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8BB40" w14:textId="77777777" w:rsidR="00E332B9" w:rsidRPr="00A87967" w:rsidRDefault="00E332B9" w:rsidP="00884A6C">
      <w:pPr>
        <w:widowControl w:val="0"/>
        <w:pBdr>
          <w:top w:val="nil"/>
          <w:left w:val="nil"/>
          <w:bottom w:val="nil"/>
          <w:right w:val="nil"/>
          <w:between w:val="nil"/>
        </w:pBdr>
        <w:spacing w:after="0"/>
        <w:rPr>
          <w:rFonts w:ascii="Times New Roman" w:eastAsia="Arial" w:hAnsi="Times New Roman" w:cs="Times New Roman"/>
          <w:color w:val="000000"/>
          <w:lang w:val="en-GB"/>
        </w:rPr>
      </w:pPr>
    </w:p>
    <w:tbl>
      <w:tblPr>
        <w:tblStyle w:val="10"/>
        <w:tblW w:w="9072" w:type="dxa"/>
        <w:tblInd w:w="0" w:type="dxa"/>
        <w:tblLayout w:type="fixed"/>
        <w:tblLook w:val="0400" w:firstRow="0" w:lastRow="0" w:firstColumn="0" w:lastColumn="0" w:noHBand="0" w:noVBand="1"/>
      </w:tblPr>
      <w:tblGrid>
        <w:gridCol w:w="5665"/>
        <w:gridCol w:w="284"/>
        <w:gridCol w:w="3123"/>
      </w:tblGrid>
      <w:tr w:rsidR="00E332B9" w:rsidRPr="00A87967" w14:paraId="2F22E455" w14:textId="77777777" w:rsidTr="002F20B6">
        <w:trPr>
          <w:trHeight w:val="850"/>
        </w:trPr>
        <w:tc>
          <w:tcPr>
            <w:tcW w:w="5949" w:type="dxa"/>
            <w:gridSpan w:val="2"/>
          </w:tcPr>
          <w:p w14:paraId="78E43F91" w14:textId="77777777" w:rsidR="00E332B9" w:rsidRPr="00A87967" w:rsidRDefault="00E332B9" w:rsidP="00884A6C">
            <w:pPr>
              <w:ind w:left="-216"/>
              <w:rPr>
                <w:rFonts w:ascii="Times New Roman" w:eastAsia="Times New Roman" w:hAnsi="Times New Roman" w:cs="Times New Roman"/>
                <w:b/>
                <w:lang w:val="en-GB"/>
              </w:rPr>
            </w:pPr>
          </w:p>
        </w:tc>
        <w:tc>
          <w:tcPr>
            <w:tcW w:w="3123" w:type="dxa"/>
          </w:tcPr>
          <w:p w14:paraId="67679C27" w14:textId="77777777" w:rsidR="00CE160A" w:rsidRPr="00A87967" w:rsidRDefault="002E7D42" w:rsidP="00884A6C">
            <w:pPr>
              <w:rPr>
                <w:rFonts w:ascii="Times New Roman" w:hAnsi="Times New Roman" w:cs="Times New Roman"/>
                <w:b/>
                <w:sz w:val="20"/>
                <w:lang w:val="en-GB"/>
              </w:rPr>
            </w:pPr>
            <w:r w:rsidRPr="00A87967">
              <w:rPr>
                <w:rFonts w:ascii="Times New Roman" w:hAnsi="Times New Roman" w:cs="Times New Roman"/>
                <w:b/>
                <w:sz w:val="20"/>
                <w:lang w:val="en-GB"/>
              </w:rPr>
              <w:t xml:space="preserve">Appendix to Resolution </w:t>
            </w:r>
          </w:p>
          <w:p w14:paraId="0CDE7563" w14:textId="77777777" w:rsidR="00CE160A" w:rsidRPr="00A87967" w:rsidRDefault="002E7D42" w:rsidP="00884A6C">
            <w:pPr>
              <w:rPr>
                <w:rFonts w:ascii="Times New Roman" w:hAnsi="Times New Roman" w:cs="Times New Roman"/>
                <w:b/>
                <w:sz w:val="20"/>
                <w:lang w:val="en-GB"/>
              </w:rPr>
            </w:pPr>
            <w:r w:rsidRPr="00A87967">
              <w:rPr>
                <w:rFonts w:ascii="Times New Roman" w:hAnsi="Times New Roman" w:cs="Times New Roman"/>
                <w:b/>
                <w:sz w:val="20"/>
                <w:lang w:val="en-GB"/>
              </w:rPr>
              <w:t xml:space="preserve">No. 2/27/02/2026 </w:t>
            </w:r>
          </w:p>
          <w:p w14:paraId="4D4A1C0C" w14:textId="77777777" w:rsidR="00096566" w:rsidRPr="00A87967" w:rsidRDefault="002E7D42" w:rsidP="00884A6C">
            <w:pPr>
              <w:rPr>
                <w:rFonts w:ascii="Times New Roman" w:eastAsia="Times New Roman" w:hAnsi="Times New Roman" w:cs="Times New Roman"/>
                <w:b/>
                <w:sz w:val="20"/>
                <w:szCs w:val="20"/>
                <w:lang w:val="en-GB"/>
              </w:rPr>
            </w:pPr>
            <w:r w:rsidRPr="00A87967">
              <w:rPr>
                <w:rFonts w:ascii="Times New Roman" w:hAnsi="Times New Roman" w:cs="Times New Roman"/>
                <w:b/>
                <w:sz w:val="20"/>
                <w:lang w:val="en-GB"/>
              </w:rPr>
              <w:t>of the Senate of VIZJA University of 27 February 2026</w:t>
            </w:r>
          </w:p>
        </w:tc>
      </w:tr>
      <w:tr w:rsidR="00E332B9" w:rsidRPr="00A87967" w14:paraId="1EF85776" w14:textId="77777777" w:rsidTr="002F20B6">
        <w:tc>
          <w:tcPr>
            <w:tcW w:w="9072" w:type="dxa"/>
            <w:gridSpan w:val="3"/>
          </w:tcPr>
          <w:p w14:paraId="689E60E6" w14:textId="77777777" w:rsidR="00E332B9" w:rsidRPr="00A87967" w:rsidRDefault="00E332B9" w:rsidP="00884A6C">
            <w:pPr>
              <w:ind w:left="-216"/>
              <w:rPr>
                <w:rFonts w:ascii="Times New Roman" w:eastAsia="Times New Roman" w:hAnsi="Times New Roman" w:cs="Times New Roman"/>
                <w:b/>
                <w:lang w:val="en-GB"/>
              </w:rPr>
            </w:pPr>
          </w:p>
        </w:tc>
      </w:tr>
      <w:tr w:rsidR="00E332B9" w:rsidRPr="00A87967" w14:paraId="0A4006A3" w14:textId="77777777" w:rsidTr="002F20B6">
        <w:trPr>
          <w:trHeight w:val="1531"/>
        </w:trPr>
        <w:tc>
          <w:tcPr>
            <w:tcW w:w="9072" w:type="dxa"/>
            <w:gridSpan w:val="3"/>
            <w:vAlign w:val="center"/>
          </w:tcPr>
          <w:p w14:paraId="383FFFAB" w14:textId="77777777" w:rsidR="00E332B9" w:rsidRPr="00A87967" w:rsidRDefault="00E332B9" w:rsidP="00884A6C">
            <w:pPr>
              <w:ind w:left="-216"/>
              <w:jc w:val="center"/>
              <w:rPr>
                <w:rFonts w:ascii="Times New Roman" w:eastAsia="Times New Roman" w:hAnsi="Times New Roman" w:cs="Times New Roman"/>
                <w:b/>
                <w:lang w:val="en-GB"/>
              </w:rPr>
            </w:pPr>
          </w:p>
        </w:tc>
      </w:tr>
      <w:tr w:rsidR="00E332B9" w:rsidRPr="00A87967" w14:paraId="431FA49B" w14:textId="77777777" w:rsidTr="002F20B6">
        <w:trPr>
          <w:trHeight w:val="1417"/>
        </w:trPr>
        <w:tc>
          <w:tcPr>
            <w:tcW w:w="9072" w:type="dxa"/>
            <w:gridSpan w:val="3"/>
          </w:tcPr>
          <w:p w14:paraId="554B4194" w14:textId="77777777" w:rsidR="00E332B9" w:rsidRPr="00A87967" w:rsidRDefault="00E332B9" w:rsidP="00884A6C">
            <w:pPr>
              <w:ind w:left="-216"/>
              <w:rPr>
                <w:rFonts w:ascii="Times New Roman" w:eastAsia="Times New Roman" w:hAnsi="Times New Roman" w:cs="Times New Roman"/>
                <w:b/>
                <w:lang w:val="en-GB"/>
              </w:rPr>
            </w:pPr>
          </w:p>
        </w:tc>
      </w:tr>
      <w:tr w:rsidR="00E332B9" w:rsidRPr="00A87967" w14:paraId="3CD83993" w14:textId="77777777" w:rsidTr="002F20B6">
        <w:trPr>
          <w:trHeight w:val="717"/>
        </w:trPr>
        <w:tc>
          <w:tcPr>
            <w:tcW w:w="9072" w:type="dxa"/>
            <w:gridSpan w:val="3"/>
            <w:vAlign w:val="center"/>
          </w:tcPr>
          <w:p w14:paraId="2FFA9FFB" w14:textId="77777777" w:rsidR="00E332B9" w:rsidRPr="00A87967" w:rsidRDefault="00E332B9" w:rsidP="00884A6C">
            <w:pPr>
              <w:ind w:left="-216"/>
              <w:jc w:val="center"/>
              <w:rPr>
                <w:rFonts w:ascii="Times New Roman" w:eastAsia="Times New Roman" w:hAnsi="Times New Roman" w:cs="Times New Roman"/>
                <w:b/>
                <w:sz w:val="44"/>
                <w:szCs w:val="44"/>
                <w:lang w:val="en-GB"/>
              </w:rPr>
            </w:pPr>
          </w:p>
        </w:tc>
      </w:tr>
      <w:tr w:rsidR="00E332B9" w:rsidRPr="00A87967" w14:paraId="11440E3E" w14:textId="77777777" w:rsidTr="002F20B6">
        <w:trPr>
          <w:trHeight w:val="567"/>
        </w:trPr>
        <w:tc>
          <w:tcPr>
            <w:tcW w:w="9072" w:type="dxa"/>
            <w:gridSpan w:val="3"/>
            <w:vAlign w:val="center"/>
          </w:tcPr>
          <w:p w14:paraId="4E258AA0" w14:textId="77777777" w:rsidR="00E332B9" w:rsidRPr="00A87967" w:rsidRDefault="00E332B9" w:rsidP="00884A6C">
            <w:pPr>
              <w:ind w:left="-216"/>
              <w:jc w:val="center"/>
              <w:rPr>
                <w:rFonts w:ascii="Times New Roman" w:eastAsia="Times New Roman" w:hAnsi="Times New Roman" w:cs="Times New Roman"/>
                <w:b/>
                <w:sz w:val="44"/>
                <w:szCs w:val="44"/>
                <w:lang w:val="en-GB"/>
              </w:rPr>
            </w:pPr>
          </w:p>
        </w:tc>
      </w:tr>
      <w:tr w:rsidR="00E332B9" w:rsidRPr="00A87967" w14:paraId="782F0B61" w14:textId="77777777" w:rsidTr="002F20B6">
        <w:trPr>
          <w:trHeight w:val="1254"/>
        </w:trPr>
        <w:tc>
          <w:tcPr>
            <w:tcW w:w="9072" w:type="dxa"/>
            <w:gridSpan w:val="3"/>
            <w:vAlign w:val="center"/>
          </w:tcPr>
          <w:p w14:paraId="7AE32C7F" w14:textId="77777777" w:rsidR="00E332B9" w:rsidRPr="00A87967" w:rsidRDefault="00E332B9" w:rsidP="00884A6C">
            <w:pPr>
              <w:jc w:val="center"/>
              <w:rPr>
                <w:rFonts w:ascii="Times New Roman" w:eastAsia="Times New Roman" w:hAnsi="Times New Roman" w:cs="Times New Roman"/>
                <w:b/>
                <w:spacing w:val="20"/>
                <w:sz w:val="56"/>
                <w:szCs w:val="56"/>
                <w:lang w:val="en-GB"/>
              </w:rPr>
            </w:pPr>
          </w:p>
        </w:tc>
      </w:tr>
      <w:tr w:rsidR="00E332B9" w:rsidRPr="00A87967" w14:paraId="56B9F1D9" w14:textId="77777777" w:rsidTr="002F20B6">
        <w:trPr>
          <w:trHeight w:val="567"/>
        </w:trPr>
        <w:tc>
          <w:tcPr>
            <w:tcW w:w="9072" w:type="dxa"/>
            <w:gridSpan w:val="3"/>
            <w:vAlign w:val="center"/>
          </w:tcPr>
          <w:p w14:paraId="3FD48332" w14:textId="77777777" w:rsidR="00E332B9" w:rsidRPr="00A87967" w:rsidRDefault="00E332B9" w:rsidP="00884A6C">
            <w:pPr>
              <w:ind w:left="-216"/>
              <w:jc w:val="center"/>
              <w:rPr>
                <w:rFonts w:ascii="Times New Roman" w:eastAsia="Times New Roman" w:hAnsi="Times New Roman" w:cs="Times New Roman"/>
                <w:sz w:val="56"/>
                <w:szCs w:val="56"/>
                <w:lang w:val="en-GB"/>
              </w:rPr>
            </w:pPr>
          </w:p>
        </w:tc>
      </w:tr>
      <w:tr w:rsidR="00E332B9" w:rsidRPr="00A87967" w14:paraId="6877A981" w14:textId="77777777" w:rsidTr="002F20B6">
        <w:trPr>
          <w:trHeight w:val="567"/>
        </w:trPr>
        <w:tc>
          <w:tcPr>
            <w:tcW w:w="9072" w:type="dxa"/>
            <w:gridSpan w:val="3"/>
            <w:vAlign w:val="center"/>
          </w:tcPr>
          <w:p w14:paraId="3680061F" w14:textId="77777777" w:rsidR="00E332B9" w:rsidRPr="00A87967" w:rsidRDefault="00E332B9" w:rsidP="00884A6C">
            <w:pPr>
              <w:ind w:left="-216"/>
              <w:jc w:val="center"/>
              <w:rPr>
                <w:rFonts w:ascii="Times New Roman" w:eastAsia="Times New Roman" w:hAnsi="Times New Roman" w:cs="Times New Roman"/>
                <w:b/>
                <w:sz w:val="32"/>
                <w:szCs w:val="32"/>
                <w:lang w:val="en-GB"/>
              </w:rPr>
            </w:pPr>
          </w:p>
        </w:tc>
      </w:tr>
      <w:tr w:rsidR="00E332B9" w:rsidRPr="00A87967" w14:paraId="31C9CD8A" w14:textId="77777777" w:rsidTr="002F20B6">
        <w:trPr>
          <w:trHeight w:val="567"/>
        </w:trPr>
        <w:tc>
          <w:tcPr>
            <w:tcW w:w="9072" w:type="dxa"/>
            <w:gridSpan w:val="3"/>
            <w:vAlign w:val="center"/>
          </w:tcPr>
          <w:p w14:paraId="51AE9653" w14:textId="77777777" w:rsidR="00E332B9" w:rsidRPr="00A87967" w:rsidRDefault="00E332B9" w:rsidP="00884A6C">
            <w:pPr>
              <w:ind w:left="-216"/>
              <w:jc w:val="center"/>
              <w:rPr>
                <w:rFonts w:ascii="Times New Roman" w:eastAsia="Times New Roman" w:hAnsi="Times New Roman" w:cs="Times New Roman"/>
                <w:b/>
                <w:sz w:val="32"/>
                <w:szCs w:val="32"/>
                <w:lang w:val="en-GB"/>
              </w:rPr>
            </w:pPr>
          </w:p>
        </w:tc>
      </w:tr>
      <w:tr w:rsidR="00E332B9" w:rsidRPr="00A87967" w14:paraId="72C5B536" w14:textId="77777777" w:rsidTr="002F20B6">
        <w:trPr>
          <w:trHeight w:val="567"/>
        </w:trPr>
        <w:tc>
          <w:tcPr>
            <w:tcW w:w="9072" w:type="dxa"/>
            <w:gridSpan w:val="3"/>
            <w:vAlign w:val="center"/>
          </w:tcPr>
          <w:p w14:paraId="25DEE361" w14:textId="77777777" w:rsidR="00E332B9" w:rsidRPr="00A87967" w:rsidRDefault="00E332B9" w:rsidP="00884A6C">
            <w:pPr>
              <w:ind w:left="-216"/>
              <w:jc w:val="center"/>
              <w:rPr>
                <w:rFonts w:ascii="Times New Roman" w:eastAsia="Times New Roman" w:hAnsi="Times New Roman" w:cs="Times New Roman"/>
                <w:b/>
                <w:sz w:val="32"/>
                <w:szCs w:val="32"/>
                <w:lang w:val="en-GB"/>
              </w:rPr>
            </w:pPr>
          </w:p>
        </w:tc>
      </w:tr>
      <w:tr w:rsidR="00E332B9" w:rsidRPr="00A87967" w14:paraId="2EC6085F" w14:textId="77777777" w:rsidTr="002F20B6">
        <w:trPr>
          <w:trHeight w:val="567"/>
        </w:trPr>
        <w:tc>
          <w:tcPr>
            <w:tcW w:w="9072" w:type="dxa"/>
            <w:gridSpan w:val="3"/>
            <w:vAlign w:val="center"/>
          </w:tcPr>
          <w:p w14:paraId="25C5C291" w14:textId="77777777" w:rsidR="00E332B9" w:rsidRPr="00A87967" w:rsidRDefault="00E332B9" w:rsidP="00884A6C">
            <w:pPr>
              <w:ind w:left="-216"/>
              <w:jc w:val="center"/>
              <w:rPr>
                <w:rFonts w:ascii="Times New Roman" w:eastAsia="Times New Roman" w:hAnsi="Times New Roman" w:cs="Times New Roman"/>
                <w:b/>
                <w:sz w:val="32"/>
                <w:szCs w:val="32"/>
                <w:lang w:val="en-GB"/>
              </w:rPr>
            </w:pPr>
          </w:p>
        </w:tc>
      </w:tr>
      <w:tr w:rsidR="00E332B9" w:rsidRPr="00A87967" w14:paraId="5DFB7B7B" w14:textId="77777777" w:rsidTr="002F20B6">
        <w:trPr>
          <w:trHeight w:val="2017"/>
        </w:trPr>
        <w:tc>
          <w:tcPr>
            <w:tcW w:w="9072" w:type="dxa"/>
            <w:gridSpan w:val="3"/>
            <w:vAlign w:val="center"/>
          </w:tcPr>
          <w:p w14:paraId="7E3BFA3A" w14:textId="77777777" w:rsidR="00E332B9" w:rsidRPr="00A87967" w:rsidRDefault="00E332B9" w:rsidP="00884A6C">
            <w:pPr>
              <w:ind w:left="-216"/>
              <w:jc w:val="center"/>
              <w:rPr>
                <w:rFonts w:ascii="Times New Roman" w:eastAsia="Times New Roman" w:hAnsi="Times New Roman" w:cs="Times New Roman"/>
                <w:lang w:val="en-GB"/>
              </w:rPr>
            </w:pPr>
          </w:p>
        </w:tc>
      </w:tr>
      <w:tr w:rsidR="002E7D42" w:rsidRPr="00A87967" w14:paraId="3C9D50C5" w14:textId="77777777" w:rsidTr="007E6DA6">
        <w:trPr>
          <w:trHeight w:val="567"/>
        </w:trPr>
        <w:tc>
          <w:tcPr>
            <w:tcW w:w="5665" w:type="dxa"/>
            <w:vAlign w:val="center"/>
          </w:tcPr>
          <w:p w14:paraId="13BCF3A1" w14:textId="77777777" w:rsidR="002E7D42" w:rsidRPr="00A87967" w:rsidRDefault="002E7D42" w:rsidP="004721E1">
            <w:pPr>
              <w:rPr>
                <w:rFonts w:ascii="Times New Roman" w:hAnsi="Times New Roman" w:cs="Times New Roman"/>
                <w:sz w:val="20"/>
                <w:szCs w:val="20"/>
                <w:lang w:val="en-GB"/>
              </w:rPr>
            </w:pPr>
            <w:r w:rsidRPr="00A87967">
              <w:rPr>
                <w:rFonts w:ascii="Times New Roman" w:hAnsi="Times New Roman" w:cs="Times New Roman"/>
                <w:sz w:val="20"/>
                <w:szCs w:val="20"/>
                <w:lang w:val="en-GB"/>
              </w:rPr>
              <w:t>Date approved by the Dean of the Faculty:</w:t>
            </w:r>
            <w:r w:rsidRPr="00A87967">
              <w:rPr>
                <w:rFonts w:ascii="Times New Roman" w:hAnsi="Times New Roman" w:cs="Times New Roman"/>
                <w:sz w:val="20"/>
                <w:szCs w:val="20"/>
                <w:lang w:val="en-GB"/>
              </w:rPr>
              <w:br/>
              <w:t>Date adopted by the Senate of the University:</w:t>
            </w:r>
          </w:p>
        </w:tc>
        <w:tc>
          <w:tcPr>
            <w:tcW w:w="3407" w:type="dxa"/>
            <w:gridSpan w:val="2"/>
            <w:vAlign w:val="center"/>
          </w:tcPr>
          <w:p w14:paraId="52DB2813" w14:textId="77777777" w:rsidR="002E7D42" w:rsidRPr="00A87967" w:rsidRDefault="002E7D42" w:rsidP="004721E1">
            <w:pPr>
              <w:ind w:left="1008"/>
              <w:rPr>
                <w:rFonts w:ascii="Times New Roman" w:hAnsi="Times New Roman" w:cs="Times New Roman"/>
                <w:sz w:val="20"/>
                <w:szCs w:val="20"/>
                <w:lang w:val="en-GB"/>
              </w:rPr>
            </w:pPr>
            <w:r w:rsidRPr="00A87967">
              <w:rPr>
                <w:rFonts w:ascii="Times New Roman" w:hAnsi="Times New Roman" w:cs="Times New Roman"/>
                <w:sz w:val="20"/>
                <w:szCs w:val="20"/>
                <w:lang w:val="en-GB"/>
              </w:rPr>
              <w:t>4 February 2026</w:t>
            </w:r>
            <w:r w:rsidRPr="00A87967">
              <w:rPr>
                <w:rFonts w:ascii="Times New Roman" w:hAnsi="Times New Roman" w:cs="Times New Roman"/>
                <w:sz w:val="20"/>
                <w:szCs w:val="20"/>
                <w:lang w:val="en-GB"/>
              </w:rPr>
              <w:br/>
              <w:t>27 February 2026</w:t>
            </w:r>
          </w:p>
        </w:tc>
      </w:tr>
    </w:tbl>
    <w:p w14:paraId="7A3076AC" w14:textId="77777777" w:rsidR="00E332B9" w:rsidRPr="00A87967" w:rsidRDefault="00E332B9" w:rsidP="00884A6C">
      <w:pPr>
        <w:spacing w:after="0" w:line="240" w:lineRule="auto"/>
        <w:ind w:left="4956"/>
        <w:jc w:val="right"/>
        <w:rPr>
          <w:rFonts w:ascii="Times New Roman" w:eastAsia="Times New Roman" w:hAnsi="Times New Roman" w:cs="Times New Roman"/>
          <w:b/>
          <w:sz w:val="20"/>
          <w:szCs w:val="20"/>
          <w:lang w:val="en-GB"/>
        </w:rPr>
      </w:pPr>
    </w:p>
    <w:p w14:paraId="30458DE9" w14:textId="77777777" w:rsidR="002E7D42" w:rsidRPr="00A87967" w:rsidRDefault="002E7D42" w:rsidP="00884A6C">
      <w:pPr>
        <w:rPr>
          <w:rFonts w:ascii="Times New Roman" w:hAnsi="Times New Roman" w:cs="Times New Roman"/>
          <w:lang w:val="en-GB"/>
        </w:rPr>
        <w:sectPr w:rsidR="002E7D42" w:rsidRPr="00A87967" w:rsidSect="002E7D42">
          <w:footerReference w:type="default" r:id="rId8"/>
          <w:pgSz w:w="11906" w:h="16838"/>
          <w:pgMar w:top="1417" w:right="1417" w:bottom="1417" w:left="1417" w:header="708" w:footer="708" w:gutter="0"/>
          <w:pgNumType w:start="1"/>
          <w:cols w:space="708"/>
          <w:titlePg/>
          <w:docGrid w:linePitch="299"/>
        </w:sectPr>
      </w:pPr>
    </w:p>
    <w:p w14:paraId="7761ECFF" w14:textId="77777777" w:rsidR="002E7D42" w:rsidRPr="00A87967" w:rsidRDefault="002E7D42" w:rsidP="00884A6C">
      <w:pPr>
        <w:rPr>
          <w:rFonts w:ascii="Times New Roman" w:hAnsi="Times New Roman" w:cs="Times New Roman"/>
          <w:lang w:val="en-GB"/>
        </w:rPr>
      </w:pPr>
    </w:p>
    <w:p w14:paraId="02CDEC2D" w14:textId="77777777" w:rsidR="002E7D42" w:rsidRPr="00A87967" w:rsidRDefault="002E7D42" w:rsidP="002E7D42">
      <w:pPr>
        <w:spacing w:after="840"/>
        <w:rPr>
          <w:rFonts w:ascii="Times New Roman" w:hAnsi="Times New Roman" w:cs="Times New Roman"/>
          <w:lang w:val="en-GB"/>
        </w:rPr>
      </w:pPr>
    </w:p>
    <w:tbl>
      <w:tblPr>
        <w:tblStyle w:val="10"/>
        <w:tblW w:w="9072" w:type="dxa"/>
        <w:tblInd w:w="0" w:type="dxa"/>
        <w:tblLayout w:type="fixed"/>
        <w:tblLook w:val="0400" w:firstRow="0" w:lastRow="0" w:firstColumn="0" w:lastColumn="0" w:noHBand="0" w:noVBand="1"/>
      </w:tblPr>
      <w:tblGrid>
        <w:gridCol w:w="9072"/>
      </w:tblGrid>
      <w:tr w:rsidR="002E7D42" w:rsidRPr="00A87967" w14:paraId="20BF226B" w14:textId="77777777" w:rsidTr="007E6DA6">
        <w:trPr>
          <w:trHeight w:val="1531"/>
        </w:trPr>
        <w:tc>
          <w:tcPr>
            <w:tcW w:w="9072" w:type="dxa"/>
            <w:vAlign w:val="center"/>
          </w:tcPr>
          <w:p w14:paraId="30EA1F4A" w14:textId="77777777" w:rsidR="002E7D42" w:rsidRPr="00A87967" w:rsidRDefault="005409EA" w:rsidP="007E6DA6">
            <w:pPr>
              <w:ind w:left="-216"/>
              <w:jc w:val="center"/>
              <w:rPr>
                <w:rFonts w:ascii="Times New Roman" w:eastAsia="Times New Roman" w:hAnsi="Times New Roman" w:cs="Times New Roman"/>
                <w:b/>
                <w:lang w:val="en-GB"/>
              </w:rPr>
            </w:pPr>
            <w:r w:rsidRPr="00A87967">
              <w:rPr>
                <w:rFonts w:ascii="Times New Roman" w:hAnsi="Times New Roman" w:cs="Times New Roman"/>
                <w:noProof/>
                <w:lang w:val="en-GB"/>
              </w:rPr>
              <w:drawing>
                <wp:inline distT="0" distB="0" distL="0" distR="0" wp14:anchorId="24A31C9D" wp14:editId="208D762C">
                  <wp:extent cx="3495675" cy="19240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1924050"/>
                          </a:xfrm>
                          <a:prstGeom prst="rect">
                            <a:avLst/>
                          </a:prstGeom>
                          <a:noFill/>
                          <a:ln>
                            <a:noFill/>
                          </a:ln>
                        </pic:spPr>
                      </pic:pic>
                    </a:graphicData>
                  </a:graphic>
                </wp:inline>
              </w:drawing>
            </w:r>
          </w:p>
        </w:tc>
      </w:tr>
      <w:tr w:rsidR="002E7D42" w:rsidRPr="00A87967" w14:paraId="6F3ECFBE" w14:textId="77777777" w:rsidTr="007E6DA6">
        <w:trPr>
          <w:trHeight w:val="717"/>
        </w:trPr>
        <w:tc>
          <w:tcPr>
            <w:tcW w:w="9072" w:type="dxa"/>
            <w:vAlign w:val="center"/>
          </w:tcPr>
          <w:p w14:paraId="5F9826C1" w14:textId="77777777" w:rsidR="004B3651" w:rsidRPr="00A87967" w:rsidRDefault="004B3651" w:rsidP="007E6DA6">
            <w:pPr>
              <w:ind w:left="-216"/>
              <w:jc w:val="center"/>
              <w:rPr>
                <w:rFonts w:ascii="Times New Roman" w:hAnsi="Times New Roman" w:cs="Times New Roman"/>
                <w:b/>
                <w:sz w:val="44"/>
                <w:lang w:val="en-GB"/>
              </w:rPr>
            </w:pPr>
          </w:p>
          <w:p w14:paraId="6B13A9AE" w14:textId="77777777" w:rsidR="004B3651" w:rsidRPr="00A87967" w:rsidRDefault="004B3651" w:rsidP="007E6DA6">
            <w:pPr>
              <w:ind w:left="-216"/>
              <w:jc w:val="center"/>
              <w:rPr>
                <w:rFonts w:ascii="Times New Roman" w:hAnsi="Times New Roman" w:cs="Times New Roman"/>
                <w:b/>
                <w:sz w:val="44"/>
                <w:lang w:val="en-GB"/>
              </w:rPr>
            </w:pPr>
          </w:p>
          <w:p w14:paraId="6C6163CE" w14:textId="77777777" w:rsidR="002E7D42" w:rsidRPr="00A87967" w:rsidRDefault="004721E1" w:rsidP="007E6DA6">
            <w:pPr>
              <w:ind w:left="-216"/>
              <w:jc w:val="center"/>
              <w:rPr>
                <w:rFonts w:ascii="Times New Roman" w:eastAsia="Times New Roman" w:hAnsi="Times New Roman" w:cs="Times New Roman"/>
                <w:b/>
                <w:sz w:val="44"/>
                <w:szCs w:val="44"/>
                <w:lang w:val="en-GB"/>
              </w:rPr>
            </w:pPr>
            <w:r w:rsidRPr="00A87967">
              <w:rPr>
                <w:rFonts w:ascii="Times New Roman" w:hAnsi="Times New Roman" w:cs="Times New Roman"/>
                <w:b/>
                <w:sz w:val="44"/>
                <w:lang w:val="en-GB"/>
              </w:rPr>
              <w:t>CURRICULUM</w:t>
            </w:r>
          </w:p>
        </w:tc>
      </w:tr>
      <w:tr w:rsidR="002E7D42" w:rsidRPr="00A87967" w14:paraId="468E1DDB" w14:textId="77777777" w:rsidTr="007E6DA6">
        <w:trPr>
          <w:trHeight w:val="567"/>
        </w:trPr>
        <w:tc>
          <w:tcPr>
            <w:tcW w:w="9072" w:type="dxa"/>
            <w:vAlign w:val="center"/>
          </w:tcPr>
          <w:p w14:paraId="57B49A3E" w14:textId="77777777" w:rsidR="002E7D42" w:rsidRPr="00A87967" w:rsidRDefault="002E7D42" w:rsidP="007E6DA6">
            <w:pPr>
              <w:ind w:left="-216"/>
              <w:jc w:val="center"/>
              <w:rPr>
                <w:rFonts w:ascii="Times New Roman" w:eastAsia="Times New Roman" w:hAnsi="Times New Roman" w:cs="Times New Roman"/>
                <w:b/>
                <w:sz w:val="44"/>
                <w:szCs w:val="44"/>
                <w:lang w:val="en-GB"/>
              </w:rPr>
            </w:pPr>
          </w:p>
        </w:tc>
      </w:tr>
      <w:tr w:rsidR="002E7D42" w:rsidRPr="00A87967" w14:paraId="35CB21F6" w14:textId="77777777" w:rsidTr="007E6DA6">
        <w:trPr>
          <w:trHeight w:val="1254"/>
        </w:trPr>
        <w:tc>
          <w:tcPr>
            <w:tcW w:w="9072" w:type="dxa"/>
            <w:vAlign w:val="center"/>
          </w:tcPr>
          <w:p w14:paraId="551C3286" w14:textId="77777777" w:rsidR="002E7D42" w:rsidRPr="00A87967" w:rsidRDefault="002E7D42" w:rsidP="007E6DA6">
            <w:pPr>
              <w:jc w:val="center"/>
              <w:rPr>
                <w:rFonts w:ascii="Times New Roman" w:eastAsia="Times New Roman" w:hAnsi="Times New Roman" w:cs="Times New Roman"/>
                <w:b/>
                <w:spacing w:val="20"/>
                <w:sz w:val="56"/>
                <w:szCs w:val="56"/>
                <w:lang w:val="en-GB"/>
              </w:rPr>
            </w:pPr>
            <w:r w:rsidRPr="00A87967">
              <w:rPr>
                <w:rFonts w:ascii="Times New Roman" w:hAnsi="Times New Roman" w:cs="Times New Roman"/>
                <w:b/>
                <w:sz w:val="56"/>
                <w:lang w:val="en-GB"/>
              </w:rPr>
              <w:t xml:space="preserve">COGNITIVE SCIENCE </w:t>
            </w:r>
            <w:r w:rsidR="004F2469" w:rsidRPr="00A87967">
              <w:rPr>
                <w:rFonts w:ascii="Times New Roman" w:hAnsi="Times New Roman" w:cs="Times New Roman"/>
                <w:b/>
                <w:sz w:val="56"/>
                <w:lang w:val="en-GB"/>
              </w:rPr>
              <w:t>&amp;</w:t>
            </w:r>
            <w:r w:rsidRPr="00A87967">
              <w:rPr>
                <w:rFonts w:ascii="Times New Roman" w:hAnsi="Times New Roman" w:cs="Times New Roman"/>
                <w:b/>
                <w:sz w:val="56"/>
                <w:lang w:val="en-GB"/>
              </w:rPr>
              <w:t xml:space="preserve"> ARTIFICIAL INTELLIGENCE</w:t>
            </w:r>
          </w:p>
        </w:tc>
      </w:tr>
      <w:tr w:rsidR="002E7D42" w:rsidRPr="00A87967" w14:paraId="2E481C86" w14:textId="77777777" w:rsidTr="007E6DA6">
        <w:trPr>
          <w:trHeight w:val="567"/>
        </w:trPr>
        <w:tc>
          <w:tcPr>
            <w:tcW w:w="9072" w:type="dxa"/>
            <w:vAlign w:val="center"/>
          </w:tcPr>
          <w:p w14:paraId="4CE2A7B1" w14:textId="77777777" w:rsidR="002E7D42" w:rsidRPr="00A87967" w:rsidRDefault="002E7D42" w:rsidP="007E6DA6">
            <w:pPr>
              <w:ind w:left="-216"/>
              <w:jc w:val="center"/>
              <w:rPr>
                <w:rFonts w:ascii="Times New Roman" w:eastAsia="Times New Roman" w:hAnsi="Times New Roman" w:cs="Times New Roman"/>
                <w:sz w:val="56"/>
                <w:szCs w:val="56"/>
                <w:lang w:val="en-GB"/>
              </w:rPr>
            </w:pPr>
          </w:p>
        </w:tc>
      </w:tr>
      <w:tr w:rsidR="002E7D42" w:rsidRPr="00A87967" w14:paraId="504AD6C6" w14:textId="77777777" w:rsidTr="007E6DA6">
        <w:trPr>
          <w:trHeight w:val="567"/>
        </w:trPr>
        <w:tc>
          <w:tcPr>
            <w:tcW w:w="9072" w:type="dxa"/>
            <w:vAlign w:val="center"/>
          </w:tcPr>
          <w:p w14:paraId="1F7B17C0" w14:textId="77777777" w:rsidR="002E7D42" w:rsidRPr="00A87967" w:rsidRDefault="002E7D42" w:rsidP="007E6DA6">
            <w:pPr>
              <w:ind w:left="-216"/>
              <w:jc w:val="center"/>
              <w:rPr>
                <w:rFonts w:ascii="Times New Roman" w:eastAsia="Times New Roman" w:hAnsi="Times New Roman" w:cs="Times New Roman"/>
                <w:b/>
                <w:sz w:val="32"/>
                <w:szCs w:val="32"/>
                <w:lang w:val="en-GB"/>
              </w:rPr>
            </w:pPr>
            <w:r w:rsidRPr="00A87967">
              <w:rPr>
                <w:rFonts w:ascii="Times New Roman" w:hAnsi="Times New Roman" w:cs="Times New Roman"/>
                <w:lang w:val="en-GB"/>
              </w:rPr>
              <w:t>FIRST-CYCLE STUDIES</w:t>
            </w:r>
          </w:p>
        </w:tc>
      </w:tr>
      <w:tr w:rsidR="002E7D42" w:rsidRPr="00A87967" w14:paraId="3DE410B2" w14:textId="77777777" w:rsidTr="007E6DA6">
        <w:trPr>
          <w:trHeight w:val="567"/>
        </w:trPr>
        <w:tc>
          <w:tcPr>
            <w:tcW w:w="9072" w:type="dxa"/>
            <w:vAlign w:val="center"/>
          </w:tcPr>
          <w:p w14:paraId="621E4258" w14:textId="77777777" w:rsidR="002E7D42" w:rsidRPr="00A87967" w:rsidRDefault="002E7D42" w:rsidP="007E6DA6">
            <w:pPr>
              <w:ind w:left="-216"/>
              <w:jc w:val="center"/>
              <w:rPr>
                <w:rFonts w:ascii="Times New Roman" w:eastAsia="Times New Roman" w:hAnsi="Times New Roman" w:cs="Times New Roman"/>
                <w:b/>
                <w:sz w:val="32"/>
                <w:szCs w:val="32"/>
                <w:lang w:val="en-GB"/>
              </w:rPr>
            </w:pPr>
            <w:r w:rsidRPr="00A87967">
              <w:rPr>
                <w:rFonts w:ascii="Times New Roman" w:hAnsi="Times New Roman" w:cs="Times New Roman"/>
                <w:b/>
                <w:sz w:val="32"/>
                <w:lang w:val="en-GB"/>
              </w:rPr>
              <w:t>GENERAL ACADEMIC PROFILE</w:t>
            </w:r>
          </w:p>
        </w:tc>
      </w:tr>
      <w:tr w:rsidR="002E7D42" w:rsidRPr="00A87967" w14:paraId="3E6B8298" w14:textId="77777777" w:rsidTr="007E6DA6">
        <w:trPr>
          <w:trHeight w:val="567"/>
        </w:trPr>
        <w:tc>
          <w:tcPr>
            <w:tcW w:w="9072" w:type="dxa"/>
            <w:vAlign w:val="center"/>
          </w:tcPr>
          <w:p w14:paraId="716157A0" w14:textId="77777777" w:rsidR="002E7D42" w:rsidRPr="00A87967" w:rsidRDefault="002E7D42" w:rsidP="007E6DA6">
            <w:pPr>
              <w:ind w:left="-216"/>
              <w:jc w:val="center"/>
              <w:rPr>
                <w:rFonts w:ascii="Times New Roman" w:eastAsia="Times New Roman" w:hAnsi="Times New Roman" w:cs="Times New Roman"/>
                <w:b/>
                <w:sz w:val="32"/>
                <w:szCs w:val="32"/>
                <w:lang w:val="en-GB"/>
              </w:rPr>
            </w:pPr>
          </w:p>
        </w:tc>
      </w:tr>
      <w:tr w:rsidR="002E7D42" w:rsidRPr="00A87967" w14:paraId="22774709" w14:textId="77777777" w:rsidTr="007E6DA6">
        <w:trPr>
          <w:trHeight w:val="567"/>
        </w:trPr>
        <w:tc>
          <w:tcPr>
            <w:tcW w:w="9072" w:type="dxa"/>
            <w:vAlign w:val="center"/>
          </w:tcPr>
          <w:p w14:paraId="3D7DE998" w14:textId="77777777" w:rsidR="002E7D42" w:rsidRPr="00A87967" w:rsidRDefault="00BE4C4F" w:rsidP="007E6DA6">
            <w:pPr>
              <w:ind w:left="-216"/>
              <w:jc w:val="center"/>
              <w:rPr>
                <w:rFonts w:ascii="Times New Roman" w:eastAsia="Times New Roman" w:hAnsi="Times New Roman" w:cs="Times New Roman"/>
                <w:b/>
                <w:sz w:val="32"/>
                <w:szCs w:val="32"/>
                <w:lang w:val="en-GB"/>
              </w:rPr>
            </w:pPr>
            <w:r w:rsidRPr="00A87967">
              <w:rPr>
                <w:rFonts w:ascii="Times New Roman" w:hAnsi="Times New Roman" w:cs="Times New Roman"/>
                <w:lang w:val="en-GB"/>
              </w:rPr>
              <w:t>Academic year in which the study cycle begins: 2025/2026</w:t>
            </w:r>
          </w:p>
        </w:tc>
      </w:tr>
      <w:tr w:rsidR="002E7D42" w:rsidRPr="00A87967" w14:paraId="1DF8023B" w14:textId="77777777" w:rsidTr="007E6DA6">
        <w:trPr>
          <w:trHeight w:val="2017"/>
        </w:trPr>
        <w:tc>
          <w:tcPr>
            <w:tcW w:w="9072" w:type="dxa"/>
            <w:vAlign w:val="center"/>
          </w:tcPr>
          <w:p w14:paraId="54ECDD70" w14:textId="77777777" w:rsidR="002E7D42" w:rsidRPr="00A87967" w:rsidRDefault="002E7D42" w:rsidP="007E6DA6">
            <w:pPr>
              <w:ind w:left="-216"/>
              <w:jc w:val="center"/>
              <w:rPr>
                <w:rFonts w:ascii="Times New Roman" w:eastAsia="Times New Roman" w:hAnsi="Times New Roman" w:cs="Times New Roman"/>
                <w:lang w:val="en-GB"/>
              </w:rPr>
            </w:pPr>
          </w:p>
        </w:tc>
      </w:tr>
    </w:tbl>
    <w:p w14:paraId="4E7A6487" w14:textId="77777777" w:rsidR="002E7D42" w:rsidRPr="00A87967" w:rsidRDefault="002E7D42" w:rsidP="00884A6C">
      <w:pPr>
        <w:rPr>
          <w:rFonts w:ascii="Times New Roman" w:hAnsi="Times New Roman" w:cs="Times New Roman"/>
          <w:lang w:val="en-GB"/>
        </w:rPr>
        <w:sectPr w:rsidR="002E7D42" w:rsidRPr="00A87967" w:rsidSect="002E7D42">
          <w:pgSz w:w="11906" w:h="16838"/>
          <w:pgMar w:top="1417" w:right="1417" w:bottom="1417" w:left="1417" w:header="708" w:footer="708" w:gutter="0"/>
          <w:pgNumType w:start="1"/>
          <w:cols w:space="708"/>
          <w:docGrid w:linePitch="299"/>
        </w:sectPr>
      </w:pPr>
    </w:p>
    <w:p w14:paraId="486F79BE" w14:textId="77777777" w:rsidR="00E332B9" w:rsidRPr="00A87967" w:rsidRDefault="00D0616E" w:rsidP="00884A6C">
      <w:pPr>
        <w:pStyle w:val="Nagwek1"/>
        <w:rPr>
          <w:lang w:val="en-GB"/>
        </w:rPr>
      </w:pPr>
      <w:r w:rsidRPr="00A87967">
        <w:rPr>
          <w:lang w:val="en-GB"/>
        </w:rPr>
        <w:lastRenderedPageBreak/>
        <w:t>General information and indicators concerning the study programme</w:t>
      </w:r>
    </w:p>
    <w:tbl>
      <w:tblPr>
        <w:tblStyle w:val="9"/>
        <w:tblW w:w="9060" w:type="dxa"/>
        <w:jc w:val="center"/>
        <w:tblInd w:w="0" w:type="dxa"/>
        <w:tblBorders>
          <w:top w:val="single" w:sz="2" w:space="0" w:color="000000"/>
          <w:left w:val="single" w:sz="2" w:space="0" w:color="000000"/>
          <w:bottom w:val="single" w:sz="6"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4891"/>
        <w:gridCol w:w="2900"/>
        <w:gridCol w:w="1269"/>
      </w:tblGrid>
      <w:tr w:rsidR="00E332B9" w:rsidRPr="00A87967" w14:paraId="3AA355A3" w14:textId="77777777" w:rsidTr="00BE19B7">
        <w:trPr>
          <w:trHeight w:val="554"/>
          <w:jc w:val="center"/>
        </w:trPr>
        <w:tc>
          <w:tcPr>
            <w:tcW w:w="4891" w:type="dxa"/>
            <w:shd w:val="clear" w:color="auto" w:fill="F2F2F2"/>
            <w:vAlign w:val="center"/>
          </w:tcPr>
          <w:p w14:paraId="779E3AAC" w14:textId="77777777" w:rsidR="00E332B9" w:rsidRPr="00A87967" w:rsidRDefault="00D0616E" w:rsidP="00884A6C">
            <w:pPr>
              <w:widowControl w:val="0"/>
              <w:ind w:left="63" w:right="302" w:hanging="21"/>
              <w:jc w:val="both"/>
              <w:rPr>
                <w:rFonts w:eastAsia="Calibri"/>
                <w:color w:val="231F20"/>
                <w:lang w:val="en-GB"/>
              </w:rPr>
            </w:pPr>
            <w:r w:rsidRPr="00A87967">
              <w:rPr>
                <w:color w:val="000000"/>
                <w:lang w:val="en-GB"/>
              </w:rPr>
              <w:t>Professional title awarded to graduates</w:t>
            </w:r>
          </w:p>
        </w:tc>
        <w:tc>
          <w:tcPr>
            <w:tcW w:w="4169" w:type="dxa"/>
            <w:gridSpan w:val="2"/>
            <w:vAlign w:val="center"/>
          </w:tcPr>
          <w:p w14:paraId="0C3DD1B9" w14:textId="77777777" w:rsidR="00E332B9" w:rsidRPr="00A87967" w:rsidRDefault="00D0616E" w:rsidP="00884A6C">
            <w:pPr>
              <w:jc w:val="center"/>
              <w:rPr>
                <w:b/>
                <w:lang w:val="en-GB"/>
              </w:rPr>
            </w:pPr>
            <w:r w:rsidRPr="00A87967">
              <w:rPr>
                <w:b/>
                <w:lang w:val="en-GB"/>
              </w:rPr>
              <w:t>Bachelor</w:t>
            </w:r>
          </w:p>
        </w:tc>
      </w:tr>
      <w:tr w:rsidR="00E332B9" w:rsidRPr="00A87967" w14:paraId="0692C913" w14:textId="77777777" w:rsidTr="00BE19B7">
        <w:trPr>
          <w:trHeight w:val="554"/>
          <w:jc w:val="center"/>
        </w:trPr>
        <w:tc>
          <w:tcPr>
            <w:tcW w:w="4891" w:type="dxa"/>
            <w:shd w:val="clear" w:color="auto" w:fill="F2F2F2"/>
            <w:vAlign w:val="center"/>
          </w:tcPr>
          <w:p w14:paraId="2719273B" w14:textId="77777777" w:rsidR="00E332B9" w:rsidRPr="00A87967" w:rsidRDefault="00D0616E" w:rsidP="00884A6C">
            <w:pPr>
              <w:widowControl w:val="0"/>
              <w:ind w:left="63" w:right="302" w:hanging="21"/>
              <w:jc w:val="both"/>
              <w:rPr>
                <w:rFonts w:eastAsia="Calibri"/>
                <w:color w:val="231F20"/>
                <w:lang w:val="en-GB"/>
              </w:rPr>
            </w:pPr>
            <w:r w:rsidRPr="00A87967">
              <w:rPr>
                <w:color w:val="231F20"/>
                <w:lang w:val="en-GB"/>
              </w:rPr>
              <w:t>Mode(s) of study</w:t>
            </w:r>
          </w:p>
        </w:tc>
        <w:tc>
          <w:tcPr>
            <w:tcW w:w="4169" w:type="dxa"/>
            <w:gridSpan w:val="2"/>
            <w:vAlign w:val="center"/>
          </w:tcPr>
          <w:p w14:paraId="0B02D42F" w14:textId="77777777" w:rsidR="00E332B9" w:rsidRPr="00A87967" w:rsidRDefault="00D0616E" w:rsidP="00884A6C">
            <w:pPr>
              <w:jc w:val="center"/>
              <w:rPr>
                <w:b/>
                <w:lang w:val="en-GB"/>
              </w:rPr>
            </w:pPr>
            <w:r w:rsidRPr="00A87967">
              <w:rPr>
                <w:b/>
                <w:lang w:val="en-GB"/>
              </w:rPr>
              <w:t>Full-time and part-time studies</w:t>
            </w:r>
          </w:p>
        </w:tc>
      </w:tr>
      <w:tr w:rsidR="00E332B9" w:rsidRPr="00A87967" w14:paraId="342F71FF" w14:textId="77777777" w:rsidTr="00BE19B7">
        <w:trPr>
          <w:trHeight w:val="554"/>
          <w:jc w:val="center"/>
        </w:trPr>
        <w:tc>
          <w:tcPr>
            <w:tcW w:w="4891" w:type="dxa"/>
            <w:shd w:val="clear" w:color="auto" w:fill="F2F2F2"/>
            <w:vAlign w:val="center"/>
          </w:tcPr>
          <w:p w14:paraId="483881A5" w14:textId="77777777" w:rsidR="00E332B9" w:rsidRPr="00A87967" w:rsidRDefault="00D0616E" w:rsidP="00884A6C">
            <w:pPr>
              <w:widowControl w:val="0"/>
              <w:ind w:left="63" w:right="302" w:hanging="21"/>
              <w:jc w:val="both"/>
              <w:rPr>
                <w:rFonts w:eastAsia="Calibri"/>
                <w:color w:val="000000"/>
                <w:lang w:val="en-GB"/>
              </w:rPr>
            </w:pPr>
            <w:r w:rsidRPr="00A87967">
              <w:rPr>
                <w:color w:val="231F20"/>
                <w:lang w:val="en-GB"/>
              </w:rPr>
              <w:t>Number of semesters required to complete studies at the given level</w:t>
            </w:r>
          </w:p>
        </w:tc>
        <w:tc>
          <w:tcPr>
            <w:tcW w:w="4169" w:type="dxa"/>
            <w:gridSpan w:val="2"/>
            <w:vAlign w:val="center"/>
          </w:tcPr>
          <w:p w14:paraId="3AD26312" w14:textId="77777777" w:rsidR="00E332B9" w:rsidRPr="00A87967" w:rsidRDefault="00D0616E" w:rsidP="00884A6C">
            <w:pPr>
              <w:jc w:val="center"/>
              <w:rPr>
                <w:b/>
                <w:lang w:val="en-GB"/>
              </w:rPr>
            </w:pPr>
            <w:r w:rsidRPr="00A87967">
              <w:rPr>
                <w:b/>
                <w:lang w:val="en-GB"/>
              </w:rPr>
              <w:t>6</w:t>
            </w:r>
          </w:p>
        </w:tc>
      </w:tr>
      <w:tr w:rsidR="00E332B9" w:rsidRPr="00A87967" w14:paraId="5188E574" w14:textId="77777777" w:rsidTr="00BE19B7">
        <w:trPr>
          <w:trHeight w:val="562"/>
          <w:jc w:val="center"/>
        </w:trPr>
        <w:tc>
          <w:tcPr>
            <w:tcW w:w="4891" w:type="dxa"/>
            <w:shd w:val="clear" w:color="auto" w:fill="F2F2F2"/>
            <w:vAlign w:val="center"/>
          </w:tcPr>
          <w:p w14:paraId="1B350FEB" w14:textId="77777777" w:rsidR="00E332B9" w:rsidRPr="00A87967" w:rsidRDefault="00D0616E" w:rsidP="00884A6C">
            <w:pPr>
              <w:tabs>
                <w:tab w:val="left" w:pos="575"/>
              </w:tabs>
              <w:spacing w:line="276" w:lineRule="auto"/>
              <w:ind w:left="42" w:right="118"/>
              <w:jc w:val="both"/>
              <w:rPr>
                <w:rFonts w:eastAsia="Calibri"/>
                <w:color w:val="000000"/>
                <w:lang w:val="en-GB"/>
              </w:rPr>
            </w:pPr>
            <w:r w:rsidRPr="00A87967">
              <w:rPr>
                <w:color w:val="231F20"/>
                <w:lang w:val="en-GB"/>
              </w:rPr>
              <w:t>Number of ECTS credits required to complete studies at the given level</w:t>
            </w:r>
          </w:p>
        </w:tc>
        <w:tc>
          <w:tcPr>
            <w:tcW w:w="4169" w:type="dxa"/>
            <w:gridSpan w:val="2"/>
            <w:vAlign w:val="center"/>
          </w:tcPr>
          <w:p w14:paraId="5DB05A66" w14:textId="77777777" w:rsidR="00E332B9" w:rsidRPr="00A87967" w:rsidRDefault="00D0616E" w:rsidP="00884A6C">
            <w:pPr>
              <w:jc w:val="center"/>
              <w:rPr>
                <w:b/>
                <w:lang w:val="en-GB"/>
              </w:rPr>
            </w:pPr>
            <w:r w:rsidRPr="00A87967">
              <w:rPr>
                <w:b/>
                <w:lang w:val="en-GB"/>
              </w:rPr>
              <w:t>180</w:t>
            </w:r>
          </w:p>
        </w:tc>
      </w:tr>
      <w:tr w:rsidR="00E332B9" w:rsidRPr="00A87967" w14:paraId="7EAC2D33" w14:textId="77777777" w:rsidTr="00BE19B7">
        <w:trPr>
          <w:trHeight w:val="586"/>
          <w:jc w:val="center"/>
        </w:trPr>
        <w:tc>
          <w:tcPr>
            <w:tcW w:w="4891" w:type="dxa"/>
            <w:shd w:val="clear" w:color="auto" w:fill="F2F2F2"/>
            <w:vAlign w:val="center"/>
          </w:tcPr>
          <w:p w14:paraId="0BD76A49" w14:textId="77777777" w:rsidR="00E332B9" w:rsidRPr="00A87967" w:rsidRDefault="00D0616E" w:rsidP="00884A6C">
            <w:pPr>
              <w:widowControl w:val="0"/>
              <w:ind w:left="63" w:right="302"/>
              <w:jc w:val="both"/>
              <w:rPr>
                <w:rFonts w:eastAsia="Calibri"/>
                <w:color w:val="000000"/>
                <w:lang w:val="en-GB"/>
              </w:rPr>
            </w:pPr>
            <w:r w:rsidRPr="00A87967">
              <w:rPr>
                <w:color w:val="231F20"/>
                <w:lang w:val="en-GB"/>
              </w:rPr>
              <w:t>Total number of class hours</w:t>
            </w:r>
          </w:p>
        </w:tc>
        <w:tc>
          <w:tcPr>
            <w:tcW w:w="2900" w:type="dxa"/>
            <w:vAlign w:val="center"/>
          </w:tcPr>
          <w:p w14:paraId="62152F82" w14:textId="77777777" w:rsidR="00E332B9" w:rsidRPr="00A87967" w:rsidRDefault="00D0616E" w:rsidP="00884A6C">
            <w:pPr>
              <w:ind w:left="284"/>
              <w:rPr>
                <w:b/>
                <w:lang w:val="en-GB"/>
              </w:rPr>
            </w:pPr>
            <w:r w:rsidRPr="00A87967">
              <w:rPr>
                <w:b/>
                <w:lang w:val="en-GB"/>
              </w:rPr>
              <w:t>Full-time studies:</w:t>
            </w:r>
            <w:r w:rsidRPr="00A87967">
              <w:rPr>
                <w:b/>
                <w:lang w:val="en-GB"/>
              </w:rPr>
              <w:br/>
              <w:t>Part-time studies:</w:t>
            </w:r>
          </w:p>
        </w:tc>
        <w:tc>
          <w:tcPr>
            <w:tcW w:w="1269" w:type="dxa"/>
            <w:vAlign w:val="center"/>
          </w:tcPr>
          <w:p w14:paraId="61CC88E2" w14:textId="1E4CA9BE" w:rsidR="00E332B9" w:rsidRPr="00A87967" w:rsidRDefault="00D0616E" w:rsidP="00884A6C">
            <w:pPr>
              <w:ind w:left="-2"/>
              <w:jc w:val="center"/>
              <w:rPr>
                <w:b/>
                <w:lang w:val="en-GB"/>
              </w:rPr>
            </w:pPr>
            <w:r w:rsidRPr="00A87967">
              <w:rPr>
                <w:b/>
                <w:lang w:val="en-GB"/>
              </w:rPr>
              <w:t>1762 hours</w:t>
            </w:r>
            <w:r w:rsidRPr="00A87967">
              <w:rPr>
                <w:b/>
                <w:lang w:val="en-GB"/>
              </w:rPr>
              <w:br/>
              <w:t>1012 hours</w:t>
            </w:r>
          </w:p>
        </w:tc>
      </w:tr>
      <w:tr w:rsidR="00E332B9" w:rsidRPr="00A87967" w14:paraId="5DCFABA7" w14:textId="77777777" w:rsidTr="00BE19B7">
        <w:trPr>
          <w:trHeight w:val="1131"/>
          <w:jc w:val="center"/>
        </w:trPr>
        <w:tc>
          <w:tcPr>
            <w:tcW w:w="4891" w:type="dxa"/>
            <w:shd w:val="clear" w:color="auto" w:fill="F2F2F2"/>
            <w:vAlign w:val="center"/>
          </w:tcPr>
          <w:p w14:paraId="2E4EFB55" w14:textId="77777777" w:rsidR="00E332B9" w:rsidRPr="00A87967" w:rsidRDefault="00D0616E" w:rsidP="00884A6C">
            <w:pPr>
              <w:widowControl w:val="0"/>
              <w:ind w:left="63" w:right="130"/>
              <w:jc w:val="both"/>
              <w:rPr>
                <w:rFonts w:eastAsia="Calibri"/>
                <w:color w:val="000000"/>
                <w:lang w:val="en-GB"/>
              </w:rPr>
            </w:pPr>
            <w:r w:rsidRPr="00A87967">
              <w:rPr>
                <w:color w:val="231F20"/>
                <w:lang w:val="en-GB"/>
              </w:rPr>
              <w:t>Total number of ECTS credits that a student must obtain in courses conducted with the direct participation of academic teachers or other persons conducting classes</w:t>
            </w:r>
          </w:p>
        </w:tc>
        <w:tc>
          <w:tcPr>
            <w:tcW w:w="2900" w:type="dxa"/>
            <w:vAlign w:val="center"/>
          </w:tcPr>
          <w:p w14:paraId="270CC4D2" w14:textId="77777777" w:rsidR="00E332B9" w:rsidRPr="00A87967" w:rsidRDefault="00D0616E" w:rsidP="00884A6C">
            <w:pPr>
              <w:ind w:left="284"/>
              <w:rPr>
                <w:b/>
                <w:lang w:val="en-GB"/>
              </w:rPr>
            </w:pPr>
            <w:r w:rsidRPr="00A87967">
              <w:rPr>
                <w:b/>
                <w:lang w:val="en-GB"/>
              </w:rPr>
              <w:t>Full-time studies:</w:t>
            </w:r>
            <w:r w:rsidRPr="00A87967">
              <w:rPr>
                <w:b/>
                <w:lang w:val="en-GB"/>
              </w:rPr>
              <w:br/>
              <w:t>Part-time studies:</w:t>
            </w:r>
          </w:p>
        </w:tc>
        <w:tc>
          <w:tcPr>
            <w:tcW w:w="1269" w:type="dxa"/>
            <w:vAlign w:val="center"/>
          </w:tcPr>
          <w:p w14:paraId="2FE77712" w14:textId="1310A4F4" w:rsidR="00E332B9" w:rsidRPr="00A87967" w:rsidRDefault="00D0616E" w:rsidP="00884A6C">
            <w:pPr>
              <w:ind w:left="-2"/>
              <w:jc w:val="center"/>
              <w:rPr>
                <w:b/>
                <w:lang w:val="en-GB"/>
              </w:rPr>
            </w:pPr>
            <w:r w:rsidRPr="00A87967">
              <w:rPr>
                <w:b/>
                <w:lang w:val="en-GB"/>
              </w:rPr>
              <w:t>93</w:t>
            </w:r>
            <w:r w:rsidR="00DC446A">
              <w:rPr>
                <w:b/>
                <w:lang w:val="en-GB"/>
              </w:rPr>
              <w:t>.</w:t>
            </w:r>
            <w:r w:rsidRPr="00A87967">
              <w:rPr>
                <w:b/>
                <w:lang w:val="en-GB"/>
              </w:rPr>
              <w:t>9 (52.2%)</w:t>
            </w:r>
            <w:r w:rsidRPr="00A87967">
              <w:rPr>
                <w:b/>
                <w:lang w:val="en-GB"/>
              </w:rPr>
              <w:br/>
              <w:t>66</w:t>
            </w:r>
            <w:r w:rsidR="00DC446A">
              <w:rPr>
                <w:b/>
                <w:lang w:val="en-GB"/>
              </w:rPr>
              <w:t>.</w:t>
            </w:r>
            <w:r w:rsidRPr="00A87967">
              <w:rPr>
                <w:b/>
                <w:lang w:val="en-GB"/>
              </w:rPr>
              <w:t>2 (36.8%)</w:t>
            </w:r>
          </w:p>
        </w:tc>
      </w:tr>
      <w:tr w:rsidR="00E332B9" w:rsidRPr="00A87967" w14:paraId="7056EC5C" w14:textId="77777777" w:rsidTr="00BE19B7">
        <w:trPr>
          <w:trHeight w:val="1416"/>
          <w:jc w:val="center"/>
        </w:trPr>
        <w:tc>
          <w:tcPr>
            <w:tcW w:w="4891" w:type="dxa"/>
            <w:shd w:val="clear" w:color="auto" w:fill="F2F2F2"/>
            <w:vAlign w:val="center"/>
          </w:tcPr>
          <w:p w14:paraId="02F915C4" w14:textId="77777777" w:rsidR="00E332B9" w:rsidRPr="00A87967" w:rsidRDefault="00D0616E" w:rsidP="00884A6C">
            <w:pPr>
              <w:widowControl w:val="0"/>
              <w:ind w:left="63" w:right="302"/>
              <w:jc w:val="both"/>
              <w:rPr>
                <w:rFonts w:eastAsia="Calibri"/>
                <w:color w:val="231F20"/>
                <w:lang w:val="en-GB"/>
              </w:rPr>
            </w:pPr>
            <w:r w:rsidRPr="00A87967">
              <w:rPr>
                <w:color w:val="231F20"/>
                <w:lang w:val="en-GB"/>
              </w:rPr>
              <w:t>Percentage share of the number of ECTS credits for each discipline to which the field of study is assigned in the number of ECTS credits required to complete studies at the given level – in the case of a field of study assigned to more than one discipline</w:t>
            </w:r>
          </w:p>
        </w:tc>
        <w:tc>
          <w:tcPr>
            <w:tcW w:w="2900" w:type="dxa"/>
            <w:vAlign w:val="center"/>
          </w:tcPr>
          <w:p w14:paraId="28C4A97E" w14:textId="77777777" w:rsidR="00E332B9" w:rsidRPr="00A87967" w:rsidRDefault="00D0616E" w:rsidP="00884A6C">
            <w:pPr>
              <w:ind w:left="284"/>
              <w:rPr>
                <w:b/>
                <w:lang w:val="en-GB"/>
              </w:rPr>
            </w:pPr>
            <w:r w:rsidRPr="00A87967">
              <w:rPr>
                <w:b/>
                <w:lang w:val="en-GB"/>
              </w:rPr>
              <w:t>Psychology:</w:t>
            </w:r>
            <w:r w:rsidRPr="00A87967">
              <w:rPr>
                <w:b/>
                <w:lang w:val="en-GB"/>
              </w:rPr>
              <w:br/>
              <w:t>Computer Science:</w:t>
            </w:r>
          </w:p>
        </w:tc>
        <w:tc>
          <w:tcPr>
            <w:tcW w:w="1269" w:type="dxa"/>
            <w:vAlign w:val="center"/>
          </w:tcPr>
          <w:p w14:paraId="1BA6FD7A" w14:textId="77777777" w:rsidR="004F70EE" w:rsidRPr="00A87967" w:rsidRDefault="004F70EE" w:rsidP="004F70EE">
            <w:pPr>
              <w:ind w:left="-2"/>
              <w:jc w:val="center"/>
              <w:rPr>
                <w:b/>
                <w:lang w:val="en-GB"/>
              </w:rPr>
            </w:pPr>
            <w:r w:rsidRPr="00A87967">
              <w:rPr>
                <w:b/>
                <w:lang w:val="en-GB"/>
              </w:rPr>
              <w:t>71%</w:t>
            </w:r>
            <w:r w:rsidRPr="00A87967">
              <w:rPr>
                <w:b/>
                <w:lang w:val="en-GB"/>
              </w:rPr>
              <w:br/>
              <w:t>29%</w:t>
            </w:r>
          </w:p>
        </w:tc>
      </w:tr>
      <w:tr w:rsidR="00E332B9" w:rsidRPr="00A87967" w14:paraId="5BE197EF" w14:textId="77777777" w:rsidTr="00BE19B7">
        <w:trPr>
          <w:trHeight w:val="1053"/>
          <w:jc w:val="center"/>
        </w:trPr>
        <w:tc>
          <w:tcPr>
            <w:tcW w:w="4891" w:type="dxa"/>
            <w:shd w:val="clear" w:color="auto" w:fill="F2F2F2"/>
            <w:vAlign w:val="center"/>
          </w:tcPr>
          <w:p w14:paraId="51B68AB8" w14:textId="77777777" w:rsidR="00E332B9" w:rsidRPr="00A87967" w:rsidRDefault="00D0616E" w:rsidP="00884A6C">
            <w:pPr>
              <w:widowControl w:val="0"/>
              <w:ind w:left="63" w:right="130"/>
              <w:jc w:val="both"/>
              <w:rPr>
                <w:rFonts w:eastAsia="Calibri"/>
                <w:color w:val="231F20"/>
                <w:lang w:val="en-GB"/>
              </w:rPr>
            </w:pPr>
            <w:r w:rsidRPr="00A87967">
              <w:rPr>
                <w:color w:val="000000"/>
                <w:lang w:val="en-GB"/>
              </w:rPr>
              <w:t>Total number of ECTS credits assigned to courses related to the scientific activity conducted at the University in the discipline or disciplines to which the field of study is assigned</w:t>
            </w:r>
          </w:p>
        </w:tc>
        <w:tc>
          <w:tcPr>
            <w:tcW w:w="4169" w:type="dxa"/>
            <w:gridSpan w:val="2"/>
            <w:vAlign w:val="center"/>
          </w:tcPr>
          <w:p w14:paraId="62F49413" w14:textId="77777777" w:rsidR="00E332B9" w:rsidRPr="00A87967" w:rsidRDefault="00D0616E" w:rsidP="00884A6C">
            <w:pPr>
              <w:ind w:left="-2"/>
              <w:jc w:val="center"/>
              <w:rPr>
                <w:b/>
                <w:lang w:val="en-GB"/>
              </w:rPr>
            </w:pPr>
            <w:r w:rsidRPr="00A87967">
              <w:rPr>
                <w:b/>
                <w:lang w:val="en-GB"/>
              </w:rPr>
              <w:t>105 ECTS credits (58</w:t>
            </w:r>
            <w:r w:rsidR="00133B20" w:rsidRPr="00A87967">
              <w:rPr>
                <w:b/>
                <w:lang w:val="en-GB"/>
              </w:rPr>
              <w:t>,</w:t>
            </w:r>
            <w:r w:rsidRPr="00A87967">
              <w:rPr>
                <w:b/>
                <w:lang w:val="en-GB"/>
              </w:rPr>
              <w:t>3%)</w:t>
            </w:r>
          </w:p>
        </w:tc>
      </w:tr>
      <w:tr w:rsidR="00A9165A" w:rsidRPr="00A87967" w14:paraId="3C643275" w14:textId="77777777" w:rsidTr="000257A1">
        <w:trPr>
          <w:trHeight w:val="1699"/>
          <w:jc w:val="center"/>
        </w:trPr>
        <w:tc>
          <w:tcPr>
            <w:tcW w:w="4891" w:type="dxa"/>
            <w:shd w:val="clear" w:color="auto" w:fill="F2F2F2"/>
            <w:vAlign w:val="center"/>
          </w:tcPr>
          <w:p w14:paraId="788E8F67" w14:textId="77777777" w:rsidR="00A9165A" w:rsidRPr="00A87967" w:rsidRDefault="00A9165A" w:rsidP="00884A6C">
            <w:pPr>
              <w:widowControl w:val="0"/>
              <w:ind w:left="63" w:right="114"/>
              <w:jc w:val="both"/>
              <w:rPr>
                <w:rFonts w:eastAsia="Calibri"/>
                <w:color w:val="000000"/>
                <w:lang w:val="en-GB"/>
              </w:rPr>
            </w:pPr>
            <w:r w:rsidRPr="00A87967">
              <w:rPr>
                <w:color w:val="231F20"/>
                <w:lang w:val="en-GB"/>
              </w:rPr>
              <w:t>Number of ECTS credits that a student must obtain within courses in the field of humanities or social sciences – in the case of degree programmes assigned to disciplines within fields other than, respectively, the humanities or social sciences</w:t>
            </w:r>
          </w:p>
        </w:tc>
        <w:tc>
          <w:tcPr>
            <w:tcW w:w="4169" w:type="dxa"/>
            <w:gridSpan w:val="2"/>
            <w:vAlign w:val="center"/>
          </w:tcPr>
          <w:p w14:paraId="10204B9F" w14:textId="77777777" w:rsidR="00A9165A" w:rsidRPr="00A87967" w:rsidRDefault="00A9165A" w:rsidP="00884A6C">
            <w:pPr>
              <w:jc w:val="center"/>
              <w:rPr>
                <w:b/>
                <w:lang w:val="en-GB"/>
              </w:rPr>
            </w:pPr>
            <w:r w:rsidRPr="00A87967">
              <w:rPr>
                <w:b/>
                <w:lang w:val="en-GB"/>
              </w:rPr>
              <w:t>10 ECTS credits*</w:t>
            </w:r>
          </w:p>
          <w:p w14:paraId="4201C723" w14:textId="77777777" w:rsidR="00F37697" w:rsidRPr="00A87967" w:rsidRDefault="00F37697" w:rsidP="00884A6C">
            <w:pPr>
              <w:ind w:left="355"/>
              <w:rPr>
                <w:sz w:val="18"/>
                <w:lang w:val="en-GB"/>
              </w:rPr>
            </w:pPr>
          </w:p>
          <w:p w14:paraId="59416247" w14:textId="77777777" w:rsidR="00A9165A" w:rsidRPr="00A87967" w:rsidRDefault="00A9165A" w:rsidP="00884A6C">
            <w:pPr>
              <w:ind w:left="355"/>
              <w:rPr>
                <w:b/>
                <w:lang w:val="en-GB"/>
              </w:rPr>
            </w:pPr>
            <w:r w:rsidRPr="00A87967">
              <w:rPr>
                <w:sz w:val="16"/>
                <w:lang w:val="en-GB"/>
              </w:rPr>
              <w:t>*) Including the following courses/course groups:</w:t>
            </w:r>
            <w:r w:rsidRPr="00A87967">
              <w:rPr>
                <w:sz w:val="16"/>
                <w:lang w:val="en-GB"/>
              </w:rPr>
              <w:br/>
              <w:t>Introduction to Philosophy, Introduction to Psychology;</w:t>
            </w:r>
          </w:p>
        </w:tc>
      </w:tr>
      <w:tr w:rsidR="00E332B9" w:rsidRPr="00A87967" w14:paraId="65D66A6D" w14:textId="77777777" w:rsidTr="00BE19B7">
        <w:trPr>
          <w:trHeight w:val="566"/>
          <w:jc w:val="center"/>
        </w:trPr>
        <w:tc>
          <w:tcPr>
            <w:tcW w:w="4891" w:type="dxa"/>
            <w:shd w:val="clear" w:color="auto" w:fill="F2F2F2"/>
            <w:vAlign w:val="center"/>
          </w:tcPr>
          <w:p w14:paraId="6AF08539" w14:textId="77777777" w:rsidR="00E332B9" w:rsidRPr="00A87967" w:rsidRDefault="00D0616E" w:rsidP="00884A6C">
            <w:pPr>
              <w:widowControl w:val="0"/>
              <w:ind w:left="63"/>
              <w:jc w:val="both"/>
              <w:rPr>
                <w:rFonts w:eastAsia="Calibri"/>
                <w:color w:val="000000"/>
                <w:lang w:val="en-GB"/>
              </w:rPr>
            </w:pPr>
            <w:r w:rsidRPr="00A87967">
              <w:rPr>
                <w:color w:val="000000"/>
                <w:lang w:val="en-GB"/>
              </w:rPr>
              <w:t>Number of ECTS credits assigned to elective classes or groups of classes</w:t>
            </w:r>
          </w:p>
        </w:tc>
        <w:tc>
          <w:tcPr>
            <w:tcW w:w="4169" w:type="dxa"/>
            <w:gridSpan w:val="2"/>
            <w:vAlign w:val="center"/>
          </w:tcPr>
          <w:p w14:paraId="2833C9EE" w14:textId="77777777" w:rsidR="00E332B9" w:rsidRPr="00A87967" w:rsidRDefault="00D0616E" w:rsidP="00884A6C">
            <w:pPr>
              <w:jc w:val="center"/>
              <w:rPr>
                <w:b/>
                <w:lang w:val="en-GB"/>
              </w:rPr>
            </w:pPr>
            <w:r w:rsidRPr="00A87967">
              <w:rPr>
                <w:b/>
                <w:lang w:val="en-GB"/>
              </w:rPr>
              <w:t>55 ECTS credits (30</w:t>
            </w:r>
            <w:r w:rsidR="00133B20" w:rsidRPr="00A87967">
              <w:rPr>
                <w:b/>
                <w:lang w:val="en-GB"/>
              </w:rPr>
              <w:t>,</w:t>
            </w:r>
            <w:r w:rsidRPr="00A87967">
              <w:rPr>
                <w:b/>
                <w:lang w:val="en-GB"/>
              </w:rPr>
              <w:t>6%)</w:t>
            </w:r>
          </w:p>
        </w:tc>
      </w:tr>
      <w:tr w:rsidR="00E332B9" w:rsidRPr="00A87967" w14:paraId="6647FEA3" w14:textId="77777777" w:rsidTr="00BE19B7">
        <w:trPr>
          <w:trHeight w:val="661"/>
          <w:jc w:val="center"/>
        </w:trPr>
        <w:tc>
          <w:tcPr>
            <w:tcW w:w="4891" w:type="dxa"/>
            <w:shd w:val="clear" w:color="auto" w:fill="F2F2F2"/>
            <w:vAlign w:val="center"/>
          </w:tcPr>
          <w:p w14:paraId="6DBDD5ED" w14:textId="77777777" w:rsidR="00E332B9" w:rsidRPr="00A87967" w:rsidRDefault="00D0616E" w:rsidP="00884A6C">
            <w:pPr>
              <w:widowControl w:val="0"/>
              <w:ind w:left="63" w:right="218"/>
              <w:jc w:val="both"/>
              <w:rPr>
                <w:rFonts w:eastAsia="Calibri"/>
                <w:color w:val="000000"/>
                <w:lang w:val="en-GB"/>
              </w:rPr>
            </w:pPr>
            <w:r w:rsidRPr="00A87967">
              <w:rPr>
                <w:color w:val="231F20"/>
                <w:lang w:val="en-GB"/>
              </w:rPr>
              <w:t xml:space="preserve">Duration of </w:t>
            </w:r>
            <w:r w:rsidR="00A9165A" w:rsidRPr="00A87967">
              <w:rPr>
                <w:color w:val="231F20"/>
                <w:lang w:val="en-GB"/>
              </w:rPr>
              <w:t xml:space="preserve">internship </w:t>
            </w:r>
            <w:r w:rsidRPr="00A87967">
              <w:rPr>
                <w:color w:val="231F20"/>
                <w:lang w:val="en-GB"/>
              </w:rPr>
              <w:t>and the number of ECTS credits that a student must obtain within th</w:t>
            </w:r>
            <w:r w:rsidR="001A0B5A">
              <w:rPr>
                <w:color w:val="231F20"/>
                <w:lang w:val="en-GB"/>
              </w:rPr>
              <w:t>em</w:t>
            </w:r>
          </w:p>
        </w:tc>
        <w:tc>
          <w:tcPr>
            <w:tcW w:w="4169" w:type="dxa"/>
            <w:gridSpan w:val="2"/>
            <w:vAlign w:val="center"/>
          </w:tcPr>
          <w:p w14:paraId="26C4C861" w14:textId="77777777" w:rsidR="00E332B9" w:rsidRPr="00A87967" w:rsidRDefault="00D0616E" w:rsidP="00884A6C">
            <w:pPr>
              <w:jc w:val="center"/>
              <w:rPr>
                <w:b/>
                <w:lang w:val="en-GB"/>
              </w:rPr>
            </w:pPr>
            <w:r w:rsidRPr="00A87967">
              <w:rPr>
                <w:b/>
                <w:lang w:val="en-GB"/>
              </w:rPr>
              <w:t>Not applicable</w:t>
            </w:r>
          </w:p>
        </w:tc>
      </w:tr>
      <w:tr w:rsidR="00E332B9" w:rsidRPr="00A87967" w14:paraId="0C3D1169" w14:textId="77777777" w:rsidTr="00BE19B7">
        <w:trPr>
          <w:trHeight w:val="713"/>
          <w:jc w:val="center"/>
        </w:trPr>
        <w:tc>
          <w:tcPr>
            <w:tcW w:w="4891" w:type="dxa"/>
            <w:shd w:val="clear" w:color="auto" w:fill="F2F2F2"/>
            <w:vAlign w:val="center"/>
          </w:tcPr>
          <w:p w14:paraId="7300A567" w14:textId="77777777" w:rsidR="00E332B9" w:rsidRPr="00A87967" w:rsidRDefault="00D0616E" w:rsidP="00884A6C">
            <w:pPr>
              <w:widowControl w:val="0"/>
              <w:ind w:left="63" w:right="94"/>
              <w:jc w:val="both"/>
              <w:rPr>
                <w:rFonts w:eastAsia="Calibri"/>
                <w:color w:val="000000"/>
                <w:lang w:val="en-GB"/>
              </w:rPr>
            </w:pPr>
            <w:r w:rsidRPr="00A87967">
              <w:rPr>
                <w:color w:val="000000"/>
                <w:lang w:val="en-GB"/>
              </w:rPr>
              <w:t>Number of hours of physical education classes – in the case of full-time first-cycle studies and long-cycle Master’s programmes</w:t>
            </w:r>
          </w:p>
        </w:tc>
        <w:tc>
          <w:tcPr>
            <w:tcW w:w="4169" w:type="dxa"/>
            <w:gridSpan w:val="2"/>
            <w:vAlign w:val="center"/>
          </w:tcPr>
          <w:p w14:paraId="7AD659B9" w14:textId="77777777" w:rsidR="00E332B9" w:rsidRPr="00A87967" w:rsidRDefault="00D0616E" w:rsidP="00884A6C">
            <w:pPr>
              <w:jc w:val="center"/>
              <w:rPr>
                <w:b/>
                <w:lang w:val="en-GB"/>
              </w:rPr>
            </w:pPr>
            <w:r w:rsidRPr="00A87967">
              <w:rPr>
                <w:b/>
                <w:lang w:val="en-GB"/>
              </w:rPr>
              <w:t>60 hours</w:t>
            </w:r>
          </w:p>
        </w:tc>
      </w:tr>
    </w:tbl>
    <w:p w14:paraId="1DD19EB8" w14:textId="77777777" w:rsidR="00E332B9" w:rsidRPr="00A87967" w:rsidRDefault="00D0616E" w:rsidP="00884A6C">
      <w:pPr>
        <w:rPr>
          <w:rFonts w:ascii="Times New Roman" w:hAnsi="Times New Roman" w:cs="Times New Roman"/>
          <w:lang w:val="en-GB"/>
        </w:rPr>
      </w:pPr>
      <w:r w:rsidRPr="00A87967">
        <w:rPr>
          <w:rFonts w:ascii="Times New Roman" w:hAnsi="Times New Roman" w:cs="Times New Roman"/>
          <w:lang w:val="en-GB"/>
        </w:rPr>
        <w:br w:type="page"/>
      </w:r>
    </w:p>
    <w:p w14:paraId="0DC2CDD1" w14:textId="77777777" w:rsidR="00E332B9" w:rsidRPr="00A87967" w:rsidRDefault="00D0616E" w:rsidP="00884A6C">
      <w:pPr>
        <w:pStyle w:val="Nagwek1"/>
        <w:rPr>
          <w:lang w:val="en-GB"/>
        </w:rPr>
      </w:pPr>
      <w:r w:rsidRPr="00A87967">
        <w:rPr>
          <w:lang w:val="en-GB"/>
        </w:rPr>
        <w:lastRenderedPageBreak/>
        <w:t>Courses included in the study programme,</w:t>
      </w:r>
      <w:r w:rsidRPr="00A87967">
        <w:rPr>
          <w:lang w:val="en-GB"/>
        </w:rPr>
        <w:br/>
        <w:t>divided into education modules together with the number of hours and ECTS credits</w:t>
      </w:r>
    </w:p>
    <w:tbl>
      <w:tblPr>
        <w:tblStyle w:val="8"/>
        <w:tblW w:w="9099" w:type="dxa"/>
        <w:tblInd w:w="0" w:type="dxa"/>
        <w:tblLayout w:type="fixed"/>
        <w:tblLook w:val="0400" w:firstRow="0" w:lastRow="0" w:firstColumn="0" w:lastColumn="0" w:noHBand="0" w:noVBand="1"/>
      </w:tblPr>
      <w:tblGrid>
        <w:gridCol w:w="453"/>
        <w:gridCol w:w="4394"/>
        <w:gridCol w:w="1134"/>
        <w:gridCol w:w="1559"/>
        <w:gridCol w:w="1559"/>
      </w:tblGrid>
      <w:tr w:rsidR="00E332B9" w:rsidRPr="00A87967" w14:paraId="6D6C8818" w14:textId="77777777" w:rsidTr="00976359">
        <w:trPr>
          <w:cantSplit/>
          <w:trHeight w:val="773"/>
        </w:trPr>
        <w:tc>
          <w:tcPr>
            <w:tcW w:w="453" w:type="dxa"/>
            <w:vMerge w:val="restart"/>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055E7DA8" w14:textId="77777777" w:rsidR="00E332B9" w:rsidRPr="00A87967" w:rsidRDefault="00D0616E" w:rsidP="00884A6C">
            <w:pPr>
              <w:pBdr>
                <w:top w:val="nil"/>
                <w:left w:val="nil"/>
                <w:bottom w:val="nil"/>
                <w:right w:val="nil"/>
                <w:between w:val="nil"/>
              </w:pBdr>
              <w:spacing w:after="0" w:line="240" w:lineRule="auto"/>
              <w:ind w:left="720"/>
              <w:rPr>
                <w:rFonts w:ascii="Times New Roman" w:eastAsia="Times New Roman" w:hAnsi="Times New Roman" w:cs="Times New Roman"/>
                <w:b/>
                <w:color w:val="000000"/>
                <w:sz w:val="18"/>
                <w:szCs w:val="18"/>
                <w:lang w:val="en-GB"/>
              </w:rPr>
            </w:pPr>
            <w:bookmarkStart w:id="0" w:name="_heading=h.gjdgxs" w:colFirst="0" w:colLast="0"/>
            <w:bookmarkStart w:id="1" w:name="_Hlk204593419"/>
            <w:bookmarkEnd w:id="0"/>
            <w:r w:rsidRPr="00A87967">
              <w:rPr>
                <w:rFonts w:ascii="Times New Roman" w:hAnsi="Times New Roman" w:cs="Times New Roman"/>
                <w:b/>
                <w:color w:val="000000"/>
                <w:sz w:val="18"/>
                <w:lang w:val="en-GB"/>
              </w:rPr>
              <w:t>No.</w:t>
            </w:r>
          </w:p>
        </w:tc>
        <w:tc>
          <w:tcPr>
            <w:tcW w:w="4394" w:type="dxa"/>
            <w:vMerge w:val="restart"/>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15074863" w14:textId="77777777" w:rsidR="00E332B9" w:rsidRPr="00A87967" w:rsidRDefault="00D0616E" w:rsidP="00884A6C">
            <w:pPr>
              <w:spacing w:after="0" w:line="240"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Name of the course</w:t>
            </w:r>
          </w:p>
        </w:tc>
        <w:tc>
          <w:tcPr>
            <w:tcW w:w="1134" w:type="dxa"/>
            <w:vMerge w:val="restart"/>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5370B3D6" w14:textId="77777777" w:rsidR="00E332B9" w:rsidRPr="00A87967" w:rsidRDefault="00D0616E" w:rsidP="00884A6C">
            <w:pPr>
              <w:spacing w:after="0" w:line="240" w:lineRule="auto"/>
              <w:jc w:val="center"/>
              <w:rPr>
                <w:rFonts w:ascii="Times New Roman" w:eastAsia="Times New Roman" w:hAnsi="Times New Roman" w:cs="Times New Roman"/>
                <w:b/>
                <w:color w:val="000000"/>
                <w:sz w:val="18"/>
                <w:szCs w:val="18"/>
                <w:lang w:val="en-GB"/>
              </w:rPr>
            </w:pPr>
            <w:r w:rsidRPr="00A87967">
              <w:rPr>
                <w:rFonts w:ascii="Times New Roman" w:eastAsia="Times New Roman" w:hAnsi="Times New Roman" w:cs="Times New Roman"/>
                <w:b/>
                <w:color w:val="000000"/>
                <w:sz w:val="18"/>
                <w:szCs w:val="18"/>
                <w:lang w:val="en-GB"/>
              </w:rPr>
              <w:t>ECTS</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25B00996"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Number of contact hours</w:t>
            </w:r>
          </w:p>
        </w:tc>
      </w:tr>
      <w:tr w:rsidR="00E332B9" w:rsidRPr="00A87967" w14:paraId="6BD3BE39" w14:textId="77777777" w:rsidTr="00976359">
        <w:trPr>
          <w:cantSplit/>
          <w:trHeight w:val="820"/>
        </w:trPr>
        <w:tc>
          <w:tcPr>
            <w:tcW w:w="453" w:type="dxa"/>
            <w:vMerge/>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77AE014B" w14:textId="77777777" w:rsidR="00E332B9" w:rsidRPr="00A87967" w:rsidRDefault="00E332B9" w:rsidP="00884A6C">
            <w:pPr>
              <w:widowControl w:val="0"/>
              <w:pBdr>
                <w:top w:val="nil"/>
                <w:left w:val="nil"/>
                <w:bottom w:val="nil"/>
                <w:right w:val="nil"/>
                <w:between w:val="nil"/>
              </w:pBdr>
              <w:spacing w:after="0"/>
              <w:rPr>
                <w:rFonts w:ascii="Times New Roman" w:eastAsia="Times New Roman" w:hAnsi="Times New Roman" w:cs="Times New Roman"/>
                <w:b/>
                <w:sz w:val="18"/>
                <w:szCs w:val="18"/>
                <w:lang w:val="en-GB"/>
              </w:rPr>
            </w:pPr>
          </w:p>
        </w:tc>
        <w:tc>
          <w:tcPr>
            <w:tcW w:w="4394" w:type="dxa"/>
            <w:vMerge/>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69748EC2" w14:textId="77777777" w:rsidR="00E332B9" w:rsidRPr="00A87967" w:rsidRDefault="00E332B9" w:rsidP="00884A6C">
            <w:pPr>
              <w:widowControl w:val="0"/>
              <w:pBdr>
                <w:top w:val="nil"/>
                <w:left w:val="nil"/>
                <w:bottom w:val="nil"/>
                <w:right w:val="nil"/>
                <w:between w:val="nil"/>
              </w:pBdr>
              <w:spacing w:after="0"/>
              <w:rPr>
                <w:rFonts w:ascii="Times New Roman" w:eastAsia="Times New Roman" w:hAnsi="Times New Roman" w:cs="Times New Roman"/>
                <w:b/>
                <w:sz w:val="18"/>
                <w:szCs w:val="18"/>
                <w:lang w:val="en-GB"/>
              </w:rPr>
            </w:pPr>
          </w:p>
        </w:tc>
        <w:tc>
          <w:tcPr>
            <w:tcW w:w="1134" w:type="dxa"/>
            <w:vMerge/>
            <w:tcBorders>
              <w:top w:val="single" w:sz="4" w:space="0" w:color="000000"/>
              <w:left w:val="single" w:sz="4" w:space="0" w:color="000000"/>
              <w:right w:val="single" w:sz="4" w:space="0" w:color="000000"/>
            </w:tcBorders>
            <w:shd w:val="clear" w:color="auto" w:fill="F2F2F2"/>
            <w:tcMar>
              <w:left w:w="28" w:type="dxa"/>
              <w:right w:w="28" w:type="dxa"/>
            </w:tcMar>
            <w:vAlign w:val="center"/>
          </w:tcPr>
          <w:p w14:paraId="379593B3" w14:textId="77777777" w:rsidR="00E332B9" w:rsidRPr="00A87967" w:rsidRDefault="00E332B9" w:rsidP="00884A6C">
            <w:pPr>
              <w:widowControl w:val="0"/>
              <w:pBdr>
                <w:top w:val="nil"/>
                <w:left w:val="nil"/>
                <w:bottom w:val="nil"/>
                <w:right w:val="nil"/>
                <w:between w:val="nil"/>
              </w:pBdr>
              <w:spacing w:after="0"/>
              <w:rPr>
                <w:rFonts w:ascii="Times New Roman" w:eastAsia="Times New Roman" w:hAnsi="Times New Roman" w:cs="Times New Roman"/>
                <w:b/>
                <w:sz w:val="18"/>
                <w:szCs w:val="18"/>
                <w:lang w:val="en-GB"/>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00501119"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Full-time studies</w:t>
            </w:r>
          </w:p>
        </w:tc>
        <w:tc>
          <w:tcPr>
            <w:tcW w:w="1559"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1AACA21C"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Part-time studies</w:t>
            </w:r>
          </w:p>
        </w:tc>
      </w:tr>
      <w:tr w:rsidR="00E332B9" w:rsidRPr="00A87967" w14:paraId="615AE782" w14:textId="77777777" w:rsidTr="00976359">
        <w:trPr>
          <w:trHeight w:val="567"/>
        </w:trPr>
        <w:tc>
          <w:tcPr>
            <w:tcW w:w="9099" w:type="dxa"/>
            <w:gridSpan w:val="5"/>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353585CD" w14:textId="77777777" w:rsidR="00E332B9" w:rsidRPr="00A87967" w:rsidRDefault="00D0616E" w:rsidP="00884A6C">
            <w:pPr>
              <w:spacing w:after="0" w:line="240" w:lineRule="auto"/>
              <w:jc w:val="center"/>
              <w:rPr>
                <w:rFonts w:ascii="Times New Roman" w:eastAsia="Times New Roman" w:hAnsi="Times New Roman" w:cs="Times New Roman"/>
                <w:b/>
                <w:sz w:val="24"/>
                <w:szCs w:val="24"/>
                <w:lang w:val="en-GB"/>
              </w:rPr>
            </w:pPr>
            <w:r w:rsidRPr="00A87967">
              <w:rPr>
                <w:rFonts w:ascii="Times New Roman" w:hAnsi="Times New Roman" w:cs="Times New Roman"/>
                <w:b/>
                <w:sz w:val="24"/>
                <w:lang w:val="en-GB"/>
              </w:rPr>
              <w:t>I. General education</w:t>
            </w:r>
          </w:p>
        </w:tc>
      </w:tr>
      <w:tr w:rsidR="00E332B9" w:rsidRPr="00A87967" w14:paraId="4ECA93E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7703E7D"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81A4091" w14:textId="77777777" w:rsidR="00E332B9" w:rsidRPr="00A87967" w:rsidRDefault="00D0616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Health and Safety</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22BB798"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0</w:t>
            </w:r>
          </w:p>
        </w:tc>
        <w:tc>
          <w:tcPr>
            <w:tcW w:w="15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2F0F8C"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8</w:t>
            </w:r>
          </w:p>
        </w:tc>
        <w:tc>
          <w:tcPr>
            <w:tcW w:w="1559" w:type="dxa"/>
            <w:tcBorders>
              <w:top w:val="single" w:sz="4" w:space="0" w:color="000000"/>
              <w:left w:val="nil"/>
              <w:bottom w:val="single" w:sz="4" w:space="0" w:color="000000"/>
              <w:right w:val="single" w:sz="4" w:space="0" w:color="000000"/>
            </w:tcBorders>
            <w:tcMar>
              <w:left w:w="28" w:type="dxa"/>
              <w:right w:w="28" w:type="dxa"/>
            </w:tcMar>
            <w:vAlign w:val="center"/>
          </w:tcPr>
          <w:p w14:paraId="527432B8" w14:textId="77777777" w:rsidR="00E332B9" w:rsidRPr="00A87967" w:rsidRDefault="00D0616E" w:rsidP="00884A6C">
            <w:pPr>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8</w:t>
            </w:r>
          </w:p>
        </w:tc>
      </w:tr>
      <w:tr w:rsidR="00E332B9" w:rsidRPr="00A87967" w14:paraId="6AF5299E"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C992E08"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B87C153" w14:textId="77777777" w:rsidR="00E332B9" w:rsidRPr="00A87967" w:rsidRDefault="00D0616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Academic Skills</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12104D85"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w:t>
            </w:r>
          </w:p>
        </w:tc>
        <w:tc>
          <w:tcPr>
            <w:tcW w:w="1559"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7A9BEB"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15</w:t>
            </w:r>
          </w:p>
        </w:tc>
        <w:tc>
          <w:tcPr>
            <w:tcW w:w="1559" w:type="dxa"/>
            <w:tcBorders>
              <w:top w:val="single" w:sz="4" w:space="0" w:color="000000"/>
              <w:left w:val="nil"/>
              <w:bottom w:val="single" w:sz="4" w:space="0" w:color="000000"/>
              <w:right w:val="single" w:sz="4" w:space="0" w:color="000000"/>
            </w:tcBorders>
            <w:tcMar>
              <w:left w:w="28" w:type="dxa"/>
              <w:right w:w="28" w:type="dxa"/>
            </w:tcMar>
            <w:vAlign w:val="center"/>
          </w:tcPr>
          <w:p w14:paraId="78BC4D7A" w14:textId="77777777" w:rsidR="00E332B9" w:rsidRPr="00A87967" w:rsidRDefault="00D0616E" w:rsidP="00884A6C">
            <w:pPr>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8</w:t>
            </w:r>
          </w:p>
        </w:tc>
      </w:tr>
      <w:tr w:rsidR="00E332B9" w:rsidRPr="00A87967" w14:paraId="5D66B46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A4A8C9B"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900FA09" w14:textId="77777777" w:rsidR="00E332B9" w:rsidRPr="00A87967" w:rsidRDefault="00D0616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Sports and Recreation</w:t>
            </w:r>
          </w:p>
        </w:tc>
        <w:tc>
          <w:tcPr>
            <w:tcW w:w="1134" w:type="dxa"/>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35852268"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0</w:t>
            </w:r>
          </w:p>
        </w:tc>
        <w:tc>
          <w:tcPr>
            <w:tcW w:w="1559" w:type="dxa"/>
            <w:tcBorders>
              <w:top w:val="nil"/>
              <w:left w:val="single" w:sz="4" w:space="0" w:color="000000"/>
              <w:bottom w:val="single" w:sz="4" w:space="0" w:color="000000"/>
              <w:right w:val="single" w:sz="4" w:space="0" w:color="000000"/>
            </w:tcBorders>
            <w:tcMar>
              <w:left w:w="28" w:type="dxa"/>
              <w:right w:w="28" w:type="dxa"/>
            </w:tcMar>
            <w:vAlign w:val="center"/>
          </w:tcPr>
          <w:p w14:paraId="4F85C247"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597AF71B" w14:textId="77777777" w:rsidR="00E332B9" w:rsidRPr="00A87967" w:rsidRDefault="00D0616E" w:rsidP="00884A6C">
            <w:pPr>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0</w:t>
            </w:r>
          </w:p>
        </w:tc>
      </w:tr>
      <w:tr w:rsidR="00E332B9" w:rsidRPr="00A87967" w14:paraId="5906A12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824AFD6"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27A7058" w14:textId="77777777" w:rsidR="00E332B9" w:rsidRPr="00A87967" w:rsidRDefault="00D0616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Foreign Language </w:t>
            </w:r>
            <w:r w:rsidR="00133B20" w:rsidRPr="00A87967">
              <w:rPr>
                <w:rFonts w:ascii="Times New Roman" w:hAnsi="Times New Roman" w:cs="Times New Roman"/>
                <w:sz w:val="18"/>
                <w:lang w:val="en-GB"/>
              </w:rPr>
              <w:t>(Elective)</w:t>
            </w:r>
          </w:p>
        </w:tc>
        <w:tc>
          <w:tcPr>
            <w:tcW w:w="1134" w:type="dxa"/>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6E34C45F" w14:textId="77777777" w:rsidR="00E332B9" w:rsidRPr="00A87967" w:rsidRDefault="00976359"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9</w:t>
            </w:r>
          </w:p>
        </w:tc>
        <w:tc>
          <w:tcPr>
            <w:tcW w:w="1559" w:type="dxa"/>
            <w:tcBorders>
              <w:top w:val="nil"/>
              <w:left w:val="single" w:sz="4" w:space="0" w:color="000000"/>
              <w:bottom w:val="single" w:sz="4" w:space="0" w:color="000000"/>
              <w:right w:val="single" w:sz="4" w:space="0" w:color="000000"/>
            </w:tcBorders>
            <w:tcMar>
              <w:left w:w="28" w:type="dxa"/>
              <w:right w:w="28" w:type="dxa"/>
            </w:tcMar>
            <w:vAlign w:val="center"/>
          </w:tcPr>
          <w:p w14:paraId="795E59A2"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120</w:t>
            </w:r>
          </w:p>
        </w:tc>
        <w:tc>
          <w:tcPr>
            <w:tcW w:w="1559" w:type="dxa"/>
            <w:tcBorders>
              <w:top w:val="nil"/>
              <w:left w:val="nil"/>
              <w:bottom w:val="single" w:sz="4" w:space="0" w:color="000000"/>
              <w:right w:val="single" w:sz="4" w:space="0" w:color="000000"/>
            </w:tcBorders>
            <w:tcMar>
              <w:left w:w="28" w:type="dxa"/>
              <w:right w:w="28" w:type="dxa"/>
            </w:tcMar>
            <w:vAlign w:val="center"/>
          </w:tcPr>
          <w:p w14:paraId="33A19610"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64</w:t>
            </w:r>
          </w:p>
        </w:tc>
      </w:tr>
      <w:tr w:rsidR="00E332B9" w:rsidRPr="00A87967" w14:paraId="43D55310"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6E62327B"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837918B" w14:textId="77777777" w:rsidR="00E332B9" w:rsidRPr="00A87967" w:rsidRDefault="00D0616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to Philosophy</w:t>
            </w:r>
          </w:p>
        </w:tc>
        <w:tc>
          <w:tcPr>
            <w:tcW w:w="1134" w:type="dxa"/>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16D75AE3"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5</w:t>
            </w:r>
          </w:p>
        </w:tc>
        <w:tc>
          <w:tcPr>
            <w:tcW w:w="1559" w:type="dxa"/>
            <w:tcBorders>
              <w:top w:val="nil"/>
              <w:left w:val="single" w:sz="4" w:space="0" w:color="000000"/>
              <w:bottom w:val="single" w:sz="4" w:space="0" w:color="000000"/>
              <w:right w:val="single" w:sz="4" w:space="0" w:color="000000"/>
            </w:tcBorders>
            <w:tcMar>
              <w:left w:w="28" w:type="dxa"/>
              <w:right w:w="28" w:type="dxa"/>
            </w:tcMar>
            <w:vAlign w:val="center"/>
          </w:tcPr>
          <w:p w14:paraId="5EC684B0"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35</w:t>
            </w:r>
          </w:p>
        </w:tc>
        <w:tc>
          <w:tcPr>
            <w:tcW w:w="1559" w:type="dxa"/>
            <w:tcBorders>
              <w:top w:val="nil"/>
              <w:left w:val="nil"/>
              <w:bottom w:val="single" w:sz="4" w:space="0" w:color="000000"/>
              <w:right w:val="single" w:sz="4" w:space="0" w:color="000000"/>
            </w:tcBorders>
            <w:tcMar>
              <w:left w:w="28" w:type="dxa"/>
              <w:right w:w="28" w:type="dxa"/>
            </w:tcMar>
            <w:vAlign w:val="center"/>
          </w:tcPr>
          <w:p w14:paraId="00DD460F"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20</w:t>
            </w:r>
          </w:p>
        </w:tc>
      </w:tr>
      <w:tr w:rsidR="00E332B9" w:rsidRPr="00A87967" w14:paraId="65AFCA24"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69E06DB2"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1DD25A5" w14:textId="77777777" w:rsidR="00E332B9" w:rsidRPr="00A87967" w:rsidRDefault="00976359"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to Psychology</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7BFA1EED" w14:textId="77777777" w:rsidR="00E332B9" w:rsidRPr="00A87967" w:rsidRDefault="00976359"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45817131"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11E051D3" w14:textId="77777777" w:rsidR="00E332B9" w:rsidRPr="00A87967" w:rsidRDefault="00976359"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w:t>
            </w:r>
            <w:r w:rsidR="00962122" w:rsidRPr="00A87967">
              <w:rPr>
                <w:rFonts w:ascii="Times New Roman" w:eastAsia="Times New Roman" w:hAnsi="Times New Roman" w:cs="Times New Roman"/>
                <w:sz w:val="18"/>
                <w:szCs w:val="18"/>
                <w:lang w:val="en-GB"/>
              </w:rPr>
              <w:t>4</w:t>
            </w:r>
          </w:p>
        </w:tc>
      </w:tr>
      <w:tr w:rsidR="00E332B9" w:rsidRPr="00A87967" w14:paraId="6D956DAC" w14:textId="77777777" w:rsidTr="00976359">
        <w:trPr>
          <w:trHeight w:val="284"/>
        </w:trPr>
        <w:tc>
          <w:tcPr>
            <w:tcW w:w="4847" w:type="dxa"/>
            <w:gridSpan w:val="2"/>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23EAB3A7" w14:textId="77777777" w:rsidR="00E332B9" w:rsidRPr="00A87967" w:rsidRDefault="00D0616E" w:rsidP="00884A6C">
            <w:pPr>
              <w:spacing w:after="0" w:line="240" w:lineRule="auto"/>
              <w:jc w:val="right"/>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Total</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7DFAC8B5"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2</w:t>
            </w:r>
            <w:r w:rsidR="00EB45BE" w:rsidRPr="00A87967">
              <w:rPr>
                <w:rFonts w:ascii="Times New Roman" w:eastAsia="Times New Roman" w:hAnsi="Times New Roman" w:cs="Times New Roman"/>
                <w:b/>
                <w:sz w:val="18"/>
                <w:szCs w:val="18"/>
                <w:lang w:val="en-GB"/>
              </w:rPr>
              <w:t>0</w:t>
            </w:r>
          </w:p>
        </w:tc>
        <w:tc>
          <w:tcPr>
            <w:tcW w:w="1559" w:type="dxa"/>
            <w:tcBorders>
              <w:top w:val="nil"/>
              <w:left w:val="nil"/>
              <w:bottom w:val="single" w:sz="4" w:space="0" w:color="000000"/>
              <w:right w:val="single" w:sz="4" w:space="0" w:color="000000"/>
            </w:tcBorders>
            <w:shd w:val="clear" w:color="auto" w:fill="F2F2F2"/>
            <w:tcMar>
              <w:left w:w="28" w:type="dxa"/>
              <w:right w:w="28" w:type="dxa"/>
            </w:tcMar>
            <w:vAlign w:val="center"/>
          </w:tcPr>
          <w:p w14:paraId="18F2CD0E"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2</w:t>
            </w:r>
            <w:r w:rsidR="00EB45BE" w:rsidRPr="00A87967">
              <w:rPr>
                <w:rFonts w:ascii="Times New Roman" w:eastAsia="Times New Roman" w:hAnsi="Times New Roman" w:cs="Times New Roman"/>
                <w:b/>
                <w:sz w:val="18"/>
                <w:szCs w:val="18"/>
                <w:lang w:val="en-GB"/>
              </w:rPr>
              <w:t>6</w:t>
            </w:r>
            <w:r w:rsidRPr="00A87967">
              <w:rPr>
                <w:rFonts w:ascii="Times New Roman" w:eastAsia="Times New Roman" w:hAnsi="Times New Roman" w:cs="Times New Roman"/>
                <w:b/>
                <w:sz w:val="18"/>
                <w:szCs w:val="18"/>
                <w:lang w:val="en-GB"/>
              </w:rPr>
              <w:t>8</w:t>
            </w:r>
          </w:p>
        </w:tc>
        <w:tc>
          <w:tcPr>
            <w:tcW w:w="1559" w:type="dxa"/>
            <w:tcBorders>
              <w:top w:val="nil"/>
              <w:left w:val="nil"/>
              <w:bottom w:val="single" w:sz="4" w:space="0" w:color="000000"/>
              <w:right w:val="single" w:sz="4" w:space="0" w:color="000000"/>
            </w:tcBorders>
            <w:shd w:val="clear" w:color="auto" w:fill="F2F2F2"/>
            <w:tcMar>
              <w:left w:w="28" w:type="dxa"/>
              <w:right w:w="28" w:type="dxa"/>
            </w:tcMar>
            <w:vAlign w:val="center"/>
          </w:tcPr>
          <w:p w14:paraId="35B14AF5" w14:textId="77777777" w:rsidR="00E332B9" w:rsidRPr="00A87967" w:rsidRDefault="00D0616E"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w:t>
            </w:r>
            <w:r w:rsidR="00EB45BE" w:rsidRPr="00A87967">
              <w:rPr>
                <w:rFonts w:ascii="Times New Roman" w:eastAsia="Times New Roman" w:hAnsi="Times New Roman" w:cs="Times New Roman"/>
                <w:b/>
                <w:sz w:val="18"/>
                <w:szCs w:val="18"/>
                <w:lang w:val="en-GB"/>
              </w:rPr>
              <w:t>2</w:t>
            </w:r>
            <w:r w:rsidR="00962122" w:rsidRPr="00A87967">
              <w:rPr>
                <w:rFonts w:ascii="Times New Roman" w:eastAsia="Times New Roman" w:hAnsi="Times New Roman" w:cs="Times New Roman"/>
                <w:b/>
                <w:sz w:val="18"/>
                <w:szCs w:val="18"/>
                <w:lang w:val="en-GB"/>
              </w:rPr>
              <w:t>4</w:t>
            </w:r>
          </w:p>
        </w:tc>
      </w:tr>
      <w:tr w:rsidR="00E332B9" w:rsidRPr="00A87967" w14:paraId="6422A616" w14:textId="77777777" w:rsidTr="00976359">
        <w:trPr>
          <w:trHeight w:val="567"/>
        </w:trPr>
        <w:tc>
          <w:tcPr>
            <w:tcW w:w="9099" w:type="dxa"/>
            <w:gridSpan w:val="5"/>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189D4311" w14:textId="77777777" w:rsidR="00E332B9" w:rsidRPr="00A87967" w:rsidRDefault="00D0616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b/>
                <w:sz w:val="24"/>
                <w:lang w:val="en-GB"/>
              </w:rPr>
              <w:t>II. Major-specific education</w:t>
            </w:r>
          </w:p>
        </w:tc>
      </w:tr>
      <w:tr w:rsidR="00E332B9" w:rsidRPr="00A87967" w14:paraId="7113EE51"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04A7BB3" w14:textId="77777777" w:rsidR="00E332B9" w:rsidRPr="00A87967" w:rsidRDefault="00E332B9"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4785678" w14:textId="77777777" w:rsidR="00E332B9" w:rsidRPr="00A87967" w:rsidRDefault="00EB45BE"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to Cognitive Science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779A2EA1" w14:textId="77777777" w:rsidR="00E332B9" w:rsidRPr="00A87967" w:rsidRDefault="00EB45BE"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70FBCC0C" w14:textId="77777777" w:rsidR="00E332B9" w:rsidRPr="00A87967" w:rsidRDefault="00EB45BE"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06CFE86A" w14:textId="77777777" w:rsidR="00E332B9"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4EB8178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4AA8207"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C4B0FE6"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to Linguistics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26ADBDBA"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725453DF"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82280E8"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7F401BA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76B6851"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E8DAFD6"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Logic</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C9F785C" w14:textId="77777777" w:rsidR="00A17657" w:rsidRPr="00A87967" w:rsidRDefault="00C332F6"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6CD95688"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68D99BEF"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080B4FF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972C5B7"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317DFB7"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Mathematics for Cognitive Scientists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5EE27F9"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7C807A02"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67D596E9"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7FF4622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507C971"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06C7C08E"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Artificial Intelligence and New Technologies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3832CC85"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0FDCE85B"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28CA9CF6" w14:textId="77777777" w:rsidR="00A17657" w:rsidRPr="00A87967" w:rsidRDefault="00B27A20"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32</w:t>
            </w:r>
          </w:p>
        </w:tc>
      </w:tr>
      <w:tr w:rsidR="00A17657" w:rsidRPr="00A87967" w14:paraId="46B24642"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D667BBC"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FA5C805"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Computer Science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5F730CC"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0717D8CE"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45</w:t>
            </w:r>
          </w:p>
        </w:tc>
        <w:tc>
          <w:tcPr>
            <w:tcW w:w="1559" w:type="dxa"/>
            <w:tcBorders>
              <w:top w:val="nil"/>
              <w:left w:val="nil"/>
              <w:bottom w:val="single" w:sz="4" w:space="0" w:color="000000"/>
              <w:right w:val="single" w:sz="4" w:space="0" w:color="000000"/>
            </w:tcBorders>
            <w:tcMar>
              <w:left w:w="28" w:type="dxa"/>
              <w:right w:w="28" w:type="dxa"/>
            </w:tcMar>
            <w:vAlign w:val="center"/>
          </w:tcPr>
          <w:p w14:paraId="38E51062"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6ADE6CB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03E36D5"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DCA4F97"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Quantitative Methods – Statistics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55C0EE6"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77B46C7C"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5FB2D691"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40</w:t>
            </w:r>
          </w:p>
        </w:tc>
      </w:tr>
      <w:tr w:rsidR="00A17657" w:rsidRPr="00A87967" w14:paraId="16D35D6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1FE765C"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A0F903F"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Biological Bases of Behaviour</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21D9F38"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55721B7B"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15952C5B"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4BB9A7E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5B2F0B0"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CC87995"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Cognitive Processes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31ED4DAE"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77C9CC1F"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13A8BF25"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40</w:t>
            </w:r>
          </w:p>
        </w:tc>
      </w:tr>
      <w:tr w:rsidR="00A17657" w:rsidRPr="00A87967" w14:paraId="3E15D48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C6B7BB3"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27544A4"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Research Methodology</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7D70D69"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702A5A12"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23CE5815"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32</w:t>
            </w:r>
          </w:p>
        </w:tc>
      </w:tr>
      <w:tr w:rsidR="00A17657" w:rsidRPr="00A87967" w14:paraId="3A9BEAF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66880488"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0B22B10C"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Prompt Engineering</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CEED274"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010C95B8"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5AD864B2"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628C4D83"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A92C78D"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BFE2552" w14:textId="77777777" w:rsidR="00A17657" w:rsidRPr="00A87967" w:rsidRDefault="00A17657"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Cognitive Linguistics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1FEA7E01"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01F09D38" w14:textId="77777777" w:rsidR="00A17657" w:rsidRPr="00A87967" w:rsidRDefault="00A17657"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06CC314F" w14:textId="77777777" w:rsidR="00A17657" w:rsidRPr="00A87967" w:rsidRDefault="00454851"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7A616ADD"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B8672B2"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FEAF899"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Applications of Statistics in Psychological Sciences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44FC891"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63CE4B59"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7C2D8C04"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40</w:t>
            </w:r>
          </w:p>
        </w:tc>
      </w:tr>
      <w:tr w:rsidR="00A17657" w:rsidRPr="00A87967" w14:paraId="629309AF"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64D9268"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8F64578"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Programming in Python</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AD3F472"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405589D0"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2C94C695"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32</w:t>
            </w:r>
          </w:p>
        </w:tc>
      </w:tr>
      <w:tr w:rsidR="00A17657" w:rsidRPr="00A87967" w14:paraId="2AFB1DC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DE76A52"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1E6AD45"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Developmental Psychology</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399215F8"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3461A622"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12F346E"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13CED3C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EB22F82"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14D594BA"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EEG Research Methodology</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0B758D8"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74D835ED"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2599AEAC"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32</w:t>
            </w:r>
          </w:p>
        </w:tc>
      </w:tr>
      <w:tr w:rsidR="00A17657" w:rsidRPr="00A87967" w14:paraId="23E57422"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09F443A"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9090AC2" w14:textId="77777777" w:rsidR="00A17657" w:rsidRPr="00A87967" w:rsidRDefault="0083408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Fundamentals of Marketing</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AEE9C53"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5EF01E73"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3CCD1D2F" w14:textId="77777777" w:rsidR="00A17657" w:rsidRPr="00A87967" w:rsidRDefault="0083408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10D530EC"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4A510F2"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B87F087"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Experimental Cognitive Science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92331FF"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0642045E"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DAE3FE0"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1A15DF3A"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DC27838"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088AD5D0"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Philosophy of Mind</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1393B64"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1BA85953"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4779182"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27CB0416"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42173FC"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226B6211"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Artificial Intelligence and Expert Systems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0C9DDFA6"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1F99A2FF"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45</w:t>
            </w:r>
          </w:p>
        </w:tc>
        <w:tc>
          <w:tcPr>
            <w:tcW w:w="1559" w:type="dxa"/>
            <w:tcBorders>
              <w:top w:val="nil"/>
              <w:left w:val="nil"/>
              <w:bottom w:val="single" w:sz="4" w:space="0" w:color="000000"/>
              <w:right w:val="single" w:sz="4" w:space="0" w:color="000000"/>
            </w:tcBorders>
            <w:tcMar>
              <w:left w:w="28" w:type="dxa"/>
              <w:right w:w="28" w:type="dxa"/>
            </w:tcMar>
            <w:vAlign w:val="center"/>
          </w:tcPr>
          <w:p w14:paraId="640ED33F" w14:textId="77777777" w:rsidR="00A17657" w:rsidRPr="00A87967" w:rsidRDefault="00C332F6"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79D01324"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2687E8F"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DCC011F"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Internet Data Analysis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65405E9"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20739B08"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0E0F3E27"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63D2D472"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E7B3607"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17D47E3E"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Psychology of Individual Differences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DFBBFE1"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4DFCECC9"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7B14B0E2"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3E9A5D6F"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A2D0D7B"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1D6AE906"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Research Ethics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297A4DA5"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2</w:t>
            </w:r>
          </w:p>
        </w:tc>
        <w:tc>
          <w:tcPr>
            <w:tcW w:w="1559" w:type="dxa"/>
            <w:tcBorders>
              <w:top w:val="nil"/>
              <w:left w:val="nil"/>
              <w:bottom w:val="single" w:sz="4" w:space="0" w:color="000000"/>
              <w:right w:val="single" w:sz="4" w:space="0" w:color="000000"/>
            </w:tcBorders>
            <w:tcMar>
              <w:left w:w="28" w:type="dxa"/>
              <w:right w:w="28" w:type="dxa"/>
            </w:tcMar>
            <w:vAlign w:val="center"/>
          </w:tcPr>
          <w:p w14:paraId="54016AD6"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15</w:t>
            </w:r>
          </w:p>
        </w:tc>
        <w:tc>
          <w:tcPr>
            <w:tcW w:w="1559" w:type="dxa"/>
            <w:tcBorders>
              <w:top w:val="nil"/>
              <w:left w:val="nil"/>
              <w:bottom w:val="single" w:sz="4" w:space="0" w:color="000000"/>
              <w:right w:val="single" w:sz="4" w:space="0" w:color="000000"/>
            </w:tcBorders>
            <w:tcMar>
              <w:left w:w="28" w:type="dxa"/>
              <w:right w:w="28" w:type="dxa"/>
            </w:tcMar>
            <w:vAlign w:val="center"/>
          </w:tcPr>
          <w:p w14:paraId="556C80E9"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8</w:t>
            </w:r>
          </w:p>
        </w:tc>
      </w:tr>
      <w:tr w:rsidR="00A17657" w:rsidRPr="00A87967" w14:paraId="1EF26BCB"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2FF4FA7"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579F9BD3"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Advanced Academic Skills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2129C58C"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5A8C41CE"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c>
          <w:tcPr>
            <w:tcW w:w="1559" w:type="dxa"/>
            <w:tcBorders>
              <w:top w:val="nil"/>
              <w:left w:val="nil"/>
              <w:bottom w:val="single" w:sz="4" w:space="0" w:color="000000"/>
              <w:right w:val="single" w:sz="4" w:space="0" w:color="000000"/>
            </w:tcBorders>
            <w:tcMar>
              <w:left w:w="28" w:type="dxa"/>
              <w:right w:w="28" w:type="dxa"/>
            </w:tcMar>
            <w:vAlign w:val="center"/>
          </w:tcPr>
          <w:p w14:paraId="51C573A5"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36D532BB"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51DFEF8"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ACB6115"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Statistics in R: Introduction</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7585F88"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4455DCD1"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D0513CC"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5971CF8F"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C07FD90"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99737AE"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Computational Linguistics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93FFB28"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36930B6B"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4229D233"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06A6588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E348367"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FA1FA2F"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Human-Computer Interfaces and Communication</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407A8FA"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74EA58BB"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45</w:t>
            </w:r>
          </w:p>
        </w:tc>
        <w:tc>
          <w:tcPr>
            <w:tcW w:w="1559" w:type="dxa"/>
            <w:tcBorders>
              <w:top w:val="nil"/>
              <w:left w:val="nil"/>
              <w:bottom w:val="single" w:sz="4" w:space="0" w:color="000000"/>
              <w:right w:val="single" w:sz="4" w:space="0" w:color="000000"/>
            </w:tcBorders>
            <w:tcMar>
              <w:left w:w="28" w:type="dxa"/>
              <w:right w:w="28" w:type="dxa"/>
            </w:tcMar>
            <w:vAlign w:val="center"/>
          </w:tcPr>
          <w:p w14:paraId="5D5AFCF0" w14:textId="77777777" w:rsidR="00A17657" w:rsidRPr="00A87967" w:rsidRDefault="00C332F6"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0D6DC4AA"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69F2EFA"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13D9F0EF"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Business Intelligence Tools</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2AFCB893" w14:textId="77777777" w:rsidR="00A17657" w:rsidRPr="00A87967" w:rsidRDefault="00B50ECA"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3C419846"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3B7B8A19"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508F9D5F" w14:textId="77777777" w:rsidTr="002A3927">
        <w:trPr>
          <w:trHeight w:val="284"/>
        </w:trPr>
        <w:tc>
          <w:tcPr>
            <w:tcW w:w="453" w:type="dxa"/>
            <w:tcBorders>
              <w:top w:val="single" w:sz="4" w:space="0" w:color="auto"/>
              <w:left w:val="single" w:sz="4" w:space="0" w:color="000000"/>
              <w:bottom w:val="single" w:sz="4" w:space="0" w:color="000000"/>
              <w:right w:val="single" w:sz="4" w:space="0" w:color="000000"/>
            </w:tcBorders>
            <w:tcMar>
              <w:left w:w="28" w:type="dxa"/>
              <w:right w:w="28" w:type="dxa"/>
            </w:tcMar>
            <w:vAlign w:val="center"/>
          </w:tcPr>
          <w:p w14:paraId="471E7098"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single" w:sz="4" w:space="0" w:color="auto"/>
              <w:left w:val="nil"/>
              <w:bottom w:val="single" w:sz="4" w:space="0" w:color="000000"/>
              <w:right w:val="single" w:sz="4" w:space="0" w:color="000000"/>
            </w:tcBorders>
            <w:tcMar>
              <w:left w:w="28" w:type="dxa"/>
              <w:right w:w="28" w:type="dxa"/>
            </w:tcMar>
            <w:vAlign w:val="center"/>
          </w:tcPr>
          <w:p w14:paraId="75D251F4" w14:textId="77777777" w:rsidR="00A17657" w:rsidRPr="00A87967" w:rsidRDefault="00B50ECA"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Research Procedures in </w:t>
            </w:r>
            <w:proofErr w:type="spellStart"/>
            <w:r w:rsidRPr="00A87967">
              <w:rPr>
                <w:rFonts w:ascii="Times New Roman" w:hAnsi="Times New Roman" w:cs="Times New Roman"/>
                <w:sz w:val="18"/>
                <w:lang w:val="en-GB"/>
              </w:rPr>
              <w:t>PsychoPy</w:t>
            </w:r>
            <w:proofErr w:type="spellEnd"/>
            <w:r w:rsidRPr="00A87967">
              <w:rPr>
                <w:rFonts w:ascii="Times New Roman" w:hAnsi="Times New Roman" w:cs="Times New Roman"/>
                <w:sz w:val="18"/>
                <w:lang w:val="en-GB"/>
              </w:rPr>
              <w:t xml:space="preserve"> / Eye-Tracking and Psychophysiological Research </w:t>
            </w:r>
            <w:r w:rsidR="00133B20" w:rsidRPr="00A87967">
              <w:rPr>
                <w:rFonts w:ascii="Times New Roman" w:hAnsi="Times New Roman" w:cs="Times New Roman"/>
                <w:sz w:val="18"/>
                <w:lang w:val="en-GB"/>
              </w:rPr>
              <w:t>(Elective)</w:t>
            </w:r>
          </w:p>
        </w:tc>
        <w:tc>
          <w:tcPr>
            <w:tcW w:w="1134" w:type="dxa"/>
            <w:tcBorders>
              <w:top w:val="single" w:sz="4" w:space="0" w:color="auto"/>
              <w:left w:val="nil"/>
              <w:bottom w:val="single" w:sz="4" w:space="0" w:color="000000"/>
              <w:right w:val="single" w:sz="4" w:space="0" w:color="000000"/>
            </w:tcBorders>
            <w:shd w:val="clear" w:color="auto" w:fill="F2F2F2"/>
            <w:tcMar>
              <w:left w:w="28" w:type="dxa"/>
              <w:right w:w="28" w:type="dxa"/>
            </w:tcMar>
            <w:vAlign w:val="center"/>
          </w:tcPr>
          <w:p w14:paraId="209EFC92" w14:textId="77777777" w:rsidR="00A17657" w:rsidRPr="00A87967" w:rsidRDefault="00A17657"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single" w:sz="4" w:space="0" w:color="auto"/>
              <w:left w:val="nil"/>
              <w:bottom w:val="single" w:sz="4" w:space="0" w:color="000000"/>
              <w:right w:val="single" w:sz="4" w:space="0" w:color="000000"/>
            </w:tcBorders>
            <w:tcMar>
              <w:left w:w="28" w:type="dxa"/>
              <w:right w:w="28" w:type="dxa"/>
            </w:tcMar>
            <w:vAlign w:val="center"/>
          </w:tcPr>
          <w:p w14:paraId="0E4C3B58"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single" w:sz="4" w:space="0" w:color="auto"/>
              <w:left w:val="nil"/>
              <w:bottom w:val="single" w:sz="4" w:space="0" w:color="000000"/>
              <w:right w:val="single" w:sz="4" w:space="0" w:color="000000"/>
            </w:tcBorders>
            <w:tcMar>
              <w:left w:w="28" w:type="dxa"/>
              <w:right w:w="28" w:type="dxa"/>
            </w:tcMar>
            <w:vAlign w:val="center"/>
          </w:tcPr>
          <w:p w14:paraId="1D8D4B54" w14:textId="77777777" w:rsidR="00A17657" w:rsidRPr="00A87967" w:rsidRDefault="00B50ECA"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0327F311"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09526C5"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4FD2490" w14:textId="77777777" w:rsidR="00A17657"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Psycholinguistics / Foundations of Social Communication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E708FB6"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1F462C6F"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622366B4"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397433E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EA48754"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8E8652D" w14:textId="77777777" w:rsidR="00A17657"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Psychopathology / Psychometrics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067E6105"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5</w:t>
            </w:r>
          </w:p>
        </w:tc>
        <w:tc>
          <w:tcPr>
            <w:tcW w:w="1559" w:type="dxa"/>
            <w:tcBorders>
              <w:top w:val="nil"/>
              <w:left w:val="nil"/>
              <w:bottom w:val="single" w:sz="4" w:space="0" w:color="000000"/>
              <w:right w:val="single" w:sz="4" w:space="0" w:color="000000"/>
            </w:tcBorders>
            <w:tcMar>
              <w:left w:w="28" w:type="dxa"/>
              <w:right w:w="28" w:type="dxa"/>
            </w:tcMar>
            <w:vAlign w:val="center"/>
          </w:tcPr>
          <w:p w14:paraId="395C9F0F"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314EDCAA"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A17657" w:rsidRPr="00A87967" w14:paraId="3523EE64"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9F8366E"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024CEA10" w14:textId="77777777" w:rsidR="00A17657"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The Big Questions of Contemporary Psychology / Challenges of Postmodernity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BBC21F5"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3</w:t>
            </w:r>
          </w:p>
        </w:tc>
        <w:tc>
          <w:tcPr>
            <w:tcW w:w="1559" w:type="dxa"/>
            <w:tcBorders>
              <w:top w:val="nil"/>
              <w:left w:val="nil"/>
              <w:bottom w:val="single" w:sz="4" w:space="0" w:color="000000"/>
              <w:right w:val="single" w:sz="4" w:space="0" w:color="000000"/>
            </w:tcBorders>
            <w:tcMar>
              <w:left w:w="28" w:type="dxa"/>
              <w:right w:w="28" w:type="dxa"/>
            </w:tcMar>
            <w:vAlign w:val="center"/>
          </w:tcPr>
          <w:p w14:paraId="5B6F8C0C"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615C833F"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42100D83"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3E7D3863"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4E9016F" w14:textId="77777777" w:rsidR="00A17657" w:rsidRPr="00A87967" w:rsidRDefault="00C01605"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Large Language Models and NLP</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9E8E680"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56DF9AE9"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60</w:t>
            </w:r>
          </w:p>
        </w:tc>
        <w:tc>
          <w:tcPr>
            <w:tcW w:w="1559" w:type="dxa"/>
            <w:tcBorders>
              <w:top w:val="nil"/>
              <w:left w:val="nil"/>
              <w:bottom w:val="single" w:sz="4" w:space="0" w:color="000000"/>
              <w:right w:val="single" w:sz="4" w:space="0" w:color="000000"/>
            </w:tcBorders>
            <w:tcMar>
              <w:left w:w="28" w:type="dxa"/>
              <w:right w:w="28" w:type="dxa"/>
            </w:tcMar>
            <w:vAlign w:val="center"/>
          </w:tcPr>
          <w:p w14:paraId="5B46B163"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32</w:t>
            </w:r>
          </w:p>
        </w:tc>
      </w:tr>
      <w:tr w:rsidR="00A17657" w:rsidRPr="00A87967" w14:paraId="52E391CF"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CE33FAA"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350E5E3C" w14:textId="77777777" w:rsidR="00A17657" w:rsidRPr="00A87967" w:rsidRDefault="00C01605"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Project Preparation Methodology</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0341F8D8"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14F4302B"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76E88FDA"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C01605" w:rsidRPr="00A87967" w14:paraId="4A86892A"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7F5D9686" w14:textId="77777777" w:rsidR="00C01605" w:rsidRPr="00A87967" w:rsidRDefault="00C01605"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4649B33" w14:textId="77777777" w:rsidR="00C01605"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Psychology of Consumer Behaviour / Psychology of Creativity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2A2CB6B" w14:textId="77777777" w:rsidR="00C01605"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1A62A42F"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55417085"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C01605" w:rsidRPr="00A87967" w14:paraId="24C3A737"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648EAD9" w14:textId="77777777" w:rsidR="00C01605" w:rsidRPr="00A87967" w:rsidRDefault="00C01605"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56665176" w14:textId="77777777" w:rsidR="00C01605"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IT Project Management / Customer Relationship Management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2E4FF269" w14:textId="77777777" w:rsidR="00C01605"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4C13781E"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1F3E5CD"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C01605" w:rsidRPr="00A87967" w14:paraId="26E1EA69"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0F2B63C" w14:textId="77777777" w:rsidR="00C01605" w:rsidRPr="00A87967" w:rsidRDefault="00C01605"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7A45D9AF" w14:textId="77777777" w:rsidR="00C01605"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Educational Psychology / Emotions and Motivation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64BD1020" w14:textId="77777777" w:rsidR="00C01605"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4420831A"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2E52505E"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24</w:t>
            </w:r>
          </w:p>
        </w:tc>
      </w:tr>
      <w:tr w:rsidR="00C01605" w:rsidRPr="00A87967" w14:paraId="3AFB6B78"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43EA83D4" w14:textId="77777777" w:rsidR="00C01605" w:rsidRPr="00A87967" w:rsidRDefault="00C01605"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16D03303" w14:textId="77777777" w:rsidR="00C01605"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Psychology of Consciousness and Embodiment / Positive Psychology and the Sociology of Happiness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4C41A925" w14:textId="77777777" w:rsidR="00C01605"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0E02CCFB"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1C7E792D" w14:textId="77777777" w:rsidR="00C01605"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10910C6E"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5A56B64E"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4B9CB4C3" w14:textId="77777777" w:rsidR="00A17657"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Psychology of Video Games / Design Thinking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55CF824B"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14C64ED7"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16CB4E8C"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52F44532"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27969AF3"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57C31E96" w14:textId="77777777" w:rsidR="00A17657" w:rsidRPr="00A87967" w:rsidRDefault="00C01605" w:rsidP="00884A6C">
            <w:pPr>
              <w:spacing w:after="0" w:line="240" w:lineRule="auto"/>
              <w:rPr>
                <w:rFonts w:ascii="Times New Roman" w:eastAsia="Times New Roman" w:hAnsi="Times New Roman" w:cs="Times New Roman"/>
                <w:b/>
                <w:bCs/>
                <w:sz w:val="18"/>
                <w:szCs w:val="18"/>
                <w:lang w:val="en-GB"/>
              </w:rPr>
            </w:pPr>
            <w:r w:rsidRPr="00A87967">
              <w:rPr>
                <w:rFonts w:ascii="Times New Roman" w:hAnsi="Times New Roman" w:cs="Times New Roman"/>
                <w:sz w:val="18"/>
                <w:lang w:val="en-GB"/>
              </w:rPr>
              <w:t xml:space="preserve">Introduction to Structural Equation Modelling (SEM) / Linear Modelling in R </w:t>
            </w:r>
            <w:r w:rsidR="00133B20" w:rsidRPr="00A87967">
              <w:rPr>
                <w:rFonts w:ascii="Times New Roman" w:hAnsi="Times New Roman" w:cs="Times New Roman"/>
                <w:sz w:val="18"/>
                <w:lang w:val="en-GB"/>
              </w:rPr>
              <w:t>(Elective)</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7379572D"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4</w:t>
            </w:r>
          </w:p>
        </w:tc>
        <w:tc>
          <w:tcPr>
            <w:tcW w:w="1559" w:type="dxa"/>
            <w:tcBorders>
              <w:top w:val="nil"/>
              <w:left w:val="nil"/>
              <w:bottom w:val="single" w:sz="4" w:space="0" w:color="000000"/>
              <w:right w:val="single" w:sz="4" w:space="0" w:color="000000"/>
            </w:tcBorders>
            <w:tcMar>
              <w:left w:w="28" w:type="dxa"/>
              <w:right w:w="28" w:type="dxa"/>
            </w:tcMar>
            <w:vAlign w:val="center"/>
          </w:tcPr>
          <w:p w14:paraId="11124EC3"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06645A99"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464D2A21" w14:textId="77777777" w:rsidTr="00976359">
        <w:trPr>
          <w:trHeight w:val="284"/>
        </w:trPr>
        <w:tc>
          <w:tcPr>
            <w:tcW w:w="453" w:type="dxa"/>
            <w:tcBorders>
              <w:top w:val="nil"/>
              <w:left w:val="single" w:sz="4" w:space="0" w:color="000000"/>
              <w:bottom w:val="single" w:sz="4" w:space="0" w:color="000000"/>
              <w:right w:val="single" w:sz="4" w:space="0" w:color="000000"/>
            </w:tcBorders>
            <w:tcMar>
              <w:left w:w="28" w:type="dxa"/>
              <w:right w:w="28" w:type="dxa"/>
            </w:tcMar>
            <w:vAlign w:val="center"/>
          </w:tcPr>
          <w:p w14:paraId="000F700D" w14:textId="77777777" w:rsidR="00A17657" w:rsidRPr="00A87967" w:rsidRDefault="00A17657" w:rsidP="00884A6C">
            <w:pPr>
              <w:numPr>
                <w:ilvl w:val="0"/>
                <w:numId w:val="3"/>
              </w:numPr>
              <w:pBdr>
                <w:top w:val="nil"/>
                <w:left w:val="nil"/>
                <w:bottom w:val="nil"/>
                <w:right w:val="nil"/>
                <w:between w:val="nil"/>
              </w:pBdr>
              <w:spacing w:after="0" w:line="240" w:lineRule="auto"/>
              <w:ind w:left="254" w:hanging="254"/>
              <w:jc w:val="center"/>
              <w:rPr>
                <w:rFonts w:ascii="Times New Roman" w:eastAsia="Times New Roman" w:hAnsi="Times New Roman" w:cs="Times New Roman"/>
                <w:color w:val="000000"/>
                <w:sz w:val="18"/>
                <w:szCs w:val="18"/>
                <w:lang w:val="en-GB"/>
              </w:rPr>
            </w:pPr>
          </w:p>
        </w:tc>
        <w:tc>
          <w:tcPr>
            <w:tcW w:w="4394" w:type="dxa"/>
            <w:tcBorders>
              <w:top w:val="nil"/>
              <w:left w:val="nil"/>
              <w:bottom w:val="single" w:sz="4" w:space="0" w:color="000000"/>
              <w:right w:val="single" w:sz="4" w:space="0" w:color="000000"/>
            </w:tcBorders>
            <w:tcMar>
              <w:left w:w="28" w:type="dxa"/>
              <w:right w:w="28" w:type="dxa"/>
            </w:tcMar>
            <w:vAlign w:val="center"/>
          </w:tcPr>
          <w:p w14:paraId="6B4A50E0" w14:textId="77777777" w:rsidR="00A17657" w:rsidRPr="00A87967" w:rsidRDefault="00C01605" w:rsidP="00884A6C">
            <w:pPr>
              <w:spacing w:after="0" w:line="240" w:lineRule="auto"/>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Social Project</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1D0D9D63" w14:textId="77777777" w:rsidR="00A17657" w:rsidRPr="00A87967" w:rsidRDefault="00C01605" w:rsidP="00884A6C">
            <w:pPr>
              <w:spacing w:after="0" w:line="240" w:lineRule="auto"/>
              <w:jc w:val="center"/>
              <w:rPr>
                <w:rFonts w:ascii="Times New Roman" w:eastAsia="Times New Roman" w:hAnsi="Times New Roman" w:cs="Times New Roman"/>
                <w:b/>
                <w:bCs/>
                <w:sz w:val="18"/>
                <w:szCs w:val="18"/>
                <w:lang w:val="en-GB"/>
              </w:rPr>
            </w:pPr>
            <w:r w:rsidRPr="00A87967">
              <w:rPr>
                <w:rFonts w:ascii="Times New Roman" w:eastAsia="Times New Roman" w:hAnsi="Times New Roman" w:cs="Times New Roman"/>
                <w:b/>
                <w:bCs/>
                <w:sz w:val="18"/>
                <w:szCs w:val="18"/>
                <w:lang w:val="en-GB"/>
              </w:rPr>
              <w:t>6</w:t>
            </w:r>
          </w:p>
        </w:tc>
        <w:tc>
          <w:tcPr>
            <w:tcW w:w="1559" w:type="dxa"/>
            <w:tcBorders>
              <w:top w:val="nil"/>
              <w:left w:val="nil"/>
              <w:bottom w:val="single" w:sz="4" w:space="0" w:color="000000"/>
              <w:right w:val="single" w:sz="4" w:space="0" w:color="000000"/>
            </w:tcBorders>
            <w:tcMar>
              <w:left w:w="28" w:type="dxa"/>
              <w:right w:w="28" w:type="dxa"/>
            </w:tcMar>
            <w:vAlign w:val="center"/>
          </w:tcPr>
          <w:p w14:paraId="2E5B9165"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30</w:t>
            </w:r>
          </w:p>
        </w:tc>
        <w:tc>
          <w:tcPr>
            <w:tcW w:w="1559" w:type="dxa"/>
            <w:tcBorders>
              <w:top w:val="nil"/>
              <w:left w:val="nil"/>
              <w:bottom w:val="single" w:sz="4" w:space="0" w:color="000000"/>
              <w:right w:val="single" w:sz="4" w:space="0" w:color="000000"/>
            </w:tcBorders>
            <w:tcMar>
              <w:left w:w="28" w:type="dxa"/>
              <w:right w:w="28" w:type="dxa"/>
            </w:tcMar>
            <w:vAlign w:val="center"/>
          </w:tcPr>
          <w:p w14:paraId="09E58C89" w14:textId="77777777" w:rsidR="00A17657" w:rsidRPr="00A87967" w:rsidRDefault="00C01605" w:rsidP="00884A6C">
            <w:pPr>
              <w:spacing w:after="0" w:line="240" w:lineRule="auto"/>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16</w:t>
            </w:r>
          </w:p>
        </w:tc>
      </w:tr>
      <w:tr w:rsidR="00A17657" w:rsidRPr="00A87967" w14:paraId="20489AC1" w14:textId="77777777" w:rsidTr="00976359">
        <w:trPr>
          <w:trHeight w:val="284"/>
        </w:trPr>
        <w:tc>
          <w:tcPr>
            <w:tcW w:w="4847" w:type="dxa"/>
            <w:gridSpan w:val="2"/>
            <w:tcBorders>
              <w:top w:val="nil"/>
              <w:left w:val="single" w:sz="4" w:space="0" w:color="000000"/>
              <w:bottom w:val="single" w:sz="4" w:space="0" w:color="000000"/>
              <w:right w:val="single" w:sz="4" w:space="0" w:color="000000"/>
            </w:tcBorders>
            <w:shd w:val="clear" w:color="auto" w:fill="F2F2F2"/>
            <w:tcMar>
              <w:left w:w="28" w:type="dxa"/>
              <w:right w:w="28" w:type="dxa"/>
            </w:tcMar>
            <w:vAlign w:val="center"/>
          </w:tcPr>
          <w:p w14:paraId="1955FCF9" w14:textId="77777777" w:rsidR="00A17657" w:rsidRPr="00A87967" w:rsidRDefault="00A17657" w:rsidP="00884A6C">
            <w:pPr>
              <w:spacing w:after="0" w:line="240" w:lineRule="auto"/>
              <w:jc w:val="right"/>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Total</w:t>
            </w:r>
          </w:p>
        </w:tc>
        <w:tc>
          <w:tcPr>
            <w:tcW w:w="1134" w:type="dxa"/>
            <w:tcBorders>
              <w:top w:val="nil"/>
              <w:left w:val="nil"/>
              <w:bottom w:val="single" w:sz="4" w:space="0" w:color="000000"/>
              <w:right w:val="single" w:sz="4" w:space="0" w:color="000000"/>
            </w:tcBorders>
            <w:shd w:val="clear" w:color="auto" w:fill="F2F2F2"/>
            <w:tcMar>
              <w:left w:w="28" w:type="dxa"/>
              <w:right w:w="28" w:type="dxa"/>
            </w:tcMar>
            <w:vAlign w:val="center"/>
          </w:tcPr>
          <w:p w14:paraId="12D68CCA"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w:t>
            </w:r>
            <w:r w:rsidR="00C332F6" w:rsidRPr="00A87967">
              <w:rPr>
                <w:rFonts w:ascii="Times New Roman" w:eastAsia="Times New Roman" w:hAnsi="Times New Roman" w:cs="Times New Roman"/>
                <w:b/>
                <w:sz w:val="18"/>
                <w:szCs w:val="18"/>
                <w:lang w:val="en-GB"/>
              </w:rPr>
              <w:t>60</w:t>
            </w:r>
          </w:p>
        </w:tc>
        <w:tc>
          <w:tcPr>
            <w:tcW w:w="1559" w:type="dxa"/>
            <w:tcBorders>
              <w:top w:val="nil"/>
              <w:left w:val="nil"/>
              <w:bottom w:val="single" w:sz="4" w:space="0" w:color="000000"/>
              <w:right w:val="single" w:sz="4" w:space="0" w:color="000000"/>
            </w:tcBorders>
            <w:shd w:val="clear" w:color="auto" w:fill="F2F2F2"/>
            <w:tcMar>
              <w:left w:w="28" w:type="dxa"/>
              <w:right w:w="28" w:type="dxa"/>
            </w:tcMar>
            <w:vAlign w:val="center"/>
          </w:tcPr>
          <w:p w14:paraId="4BE3DAED" w14:textId="77777777" w:rsidR="00A17657" w:rsidRPr="00A87967" w:rsidRDefault="00C332F6"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1494</w:t>
            </w:r>
          </w:p>
        </w:tc>
        <w:tc>
          <w:tcPr>
            <w:tcW w:w="1559" w:type="dxa"/>
            <w:tcBorders>
              <w:top w:val="nil"/>
              <w:left w:val="nil"/>
              <w:bottom w:val="single" w:sz="4" w:space="0" w:color="000000"/>
              <w:right w:val="single" w:sz="4" w:space="0" w:color="000000"/>
            </w:tcBorders>
            <w:shd w:val="clear" w:color="auto" w:fill="F2F2F2"/>
            <w:tcMar>
              <w:left w:w="28" w:type="dxa"/>
              <w:right w:w="28" w:type="dxa"/>
            </w:tcMar>
            <w:vAlign w:val="center"/>
          </w:tcPr>
          <w:p w14:paraId="7F52A31D" w14:textId="77777777" w:rsidR="00A17657" w:rsidRPr="00A87967" w:rsidRDefault="00C332F6"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8</w:t>
            </w:r>
            <w:r w:rsidR="00454851" w:rsidRPr="00A87967">
              <w:rPr>
                <w:rFonts w:ascii="Times New Roman" w:eastAsia="Times New Roman" w:hAnsi="Times New Roman" w:cs="Times New Roman"/>
                <w:b/>
                <w:sz w:val="18"/>
                <w:szCs w:val="18"/>
                <w:lang w:val="en-GB"/>
              </w:rPr>
              <w:t>88</w:t>
            </w:r>
          </w:p>
        </w:tc>
      </w:tr>
      <w:tr w:rsidR="00A17657" w:rsidRPr="00A87967" w14:paraId="4C46553A" w14:textId="77777777" w:rsidTr="00976359">
        <w:trPr>
          <w:trHeight w:val="284"/>
        </w:trPr>
        <w:tc>
          <w:tcPr>
            <w:tcW w:w="4847" w:type="dxa"/>
            <w:gridSpan w:val="2"/>
            <w:tcBorders>
              <w:top w:val="single" w:sz="4" w:space="0" w:color="000000"/>
              <w:right w:val="single" w:sz="4" w:space="0" w:color="000000"/>
            </w:tcBorders>
            <w:tcMar>
              <w:left w:w="28" w:type="dxa"/>
              <w:right w:w="28" w:type="dxa"/>
            </w:tcMar>
            <w:vAlign w:val="center"/>
          </w:tcPr>
          <w:p w14:paraId="1C65A453" w14:textId="77777777" w:rsidR="00A17657" w:rsidRPr="00A87967" w:rsidRDefault="00A17657" w:rsidP="00884A6C">
            <w:pPr>
              <w:spacing w:after="0" w:line="240" w:lineRule="auto"/>
              <w:jc w:val="right"/>
              <w:rPr>
                <w:rFonts w:ascii="Times New Roman" w:eastAsia="Times New Roman" w:hAnsi="Times New Roman" w:cs="Times New Roman"/>
                <w:b/>
                <w:sz w:val="18"/>
                <w:szCs w:val="18"/>
                <w:lang w:val="en-GB"/>
              </w:rPr>
            </w:pPr>
          </w:p>
        </w:tc>
        <w:tc>
          <w:tcPr>
            <w:tcW w:w="1134" w:type="dxa"/>
            <w:tcBorders>
              <w:top w:val="nil"/>
              <w:left w:val="nil"/>
              <w:bottom w:val="single" w:sz="4" w:space="0" w:color="000000"/>
              <w:right w:val="single" w:sz="4" w:space="0" w:color="000000"/>
            </w:tcBorders>
            <w:tcMar>
              <w:left w:w="28" w:type="dxa"/>
              <w:right w:w="28" w:type="dxa"/>
            </w:tcMar>
            <w:vAlign w:val="center"/>
          </w:tcPr>
          <w:p w14:paraId="025DBF33"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p>
        </w:tc>
        <w:tc>
          <w:tcPr>
            <w:tcW w:w="1559" w:type="dxa"/>
            <w:tcBorders>
              <w:top w:val="nil"/>
              <w:left w:val="nil"/>
              <w:bottom w:val="single" w:sz="4" w:space="0" w:color="000000"/>
              <w:right w:val="single" w:sz="4" w:space="0" w:color="000000"/>
            </w:tcBorders>
            <w:tcMar>
              <w:left w:w="28" w:type="dxa"/>
              <w:right w:w="28" w:type="dxa"/>
            </w:tcMar>
            <w:vAlign w:val="center"/>
          </w:tcPr>
          <w:p w14:paraId="617CC019"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p>
        </w:tc>
        <w:tc>
          <w:tcPr>
            <w:tcW w:w="1559" w:type="dxa"/>
            <w:tcBorders>
              <w:top w:val="nil"/>
              <w:left w:val="nil"/>
              <w:bottom w:val="single" w:sz="4" w:space="0" w:color="000000"/>
              <w:right w:val="single" w:sz="4" w:space="0" w:color="000000"/>
            </w:tcBorders>
            <w:tcMar>
              <w:left w:w="28" w:type="dxa"/>
              <w:right w:w="28" w:type="dxa"/>
            </w:tcMar>
            <w:vAlign w:val="center"/>
          </w:tcPr>
          <w:p w14:paraId="09E25E3F"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p>
        </w:tc>
      </w:tr>
      <w:tr w:rsidR="00A17657" w:rsidRPr="00A87967" w14:paraId="432CFE89" w14:textId="77777777" w:rsidTr="00976359">
        <w:trPr>
          <w:trHeight w:val="284"/>
        </w:trPr>
        <w:tc>
          <w:tcPr>
            <w:tcW w:w="4847" w:type="dxa"/>
            <w:gridSpan w:val="2"/>
            <w:tcBorders>
              <w:bottom w:val="nil"/>
              <w:right w:val="single" w:sz="4" w:space="0" w:color="000000"/>
            </w:tcBorders>
            <w:tcMar>
              <w:left w:w="28" w:type="dxa"/>
              <w:right w:w="28" w:type="dxa"/>
            </w:tcMar>
            <w:vAlign w:val="center"/>
          </w:tcPr>
          <w:p w14:paraId="414070B4" w14:textId="77777777" w:rsidR="00A17657" w:rsidRPr="00A87967" w:rsidRDefault="00A17657" w:rsidP="00884A6C">
            <w:pPr>
              <w:spacing w:after="0" w:line="240" w:lineRule="auto"/>
              <w:jc w:val="right"/>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Total for the entire study cycle</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Mar>
              <w:left w:w="28" w:type="dxa"/>
              <w:right w:w="28" w:type="dxa"/>
            </w:tcMar>
            <w:vAlign w:val="center"/>
          </w:tcPr>
          <w:p w14:paraId="6030930A"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180</w:t>
            </w:r>
          </w:p>
        </w:tc>
        <w:tc>
          <w:tcPr>
            <w:tcW w:w="1559"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4285C4D1" w14:textId="77777777" w:rsidR="00A17657" w:rsidRPr="00A87967" w:rsidRDefault="00A17657"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w:t>
            </w:r>
            <w:r w:rsidR="00C01605" w:rsidRPr="00A87967">
              <w:rPr>
                <w:rFonts w:ascii="Times New Roman" w:eastAsia="Times New Roman" w:hAnsi="Times New Roman" w:cs="Times New Roman"/>
                <w:b/>
                <w:sz w:val="18"/>
                <w:szCs w:val="18"/>
                <w:lang w:val="en-GB"/>
              </w:rPr>
              <w:t>762</w:t>
            </w:r>
          </w:p>
        </w:tc>
        <w:tc>
          <w:tcPr>
            <w:tcW w:w="1559" w:type="dxa"/>
            <w:tcBorders>
              <w:top w:val="single" w:sz="4" w:space="0" w:color="000000"/>
              <w:left w:val="nil"/>
              <w:bottom w:val="single" w:sz="4" w:space="0" w:color="000000"/>
              <w:right w:val="single" w:sz="4" w:space="0" w:color="000000"/>
            </w:tcBorders>
            <w:shd w:val="clear" w:color="auto" w:fill="F2F2F2"/>
            <w:tcMar>
              <w:left w:w="28" w:type="dxa"/>
              <w:right w:w="28" w:type="dxa"/>
            </w:tcMar>
            <w:vAlign w:val="center"/>
          </w:tcPr>
          <w:p w14:paraId="20DC6C21" w14:textId="77777777" w:rsidR="00A17657" w:rsidRPr="00A87967" w:rsidRDefault="00C01605" w:rsidP="00884A6C">
            <w:pPr>
              <w:spacing w:after="0" w:line="240" w:lineRule="auto"/>
              <w:jc w:val="cente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10</w:t>
            </w:r>
            <w:r w:rsidR="00962122" w:rsidRPr="00A87967">
              <w:rPr>
                <w:rFonts w:ascii="Times New Roman" w:eastAsia="Times New Roman" w:hAnsi="Times New Roman" w:cs="Times New Roman"/>
                <w:b/>
                <w:sz w:val="18"/>
                <w:szCs w:val="18"/>
                <w:lang w:val="en-GB"/>
              </w:rPr>
              <w:t>12</w:t>
            </w:r>
          </w:p>
        </w:tc>
      </w:tr>
      <w:bookmarkEnd w:id="1"/>
    </w:tbl>
    <w:p w14:paraId="302DB1BA" w14:textId="77777777" w:rsidR="002F20B6" w:rsidRPr="00A87967" w:rsidRDefault="002F20B6" w:rsidP="00884A6C">
      <w:pPr>
        <w:rPr>
          <w:rFonts w:ascii="Times New Roman" w:hAnsi="Times New Roman" w:cs="Times New Roman"/>
          <w:lang w:val="en-GB"/>
        </w:rPr>
      </w:pPr>
    </w:p>
    <w:p w14:paraId="6407EBE2" w14:textId="77777777" w:rsidR="002F20B6" w:rsidRPr="00A87967" w:rsidRDefault="002F20B6" w:rsidP="00884A6C">
      <w:pPr>
        <w:rPr>
          <w:rFonts w:ascii="Times New Roman" w:hAnsi="Times New Roman" w:cs="Times New Roman"/>
          <w:lang w:val="en-GB"/>
        </w:rPr>
      </w:pPr>
      <w:r w:rsidRPr="00A87967">
        <w:rPr>
          <w:rFonts w:ascii="Times New Roman" w:hAnsi="Times New Roman" w:cs="Times New Roman"/>
          <w:lang w:val="en-GB"/>
        </w:rPr>
        <w:br w:type="page"/>
      </w:r>
    </w:p>
    <w:tbl>
      <w:tblPr>
        <w:tblW w:w="9490" w:type="dxa"/>
        <w:jc w:val="center"/>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9"/>
        <w:gridCol w:w="4958"/>
        <w:gridCol w:w="8"/>
        <w:gridCol w:w="1116"/>
        <w:gridCol w:w="8"/>
        <w:gridCol w:w="1430"/>
        <w:gridCol w:w="8"/>
        <w:gridCol w:w="1403"/>
      </w:tblGrid>
      <w:tr w:rsidR="002F20B6" w:rsidRPr="00A87967" w14:paraId="24D5AD06" w14:textId="77777777" w:rsidTr="00D155FD">
        <w:trPr>
          <w:trHeight w:val="555"/>
          <w:jc w:val="center"/>
        </w:trPr>
        <w:tc>
          <w:tcPr>
            <w:tcW w:w="9490"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1EF1299A" w14:textId="77777777" w:rsidR="00603DE3" w:rsidRPr="00A87967" w:rsidRDefault="007E6DA6" w:rsidP="00666EBF">
            <w:pPr>
              <w:spacing w:after="0" w:line="240" w:lineRule="auto"/>
              <w:jc w:val="center"/>
              <w:rPr>
                <w:rFonts w:ascii="Times New Roman" w:hAnsi="Times New Roman" w:cs="Times New Roman"/>
                <w:b/>
                <w:lang w:val="en-GB"/>
              </w:rPr>
            </w:pPr>
            <w:r w:rsidRPr="00A87967">
              <w:rPr>
                <w:rFonts w:ascii="Times New Roman" w:hAnsi="Times New Roman" w:cs="Times New Roman"/>
                <w:b/>
                <w:lang w:val="en-GB"/>
              </w:rPr>
              <w:lastRenderedPageBreak/>
              <w:t>III. OPTIONAL (NON-COMPULSORY) GENERAL EDUCATION MODULES*</w:t>
            </w:r>
          </w:p>
        </w:tc>
      </w:tr>
      <w:tr w:rsidR="002F20B6" w:rsidRPr="00A87967" w14:paraId="34ABF8CC" w14:textId="77777777" w:rsidTr="00D155FD">
        <w:trPr>
          <w:trHeight w:val="270"/>
          <w:jc w:val="center"/>
        </w:trPr>
        <w:tc>
          <w:tcPr>
            <w:tcW w:w="9490"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345B7BDF"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Module I</w:t>
            </w:r>
          </w:p>
        </w:tc>
      </w:tr>
      <w:tr w:rsidR="002F20B6" w:rsidRPr="00A87967" w14:paraId="2A2A0DA7" w14:textId="77777777" w:rsidTr="00D155FD">
        <w:trPr>
          <w:trHeight w:val="360"/>
          <w:jc w:val="center"/>
        </w:trPr>
        <w:tc>
          <w:tcPr>
            <w:tcW w:w="5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4747B55"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No.</w:t>
            </w:r>
          </w:p>
        </w:tc>
        <w:tc>
          <w:tcPr>
            <w:tcW w:w="495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3AC41D2"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Name of the course</w:t>
            </w:r>
          </w:p>
        </w:tc>
        <w:tc>
          <w:tcPr>
            <w:tcW w:w="1124" w:type="dxa"/>
            <w:gridSpan w:val="2"/>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4265FC3E"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ECTS</w:t>
            </w:r>
          </w:p>
        </w:tc>
        <w:tc>
          <w:tcPr>
            <w:tcW w:w="2849"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tcPr>
          <w:p w14:paraId="5D8AA00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Total number of contact hours</w:t>
            </w:r>
          </w:p>
        </w:tc>
      </w:tr>
      <w:tr w:rsidR="002F20B6" w:rsidRPr="00A87967" w14:paraId="692A80B0" w14:textId="77777777" w:rsidTr="00D155FD">
        <w:trPr>
          <w:trHeight w:val="345"/>
          <w:jc w:val="center"/>
        </w:trPr>
        <w:tc>
          <w:tcPr>
            <w:tcW w:w="559" w:type="dxa"/>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2A5A82BB"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4958" w:type="dxa"/>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6D560936"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1124" w:type="dxa"/>
            <w:gridSpan w:val="2"/>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18AC4F2F"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25668D93"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Full-time studies</w:t>
            </w:r>
          </w:p>
        </w:tc>
        <w:tc>
          <w:tcPr>
            <w:tcW w:w="1411"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6A520F86"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Part-time studies</w:t>
            </w:r>
          </w:p>
        </w:tc>
      </w:tr>
      <w:tr w:rsidR="002F20B6" w:rsidRPr="00A87967" w14:paraId="0806BE5D" w14:textId="77777777" w:rsidTr="00D155FD">
        <w:trPr>
          <w:trHeight w:val="270"/>
          <w:jc w:val="center"/>
        </w:trPr>
        <w:tc>
          <w:tcPr>
            <w:tcW w:w="559" w:type="dxa"/>
            <w:tcBorders>
              <w:top w:val="single" w:sz="6" w:space="0" w:color="000000"/>
              <w:left w:val="single" w:sz="6" w:space="0" w:color="000000"/>
              <w:bottom w:val="single" w:sz="6" w:space="0" w:color="000000"/>
              <w:right w:val="single" w:sz="6" w:space="0" w:color="000000"/>
            </w:tcBorders>
            <w:vAlign w:val="center"/>
          </w:tcPr>
          <w:p w14:paraId="1E97C731" w14:textId="77777777" w:rsidR="002F20B6" w:rsidRPr="00A87967" w:rsidRDefault="002F20B6" w:rsidP="00884A6C">
            <w:pPr>
              <w:numPr>
                <w:ilvl w:val="0"/>
                <w:numId w:val="6"/>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single" w:sz="6" w:space="0" w:color="000000"/>
              <w:left w:val="nil"/>
              <w:bottom w:val="single" w:sz="6" w:space="0" w:color="000000"/>
              <w:right w:val="single" w:sz="6" w:space="0" w:color="000000"/>
            </w:tcBorders>
            <w:vAlign w:val="center"/>
          </w:tcPr>
          <w:p w14:paraId="3FC161D1" w14:textId="77777777" w:rsidR="002F20B6" w:rsidRPr="00A87967" w:rsidRDefault="00EF5934"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Foreign Language for Specific Purposes</w:t>
            </w:r>
            <w:r w:rsidR="002F20B6" w:rsidRPr="00A87967">
              <w:rPr>
                <w:rFonts w:ascii="Times New Roman" w:hAnsi="Times New Roman" w:cs="Times New Roman"/>
                <w:sz w:val="20"/>
                <w:lang w:val="en-GB"/>
              </w:rPr>
              <w:t xml:space="preserve"> I</w:t>
            </w:r>
          </w:p>
        </w:tc>
        <w:tc>
          <w:tcPr>
            <w:tcW w:w="1124" w:type="dxa"/>
            <w:gridSpan w:val="2"/>
            <w:tcBorders>
              <w:top w:val="single" w:sz="6" w:space="0" w:color="000000"/>
              <w:left w:val="nil"/>
              <w:bottom w:val="single" w:sz="6" w:space="0" w:color="000000"/>
              <w:right w:val="single" w:sz="6" w:space="0" w:color="000000"/>
            </w:tcBorders>
            <w:shd w:val="clear" w:color="auto" w:fill="F2F2F2"/>
            <w:vAlign w:val="center"/>
          </w:tcPr>
          <w:p w14:paraId="78D25F8C"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w:t>
            </w:r>
          </w:p>
        </w:tc>
        <w:tc>
          <w:tcPr>
            <w:tcW w:w="1438" w:type="dxa"/>
            <w:gridSpan w:val="2"/>
            <w:tcBorders>
              <w:top w:val="single" w:sz="6" w:space="0" w:color="000000"/>
              <w:left w:val="nil"/>
              <w:bottom w:val="single" w:sz="6" w:space="0" w:color="000000"/>
              <w:right w:val="single" w:sz="6" w:space="0" w:color="000000"/>
            </w:tcBorders>
            <w:vAlign w:val="center"/>
          </w:tcPr>
          <w:p w14:paraId="39A868C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single" w:sz="6" w:space="0" w:color="000000"/>
              <w:left w:val="nil"/>
              <w:bottom w:val="single" w:sz="6" w:space="0" w:color="000000"/>
              <w:right w:val="single" w:sz="6" w:space="0" w:color="000000"/>
            </w:tcBorders>
            <w:vAlign w:val="center"/>
          </w:tcPr>
          <w:p w14:paraId="0CC8A24B"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51399496"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05C1A239" w14:textId="77777777" w:rsidR="002F20B6" w:rsidRPr="00A87967" w:rsidRDefault="002F20B6" w:rsidP="00884A6C">
            <w:pPr>
              <w:numPr>
                <w:ilvl w:val="0"/>
                <w:numId w:val="7"/>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70790D2A"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Cultural Heritage of Europe</w:t>
            </w:r>
          </w:p>
        </w:tc>
        <w:tc>
          <w:tcPr>
            <w:tcW w:w="1124" w:type="dxa"/>
            <w:gridSpan w:val="2"/>
            <w:tcBorders>
              <w:top w:val="nil"/>
              <w:left w:val="nil"/>
              <w:bottom w:val="single" w:sz="6" w:space="0" w:color="000000"/>
              <w:right w:val="single" w:sz="6" w:space="0" w:color="000000"/>
            </w:tcBorders>
            <w:shd w:val="clear" w:color="auto" w:fill="F2F2F2"/>
            <w:vAlign w:val="center"/>
          </w:tcPr>
          <w:p w14:paraId="6EFB07C1"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w:t>
            </w:r>
          </w:p>
        </w:tc>
        <w:tc>
          <w:tcPr>
            <w:tcW w:w="1438" w:type="dxa"/>
            <w:gridSpan w:val="2"/>
            <w:tcBorders>
              <w:top w:val="nil"/>
              <w:left w:val="nil"/>
              <w:bottom w:val="single" w:sz="6" w:space="0" w:color="000000"/>
              <w:right w:val="single" w:sz="6" w:space="0" w:color="000000"/>
            </w:tcBorders>
            <w:vAlign w:val="center"/>
          </w:tcPr>
          <w:p w14:paraId="2F656EED"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nil"/>
              <w:left w:val="nil"/>
              <w:bottom w:val="single" w:sz="6" w:space="0" w:color="000000"/>
              <w:right w:val="single" w:sz="6" w:space="0" w:color="000000"/>
            </w:tcBorders>
            <w:vAlign w:val="center"/>
          </w:tcPr>
          <w:p w14:paraId="615D3EA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3461B3D3"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29062B5D" w14:textId="77777777" w:rsidR="002F20B6" w:rsidRPr="00A87967" w:rsidRDefault="002F20B6" w:rsidP="00884A6C">
            <w:pPr>
              <w:numPr>
                <w:ilvl w:val="0"/>
                <w:numId w:val="8"/>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6CBA65B3"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(Vocabulary and Reading)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45DC78D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3614B0D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52D0EEB0"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04F26B06"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233C6FFC" w14:textId="77777777" w:rsidR="002F20B6" w:rsidRPr="00A87967" w:rsidRDefault="002F20B6" w:rsidP="00884A6C">
            <w:pPr>
              <w:numPr>
                <w:ilvl w:val="0"/>
                <w:numId w:val="9"/>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60A0D137"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(Practical Grammar)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14870D70"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1C1B4F1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5EB5F12E"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0F2B39E4"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63007B93" w14:textId="77777777" w:rsidR="002F20B6" w:rsidRPr="00A87967" w:rsidRDefault="002F20B6" w:rsidP="00884A6C">
            <w:pPr>
              <w:numPr>
                <w:ilvl w:val="0"/>
                <w:numId w:val="10"/>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2491B1A9"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(Conversation)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04597285"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768B0EC9"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4FC3373F"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4A875F01"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085896AE" w14:textId="77777777" w:rsidR="002F20B6" w:rsidRPr="00A87967" w:rsidRDefault="002F20B6" w:rsidP="00884A6C">
            <w:pPr>
              <w:numPr>
                <w:ilvl w:val="0"/>
                <w:numId w:val="11"/>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49994330"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(Writing and Stylistics)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17B36833"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58B1253F"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1EEECEFC"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113092E8"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465491D0" w14:textId="77777777" w:rsidR="002F20B6" w:rsidRPr="00A87967" w:rsidRDefault="002F20B6" w:rsidP="00884A6C">
            <w:pPr>
              <w:numPr>
                <w:ilvl w:val="0"/>
                <w:numId w:val="12"/>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356ABA58"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(Integrated Skills)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5A7B9D61"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4</w:t>
            </w:r>
          </w:p>
        </w:tc>
        <w:tc>
          <w:tcPr>
            <w:tcW w:w="1438" w:type="dxa"/>
            <w:gridSpan w:val="2"/>
            <w:tcBorders>
              <w:top w:val="nil"/>
              <w:left w:val="nil"/>
              <w:bottom w:val="single" w:sz="6" w:space="0" w:color="000000"/>
              <w:right w:val="single" w:sz="6" w:space="0" w:color="000000"/>
            </w:tcBorders>
            <w:vAlign w:val="center"/>
          </w:tcPr>
          <w:p w14:paraId="5351832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nil"/>
              <w:left w:val="nil"/>
              <w:bottom w:val="single" w:sz="6" w:space="0" w:color="000000"/>
              <w:right w:val="single" w:sz="6" w:space="0" w:color="000000"/>
            </w:tcBorders>
            <w:vAlign w:val="center"/>
          </w:tcPr>
          <w:p w14:paraId="7921651A"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63751ABB" w14:textId="77777777" w:rsidTr="00D155FD">
        <w:trPr>
          <w:trHeight w:val="270"/>
          <w:jc w:val="center"/>
        </w:trPr>
        <w:tc>
          <w:tcPr>
            <w:tcW w:w="5525"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tcPr>
          <w:p w14:paraId="0F807685" w14:textId="77777777" w:rsidR="002F20B6" w:rsidRPr="00A87967" w:rsidRDefault="002F20B6" w:rsidP="00884A6C">
            <w:pPr>
              <w:spacing w:after="0" w:line="240" w:lineRule="auto"/>
              <w:jc w:val="right"/>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Total</w:t>
            </w: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4E4F948C"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30</w:t>
            </w:r>
          </w:p>
        </w:tc>
        <w:tc>
          <w:tcPr>
            <w:tcW w:w="1438" w:type="dxa"/>
            <w:gridSpan w:val="2"/>
            <w:tcBorders>
              <w:top w:val="single" w:sz="6" w:space="0" w:color="000000"/>
              <w:left w:val="nil"/>
              <w:bottom w:val="single" w:sz="6" w:space="0" w:color="000000"/>
              <w:right w:val="single" w:sz="6" w:space="0" w:color="000000"/>
            </w:tcBorders>
            <w:shd w:val="clear" w:color="auto" w:fill="F2F2F2"/>
            <w:vAlign w:val="center"/>
          </w:tcPr>
          <w:p w14:paraId="5E029C9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330</w:t>
            </w:r>
          </w:p>
        </w:tc>
        <w:tc>
          <w:tcPr>
            <w:tcW w:w="1403" w:type="dxa"/>
            <w:tcBorders>
              <w:top w:val="single" w:sz="6" w:space="0" w:color="000000"/>
              <w:left w:val="nil"/>
              <w:bottom w:val="single" w:sz="6" w:space="0" w:color="000000"/>
              <w:right w:val="single" w:sz="6" w:space="0" w:color="000000"/>
            </w:tcBorders>
            <w:shd w:val="clear" w:color="auto" w:fill="F2F2F2"/>
            <w:vAlign w:val="center"/>
          </w:tcPr>
          <w:p w14:paraId="253E55FA"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176</w:t>
            </w:r>
          </w:p>
        </w:tc>
      </w:tr>
      <w:tr w:rsidR="002F20B6" w:rsidRPr="00A87967" w14:paraId="7C6EBD05" w14:textId="77777777" w:rsidTr="00D155FD">
        <w:trPr>
          <w:trHeight w:val="270"/>
          <w:jc w:val="center"/>
        </w:trPr>
        <w:tc>
          <w:tcPr>
            <w:tcW w:w="9490" w:type="dxa"/>
            <w:gridSpan w:val="8"/>
            <w:tcBorders>
              <w:top w:val="single" w:sz="6" w:space="0" w:color="000000"/>
              <w:left w:val="single" w:sz="6" w:space="0" w:color="000000"/>
              <w:bottom w:val="single" w:sz="6" w:space="0" w:color="000000"/>
              <w:right w:val="single" w:sz="6" w:space="0" w:color="000000"/>
            </w:tcBorders>
            <w:shd w:val="clear" w:color="auto" w:fill="F2F2F2"/>
            <w:vAlign w:val="center"/>
          </w:tcPr>
          <w:p w14:paraId="1E8F59A4"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Module II</w:t>
            </w:r>
          </w:p>
        </w:tc>
      </w:tr>
      <w:tr w:rsidR="002F20B6" w:rsidRPr="00A87967" w14:paraId="59A3B4CC" w14:textId="77777777" w:rsidTr="00D155FD">
        <w:trPr>
          <w:trHeight w:val="360"/>
          <w:jc w:val="center"/>
        </w:trPr>
        <w:tc>
          <w:tcPr>
            <w:tcW w:w="559"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3F565DDB"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No.</w:t>
            </w:r>
          </w:p>
        </w:tc>
        <w:tc>
          <w:tcPr>
            <w:tcW w:w="4958" w:type="dxa"/>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6F5B69C1"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Name of the course</w:t>
            </w:r>
          </w:p>
        </w:tc>
        <w:tc>
          <w:tcPr>
            <w:tcW w:w="1124" w:type="dxa"/>
            <w:gridSpan w:val="2"/>
            <w:vMerge w:val="restart"/>
            <w:tcBorders>
              <w:top w:val="single" w:sz="6" w:space="0" w:color="000000"/>
              <w:left w:val="single" w:sz="6" w:space="0" w:color="000000"/>
              <w:bottom w:val="single" w:sz="6" w:space="0" w:color="000000"/>
              <w:right w:val="single" w:sz="6" w:space="0" w:color="000000"/>
            </w:tcBorders>
            <w:shd w:val="clear" w:color="auto" w:fill="F2F2F2"/>
            <w:vAlign w:val="center"/>
          </w:tcPr>
          <w:p w14:paraId="20F5111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ECTS</w:t>
            </w:r>
          </w:p>
        </w:tc>
        <w:tc>
          <w:tcPr>
            <w:tcW w:w="2849" w:type="dxa"/>
            <w:gridSpan w:val="4"/>
            <w:tcBorders>
              <w:top w:val="single" w:sz="6" w:space="0" w:color="000000"/>
              <w:left w:val="single" w:sz="6" w:space="0" w:color="000000"/>
              <w:bottom w:val="single" w:sz="6" w:space="0" w:color="000000"/>
              <w:right w:val="single" w:sz="6" w:space="0" w:color="000000"/>
            </w:tcBorders>
            <w:shd w:val="clear" w:color="auto" w:fill="F2F2F2"/>
            <w:vAlign w:val="center"/>
          </w:tcPr>
          <w:p w14:paraId="749D827C"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Total number of contact hours</w:t>
            </w:r>
          </w:p>
        </w:tc>
      </w:tr>
      <w:tr w:rsidR="002F20B6" w:rsidRPr="00A87967" w14:paraId="681FB8DC" w14:textId="77777777" w:rsidTr="00D155FD">
        <w:trPr>
          <w:trHeight w:val="345"/>
          <w:jc w:val="center"/>
        </w:trPr>
        <w:tc>
          <w:tcPr>
            <w:tcW w:w="559" w:type="dxa"/>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785BE992"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4958" w:type="dxa"/>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791C82B7"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1124" w:type="dxa"/>
            <w:gridSpan w:val="2"/>
            <w:vMerge/>
            <w:tcBorders>
              <w:top w:val="single" w:sz="6" w:space="0" w:color="000000"/>
              <w:left w:val="single" w:sz="6" w:space="0" w:color="000000"/>
              <w:bottom w:val="single" w:sz="6" w:space="0" w:color="000000"/>
              <w:right w:val="single" w:sz="6" w:space="0" w:color="000000"/>
            </w:tcBorders>
            <w:shd w:val="clear" w:color="auto" w:fill="F2F2F2"/>
            <w:vAlign w:val="center"/>
          </w:tcPr>
          <w:p w14:paraId="55CFB046" w14:textId="77777777" w:rsidR="002F20B6" w:rsidRPr="00A87967" w:rsidRDefault="002F20B6" w:rsidP="00884A6C">
            <w:pPr>
              <w:widowControl w:val="0"/>
              <w:pBdr>
                <w:top w:val="nil"/>
                <w:left w:val="nil"/>
                <w:bottom w:val="nil"/>
                <w:right w:val="nil"/>
                <w:between w:val="nil"/>
              </w:pBdr>
              <w:spacing w:after="0"/>
              <w:rPr>
                <w:rFonts w:ascii="Times New Roman" w:eastAsia="Times New Roman" w:hAnsi="Times New Roman" w:cs="Times New Roman"/>
                <w:sz w:val="20"/>
                <w:szCs w:val="20"/>
                <w:lang w:val="en-GB"/>
              </w:rPr>
            </w:pPr>
          </w:p>
        </w:tc>
        <w:tc>
          <w:tcPr>
            <w:tcW w:w="1438"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1BAA48C5"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Full-time studies</w:t>
            </w:r>
          </w:p>
        </w:tc>
        <w:tc>
          <w:tcPr>
            <w:tcW w:w="1411"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6EB67126"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Part-time studies</w:t>
            </w:r>
          </w:p>
        </w:tc>
      </w:tr>
      <w:tr w:rsidR="002F20B6" w:rsidRPr="00A87967" w14:paraId="51E905AE" w14:textId="77777777" w:rsidTr="00D155FD">
        <w:trPr>
          <w:trHeight w:val="270"/>
          <w:jc w:val="center"/>
        </w:trPr>
        <w:tc>
          <w:tcPr>
            <w:tcW w:w="559" w:type="dxa"/>
            <w:tcBorders>
              <w:top w:val="single" w:sz="6" w:space="0" w:color="000000"/>
              <w:left w:val="single" w:sz="6" w:space="0" w:color="000000"/>
              <w:bottom w:val="single" w:sz="6" w:space="0" w:color="000000"/>
              <w:right w:val="single" w:sz="6" w:space="0" w:color="000000"/>
            </w:tcBorders>
            <w:vAlign w:val="center"/>
          </w:tcPr>
          <w:p w14:paraId="2403CC15" w14:textId="77777777" w:rsidR="002F20B6" w:rsidRPr="00A87967" w:rsidRDefault="002F20B6" w:rsidP="00884A6C">
            <w:pPr>
              <w:numPr>
                <w:ilvl w:val="0"/>
                <w:numId w:val="13"/>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single" w:sz="6" w:space="0" w:color="000000"/>
              <w:left w:val="nil"/>
              <w:bottom w:val="single" w:sz="6" w:space="0" w:color="000000"/>
              <w:right w:val="single" w:sz="6" w:space="0" w:color="000000"/>
            </w:tcBorders>
            <w:vAlign w:val="center"/>
          </w:tcPr>
          <w:p w14:paraId="40B8F448" w14:textId="77777777" w:rsidR="002F20B6" w:rsidRPr="00A87967" w:rsidRDefault="00EF5934"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Foreign Language for Specific Purposes</w:t>
            </w:r>
            <w:r w:rsidR="002F20B6" w:rsidRPr="00A87967">
              <w:rPr>
                <w:rFonts w:ascii="Times New Roman" w:hAnsi="Times New Roman" w:cs="Times New Roman"/>
                <w:sz w:val="20"/>
                <w:lang w:val="en-GB"/>
              </w:rPr>
              <w:t xml:space="preserve"> II</w:t>
            </w:r>
          </w:p>
        </w:tc>
        <w:tc>
          <w:tcPr>
            <w:tcW w:w="1124" w:type="dxa"/>
            <w:gridSpan w:val="2"/>
            <w:tcBorders>
              <w:top w:val="single" w:sz="6" w:space="0" w:color="000000"/>
              <w:left w:val="nil"/>
              <w:bottom w:val="single" w:sz="6" w:space="0" w:color="000000"/>
              <w:right w:val="single" w:sz="6" w:space="0" w:color="000000"/>
            </w:tcBorders>
            <w:shd w:val="clear" w:color="auto" w:fill="F2F2F2"/>
            <w:vAlign w:val="center"/>
          </w:tcPr>
          <w:p w14:paraId="12803FE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w:t>
            </w:r>
          </w:p>
        </w:tc>
        <w:tc>
          <w:tcPr>
            <w:tcW w:w="1438" w:type="dxa"/>
            <w:gridSpan w:val="2"/>
            <w:tcBorders>
              <w:top w:val="single" w:sz="6" w:space="0" w:color="000000"/>
              <w:left w:val="nil"/>
              <w:bottom w:val="single" w:sz="6" w:space="0" w:color="000000"/>
              <w:right w:val="single" w:sz="6" w:space="0" w:color="000000"/>
            </w:tcBorders>
            <w:vAlign w:val="center"/>
          </w:tcPr>
          <w:p w14:paraId="5D206146"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single" w:sz="6" w:space="0" w:color="000000"/>
              <w:left w:val="nil"/>
              <w:bottom w:val="single" w:sz="6" w:space="0" w:color="000000"/>
              <w:right w:val="single" w:sz="6" w:space="0" w:color="000000"/>
            </w:tcBorders>
            <w:vAlign w:val="center"/>
          </w:tcPr>
          <w:p w14:paraId="3E40AAE6"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1EFBA0D8"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738BD307" w14:textId="77777777" w:rsidR="002F20B6" w:rsidRPr="00A87967" w:rsidRDefault="002F20B6" w:rsidP="00884A6C">
            <w:pPr>
              <w:numPr>
                <w:ilvl w:val="0"/>
                <w:numId w:val="14"/>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562BA62F"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Cultural Heritage of Poland</w:t>
            </w:r>
          </w:p>
        </w:tc>
        <w:tc>
          <w:tcPr>
            <w:tcW w:w="1124" w:type="dxa"/>
            <w:gridSpan w:val="2"/>
            <w:tcBorders>
              <w:top w:val="nil"/>
              <w:left w:val="nil"/>
              <w:bottom w:val="single" w:sz="6" w:space="0" w:color="000000"/>
              <w:right w:val="single" w:sz="6" w:space="0" w:color="000000"/>
            </w:tcBorders>
            <w:shd w:val="clear" w:color="auto" w:fill="F2F2F2"/>
            <w:vAlign w:val="center"/>
          </w:tcPr>
          <w:p w14:paraId="63932F7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w:t>
            </w:r>
          </w:p>
        </w:tc>
        <w:tc>
          <w:tcPr>
            <w:tcW w:w="1438" w:type="dxa"/>
            <w:gridSpan w:val="2"/>
            <w:tcBorders>
              <w:top w:val="nil"/>
              <w:left w:val="nil"/>
              <w:bottom w:val="single" w:sz="6" w:space="0" w:color="000000"/>
              <w:right w:val="single" w:sz="6" w:space="0" w:color="000000"/>
            </w:tcBorders>
            <w:vAlign w:val="center"/>
          </w:tcPr>
          <w:p w14:paraId="2090D2A2"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nil"/>
              <w:left w:val="nil"/>
              <w:bottom w:val="single" w:sz="6" w:space="0" w:color="000000"/>
              <w:right w:val="single" w:sz="6" w:space="0" w:color="000000"/>
            </w:tcBorders>
            <w:vAlign w:val="center"/>
          </w:tcPr>
          <w:p w14:paraId="6EED41A1"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3B486311"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365652C4" w14:textId="77777777" w:rsidR="002F20B6" w:rsidRPr="00A87967" w:rsidRDefault="002F20B6" w:rsidP="00884A6C">
            <w:pPr>
              <w:numPr>
                <w:ilvl w:val="0"/>
                <w:numId w:val="15"/>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28B1E9F1"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(Vocabulary and Reading)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4C6899FE"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63E87E23"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693BEEE3"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65E0824A"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630D4C87" w14:textId="77777777" w:rsidR="002F20B6" w:rsidRPr="00A87967" w:rsidRDefault="002F20B6" w:rsidP="00884A6C">
            <w:pPr>
              <w:numPr>
                <w:ilvl w:val="0"/>
                <w:numId w:val="16"/>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103DD094"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(Practical Grammar)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2E778912"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3AD24012"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2EF0C5C9"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6EDF6F21"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70F33BA7" w14:textId="77777777" w:rsidR="002F20B6" w:rsidRPr="00A87967" w:rsidRDefault="002F20B6" w:rsidP="00884A6C">
            <w:pPr>
              <w:numPr>
                <w:ilvl w:val="0"/>
                <w:numId w:val="17"/>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3E446FA7"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(Conversation)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627C286A"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5027670A"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12A8C021"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18FD4C2A"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0CB72739" w14:textId="77777777" w:rsidR="002F20B6" w:rsidRPr="00A87967" w:rsidRDefault="002F20B6" w:rsidP="00884A6C">
            <w:pPr>
              <w:numPr>
                <w:ilvl w:val="0"/>
                <w:numId w:val="18"/>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69686E47"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(Writing and Stylistics)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665B78F3"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5</w:t>
            </w:r>
          </w:p>
        </w:tc>
        <w:tc>
          <w:tcPr>
            <w:tcW w:w="1438" w:type="dxa"/>
            <w:gridSpan w:val="2"/>
            <w:tcBorders>
              <w:top w:val="nil"/>
              <w:left w:val="nil"/>
              <w:bottom w:val="single" w:sz="6" w:space="0" w:color="000000"/>
              <w:right w:val="single" w:sz="6" w:space="0" w:color="000000"/>
            </w:tcBorders>
            <w:vAlign w:val="center"/>
          </w:tcPr>
          <w:p w14:paraId="5E3BF657"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60</w:t>
            </w:r>
          </w:p>
        </w:tc>
        <w:tc>
          <w:tcPr>
            <w:tcW w:w="1411" w:type="dxa"/>
            <w:gridSpan w:val="2"/>
            <w:tcBorders>
              <w:top w:val="nil"/>
              <w:left w:val="nil"/>
              <w:bottom w:val="single" w:sz="6" w:space="0" w:color="000000"/>
              <w:right w:val="single" w:sz="6" w:space="0" w:color="000000"/>
            </w:tcBorders>
            <w:vAlign w:val="center"/>
          </w:tcPr>
          <w:p w14:paraId="3D664F4F"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32</w:t>
            </w:r>
          </w:p>
        </w:tc>
      </w:tr>
      <w:tr w:rsidR="002F20B6" w:rsidRPr="00A87967" w14:paraId="2AD9B088" w14:textId="77777777" w:rsidTr="00D155FD">
        <w:trPr>
          <w:trHeight w:val="270"/>
          <w:jc w:val="center"/>
        </w:trPr>
        <w:tc>
          <w:tcPr>
            <w:tcW w:w="559" w:type="dxa"/>
            <w:tcBorders>
              <w:top w:val="nil"/>
              <w:left w:val="single" w:sz="6" w:space="0" w:color="000000"/>
              <w:bottom w:val="single" w:sz="6" w:space="0" w:color="000000"/>
              <w:right w:val="single" w:sz="6" w:space="0" w:color="000000"/>
            </w:tcBorders>
            <w:vAlign w:val="center"/>
          </w:tcPr>
          <w:p w14:paraId="485F9F27" w14:textId="77777777" w:rsidR="002F20B6" w:rsidRPr="00A87967" w:rsidRDefault="002F20B6" w:rsidP="00884A6C">
            <w:pPr>
              <w:numPr>
                <w:ilvl w:val="0"/>
                <w:numId w:val="19"/>
              </w:numPr>
              <w:spacing w:after="0" w:line="240" w:lineRule="auto"/>
              <w:ind w:left="0" w:firstLine="0"/>
              <w:jc w:val="center"/>
              <w:rPr>
                <w:rFonts w:ascii="Times New Roman" w:eastAsia="Times New Roman" w:hAnsi="Times New Roman" w:cs="Times New Roman"/>
                <w:sz w:val="20"/>
                <w:szCs w:val="20"/>
                <w:lang w:val="en-GB"/>
              </w:rPr>
            </w:pPr>
          </w:p>
        </w:tc>
        <w:tc>
          <w:tcPr>
            <w:tcW w:w="4958" w:type="dxa"/>
            <w:tcBorders>
              <w:top w:val="nil"/>
              <w:left w:val="nil"/>
              <w:bottom w:val="single" w:sz="6" w:space="0" w:color="000000"/>
              <w:right w:val="single" w:sz="6" w:space="0" w:color="000000"/>
            </w:tcBorders>
            <w:vAlign w:val="center"/>
          </w:tcPr>
          <w:p w14:paraId="17698857" w14:textId="77777777" w:rsidR="002F20B6" w:rsidRPr="00A87967" w:rsidRDefault="002F20B6" w:rsidP="00884A6C">
            <w:pPr>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 xml:space="preserve">Practical Language (Integrated Skills) </w:t>
            </w:r>
            <w:r w:rsidR="00133B20" w:rsidRPr="00A87967">
              <w:rPr>
                <w:rFonts w:ascii="Times New Roman" w:hAnsi="Times New Roman" w:cs="Times New Roman"/>
                <w:sz w:val="20"/>
                <w:lang w:val="en-GB"/>
              </w:rPr>
              <w:t>(Elective)</w:t>
            </w:r>
          </w:p>
        </w:tc>
        <w:tc>
          <w:tcPr>
            <w:tcW w:w="1124" w:type="dxa"/>
            <w:gridSpan w:val="2"/>
            <w:tcBorders>
              <w:top w:val="nil"/>
              <w:left w:val="nil"/>
              <w:bottom w:val="single" w:sz="6" w:space="0" w:color="000000"/>
              <w:right w:val="single" w:sz="6" w:space="0" w:color="000000"/>
            </w:tcBorders>
            <w:shd w:val="clear" w:color="auto" w:fill="F2F2F2"/>
            <w:vAlign w:val="center"/>
          </w:tcPr>
          <w:p w14:paraId="46A03E08"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4</w:t>
            </w:r>
          </w:p>
        </w:tc>
        <w:tc>
          <w:tcPr>
            <w:tcW w:w="1438" w:type="dxa"/>
            <w:gridSpan w:val="2"/>
            <w:tcBorders>
              <w:top w:val="nil"/>
              <w:left w:val="nil"/>
              <w:bottom w:val="single" w:sz="6" w:space="0" w:color="000000"/>
              <w:right w:val="single" w:sz="6" w:space="0" w:color="000000"/>
            </w:tcBorders>
            <w:vAlign w:val="center"/>
          </w:tcPr>
          <w:p w14:paraId="0C789D3D"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30</w:t>
            </w:r>
          </w:p>
        </w:tc>
        <w:tc>
          <w:tcPr>
            <w:tcW w:w="1411" w:type="dxa"/>
            <w:gridSpan w:val="2"/>
            <w:tcBorders>
              <w:top w:val="nil"/>
              <w:left w:val="nil"/>
              <w:bottom w:val="single" w:sz="6" w:space="0" w:color="000000"/>
              <w:right w:val="single" w:sz="6" w:space="0" w:color="000000"/>
            </w:tcBorders>
            <w:vAlign w:val="center"/>
          </w:tcPr>
          <w:p w14:paraId="0A34E8F5"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16</w:t>
            </w:r>
          </w:p>
        </w:tc>
      </w:tr>
      <w:tr w:rsidR="002F20B6" w:rsidRPr="00A87967" w14:paraId="06762334" w14:textId="77777777" w:rsidTr="00D155FD">
        <w:trPr>
          <w:trHeight w:val="270"/>
          <w:jc w:val="center"/>
        </w:trPr>
        <w:tc>
          <w:tcPr>
            <w:tcW w:w="5525" w:type="dxa"/>
            <w:gridSpan w:val="3"/>
            <w:tcBorders>
              <w:top w:val="single" w:sz="6" w:space="0" w:color="000000"/>
              <w:left w:val="single" w:sz="6" w:space="0" w:color="000000"/>
              <w:bottom w:val="single" w:sz="6" w:space="0" w:color="000000"/>
              <w:right w:val="single" w:sz="6" w:space="0" w:color="000000"/>
            </w:tcBorders>
            <w:shd w:val="clear" w:color="auto" w:fill="F2F2F2"/>
            <w:vAlign w:val="center"/>
          </w:tcPr>
          <w:p w14:paraId="7C562DB7" w14:textId="77777777" w:rsidR="002F20B6" w:rsidRPr="00A87967" w:rsidRDefault="002F20B6" w:rsidP="00884A6C">
            <w:pPr>
              <w:spacing w:after="0" w:line="240" w:lineRule="auto"/>
              <w:jc w:val="right"/>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Total</w:t>
            </w:r>
          </w:p>
        </w:tc>
        <w:tc>
          <w:tcPr>
            <w:tcW w:w="1124" w:type="dxa"/>
            <w:gridSpan w:val="2"/>
            <w:tcBorders>
              <w:top w:val="single" w:sz="6" w:space="0" w:color="000000"/>
              <w:left w:val="single" w:sz="6" w:space="0" w:color="000000"/>
              <w:bottom w:val="single" w:sz="6" w:space="0" w:color="000000"/>
              <w:right w:val="single" w:sz="6" w:space="0" w:color="000000"/>
            </w:tcBorders>
            <w:shd w:val="clear" w:color="auto" w:fill="F2F2F2"/>
            <w:vAlign w:val="center"/>
          </w:tcPr>
          <w:p w14:paraId="1124BD4B"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30</w:t>
            </w:r>
          </w:p>
        </w:tc>
        <w:tc>
          <w:tcPr>
            <w:tcW w:w="1438" w:type="dxa"/>
            <w:gridSpan w:val="2"/>
            <w:tcBorders>
              <w:top w:val="single" w:sz="6" w:space="0" w:color="000000"/>
              <w:left w:val="nil"/>
              <w:bottom w:val="single" w:sz="6" w:space="0" w:color="000000"/>
              <w:right w:val="single" w:sz="6" w:space="0" w:color="000000"/>
            </w:tcBorders>
            <w:shd w:val="clear" w:color="auto" w:fill="F2F2F2"/>
            <w:vAlign w:val="center"/>
          </w:tcPr>
          <w:p w14:paraId="497EAACE"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330</w:t>
            </w:r>
          </w:p>
        </w:tc>
        <w:tc>
          <w:tcPr>
            <w:tcW w:w="1403" w:type="dxa"/>
            <w:tcBorders>
              <w:top w:val="single" w:sz="6" w:space="0" w:color="000000"/>
              <w:left w:val="nil"/>
              <w:bottom w:val="single" w:sz="6" w:space="0" w:color="000000"/>
              <w:right w:val="single" w:sz="6" w:space="0" w:color="000000"/>
            </w:tcBorders>
            <w:shd w:val="clear" w:color="auto" w:fill="F2F2F2"/>
            <w:vAlign w:val="center"/>
          </w:tcPr>
          <w:p w14:paraId="1B6B8265" w14:textId="77777777" w:rsidR="002F20B6" w:rsidRPr="00A87967" w:rsidRDefault="002F20B6" w:rsidP="00884A6C">
            <w:pPr>
              <w:spacing w:after="0" w:line="240" w:lineRule="auto"/>
              <w:jc w:val="center"/>
              <w:rPr>
                <w:rFonts w:ascii="Times New Roman" w:eastAsia="Times New Roman" w:hAnsi="Times New Roman" w:cs="Times New Roman"/>
                <w:sz w:val="20"/>
                <w:szCs w:val="20"/>
                <w:lang w:val="en-GB"/>
              </w:rPr>
            </w:pPr>
            <w:r w:rsidRPr="00A87967">
              <w:rPr>
                <w:rFonts w:ascii="Times New Roman" w:hAnsi="Times New Roman" w:cs="Times New Roman"/>
                <w:b/>
                <w:sz w:val="20"/>
                <w:lang w:val="en-GB"/>
              </w:rPr>
              <w:t>176</w:t>
            </w:r>
          </w:p>
        </w:tc>
      </w:tr>
    </w:tbl>
    <w:p w14:paraId="7D313271" w14:textId="77777777" w:rsidR="002F20B6" w:rsidRPr="00A87967" w:rsidRDefault="002F20B6" w:rsidP="00884A6C">
      <w:pPr>
        <w:spacing w:after="0" w:line="240" w:lineRule="auto"/>
        <w:jc w:val="both"/>
        <w:rPr>
          <w:rFonts w:ascii="Times New Roman" w:eastAsia="Quattrocento Sans" w:hAnsi="Times New Roman" w:cs="Times New Roman"/>
          <w:sz w:val="18"/>
          <w:szCs w:val="18"/>
          <w:lang w:val="en-GB"/>
        </w:rPr>
      </w:pPr>
      <w:r w:rsidRPr="00A87967">
        <w:rPr>
          <w:rFonts w:ascii="Times New Roman" w:hAnsi="Times New Roman" w:cs="Times New Roman"/>
          <w:sz w:val="20"/>
          <w:lang w:val="en-GB"/>
        </w:rPr>
        <w:t>* Courses in cultural and language education delivered as part of a preparatory semester or preparatory year (the so-called foundation programme), intended in particular for foreigners or persons with insufficient competence in the language in which the study programme is delivered.</w:t>
      </w:r>
    </w:p>
    <w:p w14:paraId="63690DDD" w14:textId="77777777" w:rsidR="009E1547" w:rsidRPr="00A87967" w:rsidRDefault="009E1547"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br w:type="page"/>
      </w:r>
    </w:p>
    <w:tbl>
      <w:tblPr>
        <w:tblStyle w:val="TableNormal1"/>
        <w:tblW w:w="9356"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25"/>
        <w:gridCol w:w="4908"/>
        <w:gridCol w:w="854"/>
        <w:gridCol w:w="1410"/>
        <w:gridCol w:w="1559"/>
      </w:tblGrid>
      <w:tr w:rsidR="002F20B6" w:rsidRPr="00A87967" w14:paraId="1DB15E67" w14:textId="77777777" w:rsidTr="00C3596D">
        <w:trPr>
          <w:trHeight w:val="442"/>
          <w:jc w:val="center"/>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045B804" w14:textId="77777777" w:rsidR="00603DE3" w:rsidRPr="00A87967" w:rsidRDefault="007E6DA6" w:rsidP="00666EBF">
            <w:pPr>
              <w:spacing w:after="0" w:line="240" w:lineRule="auto"/>
              <w:jc w:val="center"/>
              <w:rPr>
                <w:rFonts w:ascii="Times New Roman" w:hAnsi="Times New Roman" w:cs="Times New Roman"/>
                <w:b/>
                <w:lang w:val="en-GB"/>
              </w:rPr>
            </w:pPr>
            <w:r w:rsidRPr="00A87967">
              <w:rPr>
                <w:rFonts w:ascii="Times New Roman" w:hAnsi="Times New Roman" w:cs="Times New Roman"/>
                <w:b/>
                <w:lang w:val="en-GB"/>
              </w:rPr>
              <w:lastRenderedPageBreak/>
              <w:t>IV. Optional (non-compulsory) additional education courses – freely chosen courses delivered in English**</w:t>
            </w:r>
          </w:p>
        </w:tc>
      </w:tr>
      <w:tr w:rsidR="002F20B6" w:rsidRPr="00A87967" w14:paraId="06B783E2" w14:textId="77777777" w:rsidTr="00C3596D">
        <w:trPr>
          <w:trHeight w:val="20"/>
          <w:jc w:val="center"/>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87F4CF1"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Semester I</w:t>
            </w:r>
          </w:p>
        </w:tc>
      </w:tr>
      <w:tr w:rsidR="002F20B6" w:rsidRPr="00A87967" w14:paraId="6CD4BEF2" w14:textId="77777777" w:rsidTr="00C3596D">
        <w:trPr>
          <w:trHeight w:val="20"/>
          <w:jc w:val="center"/>
        </w:trPr>
        <w:tc>
          <w:tcPr>
            <w:tcW w:w="625"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94B2FC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No.</w:t>
            </w:r>
          </w:p>
        </w:tc>
        <w:tc>
          <w:tcPr>
            <w:tcW w:w="4908"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4747B0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Name of the course</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63A06294"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bCs/>
                <w:sz w:val="20"/>
                <w:szCs w:val="20"/>
                <w:lang w:val="en-GB"/>
              </w:rPr>
              <w:t>ECTS</w:t>
            </w:r>
          </w:p>
        </w:tc>
        <w:tc>
          <w:tcPr>
            <w:tcW w:w="2969"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AF2B9F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Number of contact hours</w:t>
            </w:r>
          </w:p>
        </w:tc>
      </w:tr>
      <w:tr w:rsidR="002F20B6" w:rsidRPr="00A87967" w14:paraId="5B1CCC21" w14:textId="77777777" w:rsidTr="00C3596D">
        <w:trPr>
          <w:trHeight w:val="152"/>
          <w:jc w:val="center"/>
        </w:trPr>
        <w:tc>
          <w:tcPr>
            <w:tcW w:w="6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8AE4D0A"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49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1CE4D88"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85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281062A"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1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AD65619"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Full-time studies</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BB1B29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Part-time studies</w:t>
            </w:r>
          </w:p>
        </w:tc>
      </w:tr>
      <w:tr w:rsidR="002F20B6" w:rsidRPr="00A87967" w14:paraId="61735743" w14:textId="77777777" w:rsidTr="00C3596D">
        <w:trPr>
          <w:trHeight w:val="20"/>
          <w:jc w:val="center"/>
        </w:trPr>
        <w:tc>
          <w:tcPr>
            <w:tcW w:w="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338" w:type="dxa"/>
            </w:tcMar>
            <w:vAlign w:val="center"/>
          </w:tcPr>
          <w:p w14:paraId="7ACFEB32" w14:textId="77777777" w:rsidR="002F20B6" w:rsidRPr="00A87967" w:rsidRDefault="002F20B6" w:rsidP="00884A6C">
            <w:pPr>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szCs w:val="20"/>
                <w:lang w:val="en-GB"/>
              </w:rPr>
              <w:t>1.</w:t>
            </w:r>
          </w:p>
        </w:tc>
        <w:tc>
          <w:tcPr>
            <w:tcW w:w="4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7EDBDF" w14:textId="77777777" w:rsidR="002F20B6" w:rsidRPr="00A87967" w:rsidRDefault="002F20B6" w:rsidP="00884A6C">
            <w:pPr>
              <w:pStyle w:val="Tre"/>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Additional course(s) (optional)</w:t>
            </w:r>
            <w:r w:rsidRPr="00A87967">
              <w:rPr>
                <w:rFonts w:ascii="Times New Roman" w:hAnsi="Times New Roman" w:cs="Times New Roman"/>
                <w:sz w:val="20"/>
                <w:lang w:val="en-GB"/>
              </w:rPr>
              <w:br/>
              <w:t>from 1 to 3 courses</w:t>
            </w:r>
          </w:p>
        </w:tc>
        <w:tc>
          <w:tcPr>
            <w:tcW w:w="85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EC5B37B"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max. 9</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835BBC"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lang w:val="en-GB"/>
              </w:rPr>
              <w:t>max. 90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763244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szCs w:val="20"/>
                <w:lang w:val="en-GB"/>
              </w:rPr>
              <w:t>---</w:t>
            </w:r>
          </w:p>
        </w:tc>
      </w:tr>
      <w:tr w:rsidR="002F20B6" w:rsidRPr="00A87967" w14:paraId="6DB0463D" w14:textId="77777777" w:rsidTr="00C3596D">
        <w:trPr>
          <w:trHeight w:val="20"/>
          <w:jc w:val="center"/>
        </w:trPr>
        <w:tc>
          <w:tcPr>
            <w:tcW w:w="9356" w:type="dxa"/>
            <w:gridSpan w:val="5"/>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0E78A4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Semester II</w:t>
            </w:r>
          </w:p>
        </w:tc>
      </w:tr>
      <w:tr w:rsidR="002F20B6" w:rsidRPr="00A87967" w14:paraId="5FF53ACC" w14:textId="77777777" w:rsidTr="00C3596D">
        <w:trPr>
          <w:trHeight w:val="20"/>
          <w:jc w:val="center"/>
        </w:trPr>
        <w:tc>
          <w:tcPr>
            <w:tcW w:w="625"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1E8395D0"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No.</w:t>
            </w:r>
          </w:p>
        </w:tc>
        <w:tc>
          <w:tcPr>
            <w:tcW w:w="4908"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9170595"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Name of the course</w:t>
            </w:r>
          </w:p>
        </w:tc>
        <w:tc>
          <w:tcPr>
            <w:tcW w:w="854" w:type="dxa"/>
            <w:vMerge w:val="restart"/>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33E07BC"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bCs/>
                <w:sz w:val="20"/>
                <w:szCs w:val="20"/>
                <w:lang w:val="en-GB"/>
              </w:rPr>
              <w:t>ECTS</w:t>
            </w:r>
          </w:p>
        </w:tc>
        <w:tc>
          <w:tcPr>
            <w:tcW w:w="2969"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3DBB92A3"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Total number of contact hours</w:t>
            </w:r>
          </w:p>
        </w:tc>
      </w:tr>
      <w:tr w:rsidR="002F20B6" w:rsidRPr="00A87967" w14:paraId="55D6730D" w14:textId="77777777" w:rsidTr="00C3596D">
        <w:trPr>
          <w:trHeight w:val="20"/>
          <w:jc w:val="center"/>
        </w:trPr>
        <w:tc>
          <w:tcPr>
            <w:tcW w:w="6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5DDD9E2B"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4908"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A09AD57"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854"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004BB4A8" w14:textId="77777777" w:rsidR="002F20B6" w:rsidRPr="00A87967" w:rsidRDefault="002F20B6" w:rsidP="00884A6C">
            <w:pPr>
              <w:spacing w:after="0" w:line="240" w:lineRule="auto"/>
              <w:jc w:val="center"/>
              <w:rPr>
                <w:rFonts w:ascii="Times New Roman" w:hAnsi="Times New Roman" w:cs="Times New Roman"/>
                <w:sz w:val="20"/>
                <w:szCs w:val="20"/>
                <w:lang w:val="en-GB"/>
              </w:rPr>
            </w:pPr>
          </w:p>
        </w:tc>
        <w:tc>
          <w:tcPr>
            <w:tcW w:w="1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35E4088"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Full-time studies</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01DEA7C2"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Part-time studies</w:t>
            </w:r>
          </w:p>
        </w:tc>
      </w:tr>
      <w:tr w:rsidR="002F20B6" w:rsidRPr="00A87967" w14:paraId="51759AC1" w14:textId="77777777" w:rsidTr="00C3596D">
        <w:trPr>
          <w:trHeight w:val="20"/>
          <w:jc w:val="center"/>
        </w:trPr>
        <w:tc>
          <w:tcPr>
            <w:tcW w:w="62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338" w:type="dxa"/>
            </w:tcMar>
            <w:vAlign w:val="center"/>
          </w:tcPr>
          <w:p w14:paraId="1F088EB2" w14:textId="77777777" w:rsidR="002F20B6" w:rsidRPr="00A87967" w:rsidRDefault="002F20B6" w:rsidP="00884A6C">
            <w:pPr>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szCs w:val="20"/>
                <w:lang w:val="en-GB"/>
              </w:rPr>
              <w:t>1.</w:t>
            </w:r>
          </w:p>
        </w:tc>
        <w:tc>
          <w:tcPr>
            <w:tcW w:w="490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570C65" w14:textId="77777777" w:rsidR="002F20B6" w:rsidRPr="00A87967" w:rsidRDefault="002F20B6" w:rsidP="00884A6C">
            <w:pPr>
              <w:pStyle w:val="Tre"/>
              <w:spacing w:after="0" w:line="240" w:lineRule="auto"/>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Additional course(s) (optional)</w:t>
            </w:r>
            <w:r w:rsidRPr="00A87967">
              <w:rPr>
                <w:rFonts w:ascii="Times New Roman" w:hAnsi="Times New Roman" w:cs="Times New Roman"/>
                <w:sz w:val="20"/>
                <w:lang w:val="en-GB"/>
              </w:rPr>
              <w:br/>
              <w:t>from 1 to 3 courses</w:t>
            </w:r>
          </w:p>
        </w:tc>
        <w:tc>
          <w:tcPr>
            <w:tcW w:w="85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74834E56"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max. 9</w:t>
            </w:r>
          </w:p>
        </w:tc>
        <w:tc>
          <w:tcPr>
            <w:tcW w:w="1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C613CAA"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lang w:val="en-GB"/>
              </w:rPr>
              <w:t>max. 90</w:t>
            </w:r>
          </w:p>
        </w:tc>
        <w:tc>
          <w:tcPr>
            <w:tcW w:w="155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613686"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sz w:val="20"/>
                <w:szCs w:val="20"/>
                <w:lang w:val="en-GB"/>
              </w:rPr>
              <w:t>---</w:t>
            </w:r>
          </w:p>
        </w:tc>
      </w:tr>
      <w:tr w:rsidR="002F20B6" w:rsidRPr="00A87967" w14:paraId="1DAC605C" w14:textId="77777777" w:rsidTr="00C3596D">
        <w:trPr>
          <w:trHeight w:val="20"/>
          <w:jc w:val="center"/>
        </w:trPr>
        <w:tc>
          <w:tcPr>
            <w:tcW w:w="5533" w:type="dxa"/>
            <w:gridSpan w:val="2"/>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7BEC36B"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Total</w:t>
            </w:r>
          </w:p>
        </w:tc>
        <w:tc>
          <w:tcPr>
            <w:tcW w:w="854"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5C5BA986"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max. 18</w:t>
            </w:r>
          </w:p>
        </w:tc>
        <w:tc>
          <w:tcPr>
            <w:tcW w:w="1410"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438368B9"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sz w:val="20"/>
                <w:lang w:val="en-GB"/>
              </w:rPr>
              <w:t>max. 180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Mar>
              <w:top w:w="80" w:type="dxa"/>
              <w:left w:w="80" w:type="dxa"/>
              <w:bottom w:w="80" w:type="dxa"/>
              <w:right w:w="80" w:type="dxa"/>
            </w:tcMar>
            <w:vAlign w:val="center"/>
          </w:tcPr>
          <w:p w14:paraId="23556264" w14:textId="77777777" w:rsidR="002F20B6" w:rsidRPr="00A87967" w:rsidRDefault="002F20B6" w:rsidP="00884A6C">
            <w:pPr>
              <w:pStyle w:val="Tre"/>
              <w:spacing w:after="0" w:line="240" w:lineRule="auto"/>
              <w:jc w:val="center"/>
              <w:rPr>
                <w:rFonts w:ascii="Times New Roman" w:hAnsi="Times New Roman" w:cs="Times New Roman"/>
                <w:sz w:val="20"/>
                <w:szCs w:val="20"/>
                <w:lang w:val="en-GB"/>
              </w:rPr>
            </w:pPr>
            <w:r w:rsidRPr="00A87967">
              <w:rPr>
                <w:rFonts w:ascii="Times New Roman" w:hAnsi="Times New Roman" w:cs="Times New Roman"/>
                <w:b/>
                <w:bCs/>
                <w:sz w:val="20"/>
                <w:szCs w:val="20"/>
                <w:lang w:val="en-GB"/>
              </w:rPr>
              <w:t>---</w:t>
            </w:r>
          </w:p>
        </w:tc>
      </w:tr>
    </w:tbl>
    <w:p w14:paraId="78F96E94" w14:textId="77777777" w:rsidR="00E332B9" w:rsidRPr="00A87967" w:rsidRDefault="002F20B6" w:rsidP="00884A6C">
      <w:pPr>
        <w:rPr>
          <w:rFonts w:ascii="Times New Roman" w:hAnsi="Times New Roman" w:cs="Times New Roman"/>
          <w:sz w:val="18"/>
          <w:lang w:val="en-GB"/>
        </w:rPr>
      </w:pPr>
      <w:r w:rsidRPr="00A87967">
        <w:rPr>
          <w:rFonts w:ascii="Times New Roman" w:hAnsi="Times New Roman" w:cs="Times New Roman"/>
          <w:sz w:val="18"/>
          <w:lang w:val="en-GB"/>
        </w:rPr>
        <w:t>** Optional (non-compulsory) additional freely chosen courses delivered in English are intended for first-year students of full-time first-cycle or long-cycle Master’s studies. A student may complete from one to three courses per semester. The list of courses is announced at the beginning of the academic year.</w:t>
      </w:r>
    </w:p>
    <w:p w14:paraId="141416B5" w14:textId="77777777" w:rsidR="004F2469" w:rsidRPr="00A87967" w:rsidRDefault="004F2469" w:rsidP="00884A6C">
      <w:pPr>
        <w:rPr>
          <w:rFonts w:ascii="Times New Roman" w:hAnsi="Times New Roman" w:cs="Times New Roman"/>
          <w:lang w:val="en-GB"/>
        </w:rPr>
        <w:sectPr w:rsidR="004F2469" w:rsidRPr="00A87967" w:rsidSect="002E7D42">
          <w:pgSz w:w="11906" w:h="16838"/>
          <w:pgMar w:top="1417" w:right="1417" w:bottom="1417" w:left="1417" w:header="708" w:footer="708" w:gutter="0"/>
          <w:cols w:space="708"/>
        </w:sectPr>
      </w:pPr>
    </w:p>
    <w:p w14:paraId="61B7E9A8" w14:textId="77777777" w:rsidR="00E332B9" w:rsidRPr="00A87967" w:rsidRDefault="00D0616E" w:rsidP="00884A6C">
      <w:pPr>
        <w:pStyle w:val="Nagwek1"/>
        <w:rPr>
          <w:lang w:val="en-GB"/>
        </w:rPr>
      </w:pPr>
      <w:r w:rsidRPr="00A87967">
        <w:rPr>
          <w:lang w:val="en-GB"/>
        </w:rPr>
        <w:lastRenderedPageBreak/>
        <w:t>Courses or groups of courses related to scientific activity conducted at the University in the discipline or disciplines to which the field of study is assigned, including students’ participation in courses preparing them to conduct scientific activity or participation in such activity</w:t>
      </w:r>
    </w:p>
    <w:tbl>
      <w:tblPr>
        <w:tblStyle w:val="7"/>
        <w:tblW w:w="899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62"/>
        <w:gridCol w:w="1505"/>
        <w:gridCol w:w="1565"/>
        <w:gridCol w:w="1382"/>
        <w:gridCol w:w="981"/>
      </w:tblGrid>
      <w:tr w:rsidR="00E332B9" w:rsidRPr="00A87967" w14:paraId="35833020" w14:textId="77777777" w:rsidTr="00B27A20">
        <w:trPr>
          <w:trHeight w:val="772"/>
          <w:jc w:val="center"/>
        </w:trPr>
        <w:tc>
          <w:tcPr>
            <w:tcW w:w="3562" w:type="dxa"/>
            <w:vMerge w:val="restart"/>
            <w:shd w:val="clear" w:color="auto" w:fill="F2F2F2"/>
            <w:vAlign w:val="center"/>
          </w:tcPr>
          <w:p w14:paraId="678BABF1"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bookmarkStart w:id="2" w:name="_Hlk204597372"/>
            <w:r w:rsidRPr="00A87967">
              <w:rPr>
                <w:rFonts w:ascii="Times New Roman" w:hAnsi="Times New Roman" w:cs="Times New Roman"/>
                <w:b/>
                <w:color w:val="000000"/>
                <w:sz w:val="18"/>
                <w:lang w:val="en-GB"/>
              </w:rPr>
              <w:t>Title of the course or group of courses</w:t>
            </w:r>
          </w:p>
        </w:tc>
        <w:tc>
          <w:tcPr>
            <w:tcW w:w="1505" w:type="dxa"/>
            <w:vMerge w:val="restart"/>
            <w:shd w:val="clear" w:color="auto" w:fill="F2F2F2"/>
            <w:vAlign w:val="center"/>
          </w:tcPr>
          <w:p w14:paraId="74503B8D"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Form(s) of classes</w:t>
            </w:r>
          </w:p>
        </w:tc>
        <w:tc>
          <w:tcPr>
            <w:tcW w:w="2947" w:type="dxa"/>
            <w:gridSpan w:val="2"/>
            <w:shd w:val="clear" w:color="auto" w:fill="F2F2F2"/>
            <w:vAlign w:val="center"/>
          </w:tcPr>
          <w:p w14:paraId="45098BDB"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Total number of hours</w:t>
            </w:r>
          </w:p>
        </w:tc>
        <w:tc>
          <w:tcPr>
            <w:tcW w:w="981" w:type="dxa"/>
            <w:vMerge w:val="restart"/>
            <w:shd w:val="clear" w:color="auto" w:fill="F2F2F2"/>
            <w:vAlign w:val="center"/>
          </w:tcPr>
          <w:p w14:paraId="1A471F29"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Number of ECTS credits</w:t>
            </w:r>
          </w:p>
        </w:tc>
      </w:tr>
      <w:tr w:rsidR="00E332B9" w:rsidRPr="00A87967" w14:paraId="05ACCF50" w14:textId="77777777" w:rsidTr="00B27A20">
        <w:trPr>
          <w:trHeight w:val="593"/>
          <w:jc w:val="center"/>
        </w:trPr>
        <w:tc>
          <w:tcPr>
            <w:tcW w:w="3562" w:type="dxa"/>
            <w:vMerge/>
            <w:shd w:val="clear" w:color="auto" w:fill="F2F2F2"/>
            <w:vAlign w:val="center"/>
          </w:tcPr>
          <w:p w14:paraId="04DA195D"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lang w:val="en-GB"/>
              </w:rPr>
            </w:pPr>
          </w:p>
        </w:tc>
        <w:tc>
          <w:tcPr>
            <w:tcW w:w="1505" w:type="dxa"/>
            <w:vMerge/>
            <w:shd w:val="clear" w:color="auto" w:fill="F2F2F2"/>
            <w:vAlign w:val="center"/>
          </w:tcPr>
          <w:p w14:paraId="3E0BC12E"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lang w:val="en-GB"/>
              </w:rPr>
            </w:pPr>
          </w:p>
        </w:tc>
        <w:tc>
          <w:tcPr>
            <w:tcW w:w="1565" w:type="dxa"/>
            <w:shd w:val="clear" w:color="auto" w:fill="F2F2F2"/>
            <w:vAlign w:val="center"/>
          </w:tcPr>
          <w:p w14:paraId="63FEC49F"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Full-time studies</w:t>
            </w:r>
          </w:p>
        </w:tc>
        <w:tc>
          <w:tcPr>
            <w:tcW w:w="1382" w:type="dxa"/>
            <w:shd w:val="clear" w:color="auto" w:fill="F2F2F2"/>
            <w:vAlign w:val="center"/>
          </w:tcPr>
          <w:p w14:paraId="3FC9E978" w14:textId="77777777" w:rsidR="00E332B9" w:rsidRPr="00A87967" w:rsidRDefault="00D0616E" w:rsidP="00884A6C">
            <w:pPr>
              <w:pBdr>
                <w:top w:val="nil"/>
                <w:left w:val="nil"/>
                <w:bottom w:val="nil"/>
                <w:right w:val="nil"/>
                <w:between w:val="nil"/>
              </w:pBdr>
              <w:tabs>
                <w:tab w:val="left" w:pos="560"/>
              </w:tabs>
              <w:spacing w:after="120" w:line="276" w:lineRule="auto"/>
              <w:jc w:val="center"/>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Part-time studies</w:t>
            </w:r>
          </w:p>
        </w:tc>
        <w:tc>
          <w:tcPr>
            <w:tcW w:w="981" w:type="dxa"/>
            <w:vMerge/>
            <w:shd w:val="clear" w:color="auto" w:fill="F2F2F2"/>
            <w:vAlign w:val="center"/>
          </w:tcPr>
          <w:p w14:paraId="400E750A"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b/>
                <w:color w:val="000000"/>
                <w:sz w:val="18"/>
                <w:szCs w:val="18"/>
                <w:lang w:val="en-GB"/>
              </w:rPr>
            </w:pPr>
          </w:p>
        </w:tc>
      </w:tr>
      <w:tr w:rsidR="00A11B9E" w:rsidRPr="00A87967" w14:paraId="74FFD70C" w14:textId="77777777" w:rsidTr="007B253A">
        <w:trPr>
          <w:trHeight w:val="284"/>
          <w:jc w:val="center"/>
        </w:trPr>
        <w:tc>
          <w:tcPr>
            <w:tcW w:w="3562" w:type="dxa"/>
            <w:vAlign w:val="center"/>
          </w:tcPr>
          <w:p w14:paraId="5199D8E6"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Academic Skills</w:t>
            </w:r>
          </w:p>
        </w:tc>
        <w:tc>
          <w:tcPr>
            <w:tcW w:w="1505" w:type="dxa"/>
            <w:vAlign w:val="center"/>
          </w:tcPr>
          <w:p w14:paraId="1622C92C"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4F8C59C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15</w:t>
            </w:r>
          </w:p>
        </w:tc>
        <w:tc>
          <w:tcPr>
            <w:tcW w:w="1382" w:type="dxa"/>
          </w:tcPr>
          <w:p w14:paraId="565C008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8</w:t>
            </w:r>
          </w:p>
        </w:tc>
        <w:tc>
          <w:tcPr>
            <w:tcW w:w="981" w:type="dxa"/>
          </w:tcPr>
          <w:p w14:paraId="228C21F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w:t>
            </w:r>
          </w:p>
        </w:tc>
      </w:tr>
      <w:tr w:rsidR="00A11B9E" w:rsidRPr="00A87967" w14:paraId="4E11909D" w14:textId="77777777" w:rsidTr="007B253A">
        <w:trPr>
          <w:trHeight w:val="284"/>
          <w:jc w:val="center"/>
        </w:trPr>
        <w:tc>
          <w:tcPr>
            <w:tcW w:w="3562" w:type="dxa"/>
            <w:vAlign w:val="center"/>
          </w:tcPr>
          <w:p w14:paraId="15E9CACB"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Introduction to Psychology</w:t>
            </w:r>
          </w:p>
        </w:tc>
        <w:tc>
          <w:tcPr>
            <w:tcW w:w="1505" w:type="dxa"/>
            <w:vAlign w:val="center"/>
          </w:tcPr>
          <w:p w14:paraId="451582B8"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6544B6C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18255D72"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6C7E8DC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6D5F9D3E" w14:textId="77777777" w:rsidTr="007B253A">
        <w:trPr>
          <w:trHeight w:val="284"/>
          <w:jc w:val="center"/>
        </w:trPr>
        <w:tc>
          <w:tcPr>
            <w:tcW w:w="3562" w:type="dxa"/>
            <w:vAlign w:val="center"/>
          </w:tcPr>
          <w:p w14:paraId="12E5ACFB"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Introduction to Cognitive Science</w:t>
            </w:r>
          </w:p>
        </w:tc>
        <w:tc>
          <w:tcPr>
            <w:tcW w:w="1505" w:type="dxa"/>
            <w:vAlign w:val="center"/>
          </w:tcPr>
          <w:p w14:paraId="1029D9C6" w14:textId="77777777" w:rsidR="00A11B9E" w:rsidRPr="00A87967" w:rsidRDefault="00C04FE4"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Tutorial</w:t>
            </w:r>
          </w:p>
        </w:tc>
        <w:tc>
          <w:tcPr>
            <w:tcW w:w="1565" w:type="dxa"/>
          </w:tcPr>
          <w:p w14:paraId="30944A7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43F8656E"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2B581663"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511F5699" w14:textId="77777777" w:rsidTr="007B253A">
        <w:trPr>
          <w:trHeight w:val="284"/>
          <w:jc w:val="center"/>
        </w:trPr>
        <w:tc>
          <w:tcPr>
            <w:tcW w:w="3562" w:type="dxa"/>
            <w:vAlign w:val="center"/>
          </w:tcPr>
          <w:p w14:paraId="08204618"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Introduction to Linguistics</w:t>
            </w:r>
          </w:p>
        </w:tc>
        <w:tc>
          <w:tcPr>
            <w:tcW w:w="1505" w:type="dxa"/>
            <w:vAlign w:val="center"/>
          </w:tcPr>
          <w:p w14:paraId="592DAFDA"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48C033AF"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108B933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559BB298"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0227045F" w14:textId="77777777" w:rsidTr="007B253A">
        <w:trPr>
          <w:trHeight w:val="284"/>
          <w:jc w:val="center"/>
        </w:trPr>
        <w:tc>
          <w:tcPr>
            <w:tcW w:w="3562" w:type="dxa"/>
            <w:vAlign w:val="center"/>
          </w:tcPr>
          <w:p w14:paraId="3A49FC35" w14:textId="77777777" w:rsidR="00A11B9E" w:rsidRPr="00A87967" w:rsidRDefault="00A11B9E" w:rsidP="00A11B9E">
            <w:pPr>
              <w:pBdr>
                <w:top w:val="nil"/>
                <w:left w:val="nil"/>
                <w:bottom w:val="nil"/>
                <w:right w:val="nil"/>
                <w:between w:val="nil"/>
              </w:pBdr>
              <w:tabs>
                <w:tab w:val="left" w:pos="560"/>
              </w:tabs>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Artificial Intelligence and New Technologies</w:t>
            </w:r>
          </w:p>
        </w:tc>
        <w:tc>
          <w:tcPr>
            <w:tcW w:w="1505" w:type="dxa"/>
            <w:vAlign w:val="center"/>
          </w:tcPr>
          <w:p w14:paraId="435D41D0"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7F2057" w:rsidRPr="00A87967">
              <w:rPr>
                <w:rFonts w:ascii="Times New Roman" w:hAnsi="Times New Roman" w:cs="Times New Roman"/>
                <w:sz w:val="18"/>
                <w:szCs w:val="18"/>
                <w:lang w:val="en-GB"/>
              </w:rPr>
              <w:t>Workshop</w:t>
            </w:r>
          </w:p>
        </w:tc>
        <w:tc>
          <w:tcPr>
            <w:tcW w:w="1565" w:type="dxa"/>
          </w:tcPr>
          <w:p w14:paraId="6BB2AA1E"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40352DC5"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32</w:t>
            </w:r>
          </w:p>
        </w:tc>
        <w:tc>
          <w:tcPr>
            <w:tcW w:w="981" w:type="dxa"/>
          </w:tcPr>
          <w:p w14:paraId="5329B58F"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3874E91C" w14:textId="77777777" w:rsidTr="007B253A">
        <w:trPr>
          <w:trHeight w:val="284"/>
          <w:jc w:val="center"/>
        </w:trPr>
        <w:tc>
          <w:tcPr>
            <w:tcW w:w="3562" w:type="dxa"/>
            <w:vAlign w:val="center"/>
          </w:tcPr>
          <w:p w14:paraId="2DDF66B0"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Quantitative Methods – Statistics</w:t>
            </w:r>
          </w:p>
        </w:tc>
        <w:tc>
          <w:tcPr>
            <w:tcW w:w="1505" w:type="dxa"/>
            <w:vAlign w:val="center"/>
          </w:tcPr>
          <w:p w14:paraId="6E732DED"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301CCA" w:rsidRPr="00A87967">
              <w:rPr>
                <w:rFonts w:ascii="Times New Roman" w:hAnsi="Times New Roman" w:cs="Times New Roman"/>
                <w:sz w:val="18"/>
                <w:szCs w:val="18"/>
                <w:lang w:val="en-GB"/>
              </w:rPr>
              <w:t>Laboratory Class</w:t>
            </w:r>
          </w:p>
        </w:tc>
        <w:tc>
          <w:tcPr>
            <w:tcW w:w="1565" w:type="dxa"/>
          </w:tcPr>
          <w:p w14:paraId="53B5D29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015C972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40</w:t>
            </w:r>
          </w:p>
        </w:tc>
        <w:tc>
          <w:tcPr>
            <w:tcW w:w="981" w:type="dxa"/>
          </w:tcPr>
          <w:p w14:paraId="581F00F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55FD49DD" w14:textId="77777777" w:rsidTr="007B253A">
        <w:trPr>
          <w:trHeight w:val="284"/>
          <w:jc w:val="center"/>
        </w:trPr>
        <w:tc>
          <w:tcPr>
            <w:tcW w:w="3562" w:type="dxa"/>
            <w:vAlign w:val="center"/>
          </w:tcPr>
          <w:p w14:paraId="781FB341"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Biological Bases of Behaviour</w:t>
            </w:r>
          </w:p>
        </w:tc>
        <w:tc>
          <w:tcPr>
            <w:tcW w:w="1505" w:type="dxa"/>
            <w:vAlign w:val="center"/>
          </w:tcPr>
          <w:p w14:paraId="732CCDE1"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18E327F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5D806ED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2328241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7ED8AF4D" w14:textId="77777777" w:rsidTr="007B253A">
        <w:trPr>
          <w:trHeight w:val="284"/>
          <w:jc w:val="center"/>
        </w:trPr>
        <w:tc>
          <w:tcPr>
            <w:tcW w:w="3562" w:type="dxa"/>
            <w:vAlign w:val="center"/>
          </w:tcPr>
          <w:p w14:paraId="7107965F"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Cognitive Processes</w:t>
            </w:r>
          </w:p>
        </w:tc>
        <w:tc>
          <w:tcPr>
            <w:tcW w:w="1505" w:type="dxa"/>
            <w:vAlign w:val="center"/>
          </w:tcPr>
          <w:p w14:paraId="4B20BAB7"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7F2057" w:rsidRPr="00A87967">
              <w:rPr>
                <w:rFonts w:ascii="Times New Roman" w:hAnsi="Times New Roman" w:cs="Times New Roman"/>
                <w:sz w:val="18"/>
                <w:szCs w:val="18"/>
                <w:lang w:val="en-GB"/>
              </w:rPr>
              <w:t>Tutorial</w:t>
            </w:r>
          </w:p>
        </w:tc>
        <w:tc>
          <w:tcPr>
            <w:tcW w:w="1565" w:type="dxa"/>
          </w:tcPr>
          <w:p w14:paraId="41A7D03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5DEC216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40</w:t>
            </w:r>
          </w:p>
        </w:tc>
        <w:tc>
          <w:tcPr>
            <w:tcW w:w="981" w:type="dxa"/>
          </w:tcPr>
          <w:p w14:paraId="46CB431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167038BE" w14:textId="77777777" w:rsidTr="007B253A">
        <w:trPr>
          <w:trHeight w:val="284"/>
          <w:jc w:val="center"/>
        </w:trPr>
        <w:tc>
          <w:tcPr>
            <w:tcW w:w="3562" w:type="dxa"/>
            <w:vAlign w:val="center"/>
          </w:tcPr>
          <w:p w14:paraId="59CA0BCA"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Research Methodology</w:t>
            </w:r>
          </w:p>
        </w:tc>
        <w:tc>
          <w:tcPr>
            <w:tcW w:w="1505" w:type="dxa"/>
            <w:vAlign w:val="center"/>
          </w:tcPr>
          <w:p w14:paraId="37333719"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7F2057" w:rsidRPr="00A87967">
              <w:rPr>
                <w:rFonts w:ascii="Times New Roman" w:hAnsi="Times New Roman" w:cs="Times New Roman"/>
                <w:sz w:val="18"/>
                <w:szCs w:val="18"/>
                <w:lang w:val="en-GB"/>
              </w:rPr>
              <w:t>Tutorial</w:t>
            </w:r>
          </w:p>
        </w:tc>
        <w:tc>
          <w:tcPr>
            <w:tcW w:w="1565" w:type="dxa"/>
          </w:tcPr>
          <w:p w14:paraId="42D5977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171FB055"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32</w:t>
            </w:r>
          </w:p>
        </w:tc>
        <w:tc>
          <w:tcPr>
            <w:tcW w:w="981" w:type="dxa"/>
          </w:tcPr>
          <w:p w14:paraId="35BC5E08"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0DBA3942" w14:textId="77777777" w:rsidTr="007B253A">
        <w:trPr>
          <w:trHeight w:val="284"/>
          <w:jc w:val="center"/>
        </w:trPr>
        <w:tc>
          <w:tcPr>
            <w:tcW w:w="3562" w:type="dxa"/>
            <w:vAlign w:val="center"/>
          </w:tcPr>
          <w:p w14:paraId="6A3D90B6"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Cognitive Linguistics</w:t>
            </w:r>
          </w:p>
        </w:tc>
        <w:tc>
          <w:tcPr>
            <w:tcW w:w="1505" w:type="dxa"/>
            <w:vAlign w:val="center"/>
          </w:tcPr>
          <w:p w14:paraId="56E57F17" w14:textId="77777777" w:rsidR="00A11B9E" w:rsidRPr="00A87967" w:rsidRDefault="007F2057"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Tutorial</w:t>
            </w:r>
          </w:p>
        </w:tc>
        <w:tc>
          <w:tcPr>
            <w:tcW w:w="1565" w:type="dxa"/>
          </w:tcPr>
          <w:p w14:paraId="3D49818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47FBE32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25461C5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55000091" w14:textId="77777777" w:rsidTr="007B253A">
        <w:trPr>
          <w:trHeight w:val="284"/>
          <w:jc w:val="center"/>
        </w:trPr>
        <w:tc>
          <w:tcPr>
            <w:tcW w:w="3562" w:type="dxa"/>
            <w:vAlign w:val="center"/>
          </w:tcPr>
          <w:p w14:paraId="3C3351EC"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Applications of Statistics in Psychological Sciences</w:t>
            </w:r>
          </w:p>
        </w:tc>
        <w:tc>
          <w:tcPr>
            <w:tcW w:w="1505" w:type="dxa"/>
            <w:vAlign w:val="center"/>
          </w:tcPr>
          <w:p w14:paraId="17DAA660"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7F2057" w:rsidRPr="00A87967">
              <w:rPr>
                <w:rFonts w:ascii="Times New Roman" w:hAnsi="Times New Roman" w:cs="Times New Roman"/>
                <w:sz w:val="18"/>
                <w:szCs w:val="18"/>
                <w:lang w:val="en-GB"/>
              </w:rPr>
              <w:t>Tutorial</w:t>
            </w:r>
          </w:p>
        </w:tc>
        <w:tc>
          <w:tcPr>
            <w:tcW w:w="1565" w:type="dxa"/>
          </w:tcPr>
          <w:p w14:paraId="3A2D69F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7B4738A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40</w:t>
            </w:r>
          </w:p>
        </w:tc>
        <w:tc>
          <w:tcPr>
            <w:tcW w:w="981" w:type="dxa"/>
          </w:tcPr>
          <w:p w14:paraId="7655CF5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7106EF2E" w14:textId="77777777" w:rsidTr="007B253A">
        <w:trPr>
          <w:trHeight w:val="284"/>
          <w:jc w:val="center"/>
        </w:trPr>
        <w:tc>
          <w:tcPr>
            <w:tcW w:w="3562" w:type="dxa"/>
            <w:vAlign w:val="center"/>
          </w:tcPr>
          <w:p w14:paraId="7C228AEC"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Developmental Psychology</w:t>
            </w:r>
          </w:p>
        </w:tc>
        <w:tc>
          <w:tcPr>
            <w:tcW w:w="1505" w:type="dxa"/>
            <w:vAlign w:val="center"/>
          </w:tcPr>
          <w:p w14:paraId="54386E2E"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13E7AA83"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3985283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4464FB3B"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4BD80530" w14:textId="77777777" w:rsidTr="007B253A">
        <w:trPr>
          <w:trHeight w:val="284"/>
          <w:jc w:val="center"/>
        </w:trPr>
        <w:tc>
          <w:tcPr>
            <w:tcW w:w="3562" w:type="dxa"/>
            <w:vAlign w:val="center"/>
          </w:tcPr>
          <w:p w14:paraId="3212B55E"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EEG Research Methodology</w:t>
            </w:r>
          </w:p>
        </w:tc>
        <w:tc>
          <w:tcPr>
            <w:tcW w:w="1505" w:type="dxa"/>
            <w:vAlign w:val="center"/>
          </w:tcPr>
          <w:p w14:paraId="12C4A228"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r w:rsidR="00A11B9E" w:rsidRPr="00A87967">
              <w:rPr>
                <w:rFonts w:ascii="Times New Roman" w:hAnsi="Times New Roman" w:cs="Times New Roman"/>
                <w:sz w:val="18"/>
                <w:szCs w:val="18"/>
                <w:lang w:val="en-GB"/>
              </w:rPr>
              <w:t>/</w:t>
            </w:r>
            <w:r w:rsidR="00301CCA" w:rsidRPr="00A87967">
              <w:rPr>
                <w:rFonts w:ascii="Times New Roman" w:hAnsi="Times New Roman" w:cs="Times New Roman"/>
                <w:sz w:val="18"/>
                <w:szCs w:val="18"/>
                <w:lang w:val="en-GB"/>
              </w:rPr>
              <w:t>Laboratory Class</w:t>
            </w:r>
          </w:p>
        </w:tc>
        <w:tc>
          <w:tcPr>
            <w:tcW w:w="1565" w:type="dxa"/>
          </w:tcPr>
          <w:p w14:paraId="1C8D853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60</w:t>
            </w:r>
          </w:p>
        </w:tc>
        <w:tc>
          <w:tcPr>
            <w:tcW w:w="1382" w:type="dxa"/>
          </w:tcPr>
          <w:p w14:paraId="7C3B662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32</w:t>
            </w:r>
          </w:p>
        </w:tc>
        <w:tc>
          <w:tcPr>
            <w:tcW w:w="981" w:type="dxa"/>
          </w:tcPr>
          <w:p w14:paraId="0DCB506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62D13263" w14:textId="77777777" w:rsidTr="007B253A">
        <w:trPr>
          <w:trHeight w:val="284"/>
          <w:jc w:val="center"/>
        </w:trPr>
        <w:tc>
          <w:tcPr>
            <w:tcW w:w="3562" w:type="dxa"/>
            <w:vAlign w:val="center"/>
          </w:tcPr>
          <w:p w14:paraId="394BDBC1"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Fundamentals of Marketing</w:t>
            </w:r>
          </w:p>
        </w:tc>
        <w:tc>
          <w:tcPr>
            <w:tcW w:w="1505" w:type="dxa"/>
            <w:vAlign w:val="center"/>
          </w:tcPr>
          <w:p w14:paraId="2E3A425F"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0C11066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042ECF92"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12DDD215"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14586544" w14:textId="77777777" w:rsidTr="007B253A">
        <w:trPr>
          <w:trHeight w:val="284"/>
          <w:jc w:val="center"/>
        </w:trPr>
        <w:tc>
          <w:tcPr>
            <w:tcW w:w="3562" w:type="dxa"/>
            <w:vAlign w:val="center"/>
          </w:tcPr>
          <w:p w14:paraId="0E86FA1A"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Experimental Cognitive Science</w:t>
            </w:r>
          </w:p>
        </w:tc>
        <w:tc>
          <w:tcPr>
            <w:tcW w:w="1505" w:type="dxa"/>
            <w:vAlign w:val="center"/>
          </w:tcPr>
          <w:p w14:paraId="6B356DC4" w14:textId="77777777" w:rsidR="00A11B9E" w:rsidRPr="00A87967" w:rsidRDefault="007F2057"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Workshop</w:t>
            </w:r>
          </w:p>
        </w:tc>
        <w:tc>
          <w:tcPr>
            <w:tcW w:w="1565" w:type="dxa"/>
          </w:tcPr>
          <w:p w14:paraId="7BC0EC7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333D740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579899F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451F76AE" w14:textId="77777777" w:rsidTr="007B253A">
        <w:trPr>
          <w:trHeight w:val="284"/>
          <w:jc w:val="center"/>
        </w:trPr>
        <w:tc>
          <w:tcPr>
            <w:tcW w:w="3562" w:type="dxa"/>
            <w:vAlign w:val="center"/>
          </w:tcPr>
          <w:p w14:paraId="1E3199D4"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Psychology of Individual Differences</w:t>
            </w:r>
          </w:p>
        </w:tc>
        <w:tc>
          <w:tcPr>
            <w:tcW w:w="1505" w:type="dxa"/>
            <w:vAlign w:val="center"/>
          </w:tcPr>
          <w:p w14:paraId="6FE70F5D"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0E45493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1316822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618BA40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15670478" w14:textId="77777777" w:rsidTr="007B253A">
        <w:trPr>
          <w:trHeight w:val="284"/>
          <w:jc w:val="center"/>
        </w:trPr>
        <w:tc>
          <w:tcPr>
            <w:tcW w:w="3562" w:type="dxa"/>
            <w:vAlign w:val="center"/>
          </w:tcPr>
          <w:p w14:paraId="6318D384"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Research Ethics</w:t>
            </w:r>
          </w:p>
        </w:tc>
        <w:tc>
          <w:tcPr>
            <w:tcW w:w="1505" w:type="dxa"/>
            <w:vAlign w:val="center"/>
          </w:tcPr>
          <w:p w14:paraId="4A7754C8"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5EFC50B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15</w:t>
            </w:r>
          </w:p>
        </w:tc>
        <w:tc>
          <w:tcPr>
            <w:tcW w:w="1382" w:type="dxa"/>
          </w:tcPr>
          <w:p w14:paraId="10B1C1C5"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8</w:t>
            </w:r>
          </w:p>
        </w:tc>
        <w:tc>
          <w:tcPr>
            <w:tcW w:w="981" w:type="dxa"/>
          </w:tcPr>
          <w:p w14:paraId="0E636003"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w:t>
            </w:r>
          </w:p>
        </w:tc>
      </w:tr>
      <w:tr w:rsidR="00A11B9E" w:rsidRPr="00A87967" w14:paraId="77487814" w14:textId="77777777" w:rsidTr="007B253A">
        <w:trPr>
          <w:trHeight w:val="284"/>
          <w:jc w:val="center"/>
        </w:trPr>
        <w:tc>
          <w:tcPr>
            <w:tcW w:w="3562" w:type="dxa"/>
            <w:vAlign w:val="center"/>
          </w:tcPr>
          <w:p w14:paraId="2C233DF8"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Advanced Academic Skills</w:t>
            </w:r>
          </w:p>
        </w:tc>
        <w:tc>
          <w:tcPr>
            <w:tcW w:w="1505" w:type="dxa"/>
            <w:vAlign w:val="center"/>
          </w:tcPr>
          <w:p w14:paraId="5F0D2CC8" w14:textId="77777777" w:rsidR="00A11B9E" w:rsidRPr="00A87967" w:rsidRDefault="007F2057"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Workshop</w:t>
            </w:r>
          </w:p>
        </w:tc>
        <w:tc>
          <w:tcPr>
            <w:tcW w:w="1565" w:type="dxa"/>
          </w:tcPr>
          <w:p w14:paraId="177BDEC2"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1382" w:type="dxa"/>
          </w:tcPr>
          <w:p w14:paraId="061D73C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32EE33D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1332E3DB" w14:textId="77777777" w:rsidTr="007B253A">
        <w:trPr>
          <w:trHeight w:val="284"/>
          <w:jc w:val="center"/>
        </w:trPr>
        <w:tc>
          <w:tcPr>
            <w:tcW w:w="3562" w:type="dxa"/>
            <w:vAlign w:val="center"/>
          </w:tcPr>
          <w:p w14:paraId="32338C74"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Statistics in R: Introduction</w:t>
            </w:r>
          </w:p>
        </w:tc>
        <w:tc>
          <w:tcPr>
            <w:tcW w:w="1505" w:type="dxa"/>
            <w:vAlign w:val="center"/>
          </w:tcPr>
          <w:p w14:paraId="7EA01B46" w14:textId="77777777" w:rsidR="00A11B9E" w:rsidRPr="00A87967" w:rsidRDefault="00301CCA"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Laboratory Class</w:t>
            </w:r>
          </w:p>
        </w:tc>
        <w:tc>
          <w:tcPr>
            <w:tcW w:w="1565" w:type="dxa"/>
          </w:tcPr>
          <w:p w14:paraId="5F43442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329AE323"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7B08946C"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7251F0F6" w14:textId="77777777" w:rsidTr="007B253A">
        <w:trPr>
          <w:trHeight w:val="284"/>
          <w:jc w:val="center"/>
        </w:trPr>
        <w:tc>
          <w:tcPr>
            <w:tcW w:w="3562" w:type="dxa"/>
            <w:vAlign w:val="center"/>
          </w:tcPr>
          <w:p w14:paraId="225BFC56"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 xml:space="preserve">Research Procedures in </w:t>
            </w:r>
            <w:proofErr w:type="spellStart"/>
            <w:r w:rsidRPr="00A87967">
              <w:rPr>
                <w:rFonts w:ascii="Times New Roman" w:hAnsi="Times New Roman" w:cs="Times New Roman"/>
                <w:sz w:val="18"/>
                <w:lang w:val="en-GB"/>
              </w:rPr>
              <w:t>PsychoPy</w:t>
            </w:r>
            <w:proofErr w:type="spellEnd"/>
            <w:r w:rsidRPr="00A87967">
              <w:rPr>
                <w:rFonts w:ascii="Times New Roman" w:hAnsi="Times New Roman" w:cs="Times New Roman"/>
                <w:sz w:val="18"/>
                <w:lang w:val="en-GB"/>
              </w:rPr>
              <w:t xml:space="preserve"> / Eye-Tracking and Psychophysiological Research (Elective)</w:t>
            </w:r>
          </w:p>
        </w:tc>
        <w:tc>
          <w:tcPr>
            <w:tcW w:w="1505" w:type="dxa"/>
            <w:vAlign w:val="center"/>
          </w:tcPr>
          <w:p w14:paraId="3DEC366D" w14:textId="77777777" w:rsidR="00A11B9E" w:rsidRPr="00A87967" w:rsidRDefault="00301CCA"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Laboratory Class</w:t>
            </w:r>
          </w:p>
        </w:tc>
        <w:tc>
          <w:tcPr>
            <w:tcW w:w="1565" w:type="dxa"/>
          </w:tcPr>
          <w:p w14:paraId="29F0BC8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137C7097"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27F80E8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5913784A" w14:textId="77777777" w:rsidTr="007B253A">
        <w:trPr>
          <w:trHeight w:val="284"/>
          <w:jc w:val="center"/>
        </w:trPr>
        <w:tc>
          <w:tcPr>
            <w:tcW w:w="3562" w:type="dxa"/>
            <w:vAlign w:val="center"/>
          </w:tcPr>
          <w:p w14:paraId="4C95F5BE"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Psycholinguistics / Foundations of Social Communication (Elective)</w:t>
            </w:r>
          </w:p>
        </w:tc>
        <w:tc>
          <w:tcPr>
            <w:tcW w:w="1505" w:type="dxa"/>
            <w:vAlign w:val="center"/>
          </w:tcPr>
          <w:p w14:paraId="300154EA"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3E235526"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6C8658DC"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790BE9C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0336987B" w14:textId="77777777" w:rsidTr="007B253A">
        <w:trPr>
          <w:trHeight w:val="284"/>
          <w:jc w:val="center"/>
        </w:trPr>
        <w:tc>
          <w:tcPr>
            <w:tcW w:w="3562" w:type="dxa"/>
            <w:vAlign w:val="center"/>
          </w:tcPr>
          <w:p w14:paraId="5AFA8D5E"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Psychopathology / Psychometrics (Elective)</w:t>
            </w:r>
          </w:p>
        </w:tc>
        <w:tc>
          <w:tcPr>
            <w:tcW w:w="1505" w:type="dxa"/>
            <w:vAlign w:val="center"/>
          </w:tcPr>
          <w:p w14:paraId="590E2ADC"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0F8F205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00D8DBC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1A74859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5</w:t>
            </w:r>
          </w:p>
        </w:tc>
      </w:tr>
      <w:tr w:rsidR="00A11B9E" w:rsidRPr="00A87967" w14:paraId="75C5170B" w14:textId="77777777" w:rsidTr="007B253A">
        <w:trPr>
          <w:trHeight w:val="284"/>
          <w:jc w:val="center"/>
        </w:trPr>
        <w:tc>
          <w:tcPr>
            <w:tcW w:w="3562" w:type="dxa"/>
            <w:vAlign w:val="center"/>
          </w:tcPr>
          <w:p w14:paraId="60844763"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The Big Questions of Contemporary Psychology / Challenges of Postmodernity (Elective)</w:t>
            </w:r>
          </w:p>
        </w:tc>
        <w:tc>
          <w:tcPr>
            <w:tcW w:w="1505" w:type="dxa"/>
            <w:vAlign w:val="center"/>
          </w:tcPr>
          <w:p w14:paraId="4DB398F7" w14:textId="77777777" w:rsidR="00A11B9E" w:rsidRPr="00A87967" w:rsidRDefault="00C04FE4"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Tutorial</w:t>
            </w:r>
          </w:p>
        </w:tc>
        <w:tc>
          <w:tcPr>
            <w:tcW w:w="1565" w:type="dxa"/>
          </w:tcPr>
          <w:p w14:paraId="7E00156B"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644293F8"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693372B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w:t>
            </w:r>
          </w:p>
        </w:tc>
      </w:tr>
      <w:tr w:rsidR="00A11B9E" w:rsidRPr="00A87967" w14:paraId="1CA6CB63" w14:textId="77777777" w:rsidTr="007B253A">
        <w:trPr>
          <w:trHeight w:val="284"/>
          <w:jc w:val="center"/>
        </w:trPr>
        <w:tc>
          <w:tcPr>
            <w:tcW w:w="3562" w:type="dxa"/>
            <w:vAlign w:val="center"/>
          </w:tcPr>
          <w:p w14:paraId="2511FA28"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Project Preparation Methodology</w:t>
            </w:r>
          </w:p>
        </w:tc>
        <w:tc>
          <w:tcPr>
            <w:tcW w:w="1505" w:type="dxa"/>
            <w:vAlign w:val="center"/>
          </w:tcPr>
          <w:p w14:paraId="3DB69F6E" w14:textId="77777777" w:rsidR="00A11B9E" w:rsidRPr="00A87967" w:rsidRDefault="00C04FE4"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Tutorial</w:t>
            </w:r>
          </w:p>
        </w:tc>
        <w:tc>
          <w:tcPr>
            <w:tcW w:w="1565" w:type="dxa"/>
          </w:tcPr>
          <w:p w14:paraId="220F2311"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39C1106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3EA009DA"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466695E8" w14:textId="77777777" w:rsidTr="007B253A">
        <w:trPr>
          <w:trHeight w:val="284"/>
          <w:jc w:val="center"/>
        </w:trPr>
        <w:tc>
          <w:tcPr>
            <w:tcW w:w="3562" w:type="dxa"/>
            <w:vAlign w:val="center"/>
          </w:tcPr>
          <w:p w14:paraId="45D54A9D"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Educational Psychology / Emotions and Motivation (Elective)</w:t>
            </w:r>
          </w:p>
        </w:tc>
        <w:tc>
          <w:tcPr>
            <w:tcW w:w="1505" w:type="dxa"/>
            <w:vAlign w:val="center"/>
          </w:tcPr>
          <w:p w14:paraId="229C44F9" w14:textId="77777777" w:rsidR="00A11B9E" w:rsidRPr="00A87967" w:rsidRDefault="00DD7B3B"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Lecture</w:t>
            </w:r>
          </w:p>
        </w:tc>
        <w:tc>
          <w:tcPr>
            <w:tcW w:w="1565" w:type="dxa"/>
          </w:tcPr>
          <w:p w14:paraId="600ED96D"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34B803B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24</w:t>
            </w:r>
          </w:p>
        </w:tc>
        <w:tc>
          <w:tcPr>
            <w:tcW w:w="981" w:type="dxa"/>
          </w:tcPr>
          <w:p w14:paraId="12724FA8"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00D5F4C2" w14:textId="77777777" w:rsidTr="007B253A">
        <w:trPr>
          <w:trHeight w:val="284"/>
          <w:jc w:val="center"/>
        </w:trPr>
        <w:tc>
          <w:tcPr>
            <w:tcW w:w="3562" w:type="dxa"/>
            <w:vAlign w:val="center"/>
          </w:tcPr>
          <w:p w14:paraId="6891AFC2"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Introduction to Structural Equation Modelling (SEM) / Linear Modelling in R (Elective)</w:t>
            </w:r>
          </w:p>
        </w:tc>
        <w:tc>
          <w:tcPr>
            <w:tcW w:w="1505" w:type="dxa"/>
            <w:vAlign w:val="center"/>
          </w:tcPr>
          <w:p w14:paraId="38109472" w14:textId="77777777" w:rsidR="00A11B9E" w:rsidRPr="00A87967" w:rsidRDefault="00301CCA"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Laboratory Class</w:t>
            </w:r>
          </w:p>
        </w:tc>
        <w:tc>
          <w:tcPr>
            <w:tcW w:w="1565" w:type="dxa"/>
          </w:tcPr>
          <w:p w14:paraId="6F1BB3A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14C6F5A4"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2FCA5970"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4</w:t>
            </w:r>
          </w:p>
        </w:tc>
      </w:tr>
      <w:tr w:rsidR="00A11B9E" w:rsidRPr="00A87967" w14:paraId="6E5E6AC8" w14:textId="77777777" w:rsidTr="007B253A">
        <w:trPr>
          <w:trHeight w:val="284"/>
          <w:jc w:val="center"/>
        </w:trPr>
        <w:tc>
          <w:tcPr>
            <w:tcW w:w="3562" w:type="dxa"/>
            <w:vAlign w:val="center"/>
          </w:tcPr>
          <w:p w14:paraId="2B1B6C80" w14:textId="77777777" w:rsidR="00A11B9E" w:rsidRPr="00A87967" w:rsidRDefault="00A11B9E" w:rsidP="00A11B9E">
            <w:pPr>
              <w:pBdr>
                <w:top w:val="nil"/>
                <w:left w:val="nil"/>
                <w:bottom w:val="nil"/>
                <w:right w:val="nil"/>
                <w:between w:val="nil"/>
              </w:pBdr>
              <w:tabs>
                <w:tab w:val="left" w:pos="560"/>
              </w:tabs>
              <w:spacing w:line="276" w:lineRule="auto"/>
              <w:rPr>
                <w:rFonts w:ascii="Times New Roman" w:eastAsia="Times New Roman" w:hAnsi="Times New Roman" w:cs="Times New Roman"/>
                <w:color w:val="000000"/>
                <w:sz w:val="18"/>
                <w:szCs w:val="18"/>
                <w:lang w:val="en-GB"/>
              </w:rPr>
            </w:pPr>
            <w:r w:rsidRPr="00A87967">
              <w:rPr>
                <w:rFonts w:ascii="Times New Roman" w:hAnsi="Times New Roman" w:cs="Times New Roman"/>
                <w:sz w:val="18"/>
                <w:lang w:val="en-GB"/>
              </w:rPr>
              <w:t>Social Project</w:t>
            </w:r>
          </w:p>
        </w:tc>
        <w:tc>
          <w:tcPr>
            <w:tcW w:w="1505" w:type="dxa"/>
            <w:vAlign w:val="center"/>
          </w:tcPr>
          <w:p w14:paraId="561E42EA" w14:textId="77777777" w:rsidR="00A11B9E" w:rsidRPr="00A87967" w:rsidRDefault="00C04FE4" w:rsidP="007B253A">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Tutorial</w:t>
            </w:r>
          </w:p>
        </w:tc>
        <w:tc>
          <w:tcPr>
            <w:tcW w:w="1565" w:type="dxa"/>
          </w:tcPr>
          <w:p w14:paraId="61F9FD3C"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30</w:t>
            </w:r>
          </w:p>
        </w:tc>
        <w:tc>
          <w:tcPr>
            <w:tcW w:w="1382" w:type="dxa"/>
          </w:tcPr>
          <w:p w14:paraId="4E74D072"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16</w:t>
            </w:r>
          </w:p>
        </w:tc>
        <w:tc>
          <w:tcPr>
            <w:tcW w:w="981" w:type="dxa"/>
          </w:tcPr>
          <w:p w14:paraId="726D8399" w14:textId="77777777" w:rsidR="00A11B9E" w:rsidRPr="00A87967" w:rsidRDefault="00A11B9E" w:rsidP="00A11B9E">
            <w:pPr>
              <w:jc w:val="center"/>
              <w:rPr>
                <w:rFonts w:ascii="Times New Roman" w:hAnsi="Times New Roman" w:cs="Times New Roman"/>
                <w:sz w:val="18"/>
                <w:szCs w:val="18"/>
                <w:lang w:val="en-GB"/>
              </w:rPr>
            </w:pPr>
            <w:r w:rsidRPr="00A87967">
              <w:rPr>
                <w:rFonts w:ascii="Times New Roman" w:hAnsi="Times New Roman" w:cs="Times New Roman"/>
                <w:sz w:val="18"/>
                <w:szCs w:val="18"/>
                <w:lang w:val="en-GB"/>
              </w:rPr>
              <w:t>6</w:t>
            </w:r>
          </w:p>
        </w:tc>
      </w:tr>
      <w:tr w:rsidR="009C4A09" w:rsidRPr="00A87967" w14:paraId="1EAE1EC2" w14:textId="77777777" w:rsidTr="00B27A20">
        <w:trPr>
          <w:trHeight w:val="432"/>
          <w:jc w:val="center"/>
        </w:trPr>
        <w:tc>
          <w:tcPr>
            <w:tcW w:w="5067" w:type="dxa"/>
            <w:gridSpan w:val="2"/>
            <w:tcBorders>
              <w:left w:val="nil"/>
              <w:bottom w:val="nil"/>
            </w:tcBorders>
            <w:vAlign w:val="center"/>
          </w:tcPr>
          <w:p w14:paraId="37337191" w14:textId="77777777" w:rsidR="009C4A09" w:rsidRPr="00A87967" w:rsidRDefault="009C4A09" w:rsidP="00884A6C">
            <w:pPr>
              <w:pBdr>
                <w:top w:val="nil"/>
                <w:left w:val="nil"/>
                <w:bottom w:val="nil"/>
                <w:right w:val="nil"/>
                <w:between w:val="nil"/>
              </w:pBdr>
              <w:tabs>
                <w:tab w:val="left" w:pos="560"/>
              </w:tabs>
              <w:spacing w:line="276" w:lineRule="auto"/>
              <w:jc w:val="right"/>
              <w:rPr>
                <w:rFonts w:ascii="Times New Roman" w:eastAsia="Times New Roman" w:hAnsi="Times New Roman" w:cs="Times New Roman"/>
                <w:b/>
                <w:color w:val="000000"/>
                <w:sz w:val="18"/>
                <w:szCs w:val="18"/>
                <w:lang w:val="en-GB"/>
              </w:rPr>
            </w:pPr>
            <w:r w:rsidRPr="00A87967">
              <w:rPr>
                <w:rFonts w:ascii="Times New Roman" w:hAnsi="Times New Roman" w:cs="Times New Roman"/>
                <w:b/>
                <w:color w:val="000000"/>
                <w:sz w:val="18"/>
                <w:lang w:val="en-GB"/>
              </w:rPr>
              <w:t>Total</w:t>
            </w:r>
          </w:p>
        </w:tc>
        <w:tc>
          <w:tcPr>
            <w:tcW w:w="1565" w:type="dxa"/>
            <w:shd w:val="clear" w:color="auto" w:fill="F2F2F2" w:themeFill="background1" w:themeFillShade="F2"/>
            <w:vAlign w:val="center"/>
          </w:tcPr>
          <w:p w14:paraId="4B98ABB4" w14:textId="77777777" w:rsidR="009C4A09" w:rsidRPr="00A87967" w:rsidRDefault="009C4A09" w:rsidP="00884A6C">
            <w:pPr>
              <w:pBdr>
                <w:top w:val="nil"/>
                <w:left w:val="nil"/>
                <w:bottom w:val="nil"/>
                <w:right w:val="nil"/>
                <w:between w:val="nil"/>
              </w:pBdr>
              <w:tabs>
                <w:tab w:val="left" w:pos="560"/>
              </w:tabs>
              <w:spacing w:line="276" w:lineRule="auto"/>
              <w:jc w:val="center"/>
              <w:rPr>
                <w:rFonts w:ascii="Times New Roman" w:eastAsia="Times New Roman" w:hAnsi="Times New Roman" w:cs="Times New Roman"/>
                <w:b/>
                <w:color w:val="000000"/>
                <w:sz w:val="18"/>
                <w:szCs w:val="18"/>
                <w:lang w:val="en-GB"/>
              </w:rPr>
            </w:pPr>
            <w:r w:rsidRPr="00A87967">
              <w:rPr>
                <w:rFonts w:ascii="Times New Roman" w:eastAsia="Times New Roman" w:hAnsi="Times New Roman" w:cs="Times New Roman"/>
                <w:b/>
                <w:color w:val="000000"/>
                <w:sz w:val="18"/>
                <w:szCs w:val="18"/>
                <w:lang w:val="en-GB"/>
              </w:rPr>
              <w:t>954</w:t>
            </w:r>
          </w:p>
        </w:tc>
        <w:tc>
          <w:tcPr>
            <w:tcW w:w="1382" w:type="dxa"/>
            <w:shd w:val="clear" w:color="auto" w:fill="F2F2F2" w:themeFill="background1" w:themeFillShade="F2"/>
            <w:vAlign w:val="center"/>
          </w:tcPr>
          <w:p w14:paraId="3B00050A" w14:textId="77777777" w:rsidR="009C4A09" w:rsidRPr="00A87967" w:rsidRDefault="0083408A" w:rsidP="00884A6C">
            <w:pPr>
              <w:pBdr>
                <w:top w:val="nil"/>
                <w:left w:val="nil"/>
                <w:bottom w:val="nil"/>
                <w:right w:val="nil"/>
                <w:between w:val="nil"/>
              </w:pBdr>
              <w:tabs>
                <w:tab w:val="left" w:pos="560"/>
              </w:tabs>
              <w:spacing w:line="276" w:lineRule="auto"/>
              <w:jc w:val="center"/>
              <w:rPr>
                <w:rFonts w:ascii="Times New Roman" w:eastAsia="Times New Roman" w:hAnsi="Times New Roman" w:cs="Times New Roman"/>
                <w:b/>
                <w:color w:val="000000"/>
                <w:sz w:val="18"/>
                <w:szCs w:val="18"/>
                <w:lang w:val="en-GB"/>
              </w:rPr>
            </w:pPr>
            <w:r w:rsidRPr="00A87967">
              <w:rPr>
                <w:rFonts w:ascii="Times New Roman" w:eastAsia="Times New Roman" w:hAnsi="Times New Roman" w:cs="Times New Roman"/>
                <w:b/>
                <w:color w:val="000000"/>
                <w:sz w:val="18"/>
                <w:szCs w:val="18"/>
                <w:lang w:val="en-GB"/>
              </w:rPr>
              <w:t>60</w:t>
            </w:r>
            <w:r w:rsidR="00962122" w:rsidRPr="00A87967">
              <w:rPr>
                <w:rFonts w:ascii="Times New Roman" w:eastAsia="Times New Roman" w:hAnsi="Times New Roman" w:cs="Times New Roman"/>
                <w:b/>
                <w:color w:val="000000"/>
                <w:sz w:val="18"/>
                <w:szCs w:val="18"/>
                <w:lang w:val="en-GB"/>
              </w:rPr>
              <w:t>8</w:t>
            </w:r>
          </w:p>
        </w:tc>
        <w:tc>
          <w:tcPr>
            <w:tcW w:w="981" w:type="dxa"/>
            <w:shd w:val="clear" w:color="auto" w:fill="F2F2F2" w:themeFill="background1" w:themeFillShade="F2"/>
            <w:vAlign w:val="center"/>
          </w:tcPr>
          <w:p w14:paraId="0ACE12A6" w14:textId="77777777" w:rsidR="009C4A09" w:rsidRPr="00A87967" w:rsidRDefault="009C4A09" w:rsidP="00884A6C">
            <w:pPr>
              <w:pBdr>
                <w:top w:val="nil"/>
                <w:left w:val="nil"/>
                <w:bottom w:val="nil"/>
                <w:right w:val="nil"/>
                <w:between w:val="nil"/>
              </w:pBdr>
              <w:tabs>
                <w:tab w:val="left" w:pos="560"/>
              </w:tabs>
              <w:spacing w:line="276" w:lineRule="auto"/>
              <w:jc w:val="center"/>
              <w:rPr>
                <w:rFonts w:ascii="Times New Roman" w:eastAsia="Times New Roman" w:hAnsi="Times New Roman" w:cs="Times New Roman"/>
                <w:b/>
                <w:color w:val="000000"/>
                <w:sz w:val="18"/>
                <w:szCs w:val="18"/>
                <w:lang w:val="en-GB"/>
              </w:rPr>
            </w:pPr>
            <w:r w:rsidRPr="00A87967">
              <w:rPr>
                <w:rFonts w:ascii="Times New Roman" w:eastAsia="Times New Roman" w:hAnsi="Times New Roman" w:cs="Times New Roman"/>
                <w:b/>
                <w:color w:val="000000"/>
                <w:sz w:val="18"/>
                <w:szCs w:val="18"/>
                <w:lang w:val="en-GB"/>
              </w:rPr>
              <w:t>105</w:t>
            </w:r>
          </w:p>
        </w:tc>
      </w:tr>
      <w:bookmarkEnd w:id="2"/>
    </w:tbl>
    <w:p w14:paraId="18DEB1A6" w14:textId="77777777" w:rsidR="00EE2E56" w:rsidRPr="00A87967" w:rsidRDefault="00EE2E56" w:rsidP="00884A6C">
      <w:pPr>
        <w:spacing w:before="120"/>
        <w:jc w:val="both"/>
        <w:rPr>
          <w:rFonts w:ascii="Times New Roman" w:eastAsia="Times New Roman" w:hAnsi="Times New Roman" w:cs="Times New Roman"/>
          <w:sz w:val="16"/>
          <w:szCs w:val="16"/>
          <w:lang w:val="en-GB"/>
        </w:rPr>
      </w:pPr>
    </w:p>
    <w:p w14:paraId="3251F77C" w14:textId="77777777" w:rsidR="00E332B9" w:rsidRPr="00A87967" w:rsidRDefault="00D0616E" w:rsidP="00884A6C">
      <w:pPr>
        <w:rPr>
          <w:rFonts w:ascii="Times New Roman" w:eastAsia="Times New Roman" w:hAnsi="Times New Roman" w:cs="Times New Roman"/>
          <w:b/>
          <w:lang w:val="en-GB"/>
        </w:rPr>
      </w:pPr>
      <w:r w:rsidRPr="00A87967">
        <w:rPr>
          <w:rFonts w:ascii="Times New Roman" w:hAnsi="Times New Roman" w:cs="Times New Roman"/>
          <w:lang w:val="en-GB"/>
        </w:rPr>
        <w:br w:type="page"/>
      </w:r>
    </w:p>
    <w:p w14:paraId="0D902325" w14:textId="77777777" w:rsidR="00E332B9" w:rsidRPr="00A87967" w:rsidRDefault="00D0616E" w:rsidP="00884A6C">
      <w:pPr>
        <w:pStyle w:val="Nagwek1"/>
        <w:rPr>
          <w:lang w:val="en-GB"/>
        </w:rPr>
      </w:pPr>
      <w:r w:rsidRPr="00A87967">
        <w:rPr>
          <w:lang w:val="en-GB"/>
        </w:rPr>
        <w:lastRenderedPageBreak/>
        <w:t>Elective classes or groups of classes</w:t>
      </w:r>
    </w:p>
    <w:tbl>
      <w:tblPr>
        <w:tblStyle w:val="6"/>
        <w:tblW w:w="8814" w:type="dxa"/>
        <w:tblInd w:w="0" w:type="dxa"/>
        <w:tblLayout w:type="fixed"/>
        <w:tblLook w:val="0000" w:firstRow="0" w:lastRow="0" w:firstColumn="0" w:lastColumn="0" w:noHBand="0" w:noVBand="0"/>
      </w:tblPr>
      <w:tblGrid>
        <w:gridCol w:w="4134"/>
        <w:gridCol w:w="1212"/>
        <w:gridCol w:w="1260"/>
        <w:gridCol w:w="1308"/>
        <w:gridCol w:w="900"/>
      </w:tblGrid>
      <w:tr w:rsidR="00E332B9" w:rsidRPr="00A87967" w14:paraId="05DF51B8" w14:textId="77777777" w:rsidTr="00AF7C7C">
        <w:trPr>
          <w:trHeight w:val="1156"/>
        </w:trPr>
        <w:tc>
          <w:tcPr>
            <w:tcW w:w="4134" w:type="dxa"/>
            <w:tcBorders>
              <w:top w:val="single" w:sz="5" w:space="0" w:color="000000"/>
              <w:left w:val="single" w:sz="5" w:space="0" w:color="000000"/>
              <w:bottom w:val="single" w:sz="5" w:space="0" w:color="000000"/>
              <w:right w:val="single" w:sz="5" w:space="0" w:color="000000"/>
            </w:tcBorders>
            <w:shd w:val="clear" w:color="auto" w:fill="F2F2F2"/>
            <w:tcMar>
              <w:top w:w="28" w:type="dxa"/>
              <w:left w:w="28" w:type="dxa"/>
              <w:bottom w:w="28" w:type="dxa"/>
              <w:right w:w="28" w:type="dxa"/>
            </w:tcMar>
            <w:vAlign w:val="center"/>
          </w:tcPr>
          <w:p w14:paraId="6DA106C6" w14:textId="77777777" w:rsidR="00E332B9" w:rsidRPr="00A87967" w:rsidRDefault="00D0616E" w:rsidP="00884A6C">
            <w:pPr>
              <w:widowControl w:val="0"/>
              <w:ind w:left="102"/>
              <w:jc w:val="center"/>
              <w:rPr>
                <w:rFonts w:eastAsia="Calibri"/>
                <w:b/>
                <w:color w:val="000000"/>
                <w:sz w:val="18"/>
                <w:szCs w:val="18"/>
                <w:lang w:val="en-GB"/>
              </w:rPr>
            </w:pPr>
            <w:r w:rsidRPr="00A87967">
              <w:rPr>
                <w:b/>
                <w:color w:val="000000"/>
                <w:sz w:val="18"/>
                <w:lang w:val="en-GB"/>
              </w:rPr>
              <w:t>Title of the course or group of courses</w:t>
            </w:r>
          </w:p>
        </w:tc>
        <w:tc>
          <w:tcPr>
            <w:tcW w:w="1212" w:type="dxa"/>
            <w:tcBorders>
              <w:top w:val="single" w:sz="5" w:space="0" w:color="000000"/>
              <w:left w:val="single" w:sz="5" w:space="0" w:color="000000"/>
              <w:bottom w:val="single" w:sz="5" w:space="0" w:color="000000"/>
              <w:right w:val="single" w:sz="4" w:space="0" w:color="000000"/>
            </w:tcBorders>
            <w:shd w:val="clear" w:color="auto" w:fill="F2F2F2"/>
            <w:tcMar>
              <w:top w:w="28" w:type="dxa"/>
              <w:left w:w="28" w:type="dxa"/>
              <w:bottom w:w="28" w:type="dxa"/>
              <w:right w:w="28" w:type="dxa"/>
            </w:tcMar>
            <w:vAlign w:val="center"/>
          </w:tcPr>
          <w:p w14:paraId="558DCCF2" w14:textId="77777777" w:rsidR="00E332B9" w:rsidRPr="00A87967" w:rsidRDefault="00D0616E" w:rsidP="00884A6C">
            <w:pPr>
              <w:widowControl w:val="0"/>
              <w:ind w:left="102"/>
              <w:jc w:val="center"/>
              <w:rPr>
                <w:rFonts w:eastAsia="Calibri"/>
                <w:b/>
                <w:color w:val="000000"/>
                <w:sz w:val="18"/>
                <w:szCs w:val="18"/>
                <w:lang w:val="en-GB"/>
              </w:rPr>
            </w:pPr>
            <w:r w:rsidRPr="00A87967">
              <w:rPr>
                <w:b/>
                <w:color w:val="000000"/>
                <w:sz w:val="18"/>
                <w:lang w:val="en-GB"/>
              </w:rPr>
              <w:t>Form(s) of classes</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Mar>
              <w:top w:w="28" w:type="dxa"/>
              <w:left w:w="28" w:type="dxa"/>
              <w:bottom w:w="28" w:type="dxa"/>
              <w:right w:w="28" w:type="dxa"/>
            </w:tcMar>
            <w:vAlign w:val="center"/>
          </w:tcPr>
          <w:p w14:paraId="3BFC32DC" w14:textId="77777777" w:rsidR="00E332B9" w:rsidRPr="00A87967" w:rsidRDefault="00D0616E" w:rsidP="00884A6C">
            <w:pPr>
              <w:widowControl w:val="0"/>
              <w:ind w:left="102"/>
              <w:jc w:val="center"/>
              <w:rPr>
                <w:rFonts w:eastAsia="Calibri"/>
                <w:b/>
                <w:color w:val="000000"/>
                <w:sz w:val="18"/>
                <w:szCs w:val="18"/>
                <w:lang w:val="en-GB"/>
              </w:rPr>
            </w:pPr>
            <w:r w:rsidRPr="00A87967">
              <w:rPr>
                <w:b/>
                <w:color w:val="000000"/>
                <w:sz w:val="16"/>
                <w:lang w:val="en-GB"/>
              </w:rPr>
              <w:t>Total number of hours</w:t>
            </w:r>
            <w:r w:rsidRPr="00A87967">
              <w:rPr>
                <w:b/>
                <w:color w:val="000000"/>
                <w:sz w:val="16"/>
                <w:lang w:val="en-GB"/>
              </w:rPr>
              <w:br/>
              <w:t>(full-time studies)</w:t>
            </w:r>
          </w:p>
        </w:tc>
        <w:tc>
          <w:tcPr>
            <w:tcW w:w="130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37FEAF" w14:textId="77777777" w:rsidR="00E332B9" w:rsidRPr="00A87967" w:rsidRDefault="00D0616E" w:rsidP="00884A6C">
            <w:pPr>
              <w:widowControl w:val="0"/>
              <w:ind w:left="102"/>
              <w:jc w:val="center"/>
              <w:rPr>
                <w:rFonts w:eastAsia="Calibri"/>
                <w:b/>
                <w:color w:val="000000"/>
                <w:sz w:val="16"/>
                <w:szCs w:val="16"/>
                <w:lang w:val="en-GB"/>
              </w:rPr>
            </w:pPr>
            <w:r w:rsidRPr="00A87967">
              <w:rPr>
                <w:b/>
                <w:color w:val="000000"/>
                <w:sz w:val="16"/>
                <w:lang w:val="en-GB"/>
              </w:rPr>
              <w:t>Total number of hours</w:t>
            </w:r>
            <w:r w:rsidRPr="00A87967">
              <w:rPr>
                <w:b/>
                <w:color w:val="000000"/>
                <w:sz w:val="16"/>
                <w:lang w:val="en-GB"/>
              </w:rPr>
              <w:br/>
              <w:t>(part-time studies)</w:t>
            </w:r>
          </w:p>
        </w:tc>
        <w:tc>
          <w:tcPr>
            <w:tcW w:w="900" w:type="dxa"/>
            <w:tcBorders>
              <w:top w:val="single" w:sz="5" w:space="0" w:color="000000"/>
              <w:left w:val="single" w:sz="4" w:space="0" w:color="000000"/>
              <w:bottom w:val="single" w:sz="5" w:space="0" w:color="000000"/>
              <w:right w:val="single" w:sz="5" w:space="0" w:color="000000"/>
            </w:tcBorders>
            <w:shd w:val="clear" w:color="auto" w:fill="F2F2F2"/>
            <w:tcMar>
              <w:top w:w="28" w:type="dxa"/>
              <w:left w:w="28" w:type="dxa"/>
              <w:bottom w:w="28" w:type="dxa"/>
              <w:right w:w="28" w:type="dxa"/>
            </w:tcMar>
            <w:vAlign w:val="center"/>
          </w:tcPr>
          <w:p w14:paraId="60325477" w14:textId="77777777" w:rsidR="00E332B9" w:rsidRPr="00A87967" w:rsidRDefault="00D0616E" w:rsidP="00884A6C">
            <w:pPr>
              <w:widowControl w:val="0"/>
              <w:ind w:left="102"/>
              <w:jc w:val="center"/>
              <w:rPr>
                <w:rFonts w:eastAsia="Calibri"/>
                <w:b/>
                <w:color w:val="000000"/>
                <w:sz w:val="18"/>
                <w:szCs w:val="18"/>
                <w:lang w:val="en-GB"/>
              </w:rPr>
            </w:pPr>
            <w:r w:rsidRPr="00A87967">
              <w:rPr>
                <w:b/>
                <w:color w:val="000000"/>
                <w:sz w:val="18"/>
                <w:lang w:val="en-GB"/>
              </w:rPr>
              <w:t>Number of ECTS credits</w:t>
            </w:r>
          </w:p>
        </w:tc>
      </w:tr>
      <w:tr w:rsidR="00E332B9" w:rsidRPr="00A87967" w14:paraId="1C9EA441"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34EB651" w14:textId="77777777" w:rsidR="00E332B9" w:rsidRPr="00A87967" w:rsidRDefault="00D0616E" w:rsidP="00884A6C">
            <w:pPr>
              <w:rPr>
                <w:sz w:val="18"/>
                <w:szCs w:val="18"/>
                <w:lang w:val="en-GB"/>
              </w:rPr>
            </w:pPr>
            <w:r w:rsidRPr="00A87967">
              <w:rPr>
                <w:sz w:val="18"/>
                <w:lang w:val="en-GB"/>
              </w:rPr>
              <w:t>Foreign Language</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DB51D49" w14:textId="77777777" w:rsidR="00E332B9" w:rsidRPr="00A87967" w:rsidRDefault="00D0616E" w:rsidP="00884A6C">
            <w:pPr>
              <w:jc w:val="center"/>
              <w:rPr>
                <w:sz w:val="18"/>
                <w:szCs w:val="18"/>
                <w:lang w:val="en-GB"/>
              </w:rPr>
            </w:pPr>
            <w:r w:rsidRPr="00A87967">
              <w:rPr>
                <w:sz w:val="18"/>
                <w:lang w:val="en-GB"/>
              </w:rPr>
              <w:t xml:space="preserve">Language </w:t>
            </w:r>
            <w:r w:rsidR="00DD7B3B" w:rsidRPr="00A87967">
              <w:rPr>
                <w:sz w:val="18"/>
                <w:lang w:val="en-GB"/>
              </w:rPr>
              <w:t>C</w:t>
            </w:r>
            <w:r w:rsidRPr="00A87967">
              <w:rPr>
                <w:sz w:val="18"/>
                <w:lang w:val="en-GB"/>
              </w:rPr>
              <w:t>lass</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8316DE3" w14:textId="77777777" w:rsidR="00E332B9" w:rsidRPr="00A87967" w:rsidRDefault="00D0616E" w:rsidP="00884A6C">
            <w:pPr>
              <w:jc w:val="center"/>
              <w:rPr>
                <w:sz w:val="18"/>
                <w:szCs w:val="18"/>
                <w:lang w:val="en-GB"/>
              </w:rPr>
            </w:pPr>
            <w:r w:rsidRPr="00A87967">
              <w:rPr>
                <w:sz w:val="18"/>
                <w:szCs w:val="18"/>
                <w:lang w:val="en-GB"/>
              </w:rPr>
              <w:t>120</w:t>
            </w:r>
          </w:p>
        </w:tc>
        <w:tc>
          <w:tcPr>
            <w:tcW w:w="1308" w:type="dxa"/>
            <w:tcBorders>
              <w:top w:val="single" w:sz="5" w:space="0" w:color="000000"/>
              <w:left w:val="single" w:sz="5" w:space="0" w:color="000000"/>
              <w:bottom w:val="single" w:sz="5" w:space="0" w:color="000000"/>
              <w:right w:val="single" w:sz="5" w:space="0" w:color="000000"/>
            </w:tcBorders>
            <w:vAlign w:val="center"/>
          </w:tcPr>
          <w:p w14:paraId="6B51544F" w14:textId="77777777" w:rsidR="00E332B9" w:rsidRPr="00A87967" w:rsidRDefault="00D0616E" w:rsidP="00884A6C">
            <w:pPr>
              <w:jc w:val="center"/>
              <w:rPr>
                <w:sz w:val="18"/>
                <w:szCs w:val="18"/>
                <w:lang w:val="en-GB"/>
              </w:rPr>
            </w:pPr>
            <w:r w:rsidRPr="00A87967">
              <w:rPr>
                <w:sz w:val="18"/>
                <w:szCs w:val="18"/>
                <w:lang w:val="en-GB"/>
              </w:rPr>
              <w:t>64</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A1C5968" w14:textId="77777777" w:rsidR="00E332B9" w:rsidRPr="00A87967" w:rsidRDefault="009F3D26" w:rsidP="00884A6C">
            <w:pPr>
              <w:jc w:val="center"/>
              <w:rPr>
                <w:b/>
                <w:bCs/>
                <w:sz w:val="18"/>
                <w:szCs w:val="18"/>
                <w:lang w:val="en-GB"/>
              </w:rPr>
            </w:pPr>
            <w:r w:rsidRPr="00A87967">
              <w:rPr>
                <w:b/>
                <w:bCs/>
                <w:sz w:val="18"/>
                <w:szCs w:val="18"/>
                <w:lang w:val="en-GB"/>
              </w:rPr>
              <w:t>9</w:t>
            </w:r>
          </w:p>
        </w:tc>
      </w:tr>
      <w:tr w:rsidR="005D50A2" w:rsidRPr="00A87967" w14:paraId="1EAC290D"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D10114E" w14:textId="77777777" w:rsidR="00603DE3" w:rsidRPr="00A87967" w:rsidRDefault="007E6DA6">
            <w:pPr>
              <w:rPr>
                <w:lang w:val="en-GB"/>
              </w:rPr>
            </w:pPr>
            <w:proofErr w:type="spellStart"/>
            <w:r w:rsidRPr="00A87967">
              <w:rPr>
                <w:lang w:val="en-GB"/>
              </w:rPr>
              <w:t>PsychoPy</w:t>
            </w:r>
            <w:proofErr w:type="spellEnd"/>
            <w:r w:rsidRPr="00A87967">
              <w:rPr>
                <w:lang w:val="en-GB"/>
              </w:rPr>
              <w:t xml:space="preserve"> Research Procedures / Eye-Tracking and Psychophysiological Studies</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3C749FF3" w14:textId="77777777" w:rsidR="005D50A2" w:rsidRPr="00A87967" w:rsidRDefault="00301CCA" w:rsidP="00884A6C">
            <w:pPr>
              <w:jc w:val="center"/>
              <w:rPr>
                <w:sz w:val="18"/>
                <w:szCs w:val="18"/>
                <w:lang w:val="en-GB"/>
              </w:rPr>
            </w:pPr>
            <w:r w:rsidRPr="00A87967">
              <w:rPr>
                <w:color w:val="000000"/>
                <w:sz w:val="18"/>
                <w:szCs w:val="18"/>
                <w:lang w:val="en-GB"/>
              </w:rPr>
              <w:t>Laboratory Class</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128F31C" w14:textId="77777777" w:rsidR="005D50A2" w:rsidRPr="00A87967" w:rsidRDefault="005D50A2"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7B035E19" w14:textId="77777777" w:rsidR="005D50A2" w:rsidRPr="00A87967" w:rsidRDefault="005D50A2"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B3DD89F" w14:textId="77777777" w:rsidR="005D50A2" w:rsidRPr="00A87967" w:rsidRDefault="005D50A2" w:rsidP="00884A6C">
            <w:pPr>
              <w:jc w:val="center"/>
              <w:rPr>
                <w:b/>
                <w:bCs/>
                <w:sz w:val="18"/>
                <w:szCs w:val="18"/>
                <w:lang w:val="en-GB"/>
              </w:rPr>
            </w:pPr>
            <w:r w:rsidRPr="00A87967">
              <w:rPr>
                <w:b/>
                <w:bCs/>
                <w:sz w:val="18"/>
                <w:szCs w:val="18"/>
                <w:lang w:val="en-GB"/>
              </w:rPr>
              <w:t>4</w:t>
            </w:r>
          </w:p>
        </w:tc>
      </w:tr>
      <w:tr w:rsidR="005D50A2" w:rsidRPr="00A87967" w14:paraId="67EC5B63"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DAF90AB" w14:textId="4E8F3395" w:rsidR="00603DE3" w:rsidRPr="00A87967" w:rsidRDefault="007E6DA6">
            <w:pPr>
              <w:rPr>
                <w:lang w:val="en-GB"/>
              </w:rPr>
            </w:pPr>
            <w:r w:rsidRPr="00A87967">
              <w:rPr>
                <w:lang w:val="en-GB"/>
              </w:rPr>
              <w:t xml:space="preserve">Psycholinguistics / </w:t>
            </w:r>
            <w:r w:rsidR="00553759">
              <w:rPr>
                <w:lang w:val="en-GB"/>
              </w:rPr>
              <w:t>Foundations</w:t>
            </w:r>
            <w:r w:rsidRPr="00A87967">
              <w:rPr>
                <w:lang w:val="en-GB"/>
              </w:rPr>
              <w:t xml:space="preserve"> of Social Communication</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34DCBC2" w14:textId="77777777" w:rsidR="005D50A2" w:rsidRPr="00A87967" w:rsidRDefault="00DD7B3B" w:rsidP="00884A6C">
            <w:pPr>
              <w:jc w:val="center"/>
              <w:rPr>
                <w:sz w:val="18"/>
                <w:szCs w:val="18"/>
                <w:lang w:val="en-GB"/>
              </w:rPr>
            </w:pPr>
            <w:r w:rsidRPr="00A87967">
              <w:rPr>
                <w:color w:val="000000"/>
                <w:sz w:val="18"/>
                <w:szCs w:val="18"/>
                <w:lang w:val="en-GB"/>
              </w:rPr>
              <w:t>Lecture</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3A8EB0F0" w14:textId="77777777" w:rsidR="005D50A2" w:rsidRPr="00A87967" w:rsidRDefault="005D50A2" w:rsidP="00884A6C">
            <w:pPr>
              <w:jc w:val="center"/>
              <w:rPr>
                <w:sz w:val="18"/>
                <w:szCs w:val="18"/>
                <w:lang w:val="en-GB"/>
              </w:rPr>
            </w:pPr>
            <w:r w:rsidRPr="00A87967">
              <w:rPr>
                <w:color w:val="000000"/>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0F26AA67" w14:textId="77777777" w:rsidR="005D50A2" w:rsidRPr="00A87967" w:rsidRDefault="005D50A2" w:rsidP="00884A6C">
            <w:pPr>
              <w:jc w:val="center"/>
              <w:rPr>
                <w:sz w:val="18"/>
                <w:szCs w:val="18"/>
                <w:lang w:val="en-GB"/>
              </w:rPr>
            </w:pPr>
            <w:r w:rsidRPr="00A87967">
              <w:rPr>
                <w:color w:val="000000"/>
                <w:sz w:val="18"/>
                <w:szCs w:val="18"/>
                <w:lang w:val="en-GB"/>
              </w:rPr>
              <w:t>24</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963E245" w14:textId="77777777" w:rsidR="005D50A2" w:rsidRPr="00A87967" w:rsidRDefault="005D50A2" w:rsidP="00884A6C">
            <w:pPr>
              <w:jc w:val="center"/>
              <w:rPr>
                <w:b/>
                <w:bCs/>
                <w:sz w:val="18"/>
                <w:szCs w:val="18"/>
                <w:lang w:val="en-GB"/>
              </w:rPr>
            </w:pPr>
            <w:r w:rsidRPr="00A87967">
              <w:rPr>
                <w:b/>
                <w:bCs/>
                <w:sz w:val="18"/>
                <w:szCs w:val="18"/>
                <w:lang w:val="en-GB"/>
              </w:rPr>
              <w:t>4</w:t>
            </w:r>
          </w:p>
        </w:tc>
      </w:tr>
      <w:tr w:rsidR="005D50A2" w:rsidRPr="00A87967" w14:paraId="626C4B15"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717ADB80" w14:textId="77777777" w:rsidR="005D50A2" w:rsidRPr="00A87967" w:rsidRDefault="005D50A2" w:rsidP="00884A6C">
            <w:pPr>
              <w:rPr>
                <w:sz w:val="18"/>
                <w:szCs w:val="18"/>
                <w:lang w:val="en-GB"/>
              </w:rPr>
            </w:pPr>
            <w:r w:rsidRPr="00A87967">
              <w:rPr>
                <w:sz w:val="18"/>
                <w:lang w:val="en-GB"/>
              </w:rPr>
              <w:t>Psychopathology / Psychometrics</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143A4FB" w14:textId="77777777" w:rsidR="005D50A2" w:rsidRPr="00A87967" w:rsidRDefault="00DD7B3B" w:rsidP="00884A6C">
            <w:pPr>
              <w:jc w:val="center"/>
              <w:rPr>
                <w:sz w:val="18"/>
                <w:szCs w:val="18"/>
                <w:lang w:val="en-GB"/>
              </w:rPr>
            </w:pPr>
            <w:r w:rsidRPr="00A87967">
              <w:rPr>
                <w:color w:val="000000"/>
                <w:sz w:val="18"/>
                <w:szCs w:val="18"/>
                <w:lang w:val="en-GB"/>
              </w:rPr>
              <w:t>Lecture</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B1CDED0" w14:textId="77777777" w:rsidR="005D50A2" w:rsidRPr="00A87967" w:rsidRDefault="005D50A2" w:rsidP="00884A6C">
            <w:pPr>
              <w:jc w:val="center"/>
              <w:rPr>
                <w:sz w:val="18"/>
                <w:szCs w:val="18"/>
                <w:lang w:val="en-GB"/>
              </w:rPr>
            </w:pPr>
            <w:r w:rsidRPr="00A87967">
              <w:rPr>
                <w:color w:val="000000"/>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4D9CC327" w14:textId="77777777" w:rsidR="005D50A2" w:rsidRPr="00A87967" w:rsidRDefault="005D50A2" w:rsidP="00884A6C">
            <w:pPr>
              <w:jc w:val="center"/>
              <w:rPr>
                <w:sz w:val="18"/>
                <w:szCs w:val="18"/>
                <w:lang w:val="en-GB"/>
              </w:rPr>
            </w:pPr>
            <w:r w:rsidRPr="00A87967">
              <w:rPr>
                <w:color w:val="000000"/>
                <w:sz w:val="18"/>
                <w:szCs w:val="18"/>
                <w:lang w:val="en-GB"/>
              </w:rPr>
              <w:t>24</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1F79719" w14:textId="77777777" w:rsidR="005D50A2" w:rsidRPr="00A87967" w:rsidRDefault="005D50A2" w:rsidP="00884A6C">
            <w:pPr>
              <w:jc w:val="center"/>
              <w:rPr>
                <w:b/>
                <w:bCs/>
                <w:sz w:val="18"/>
                <w:szCs w:val="18"/>
                <w:lang w:val="en-GB"/>
              </w:rPr>
            </w:pPr>
            <w:r w:rsidRPr="00A87967">
              <w:rPr>
                <w:b/>
                <w:bCs/>
                <w:sz w:val="18"/>
                <w:szCs w:val="18"/>
                <w:lang w:val="en-GB"/>
              </w:rPr>
              <w:t>5</w:t>
            </w:r>
          </w:p>
        </w:tc>
      </w:tr>
      <w:tr w:rsidR="005D50A2" w:rsidRPr="00A87967" w14:paraId="2909061D"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F895CE3" w14:textId="77777777" w:rsidR="00603DE3" w:rsidRPr="00A87967" w:rsidRDefault="007E6DA6">
            <w:pPr>
              <w:rPr>
                <w:lang w:val="en-GB"/>
              </w:rPr>
            </w:pPr>
            <w:r w:rsidRPr="00A87967">
              <w:rPr>
                <w:lang w:val="en-GB"/>
              </w:rPr>
              <w:t>Big Questions in Contemporary Psychology / Challenges of Postmodernity</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3BD5EC3" w14:textId="77777777" w:rsidR="005D50A2" w:rsidRPr="00A87967" w:rsidRDefault="00C04FE4" w:rsidP="00884A6C">
            <w:pPr>
              <w:jc w:val="center"/>
              <w:rPr>
                <w:sz w:val="18"/>
                <w:szCs w:val="18"/>
                <w:lang w:val="en-GB"/>
              </w:rPr>
            </w:pPr>
            <w:r w:rsidRPr="00A87967">
              <w:rPr>
                <w:color w:val="000000"/>
                <w:sz w:val="18"/>
                <w:szCs w:val="18"/>
                <w:lang w:val="en-GB"/>
              </w:rPr>
              <w:t>Tutorial</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2E920B4" w14:textId="77777777" w:rsidR="005D50A2" w:rsidRPr="00A87967" w:rsidRDefault="005D50A2"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14986645" w14:textId="77777777" w:rsidR="005D50A2" w:rsidRPr="00A87967" w:rsidRDefault="005D50A2"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3598267B" w14:textId="77777777" w:rsidR="005D50A2" w:rsidRPr="00A87967" w:rsidRDefault="005D50A2" w:rsidP="00884A6C">
            <w:pPr>
              <w:jc w:val="center"/>
              <w:rPr>
                <w:b/>
                <w:bCs/>
                <w:sz w:val="18"/>
                <w:szCs w:val="18"/>
                <w:lang w:val="en-GB"/>
              </w:rPr>
            </w:pPr>
            <w:r w:rsidRPr="00A87967">
              <w:rPr>
                <w:b/>
                <w:bCs/>
                <w:sz w:val="18"/>
                <w:szCs w:val="18"/>
                <w:lang w:val="en-GB"/>
              </w:rPr>
              <w:t>3</w:t>
            </w:r>
          </w:p>
        </w:tc>
      </w:tr>
      <w:tr w:rsidR="00E332B9" w:rsidRPr="00A87967" w14:paraId="40E0B981"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A3C60AC" w14:textId="77777777" w:rsidR="00603DE3" w:rsidRPr="00A87967" w:rsidRDefault="007E6DA6">
            <w:pPr>
              <w:rPr>
                <w:lang w:val="en-GB"/>
              </w:rPr>
            </w:pPr>
            <w:r w:rsidRPr="00A87967">
              <w:rPr>
                <w:lang w:val="en-GB"/>
              </w:rPr>
              <w:t>Consumer Behaviour Psychology / Psychology of Creativity</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9559407" w14:textId="77777777" w:rsidR="00E332B9" w:rsidRPr="00A87967" w:rsidRDefault="00C04FE4" w:rsidP="00884A6C">
            <w:pPr>
              <w:jc w:val="center"/>
              <w:rPr>
                <w:sz w:val="18"/>
                <w:szCs w:val="18"/>
                <w:lang w:val="en-GB"/>
              </w:rPr>
            </w:pPr>
            <w:r w:rsidRPr="00A87967">
              <w:rPr>
                <w:sz w:val="18"/>
                <w:szCs w:val="18"/>
                <w:lang w:val="en-GB"/>
              </w:rPr>
              <w:t>Tutorial</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31CBFD0" w14:textId="77777777" w:rsidR="00E332B9" w:rsidRPr="00A87967" w:rsidRDefault="005D50A2"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40F75E49" w14:textId="77777777" w:rsidR="00E332B9" w:rsidRPr="00A87967" w:rsidRDefault="005D50A2"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CE8FA8C" w14:textId="77777777" w:rsidR="00E332B9" w:rsidRPr="00A87967" w:rsidRDefault="005D50A2" w:rsidP="00884A6C">
            <w:pPr>
              <w:jc w:val="center"/>
              <w:rPr>
                <w:b/>
                <w:bCs/>
                <w:sz w:val="18"/>
                <w:szCs w:val="18"/>
                <w:lang w:val="en-GB"/>
              </w:rPr>
            </w:pPr>
            <w:r w:rsidRPr="00A87967">
              <w:rPr>
                <w:b/>
                <w:bCs/>
                <w:sz w:val="18"/>
                <w:szCs w:val="18"/>
                <w:lang w:val="en-GB"/>
              </w:rPr>
              <w:t>4</w:t>
            </w:r>
          </w:p>
        </w:tc>
      </w:tr>
      <w:tr w:rsidR="005D50A2" w:rsidRPr="00A87967" w14:paraId="758C2691"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839723E" w14:textId="77777777" w:rsidR="00603DE3" w:rsidRPr="00A87967" w:rsidRDefault="007E6DA6">
            <w:pPr>
              <w:rPr>
                <w:lang w:val="en-GB"/>
              </w:rPr>
            </w:pPr>
            <w:r w:rsidRPr="00A87967">
              <w:rPr>
                <w:lang w:val="en-GB"/>
              </w:rPr>
              <w:t>IT Project Management / Customer Relationship Management</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EE068FA" w14:textId="77777777" w:rsidR="005D50A2" w:rsidRPr="00A87967" w:rsidRDefault="00DD7B3B" w:rsidP="00884A6C">
            <w:pPr>
              <w:jc w:val="center"/>
              <w:rPr>
                <w:sz w:val="18"/>
                <w:szCs w:val="18"/>
                <w:lang w:val="en-GB"/>
              </w:rPr>
            </w:pPr>
            <w:r w:rsidRPr="00A87967">
              <w:rPr>
                <w:color w:val="000000"/>
                <w:sz w:val="18"/>
                <w:szCs w:val="18"/>
                <w:lang w:val="en-GB"/>
              </w:rPr>
              <w:t>Lecture</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227F7FE" w14:textId="77777777" w:rsidR="005D50A2" w:rsidRPr="00A87967" w:rsidRDefault="005D50A2" w:rsidP="00884A6C">
            <w:pPr>
              <w:jc w:val="center"/>
              <w:rPr>
                <w:sz w:val="18"/>
                <w:szCs w:val="18"/>
                <w:lang w:val="en-GB"/>
              </w:rPr>
            </w:pPr>
            <w:r w:rsidRPr="00A87967">
              <w:rPr>
                <w:color w:val="000000"/>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72619573" w14:textId="77777777" w:rsidR="005D50A2" w:rsidRPr="00A87967" w:rsidRDefault="005D50A2" w:rsidP="00884A6C">
            <w:pPr>
              <w:jc w:val="center"/>
              <w:rPr>
                <w:sz w:val="18"/>
                <w:szCs w:val="18"/>
                <w:lang w:val="en-GB"/>
              </w:rPr>
            </w:pPr>
            <w:r w:rsidRPr="00A87967">
              <w:rPr>
                <w:color w:val="000000"/>
                <w:sz w:val="18"/>
                <w:szCs w:val="18"/>
                <w:lang w:val="en-GB"/>
              </w:rPr>
              <w:t>24</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4AF563D" w14:textId="77777777" w:rsidR="005D50A2" w:rsidRPr="00A87967" w:rsidRDefault="005D50A2" w:rsidP="00884A6C">
            <w:pPr>
              <w:jc w:val="center"/>
              <w:rPr>
                <w:b/>
                <w:bCs/>
                <w:sz w:val="18"/>
                <w:szCs w:val="18"/>
                <w:lang w:val="en-GB"/>
              </w:rPr>
            </w:pPr>
            <w:r w:rsidRPr="00A87967">
              <w:rPr>
                <w:b/>
                <w:bCs/>
                <w:sz w:val="18"/>
                <w:szCs w:val="18"/>
                <w:lang w:val="en-GB"/>
              </w:rPr>
              <w:t>4</w:t>
            </w:r>
          </w:p>
        </w:tc>
      </w:tr>
      <w:tr w:rsidR="005D50A2" w:rsidRPr="00A87967" w14:paraId="421917F1"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CB082A9" w14:textId="77777777" w:rsidR="00603DE3" w:rsidRPr="00A87967" w:rsidRDefault="007E6DA6">
            <w:pPr>
              <w:rPr>
                <w:lang w:val="en-GB"/>
              </w:rPr>
            </w:pPr>
            <w:r w:rsidRPr="00A87967">
              <w:rPr>
                <w:lang w:val="en-GB"/>
              </w:rPr>
              <w:t>Educational Psychology / Emotions and Motivation</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3A915C25" w14:textId="77777777" w:rsidR="005D50A2" w:rsidRPr="00A87967" w:rsidRDefault="00DD7B3B" w:rsidP="00884A6C">
            <w:pPr>
              <w:jc w:val="center"/>
              <w:rPr>
                <w:sz w:val="18"/>
                <w:szCs w:val="18"/>
                <w:lang w:val="en-GB"/>
              </w:rPr>
            </w:pPr>
            <w:r w:rsidRPr="00A87967">
              <w:rPr>
                <w:color w:val="000000"/>
                <w:sz w:val="18"/>
                <w:szCs w:val="18"/>
                <w:lang w:val="en-GB"/>
              </w:rPr>
              <w:t>Lecture</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7588CD9B" w14:textId="77777777" w:rsidR="005D50A2" w:rsidRPr="00A87967" w:rsidRDefault="005D50A2"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1C44AF2B" w14:textId="77777777" w:rsidR="005D50A2" w:rsidRPr="00A87967" w:rsidRDefault="005D50A2" w:rsidP="00884A6C">
            <w:pPr>
              <w:jc w:val="center"/>
              <w:rPr>
                <w:sz w:val="18"/>
                <w:szCs w:val="18"/>
                <w:lang w:val="en-GB"/>
              </w:rPr>
            </w:pPr>
            <w:r w:rsidRPr="00A87967">
              <w:rPr>
                <w:sz w:val="18"/>
                <w:szCs w:val="18"/>
                <w:lang w:val="en-GB"/>
              </w:rPr>
              <w:t>24</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200C1D7" w14:textId="77777777" w:rsidR="005D50A2" w:rsidRPr="00A87967" w:rsidRDefault="005D50A2" w:rsidP="00884A6C">
            <w:pPr>
              <w:jc w:val="center"/>
              <w:rPr>
                <w:b/>
                <w:bCs/>
                <w:sz w:val="18"/>
                <w:szCs w:val="18"/>
                <w:lang w:val="en-GB"/>
              </w:rPr>
            </w:pPr>
            <w:r w:rsidRPr="00A87967">
              <w:rPr>
                <w:b/>
                <w:bCs/>
                <w:sz w:val="18"/>
                <w:szCs w:val="18"/>
                <w:lang w:val="en-GB"/>
              </w:rPr>
              <w:t>4</w:t>
            </w:r>
          </w:p>
        </w:tc>
      </w:tr>
      <w:tr w:rsidR="005D50A2" w:rsidRPr="00A87967" w14:paraId="3844CE76"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7B8534A" w14:textId="77777777" w:rsidR="00603DE3" w:rsidRPr="00A87967" w:rsidRDefault="007E6DA6">
            <w:pPr>
              <w:rPr>
                <w:lang w:val="en-GB"/>
              </w:rPr>
            </w:pPr>
            <w:r w:rsidRPr="00A87967">
              <w:rPr>
                <w:lang w:val="en-GB"/>
              </w:rPr>
              <w:t>Psychology of Consciousness and Embodiment / Positive Psychology and the Sociology of Happiness</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5601672" w14:textId="77777777" w:rsidR="005D50A2" w:rsidRPr="00A87967" w:rsidRDefault="007F2057" w:rsidP="00884A6C">
            <w:pPr>
              <w:jc w:val="center"/>
              <w:rPr>
                <w:sz w:val="18"/>
                <w:szCs w:val="18"/>
                <w:lang w:val="en-GB"/>
              </w:rPr>
            </w:pPr>
            <w:r w:rsidRPr="00A87967">
              <w:rPr>
                <w:sz w:val="18"/>
                <w:lang w:val="en-GB"/>
              </w:rPr>
              <w:t>Tutorial</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624A0813" w14:textId="77777777" w:rsidR="005D50A2" w:rsidRPr="00A87967" w:rsidRDefault="005D50A2"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4D24B9FC" w14:textId="77777777" w:rsidR="005D50A2" w:rsidRPr="00A87967" w:rsidRDefault="005D50A2"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4FFE6C5" w14:textId="77777777" w:rsidR="005D50A2" w:rsidRPr="00A87967" w:rsidRDefault="005D50A2" w:rsidP="00884A6C">
            <w:pPr>
              <w:jc w:val="center"/>
              <w:rPr>
                <w:b/>
                <w:bCs/>
                <w:sz w:val="18"/>
                <w:szCs w:val="18"/>
                <w:lang w:val="en-GB"/>
              </w:rPr>
            </w:pPr>
            <w:r w:rsidRPr="00A87967">
              <w:rPr>
                <w:b/>
                <w:bCs/>
                <w:sz w:val="18"/>
                <w:szCs w:val="18"/>
                <w:lang w:val="en-GB"/>
              </w:rPr>
              <w:t>4</w:t>
            </w:r>
          </w:p>
        </w:tc>
      </w:tr>
      <w:tr w:rsidR="00AF7C7C" w:rsidRPr="00A87967" w14:paraId="5200B79C"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2B155DD" w14:textId="77777777" w:rsidR="00AF7C7C" w:rsidRPr="00A87967" w:rsidRDefault="00AF7C7C" w:rsidP="00884A6C">
            <w:pPr>
              <w:rPr>
                <w:sz w:val="18"/>
                <w:szCs w:val="18"/>
                <w:lang w:val="en-GB"/>
              </w:rPr>
            </w:pPr>
            <w:r w:rsidRPr="00A87967">
              <w:rPr>
                <w:sz w:val="18"/>
                <w:lang w:val="en-GB"/>
              </w:rPr>
              <w:t>Psychology of Video Games / Design Thinking</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837E6B0" w14:textId="77777777" w:rsidR="00AF7C7C" w:rsidRPr="00A87967" w:rsidRDefault="00C04FE4" w:rsidP="00884A6C">
            <w:pPr>
              <w:jc w:val="center"/>
              <w:rPr>
                <w:sz w:val="18"/>
                <w:szCs w:val="18"/>
                <w:lang w:val="en-GB"/>
              </w:rPr>
            </w:pPr>
            <w:r w:rsidRPr="00A87967">
              <w:rPr>
                <w:color w:val="000000"/>
                <w:sz w:val="18"/>
                <w:szCs w:val="18"/>
                <w:lang w:val="en-GB"/>
              </w:rPr>
              <w:t>Tutorial</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399BAE5" w14:textId="77777777" w:rsidR="00AF7C7C" w:rsidRPr="00A87967" w:rsidRDefault="00AF7C7C"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3BA38536" w14:textId="77777777" w:rsidR="00AF7C7C" w:rsidRPr="00A87967" w:rsidRDefault="00AF7C7C"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B3A2DEE" w14:textId="77777777" w:rsidR="00AF7C7C" w:rsidRPr="00A87967" w:rsidRDefault="00AF7C7C" w:rsidP="00884A6C">
            <w:pPr>
              <w:jc w:val="center"/>
              <w:rPr>
                <w:b/>
                <w:bCs/>
                <w:sz w:val="18"/>
                <w:szCs w:val="18"/>
                <w:lang w:val="en-GB"/>
              </w:rPr>
            </w:pPr>
            <w:r w:rsidRPr="00A87967">
              <w:rPr>
                <w:b/>
                <w:bCs/>
                <w:sz w:val="18"/>
                <w:szCs w:val="18"/>
                <w:lang w:val="en-GB"/>
              </w:rPr>
              <w:t>4</w:t>
            </w:r>
          </w:p>
        </w:tc>
      </w:tr>
      <w:tr w:rsidR="00AF7C7C" w:rsidRPr="00A87967" w14:paraId="4907F058"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0090C5B3" w14:textId="77777777" w:rsidR="00603DE3" w:rsidRPr="00A87967" w:rsidRDefault="007E6DA6">
            <w:pPr>
              <w:rPr>
                <w:lang w:val="en-GB"/>
              </w:rPr>
            </w:pPr>
            <w:r w:rsidRPr="00A87967">
              <w:rPr>
                <w:lang w:val="en-GB"/>
              </w:rPr>
              <w:t>Introduction to Structural Equation Modelling (SEM) / Linear Modelling in R</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CFD1854" w14:textId="77777777" w:rsidR="00AF7C7C" w:rsidRPr="00A87967" w:rsidRDefault="00301CCA" w:rsidP="00884A6C">
            <w:pPr>
              <w:jc w:val="center"/>
              <w:rPr>
                <w:sz w:val="18"/>
                <w:szCs w:val="18"/>
                <w:lang w:val="en-GB"/>
              </w:rPr>
            </w:pPr>
            <w:r w:rsidRPr="00A87967">
              <w:rPr>
                <w:color w:val="000000"/>
                <w:sz w:val="18"/>
                <w:szCs w:val="18"/>
                <w:lang w:val="en-GB"/>
              </w:rPr>
              <w:t>Laboratory Class</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49B201E" w14:textId="77777777" w:rsidR="00AF7C7C" w:rsidRPr="00A87967" w:rsidRDefault="00AF7C7C"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6E2BD66B" w14:textId="77777777" w:rsidR="00AF7C7C" w:rsidRPr="00A87967" w:rsidRDefault="00AF7C7C"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2CDB791" w14:textId="77777777" w:rsidR="00AF7C7C" w:rsidRPr="00A87967" w:rsidRDefault="00AF7C7C" w:rsidP="00884A6C">
            <w:pPr>
              <w:jc w:val="center"/>
              <w:rPr>
                <w:b/>
                <w:bCs/>
                <w:sz w:val="18"/>
                <w:szCs w:val="18"/>
                <w:lang w:val="en-GB"/>
              </w:rPr>
            </w:pPr>
            <w:r w:rsidRPr="00A87967">
              <w:rPr>
                <w:b/>
                <w:bCs/>
                <w:sz w:val="18"/>
                <w:szCs w:val="18"/>
                <w:lang w:val="en-GB"/>
              </w:rPr>
              <w:t>4</w:t>
            </w:r>
          </w:p>
        </w:tc>
      </w:tr>
      <w:tr w:rsidR="00AF7C7C" w:rsidRPr="00A87967" w14:paraId="18138BE3" w14:textId="77777777" w:rsidTr="00AF7C7C">
        <w:trPr>
          <w:trHeight w:val="284"/>
        </w:trPr>
        <w:tc>
          <w:tcPr>
            <w:tcW w:w="4134"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509C426D" w14:textId="77777777" w:rsidR="00AF7C7C" w:rsidRPr="00A87967" w:rsidRDefault="00AF7C7C" w:rsidP="00884A6C">
            <w:pPr>
              <w:rPr>
                <w:sz w:val="18"/>
                <w:szCs w:val="18"/>
                <w:lang w:val="en-GB"/>
              </w:rPr>
            </w:pPr>
            <w:r w:rsidRPr="00A87967">
              <w:rPr>
                <w:sz w:val="18"/>
                <w:lang w:val="en-GB"/>
              </w:rPr>
              <w:t>Social Project</w:t>
            </w:r>
          </w:p>
        </w:tc>
        <w:tc>
          <w:tcPr>
            <w:tcW w:w="1212"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15AD1D00" w14:textId="77777777" w:rsidR="00AF7C7C" w:rsidRPr="00A87967" w:rsidRDefault="00C04FE4" w:rsidP="00884A6C">
            <w:pPr>
              <w:jc w:val="center"/>
              <w:rPr>
                <w:sz w:val="18"/>
                <w:szCs w:val="18"/>
                <w:lang w:val="en-GB"/>
              </w:rPr>
            </w:pPr>
            <w:r w:rsidRPr="00A87967">
              <w:rPr>
                <w:color w:val="000000"/>
                <w:sz w:val="18"/>
                <w:szCs w:val="18"/>
                <w:lang w:val="en-GB"/>
              </w:rPr>
              <w:t>Tutorial</w:t>
            </w:r>
          </w:p>
        </w:tc>
        <w:tc>
          <w:tcPr>
            <w:tcW w:w="126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2D3E54D4" w14:textId="77777777" w:rsidR="00AF7C7C" w:rsidRPr="00A87967" w:rsidRDefault="00AF7C7C" w:rsidP="00884A6C">
            <w:pPr>
              <w:jc w:val="center"/>
              <w:rPr>
                <w:sz w:val="18"/>
                <w:szCs w:val="18"/>
                <w:lang w:val="en-GB"/>
              </w:rPr>
            </w:pPr>
            <w:r w:rsidRPr="00A87967">
              <w:rPr>
                <w:sz w:val="18"/>
                <w:szCs w:val="18"/>
                <w:lang w:val="en-GB"/>
              </w:rPr>
              <w:t>30</w:t>
            </w:r>
          </w:p>
        </w:tc>
        <w:tc>
          <w:tcPr>
            <w:tcW w:w="1308" w:type="dxa"/>
            <w:tcBorders>
              <w:top w:val="single" w:sz="5" w:space="0" w:color="000000"/>
              <w:left w:val="single" w:sz="5" w:space="0" w:color="000000"/>
              <w:bottom w:val="single" w:sz="5" w:space="0" w:color="000000"/>
              <w:right w:val="single" w:sz="5" w:space="0" w:color="000000"/>
            </w:tcBorders>
            <w:vAlign w:val="center"/>
          </w:tcPr>
          <w:p w14:paraId="4B491BF6" w14:textId="77777777" w:rsidR="00AF7C7C" w:rsidRPr="00A87967" w:rsidRDefault="00AF7C7C" w:rsidP="00884A6C">
            <w:pPr>
              <w:jc w:val="center"/>
              <w:rPr>
                <w:sz w:val="18"/>
                <w:szCs w:val="18"/>
                <w:lang w:val="en-GB"/>
              </w:rPr>
            </w:pPr>
            <w:r w:rsidRPr="00A87967">
              <w:rPr>
                <w:sz w:val="18"/>
                <w:szCs w:val="18"/>
                <w:lang w:val="en-GB"/>
              </w:rPr>
              <w:t>16</w:t>
            </w:r>
          </w:p>
        </w:tc>
        <w:tc>
          <w:tcPr>
            <w:tcW w:w="900" w:type="dxa"/>
            <w:tcBorders>
              <w:top w:val="single" w:sz="5" w:space="0" w:color="000000"/>
              <w:left w:val="single" w:sz="5" w:space="0" w:color="000000"/>
              <w:bottom w:val="single" w:sz="5" w:space="0" w:color="000000"/>
              <w:right w:val="single" w:sz="5" w:space="0" w:color="000000"/>
            </w:tcBorders>
            <w:tcMar>
              <w:top w:w="28" w:type="dxa"/>
              <w:left w:w="28" w:type="dxa"/>
              <w:bottom w:w="28" w:type="dxa"/>
              <w:right w:w="28" w:type="dxa"/>
            </w:tcMar>
            <w:vAlign w:val="center"/>
          </w:tcPr>
          <w:p w14:paraId="4EC28921" w14:textId="77777777" w:rsidR="00AF7C7C" w:rsidRPr="00A87967" w:rsidRDefault="00AF7C7C" w:rsidP="00884A6C">
            <w:pPr>
              <w:jc w:val="center"/>
              <w:rPr>
                <w:b/>
                <w:bCs/>
                <w:sz w:val="18"/>
                <w:szCs w:val="18"/>
                <w:lang w:val="en-GB"/>
              </w:rPr>
            </w:pPr>
            <w:r w:rsidRPr="00A87967">
              <w:rPr>
                <w:b/>
                <w:bCs/>
                <w:sz w:val="18"/>
                <w:szCs w:val="18"/>
                <w:lang w:val="en-GB"/>
              </w:rPr>
              <w:t>6</w:t>
            </w:r>
          </w:p>
        </w:tc>
      </w:tr>
      <w:tr w:rsidR="00E332B9" w:rsidRPr="00A87967" w14:paraId="1F8F7973" w14:textId="77777777" w:rsidTr="00AF7C7C">
        <w:trPr>
          <w:trHeight w:val="284"/>
        </w:trPr>
        <w:tc>
          <w:tcPr>
            <w:tcW w:w="5346" w:type="dxa"/>
            <w:gridSpan w:val="2"/>
            <w:tcBorders>
              <w:top w:val="single" w:sz="4" w:space="0" w:color="000000"/>
              <w:right w:val="single" w:sz="4" w:space="0" w:color="000000"/>
            </w:tcBorders>
            <w:tcMar>
              <w:top w:w="28" w:type="dxa"/>
              <w:left w:w="28" w:type="dxa"/>
              <w:bottom w:w="28" w:type="dxa"/>
              <w:right w:w="28" w:type="dxa"/>
            </w:tcMar>
            <w:vAlign w:val="center"/>
          </w:tcPr>
          <w:p w14:paraId="40EA2F39" w14:textId="77777777" w:rsidR="00E332B9" w:rsidRPr="00A87967" w:rsidRDefault="00D0616E" w:rsidP="00884A6C">
            <w:pPr>
              <w:jc w:val="right"/>
              <w:rPr>
                <w:b/>
                <w:sz w:val="18"/>
                <w:szCs w:val="18"/>
                <w:lang w:val="en-GB"/>
              </w:rPr>
            </w:pPr>
            <w:r w:rsidRPr="00A87967">
              <w:rPr>
                <w:b/>
                <w:sz w:val="18"/>
                <w:lang w:val="en-GB"/>
              </w:rPr>
              <w:t>Total</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28" w:type="dxa"/>
              <w:left w:w="28" w:type="dxa"/>
              <w:bottom w:w="28" w:type="dxa"/>
              <w:right w:w="28" w:type="dxa"/>
            </w:tcMar>
            <w:vAlign w:val="center"/>
          </w:tcPr>
          <w:p w14:paraId="73227A8A" w14:textId="77777777" w:rsidR="00E332B9" w:rsidRPr="00A87967" w:rsidRDefault="00AF7C7C" w:rsidP="00884A6C">
            <w:pPr>
              <w:jc w:val="center"/>
              <w:rPr>
                <w:b/>
                <w:sz w:val="18"/>
                <w:szCs w:val="18"/>
                <w:lang w:val="en-GB"/>
              </w:rPr>
            </w:pPr>
            <w:r w:rsidRPr="00A87967">
              <w:rPr>
                <w:b/>
                <w:sz w:val="18"/>
                <w:szCs w:val="18"/>
                <w:lang w:val="en-GB"/>
              </w:rPr>
              <w:t>450</w:t>
            </w:r>
          </w:p>
        </w:tc>
        <w:tc>
          <w:tcPr>
            <w:tcW w:w="13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C4025D" w14:textId="77777777" w:rsidR="00E332B9" w:rsidRPr="00A87967" w:rsidRDefault="00AF7C7C" w:rsidP="00884A6C">
            <w:pPr>
              <w:jc w:val="center"/>
              <w:rPr>
                <w:b/>
                <w:sz w:val="18"/>
                <w:szCs w:val="18"/>
                <w:lang w:val="en-GB"/>
              </w:rPr>
            </w:pPr>
            <w:r w:rsidRPr="00A87967">
              <w:rPr>
                <w:b/>
                <w:sz w:val="18"/>
                <w:szCs w:val="18"/>
                <w:lang w:val="en-GB"/>
              </w:rPr>
              <w:t>272</w:t>
            </w:r>
          </w:p>
        </w:tc>
        <w:tc>
          <w:tcPr>
            <w:tcW w:w="90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28" w:type="dxa"/>
              <w:left w:w="28" w:type="dxa"/>
              <w:bottom w:w="28" w:type="dxa"/>
              <w:right w:w="28" w:type="dxa"/>
            </w:tcMar>
            <w:vAlign w:val="center"/>
          </w:tcPr>
          <w:p w14:paraId="569B516C" w14:textId="77777777" w:rsidR="00E332B9" w:rsidRPr="00A87967" w:rsidRDefault="00AF7C7C" w:rsidP="00884A6C">
            <w:pPr>
              <w:jc w:val="center"/>
              <w:rPr>
                <w:b/>
                <w:sz w:val="18"/>
                <w:szCs w:val="18"/>
                <w:lang w:val="en-GB"/>
              </w:rPr>
            </w:pPr>
            <w:r w:rsidRPr="00A87967">
              <w:rPr>
                <w:b/>
                <w:sz w:val="18"/>
                <w:szCs w:val="18"/>
                <w:lang w:val="en-GB"/>
              </w:rPr>
              <w:t>55</w:t>
            </w:r>
          </w:p>
        </w:tc>
      </w:tr>
    </w:tbl>
    <w:p w14:paraId="5E32E2C1" w14:textId="77777777" w:rsidR="00E332B9" w:rsidRPr="00A87967" w:rsidRDefault="00E332B9" w:rsidP="00884A6C">
      <w:pPr>
        <w:rPr>
          <w:rFonts w:ascii="Times New Roman" w:hAnsi="Times New Roman" w:cs="Times New Roman"/>
          <w:lang w:val="en-GB"/>
        </w:rPr>
      </w:pPr>
    </w:p>
    <w:p w14:paraId="6131E5DF" w14:textId="77777777" w:rsidR="00E332B9" w:rsidRPr="00A87967" w:rsidRDefault="00E332B9" w:rsidP="00884A6C">
      <w:pPr>
        <w:rPr>
          <w:rFonts w:ascii="Times New Roman" w:hAnsi="Times New Roman" w:cs="Times New Roman"/>
          <w:lang w:val="en-GB"/>
        </w:rPr>
      </w:pPr>
    </w:p>
    <w:p w14:paraId="524C7B18" w14:textId="77777777" w:rsidR="00E332B9" w:rsidRPr="00A87967" w:rsidRDefault="00D0616E" w:rsidP="00884A6C">
      <w:pPr>
        <w:rPr>
          <w:rFonts w:ascii="Times New Roman" w:eastAsia="Times New Roman" w:hAnsi="Times New Roman" w:cs="Times New Roman"/>
          <w:b/>
          <w:lang w:val="en-GB"/>
        </w:rPr>
      </w:pPr>
      <w:r w:rsidRPr="00A87967">
        <w:rPr>
          <w:rFonts w:ascii="Times New Roman" w:hAnsi="Times New Roman" w:cs="Times New Roman"/>
          <w:lang w:val="en-GB"/>
        </w:rPr>
        <w:br w:type="page"/>
      </w:r>
    </w:p>
    <w:p w14:paraId="5B1B34D0" w14:textId="77777777" w:rsidR="00E332B9" w:rsidRPr="00A87967" w:rsidRDefault="00E332B9" w:rsidP="00884A6C">
      <w:pPr>
        <w:rPr>
          <w:rFonts w:ascii="Times New Roman" w:eastAsia="Times New Roman" w:hAnsi="Times New Roman" w:cs="Times New Roman"/>
          <w:sz w:val="16"/>
          <w:szCs w:val="16"/>
          <w:lang w:val="en-GB"/>
        </w:rPr>
        <w:sectPr w:rsidR="00E332B9" w:rsidRPr="00A87967" w:rsidSect="002E7D42">
          <w:pgSz w:w="11906" w:h="16838"/>
          <w:pgMar w:top="1417" w:right="1417" w:bottom="1417" w:left="1417" w:header="708" w:footer="708" w:gutter="0"/>
          <w:cols w:space="708"/>
        </w:sectPr>
      </w:pPr>
    </w:p>
    <w:p w14:paraId="3DC5FB63" w14:textId="77777777" w:rsidR="00E332B9" w:rsidRPr="00A87967" w:rsidRDefault="00D0616E" w:rsidP="00884A6C">
      <w:pPr>
        <w:pStyle w:val="Nagwek1"/>
        <w:rPr>
          <w:i/>
          <w:lang w:val="en-GB"/>
        </w:rPr>
      </w:pPr>
      <w:r w:rsidRPr="00A87967">
        <w:rPr>
          <w:lang w:val="en-GB"/>
        </w:rPr>
        <w:lastRenderedPageBreak/>
        <w:t>LEARNING OUTCOMES</w:t>
      </w:r>
    </w:p>
    <w:p w14:paraId="6F49C70D"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sz w:val="20"/>
          <w:szCs w:val="20"/>
          <w:lang w:val="en-GB"/>
        </w:rPr>
      </w:pPr>
      <w:r w:rsidRPr="00A87967">
        <w:rPr>
          <w:rFonts w:ascii="Times New Roman" w:hAnsi="Times New Roman" w:cs="Times New Roman"/>
          <w:color w:val="000000"/>
          <w:sz w:val="20"/>
          <w:lang w:val="en-GB"/>
        </w:rPr>
        <w:t>The learning outcomes take into account the universal first-degree characteristics for levels 6–7 specified in the Act of 22 December 2015 on the Integrated Qualifications System (Journal of Laws of 2016, items 64 and 1010) and the second-degree characteristics specified in the Regulation of the Minister of Science and Higher Education of 14 November 2018 on the second-degree characteristics of learning outcomes for qualifications at levels 6–8 of the Polish Qualifications Framework.</w:t>
      </w:r>
    </w:p>
    <w:p w14:paraId="7C661F80"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sz w:val="20"/>
          <w:szCs w:val="20"/>
          <w:lang w:val="en-GB"/>
        </w:rPr>
      </w:pPr>
      <w:r w:rsidRPr="00A87967">
        <w:rPr>
          <w:rFonts w:ascii="Times New Roman" w:hAnsi="Times New Roman" w:cs="Times New Roman"/>
          <w:color w:val="000000"/>
          <w:lang w:val="en-GB"/>
        </w:rPr>
        <w:t>A graduate of the first-cycle programme in Cognitive Science and Artificial Intelligence obtains a full qualification at Level 6 of the Polish Qualifications Framework.</w:t>
      </w:r>
    </w:p>
    <w:tbl>
      <w:tblPr>
        <w:tblStyle w:val="4"/>
        <w:tblW w:w="138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8"/>
        <w:gridCol w:w="1384"/>
        <w:gridCol w:w="8580"/>
        <w:gridCol w:w="1395"/>
        <w:gridCol w:w="1395"/>
      </w:tblGrid>
      <w:tr w:rsidR="00E332B9" w:rsidRPr="00A87967" w14:paraId="079BAAD0" w14:textId="77777777">
        <w:trPr>
          <w:trHeight w:val="394"/>
        </w:trPr>
        <w:tc>
          <w:tcPr>
            <w:tcW w:w="1058" w:type="dxa"/>
            <w:vMerge w:val="restart"/>
            <w:vAlign w:val="center"/>
          </w:tcPr>
          <w:p w14:paraId="74D37359" w14:textId="77777777" w:rsidR="00E332B9" w:rsidRPr="00A87967" w:rsidRDefault="00D0616E" w:rsidP="00884A6C">
            <w:pPr>
              <w:jc w:val="center"/>
              <w:rPr>
                <w:rFonts w:ascii="Times New Roman" w:eastAsia="Times New Roman" w:hAnsi="Times New Roman" w:cs="Times New Roman"/>
                <w:sz w:val="16"/>
                <w:szCs w:val="16"/>
                <w:lang w:val="en-GB"/>
              </w:rPr>
            </w:pPr>
            <w:r w:rsidRPr="00A87967">
              <w:rPr>
                <w:rFonts w:ascii="Times New Roman" w:hAnsi="Times New Roman" w:cs="Times New Roman"/>
                <w:sz w:val="16"/>
                <w:lang w:val="en-GB"/>
              </w:rPr>
              <w:t>Category of learning outcome characteristics</w:t>
            </w:r>
          </w:p>
        </w:tc>
        <w:tc>
          <w:tcPr>
            <w:tcW w:w="1384" w:type="dxa"/>
            <w:vMerge w:val="restart"/>
            <w:vAlign w:val="center"/>
          </w:tcPr>
          <w:p w14:paraId="6EFD154A" w14:textId="77777777" w:rsidR="00E332B9" w:rsidRPr="00A87967" w:rsidRDefault="00EF5934" w:rsidP="00884A6C">
            <w:pPr>
              <w:jc w:val="center"/>
              <w:rPr>
                <w:rFonts w:ascii="Times New Roman" w:eastAsia="Times New Roman" w:hAnsi="Times New Roman" w:cs="Times New Roman"/>
                <w:sz w:val="16"/>
                <w:szCs w:val="16"/>
                <w:lang w:val="en-GB"/>
              </w:rPr>
            </w:pPr>
            <w:r w:rsidRPr="00A87967">
              <w:rPr>
                <w:rFonts w:ascii="Times New Roman" w:hAnsi="Times New Roman" w:cs="Times New Roman"/>
                <w:sz w:val="16"/>
                <w:lang w:val="en-GB"/>
              </w:rPr>
              <w:t>P</w:t>
            </w:r>
            <w:r w:rsidR="00D0616E" w:rsidRPr="00A87967">
              <w:rPr>
                <w:rFonts w:ascii="Times New Roman" w:hAnsi="Times New Roman" w:cs="Times New Roman"/>
                <w:sz w:val="16"/>
                <w:lang w:val="en-GB"/>
              </w:rPr>
              <w:t>rogramme learning outcome</w:t>
            </w:r>
            <w:r w:rsidRPr="00A87967">
              <w:rPr>
                <w:rFonts w:ascii="Times New Roman" w:hAnsi="Times New Roman" w:cs="Times New Roman"/>
                <w:sz w:val="16"/>
                <w:lang w:val="en-GB"/>
              </w:rPr>
              <w:t xml:space="preserve"> symbol</w:t>
            </w:r>
          </w:p>
        </w:tc>
        <w:tc>
          <w:tcPr>
            <w:tcW w:w="8580" w:type="dxa"/>
            <w:vMerge w:val="restart"/>
            <w:vAlign w:val="center"/>
          </w:tcPr>
          <w:p w14:paraId="7E26B0BD" w14:textId="77777777" w:rsidR="00603DE3" w:rsidRPr="00A87967" w:rsidRDefault="007E6DA6" w:rsidP="00C44F74">
            <w:pPr>
              <w:jc w:val="center"/>
              <w:rPr>
                <w:rFonts w:ascii="Times New Roman" w:hAnsi="Times New Roman" w:cs="Times New Roman"/>
                <w:lang w:val="en-GB"/>
              </w:rPr>
            </w:pPr>
            <w:r w:rsidRPr="00A87967">
              <w:rPr>
                <w:rFonts w:ascii="Times New Roman" w:hAnsi="Times New Roman" w:cs="Times New Roman"/>
                <w:lang w:val="en-GB"/>
              </w:rPr>
              <w:t>Upon completion of the first-cycle programme in</w:t>
            </w:r>
            <w:r w:rsidRPr="00A87967">
              <w:rPr>
                <w:rFonts w:ascii="Times New Roman" w:hAnsi="Times New Roman" w:cs="Times New Roman"/>
                <w:lang w:val="en-GB"/>
              </w:rPr>
              <w:br/>
            </w:r>
            <w:r w:rsidR="00C44F74" w:rsidRPr="00A87967">
              <w:rPr>
                <w:rFonts w:ascii="Times New Roman" w:hAnsi="Times New Roman" w:cs="Times New Roman"/>
                <w:b/>
                <w:lang w:val="en-GB"/>
              </w:rPr>
              <w:t xml:space="preserve">COGNITIVE SCIENCE </w:t>
            </w:r>
            <w:r w:rsidR="004F2469" w:rsidRPr="00A87967">
              <w:rPr>
                <w:rFonts w:ascii="Times New Roman" w:hAnsi="Times New Roman" w:cs="Times New Roman"/>
                <w:b/>
                <w:lang w:val="en-GB"/>
              </w:rPr>
              <w:t xml:space="preserve">&amp; </w:t>
            </w:r>
            <w:r w:rsidRPr="00A87967">
              <w:rPr>
                <w:rFonts w:ascii="Times New Roman" w:hAnsi="Times New Roman" w:cs="Times New Roman"/>
                <w:b/>
                <w:lang w:val="en-GB"/>
              </w:rPr>
              <w:t>ARTIFICIAL INTELLIGENCE</w:t>
            </w:r>
            <w:r w:rsidRPr="00A87967">
              <w:rPr>
                <w:rFonts w:ascii="Times New Roman" w:hAnsi="Times New Roman" w:cs="Times New Roman"/>
                <w:lang w:val="en-GB"/>
              </w:rPr>
              <w:br/>
              <w:t>the graduate:</w:t>
            </w:r>
          </w:p>
        </w:tc>
        <w:tc>
          <w:tcPr>
            <w:tcW w:w="2790" w:type="dxa"/>
            <w:gridSpan w:val="2"/>
            <w:vAlign w:val="center"/>
          </w:tcPr>
          <w:p w14:paraId="2D57426A" w14:textId="77777777" w:rsidR="00E332B9" w:rsidRPr="00A87967" w:rsidRDefault="00D0616E" w:rsidP="00884A6C">
            <w:pPr>
              <w:jc w:val="center"/>
              <w:rPr>
                <w:rFonts w:ascii="Times New Roman" w:eastAsia="Times New Roman" w:hAnsi="Times New Roman" w:cs="Times New Roman"/>
                <w:sz w:val="20"/>
                <w:szCs w:val="20"/>
                <w:lang w:val="en-GB"/>
              </w:rPr>
            </w:pPr>
            <w:r w:rsidRPr="00A87967">
              <w:rPr>
                <w:rFonts w:ascii="Times New Roman" w:hAnsi="Times New Roman" w:cs="Times New Roman"/>
                <w:sz w:val="20"/>
                <w:lang w:val="en-GB"/>
              </w:rPr>
              <w:t>Reference to</w:t>
            </w:r>
          </w:p>
        </w:tc>
      </w:tr>
      <w:tr w:rsidR="00E332B9" w:rsidRPr="00A87967" w14:paraId="0F3DDF5B" w14:textId="77777777">
        <w:trPr>
          <w:trHeight w:val="827"/>
        </w:trPr>
        <w:tc>
          <w:tcPr>
            <w:tcW w:w="1058" w:type="dxa"/>
            <w:vMerge/>
            <w:vAlign w:val="center"/>
          </w:tcPr>
          <w:p w14:paraId="79F499EB"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sz w:val="20"/>
                <w:szCs w:val="20"/>
                <w:lang w:val="en-GB"/>
              </w:rPr>
            </w:pPr>
          </w:p>
        </w:tc>
        <w:tc>
          <w:tcPr>
            <w:tcW w:w="1384" w:type="dxa"/>
            <w:vMerge/>
            <w:vAlign w:val="center"/>
          </w:tcPr>
          <w:p w14:paraId="37C1BA97"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sz w:val="20"/>
                <w:szCs w:val="20"/>
                <w:lang w:val="en-GB"/>
              </w:rPr>
            </w:pPr>
          </w:p>
        </w:tc>
        <w:tc>
          <w:tcPr>
            <w:tcW w:w="8580" w:type="dxa"/>
            <w:vMerge/>
            <w:vAlign w:val="center"/>
          </w:tcPr>
          <w:p w14:paraId="1E201431" w14:textId="77777777" w:rsidR="00E332B9" w:rsidRPr="00A87967" w:rsidRDefault="00E332B9" w:rsidP="00884A6C">
            <w:pPr>
              <w:widowControl w:val="0"/>
              <w:pBdr>
                <w:top w:val="nil"/>
                <w:left w:val="nil"/>
                <w:bottom w:val="nil"/>
                <w:right w:val="nil"/>
                <w:between w:val="nil"/>
              </w:pBdr>
              <w:spacing w:line="276" w:lineRule="auto"/>
              <w:rPr>
                <w:rFonts w:ascii="Times New Roman" w:eastAsia="Times New Roman" w:hAnsi="Times New Roman" w:cs="Times New Roman"/>
                <w:sz w:val="20"/>
                <w:szCs w:val="20"/>
                <w:lang w:val="en-GB"/>
              </w:rPr>
            </w:pPr>
          </w:p>
        </w:tc>
        <w:tc>
          <w:tcPr>
            <w:tcW w:w="1395" w:type="dxa"/>
            <w:vAlign w:val="center"/>
          </w:tcPr>
          <w:p w14:paraId="4FB34D67" w14:textId="77777777" w:rsidR="00E332B9" w:rsidRPr="00A87967" w:rsidRDefault="00D0616E" w:rsidP="00884A6C">
            <w:pPr>
              <w:jc w:val="center"/>
              <w:rPr>
                <w:rFonts w:ascii="Times New Roman" w:eastAsia="Times New Roman" w:hAnsi="Times New Roman" w:cs="Times New Roman"/>
                <w:sz w:val="16"/>
                <w:szCs w:val="16"/>
                <w:lang w:val="en-GB"/>
              </w:rPr>
            </w:pPr>
            <w:r w:rsidRPr="00A87967">
              <w:rPr>
                <w:rFonts w:ascii="Times New Roman" w:hAnsi="Times New Roman" w:cs="Times New Roman"/>
                <w:sz w:val="16"/>
                <w:lang w:val="en-GB"/>
              </w:rPr>
              <w:t xml:space="preserve">universal first-degree characteristics of the </w:t>
            </w:r>
            <w:r w:rsidR="004F2469" w:rsidRPr="00A87967">
              <w:rPr>
                <w:rFonts w:ascii="Times New Roman" w:hAnsi="Times New Roman" w:cs="Times New Roman"/>
                <w:sz w:val="16"/>
                <w:lang w:val="en-GB"/>
              </w:rPr>
              <w:t>PQA</w:t>
            </w:r>
          </w:p>
        </w:tc>
        <w:tc>
          <w:tcPr>
            <w:tcW w:w="1395" w:type="dxa"/>
            <w:vAlign w:val="center"/>
          </w:tcPr>
          <w:p w14:paraId="2CAD4BB3" w14:textId="77777777" w:rsidR="00E332B9" w:rsidRPr="00A87967" w:rsidRDefault="00D0616E" w:rsidP="00884A6C">
            <w:pPr>
              <w:jc w:val="center"/>
              <w:rPr>
                <w:rFonts w:ascii="Times New Roman" w:eastAsia="Times New Roman" w:hAnsi="Times New Roman" w:cs="Times New Roman"/>
                <w:sz w:val="16"/>
                <w:szCs w:val="16"/>
                <w:lang w:val="en-GB"/>
              </w:rPr>
            </w:pPr>
            <w:r w:rsidRPr="00A87967">
              <w:rPr>
                <w:rFonts w:ascii="Times New Roman" w:hAnsi="Times New Roman" w:cs="Times New Roman"/>
                <w:sz w:val="16"/>
                <w:lang w:val="en-GB"/>
              </w:rPr>
              <w:t xml:space="preserve">second-degree characteristics of the </w:t>
            </w:r>
            <w:r w:rsidR="004F2469" w:rsidRPr="00A87967">
              <w:rPr>
                <w:rFonts w:ascii="Times New Roman" w:hAnsi="Times New Roman" w:cs="Times New Roman"/>
                <w:sz w:val="16"/>
                <w:lang w:val="en-GB"/>
              </w:rPr>
              <w:t>PQA</w:t>
            </w:r>
          </w:p>
        </w:tc>
      </w:tr>
      <w:tr w:rsidR="00E332B9" w:rsidRPr="00A87967" w14:paraId="65489070" w14:textId="77777777">
        <w:trPr>
          <w:trHeight w:val="416"/>
        </w:trPr>
        <w:tc>
          <w:tcPr>
            <w:tcW w:w="13812" w:type="dxa"/>
            <w:gridSpan w:val="5"/>
            <w:shd w:val="clear" w:color="auto" w:fill="F2F2F2"/>
            <w:vAlign w:val="center"/>
          </w:tcPr>
          <w:p w14:paraId="53AE6AEB" w14:textId="77777777" w:rsidR="00603DE3" w:rsidRPr="00A87967" w:rsidRDefault="007E6DA6" w:rsidP="00DB7C2F">
            <w:pPr>
              <w:jc w:val="center"/>
              <w:rPr>
                <w:rFonts w:ascii="Times New Roman" w:hAnsi="Times New Roman" w:cs="Times New Roman"/>
                <w:b/>
                <w:lang w:val="en-GB"/>
              </w:rPr>
            </w:pPr>
            <w:r w:rsidRPr="00A87967">
              <w:rPr>
                <w:rFonts w:ascii="Times New Roman" w:hAnsi="Times New Roman" w:cs="Times New Roman"/>
                <w:b/>
                <w:lang w:val="en-GB"/>
              </w:rPr>
              <w:t>IN THE FIELD OF KNOWLEDGE</w:t>
            </w:r>
            <w:r w:rsidRPr="00A87967">
              <w:rPr>
                <w:rFonts w:ascii="Times New Roman" w:hAnsi="Times New Roman" w:cs="Times New Roman"/>
                <w:b/>
                <w:lang w:val="en-GB"/>
              </w:rPr>
              <w:br/>
              <w:t>(The student knows and understands)</w:t>
            </w:r>
          </w:p>
        </w:tc>
      </w:tr>
      <w:tr w:rsidR="008D2936" w:rsidRPr="00A87967" w14:paraId="409382CE" w14:textId="77777777" w:rsidTr="009E1547">
        <w:trPr>
          <w:trHeight w:val="563"/>
        </w:trPr>
        <w:tc>
          <w:tcPr>
            <w:tcW w:w="1058" w:type="dxa"/>
            <w:vMerge w:val="restart"/>
            <w:textDirection w:val="btLr"/>
            <w:vAlign w:val="center"/>
          </w:tcPr>
          <w:p w14:paraId="2BD9F513" w14:textId="77777777" w:rsidR="008D2936" w:rsidRPr="00A87967" w:rsidRDefault="008D2936"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KNOWLEDGE</w:t>
            </w:r>
            <w:r w:rsidRPr="00A87967">
              <w:rPr>
                <w:rFonts w:ascii="Times New Roman" w:hAnsi="Times New Roman" w:cs="Times New Roman"/>
                <w:sz w:val="18"/>
                <w:lang w:val="en-GB"/>
              </w:rPr>
              <w:br/>
              <w:t>– scope and depth</w:t>
            </w:r>
          </w:p>
        </w:tc>
        <w:tc>
          <w:tcPr>
            <w:tcW w:w="1384" w:type="dxa"/>
            <w:vAlign w:val="center"/>
          </w:tcPr>
          <w:p w14:paraId="639BB251"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KN_WG01_Lic</w:t>
            </w:r>
          </w:p>
        </w:tc>
        <w:tc>
          <w:tcPr>
            <w:tcW w:w="8580" w:type="dxa"/>
            <w:vAlign w:val="center"/>
          </w:tcPr>
          <w:p w14:paraId="6714B427"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Has advanced knowledge of cognitive science and related fields, including selected subdisciplines of psychology, linguistics, computer science and philosophy of mind.</w:t>
            </w:r>
          </w:p>
        </w:tc>
        <w:tc>
          <w:tcPr>
            <w:tcW w:w="1395" w:type="dxa"/>
            <w:vAlign w:val="center"/>
          </w:tcPr>
          <w:p w14:paraId="20501722"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3B943A76"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251DC2A7" w14:textId="77777777">
        <w:trPr>
          <w:trHeight w:val="558"/>
        </w:trPr>
        <w:tc>
          <w:tcPr>
            <w:tcW w:w="1058" w:type="dxa"/>
            <w:vMerge/>
            <w:vAlign w:val="center"/>
          </w:tcPr>
          <w:p w14:paraId="760DECAD"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0F3DB2DE"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KN_WG02_Lic</w:t>
            </w:r>
          </w:p>
        </w:tc>
        <w:tc>
          <w:tcPr>
            <w:tcW w:w="8580" w:type="dxa"/>
            <w:vAlign w:val="center"/>
          </w:tcPr>
          <w:p w14:paraId="4D03B874"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philosophical, biological and psychological foundations of understanding the human mind and the aims of studying it.</w:t>
            </w:r>
          </w:p>
        </w:tc>
        <w:tc>
          <w:tcPr>
            <w:tcW w:w="1395" w:type="dxa"/>
            <w:vAlign w:val="center"/>
          </w:tcPr>
          <w:p w14:paraId="22C810C3"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7037BB6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CD48069" w14:textId="77777777">
        <w:trPr>
          <w:trHeight w:val="552"/>
        </w:trPr>
        <w:tc>
          <w:tcPr>
            <w:tcW w:w="1058" w:type="dxa"/>
            <w:vMerge/>
            <w:vAlign w:val="center"/>
          </w:tcPr>
          <w:p w14:paraId="01C13ECA"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6D926EBF"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3</w:t>
            </w:r>
            <w:r w:rsidRPr="00A87967">
              <w:rPr>
                <w:rFonts w:ascii="Times New Roman" w:eastAsia="Times New Roman" w:hAnsi="Times New Roman" w:cs="Times New Roman"/>
                <w:sz w:val="18"/>
                <w:szCs w:val="18"/>
                <w:lang w:val="en-GB"/>
              </w:rPr>
              <w:t>_Lic</w:t>
            </w:r>
          </w:p>
        </w:tc>
        <w:tc>
          <w:tcPr>
            <w:tcW w:w="8580" w:type="dxa"/>
            <w:vAlign w:val="center"/>
          </w:tcPr>
          <w:p w14:paraId="25AF8B67"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contemporary cognitive-scientific, psychological and computational approaches to the computer simulation of selected aspects of the functioning of the human mind.</w:t>
            </w:r>
          </w:p>
        </w:tc>
        <w:tc>
          <w:tcPr>
            <w:tcW w:w="1395" w:type="dxa"/>
            <w:vAlign w:val="center"/>
          </w:tcPr>
          <w:p w14:paraId="5A83BC1E"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0AD4B29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3E0EDA8E" w14:textId="77777777">
        <w:trPr>
          <w:trHeight w:val="573"/>
        </w:trPr>
        <w:tc>
          <w:tcPr>
            <w:tcW w:w="1058" w:type="dxa"/>
            <w:vMerge/>
            <w:vAlign w:val="center"/>
          </w:tcPr>
          <w:p w14:paraId="1F4EF40B"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32F510CE"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4</w:t>
            </w:r>
            <w:r w:rsidRPr="00A87967">
              <w:rPr>
                <w:rFonts w:ascii="Times New Roman" w:eastAsia="Times New Roman" w:hAnsi="Times New Roman" w:cs="Times New Roman"/>
                <w:sz w:val="18"/>
                <w:szCs w:val="18"/>
                <w:lang w:val="en-GB"/>
              </w:rPr>
              <w:t>_Lic</w:t>
            </w:r>
          </w:p>
        </w:tc>
        <w:tc>
          <w:tcPr>
            <w:tcW w:w="8580" w:type="dxa"/>
            <w:vAlign w:val="center"/>
          </w:tcPr>
          <w:p w14:paraId="7E927B42"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current status, cognitive foundations and applications of artificial intelligence and large language models in scientific and consumer contexts.</w:t>
            </w:r>
          </w:p>
        </w:tc>
        <w:tc>
          <w:tcPr>
            <w:tcW w:w="1395" w:type="dxa"/>
            <w:vAlign w:val="center"/>
          </w:tcPr>
          <w:p w14:paraId="548F9DAB"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24A08B5B"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B607CFA" w14:textId="77777777">
        <w:trPr>
          <w:trHeight w:val="540"/>
        </w:trPr>
        <w:tc>
          <w:tcPr>
            <w:tcW w:w="1058" w:type="dxa"/>
            <w:vMerge/>
            <w:vAlign w:val="center"/>
          </w:tcPr>
          <w:p w14:paraId="5AE351C6"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5DC5111D"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5</w:t>
            </w:r>
            <w:r w:rsidRPr="00A87967">
              <w:rPr>
                <w:rFonts w:ascii="Times New Roman" w:eastAsia="Times New Roman" w:hAnsi="Times New Roman" w:cs="Times New Roman"/>
                <w:sz w:val="18"/>
                <w:szCs w:val="18"/>
                <w:lang w:val="en-GB"/>
              </w:rPr>
              <w:t>_Lic</w:t>
            </w:r>
          </w:p>
        </w:tc>
        <w:tc>
          <w:tcPr>
            <w:tcW w:w="8580" w:type="dxa"/>
            <w:vAlign w:val="center"/>
          </w:tcPr>
          <w:p w14:paraId="6C2E6CDC"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the neuronal and biochemical mechanisms of the functioning of the human mind from the perspective of individual cognitive processes and functions.</w:t>
            </w:r>
          </w:p>
        </w:tc>
        <w:tc>
          <w:tcPr>
            <w:tcW w:w="1395" w:type="dxa"/>
            <w:vAlign w:val="center"/>
          </w:tcPr>
          <w:p w14:paraId="4C132045"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14C9C392"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410FB797" w14:textId="77777777">
        <w:trPr>
          <w:trHeight w:val="575"/>
        </w:trPr>
        <w:tc>
          <w:tcPr>
            <w:tcW w:w="1058" w:type="dxa"/>
            <w:vMerge/>
            <w:vAlign w:val="center"/>
          </w:tcPr>
          <w:p w14:paraId="5FA73A7E"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D7BCC0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6</w:t>
            </w:r>
            <w:r w:rsidRPr="00A87967">
              <w:rPr>
                <w:rFonts w:ascii="Times New Roman" w:eastAsia="Times New Roman" w:hAnsi="Times New Roman" w:cs="Times New Roman"/>
                <w:sz w:val="18"/>
                <w:szCs w:val="18"/>
                <w:lang w:val="en-GB"/>
              </w:rPr>
              <w:t>_Lic</w:t>
            </w:r>
          </w:p>
        </w:tc>
        <w:tc>
          <w:tcPr>
            <w:tcW w:w="8580" w:type="dxa"/>
            <w:vAlign w:val="center"/>
          </w:tcPr>
          <w:p w14:paraId="014F746D"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the psychological mechanisms and processes of ontogenetic development, psychological functioning, inter-individual differences, and functioning in interpersonal relationships and social groups.</w:t>
            </w:r>
          </w:p>
        </w:tc>
        <w:tc>
          <w:tcPr>
            <w:tcW w:w="1395" w:type="dxa"/>
            <w:vAlign w:val="center"/>
          </w:tcPr>
          <w:p w14:paraId="60323670"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015F536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5665315" w14:textId="77777777">
        <w:trPr>
          <w:trHeight w:val="578"/>
        </w:trPr>
        <w:tc>
          <w:tcPr>
            <w:tcW w:w="1058" w:type="dxa"/>
            <w:vMerge/>
            <w:vAlign w:val="center"/>
          </w:tcPr>
          <w:p w14:paraId="1302EA89"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71EC3E11"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7</w:t>
            </w:r>
            <w:r w:rsidRPr="00A87967">
              <w:rPr>
                <w:rFonts w:ascii="Times New Roman" w:eastAsia="Times New Roman" w:hAnsi="Times New Roman" w:cs="Times New Roman"/>
                <w:sz w:val="18"/>
                <w:szCs w:val="18"/>
                <w:lang w:val="en-GB"/>
              </w:rPr>
              <w:t>_Lic</w:t>
            </w:r>
          </w:p>
        </w:tc>
        <w:tc>
          <w:tcPr>
            <w:tcW w:w="8580" w:type="dxa"/>
            <w:vAlign w:val="center"/>
          </w:tcPr>
          <w:p w14:paraId="0F160A24"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models from cognitive science and cognitive psychology explaining the processes of language acquisition, processing and use in diverse social and communicative contexts, including bilingualism and multilingualism.</w:t>
            </w:r>
          </w:p>
        </w:tc>
        <w:tc>
          <w:tcPr>
            <w:tcW w:w="1395" w:type="dxa"/>
            <w:vAlign w:val="center"/>
          </w:tcPr>
          <w:p w14:paraId="5B8FB336"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32DAF7EF"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02A4EF8C" w14:textId="77777777">
        <w:trPr>
          <w:trHeight w:val="552"/>
        </w:trPr>
        <w:tc>
          <w:tcPr>
            <w:tcW w:w="1058" w:type="dxa"/>
            <w:vMerge/>
            <w:vAlign w:val="center"/>
          </w:tcPr>
          <w:p w14:paraId="118E1C81"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13E84C78"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KN_WG0</w:t>
            </w:r>
            <w:r w:rsidR="00504E84" w:rsidRPr="00A87967">
              <w:rPr>
                <w:rFonts w:ascii="Times New Roman" w:eastAsia="Times New Roman" w:hAnsi="Times New Roman" w:cs="Times New Roman"/>
                <w:sz w:val="18"/>
                <w:szCs w:val="18"/>
                <w:lang w:val="en-GB"/>
              </w:rPr>
              <w:t>8</w:t>
            </w:r>
            <w:r w:rsidRPr="00A87967">
              <w:rPr>
                <w:rFonts w:ascii="Times New Roman" w:eastAsia="Times New Roman" w:hAnsi="Times New Roman" w:cs="Times New Roman"/>
                <w:sz w:val="18"/>
                <w:szCs w:val="18"/>
                <w:lang w:val="en-GB"/>
              </w:rPr>
              <w:t>_Lic</w:t>
            </w:r>
          </w:p>
        </w:tc>
        <w:tc>
          <w:tcPr>
            <w:tcW w:w="8580" w:type="dxa"/>
            <w:vAlign w:val="center"/>
          </w:tcPr>
          <w:p w14:paraId="51CA55A2"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theories and models from cognitive science and cognitive psychology explaining the processes of acquiring and processing information and making decisions in diverse contexts.</w:t>
            </w:r>
          </w:p>
        </w:tc>
        <w:tc>
          <w:tcPr>
            <w:tcW w:w="1395" w:type="dxa"/>
            <w:vAlign w:val="center"/>
          </w:tcPr>
          <w:p w14:paraId="5A4410F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004C1A98"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7780133C" w14:textId="77777777">
        <w:trPr>
          <w:trHeight w:val="560"/>
        </w:trPr>
        <w:tc>
          <w:tcPr>
            <w:tcW w:w="1058" w:type="dxa"/>
            <w:vMerge/>
            <w:vAlign w:val="center"/>
          </w:tcPr>
          <w:p w14:paraId="0C86756D"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1D5394DB"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w:t>
            </w:r>
            <w:r w:rsidR="00504E84" w:rsidRPr="00A87967">
              <w:rPr>
                <w:rFonts w:ascii="Times New Roman" w:eastAsia="Times New Roman" w:hAnsi="Times New Roman" w:cs="Times New Roman"/>
                <w:sz w:val="18"/>
                <w:szCs w:val="18"/>
                <w:lang w:val="en-GB"/>
              </w:rPr>
              <w:t>09</w:t>
            </w:r>
            <w:r w:rsidRPr="00A87967">
              <w:rPr>
                <w:rFonts w:ascii="Times New Roman" w:eastAsia="Times New Roman" w:hAnsi="Times New Roman" w:cs="Times New Roman"/>
                <w:sz w:val="18"/>
                <w:szCs w:val="18"/>
                <w:lang w:val="en-GB"/>
              </w:rPr>
              <w:t>_Lic</w:t>
            </w:r>
          </w:p>
        </w:tc>
        <w:tc>
          <w:tcPr>
            <w:tcW w:w="8580" w:type="dxa"/>
            <w:vAlign w:val="center"/>
          </w:tcPr>
          <w:p w14:paraId="2A8246FA"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theories and models from cognitive science explaining higher-order mental processes, including consciousness, embodiment, social cognition and mental representations.</w:t>
            </w:r>
          </w:p>
        </w:tc>
        <w:tc>
          <w:tcPr>
            <w:tcW w:w="1395" w:type="dxa"/>
            <w:vAlign w:val="center"/>
          </w:tcPr>
          <w:p w14:paraId="62E9A37F"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383229F3"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59AA3F13" w14:textId="77777777">
        <w:trPr>
          <w:trHeight w:val="554"/>
        </w:trPr>
        <w:tc>
          <w:tcPr>
            <w:tcW w:w="1058" w:type="dxa"/>
            <w:vMerge/>
            <w:vAlign w:val="center"/>
          </w:tcPr>
          <w:p w14:paraId="076EDB56"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2E1335B"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KN_WG10_Lic</w:t>
            </w:r>
          </w:p>
        </w:tc>
        <w:tc>
          <w:tcPr>
            <w:tcW w:w="8580" w:type="dxa"/>
            <w:vAlign w:val="center"/>
          </w:tcPr>
          <w:p w14:paraId="547BFDFA"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methods of studying the human mind and its functioning, with particular emphasis on neuroimaging techniques, advanced statistical methods and simulations using contemporary computational solutions.</w:t>
            </w:r>
          </w:p>
        </w:tc>
        <w:tc>
          <w:tcPr>
            <w:tcW w:w="1395" w:type="dxa"/>
            <w:vAlign w:val="center"/>
          </w:tcPr>
          <w:p w14:paraId="33CB4A72"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18F3BD1A"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50D719A1" w14:textId="77777777">
        <w:trPr>
          <w:trHeight w:val="352"/>
        </w:trPr>
        <w:tc>
          <w:tcPr>
            <w:tcW w:w="1058" w:type="dxa"/>
            <w:vMerge/>
            <w:vAlign w:val="center"/>
          </w:tcPr>
          <w:p w14:paraId="73429151"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5BCDD353"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KN_WG11_Lic</w:t>
            </w:r>
          </w:p>
        </w:tc>
        <w:tc>
          <w:tcPr>
            <w:tcW w:w="8580" w:type="dxa"/>
            <w:vAlign w:val="center"/>
          </w:tcPr>
          <w:p w14:paraId="0230FD95"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methodology of empirical research in cognitive science, including ways of formulating hypotheses on the basis of theory, selecting tools and measurement methods, and conducting research procedures in accordance with best scientific practice and the applicable rules of research ethics.</w:t>
            </w:r>
          </w:p>
        </w:tc>
        <w:tc>
          <w:tcPr>
            <w:tcW w:w="1395" w:type="dxa"/>
            <w:vAlign w:val="center"/>
          </w:tcPr>
          <w:p w14:paraId="2C7CFC38"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51E4C7F0"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8A84FDC" w14:textId="77777777">
        <w:trPr>
          <w:trHeight w:val="561"/>
        </w:trPr>
        <w:tc>
          <w:tcPr>
            <w:tcW w:w="1058" w:type="dxa"/>
            <w:vMerge/>
            <w:vAlign w:val="center"/>
          </w:tcPr>
          <w:p w14:paraId="66FF0E5A" w14:textId="77777777" w:rsidR="008D2936" w:rsidRPr="00A87967" w:rsidRDefault="008D2936"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61D67CDE"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KN_WG12_Lic</w:t>
            </w:r>
          </w:p>
        </w:tc>
        <w:tc>
          <w:tcPr>
            <w:tcW w:w="8580" w:type="dxa"/>
            <w:vAlign w:val="center"/>
          </w:tcPr>
          <w:p w14:paraId="7C81393F"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areas of application and selected computer programming techniques within cognitive science, with particular emphasis on programming experiments and analysing statistical data.</w:t>
            </w:r>
          </w:p>
        </w:tc>
        <w:tc>
          <w:tcPr>
            <w:tcW w:w="1395" w:type="dxa"/>
            <w:vAlign w:val="center"/>
          </w:tcPr>
          <w:p w14:paraId="047E159C"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740FAE8D"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3BD524B" w14:textId="77777777">
        <w:trPr>
          <w:trHeight w:val="561"/>
        </w:trPr>
        <w:tc>
          <w:tcPr>
            <w:tcW w:w="1058" w:type="dxa"/>
            <w:vMerge/>
            <w:vAlign w:val="center"/>
          </w:tcPr>
          <w:p w14:paraId="0C0C6F56" w14:textId="77777777" w:rsidR="008D2936" w:rsidRPr="00A87967" w:rsidRDefault="008D2936"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5417E37F"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w:t>
            </w:r>
            <w:r w:rsidR="00504E84" w:rsidRPr="00A87967">
              <w:rPr>
                <w:rFonts w:ascii="Times New Roman" w:eastAsia="Times New Roman" w:hAnsi="Times New Roman" w:cs="Times New Roman"/>
                <w:sz w:val="18"/>
                <w:szCs w:val="18"/>
                <w:lang w:val="en-GB"/>
              </w:rPr>
              <w:t>3</w:t>
            </w:r>
            <w:r w:rsidRPr="00A87967">
              <w:rPr>
                <w:rFonts w:ascii="Times New Roman" w:eastAsia="Times New Roman" w:hAnsi="Times New Roman" w:cs="Times New Roman"/>
                <w:sz w:val="18"/>
                <w:szCs w:val="18"/>
                <w:lang w:val="en-GB"/>
              </w:rPr>
              <w:t>_Lic</w:t>
            </w:r>
          </w:p>
        </w:tc>
        <w:tc>
          <w:tcPr>
            <w:tcW w:w="8580" w:type="dxa"/>
            <w:vAlign w:val="center"/>
          </w:tcPr>
          <w:p w14:paraId="337F7440"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areas of application and the best practices for the accurate, effective and ethical use of artificial intelligence solutions, including machine learning, neural networks and large language models, in empirical cognitive-science research and in diverse academic and practical contexts.</w:t>
            </w:r>
          </w:p>
        </w:tc>
        <w:tc>
          <w:tcPr>
            <w:tcW w:w="1395" w:type="dxa"/>
            <w:vAlign w:val="center"/>
          </w:tcPr>
          <w:p w14:paraId="3B9B916B"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5A268B5D"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132C5DB0" w14:textId="77777777">
        <w:trPr>
          <w:trHeight w:val="561"/>
        </w:trPr>
        <w:tc>
          <w:tcPr>
            <w:tcW w:w="1058" w:type="dxa"/>
            <w:vMerge/>
            <w:vAlign w:val="center"/>
          </w:tcPr>
          <w:p w14:paraId="610AC31D" w14:textId="77777777" w:rsidR="008D2936" w:rsidRPr="00A87967" w:rsidRDefault="008D2936"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74EC0E64"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w:t>
            </w:r>
            <w:r w:rsidR="00504E84" w:rsidRPr="00A87967">
              <w:rPr>
                <w:rFonts w:ascii="Times New Roman" w:eastAsia="Times New Roman" w:hAnsi="Times New Roman" w:cs="Times New Roman"/>
                <w:sz w:val="18"/>
                <w:szCs w:val="18"/>
                <w:lang w:val="en-GB"/>
              </w:rPr>
              <w:t>4</w:t>
            </w:r>
            <w:r w:rsidRPr="00A87967">
              <w:rPr>
                <w:rFonts w:ascii="Times New Roman" w:eastAsia="Times New Roman" w:hAnsi="Times New Roman" w:cs="Times New Roman"/>
                <w:sz w:val="18"/>
                <w:szCs w:val="18"/>
                <w:lang w:val="en-GB"/>
              </w:rPr>
              <w:t>_Lic</w:t>
            </w:r>
          </w:p>
        </w:tc>
        <w:tc>
          <w:tcPr>
            <w:tcW w:w="8580" w:type="dxa"/>
            <w:vAlign w:val="center"/>
          </w:tcPr>
          <w:p w14:paraId="1EF110E2"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the structure of natural language at the lexical, phonetic, morphological and syntactic levels.</w:t>
            </w:r>
          </w:p>
        </w:tc>
        <w:tc>
          <w:tcPr>
            <w:tcW w:w="1395" w:type="dxa"/>
            <w:vAlign w:val="center"/>
          </w:tcPr>
          <w:p w14:paraId="21218000"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1D3847EF"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8D2936" w:rsidRPr="00A87967" w14:paraId="6A26746B" w14:textId="77777777">
        <w:trPr>
          <w:trHeight w:val="561"/>
        </w:trPr>
        <w:tc>
          <w:tcPr>
            <w:tcW w:w="1058" w:type="dxa"/>
            <w:vMerge/>
            <w:vAlign w:val="center"/>
          </w:tcPr>
          <w:p w14:paraId="2812F5D1" w14:textId="77777777" w:rsidR="008D2936" w:rsidRPr="00A87967" w:rsidRDefault="008D2936"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7A6D1456"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KN_WG1</w:t>
            </w:r>
            <w:r w:rsidR="00504E84" w:rsidRPr="00A87967">
              <w:rPr>
                <w:rFonts w:ascii="Times New Roman" w:eastAsia="Times New Roman" w:hAnsi="Times New Roman" w:cs="Times New Roman"/>
                <w:sz w:val="18"/>
                <w:szCs w:val="18"/>
                <w:lang w:val="en-GB"/>
              </w:rPr>
              <w:t>5</w:t>
            </w:r>
            <w:r w:rsidRPr="00A87967">
              <w:rPr>
                <w:rFonts w:ascii="Times New Roman" w:eastAsia="Times New Roman" w:hAnsi="Times New Roman" w:cs="Times New Roman"/>
                <w:sz w:val="18"/>
                <w:szCs w:val="18"/>
                <w:lang w:val="en-GB"/>
              </w:rPr>
              <w:t>_Lic</w:t>
            </w:r>
          </w:p>
        </w:tc>
        <w:tc>
          <w:tcPr>
            <w:tcW w:w="8580" w:type="dxa"/>
            <w:vAlign w:val="center"/>
          </w:tcPr>
          <w:p w14:paraId="45B21709" w14:textId="77777777" w:rsidR="008D2936" w:rsidRPr="00A87967" w:rsidRDefault="008D2936"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methods derived from psychology and/or cognitive science for designing media messages and content intended for diverse groups of users, including advertisements, marketing content, educational and popular-science content, and human-computer interfaces.</w:t>
            </w:r>
          </w:p>
        </w:tc>
        <w:tc>
          <w:tcPr>
            <w:tcW w:w="1395" w:type="dxa"/>
            <w:vAlign w:val="center"/>
          </w:tcPr>
          <w:p w14:paraId="5C2A8E68"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67A61953" w14:textId="77777777" w:rsidR="008D2936" w:rsidRPr="00A87967" w:rsidRDefault="008D2936"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P6S_WG</w:t>
            </w:r>
          </w:p>
        </w:tc>
      </w:tr>
      <w:tr w:rsidR="00504E84" w:rsidRPr="00A87967" w14:paraId="79E55B39" w14:textId="77777777" w:rsidTr="009E1547">
        <w:trPr>
          <w:trHeight w:val="546"/>
        </w:trPr>
        <w:tc>
          <w:tcPr>
            <w:tcW w:w="1058" w:type="dxa"/>
            <w:vMerge w:val="restart"/>
            <w:textDirection w:val="btLr"/>
            <w:vAlign w:val="center"/>
          </w:tcPr>
          <w:p w14:paraId="604D22F5" w14:textId="77777777" w:rsidR="00504E84" w:rsidRPr="00A87967" w:rsidRDefault="00504E84"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KNOWLEDGE</w:t>
            </w:r>
            <w:r w:rsidRPr="00A87967">
              <w:rPr>
                <w:rFonts w:ascii="Times New Roman" w:hAnsi="Times New Roman" w:cs="Times New Roman"/>
                <w:sz w:val="18"/>
                <w:lang w:val="en-GB"/>
              </w:rPr>
              <w:br/>
              <w:t xml:space="preserve">- </w:t>
            </w:r>
            <w:r w:rsidR="00A366CD" w:rsidRPr="00A87967">
              <w:rPr>
                <w:rFonts w:ascii="Times New Roman" w:hAnsi="Times New Roman" w:cs="Times New Roman"/>
                <w:sz w:val="18"/>
                <w:lang w:val="en-GB"/>
              </w:rPr>
              <w:t>context</w:t>
            </w:r>
          </w:p>
        </w:tc>
        <w:tc>
          <w:tcPr>
            <w:tcW w:w="1384" w:type="dxa"/>
            <w:vAlign w:val="center"/>
          </w:tcPr>
          <w:p w14:paraId="0A42F509"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KN_WK01_Lic</w:t>
            </w:r>
          </w:p>
        </w:tc>
        <w:tc>
          <w:tcPr>
            <w:tcW w:w="8580" w:type="dxa"/>
            <w:vAlign w:val="center"/>
          </w:tcPr>
          <w:p w14:paraId="45BF208D"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at an advanced level, the problems and limitations of contemporary academic and applied psychology, as well as the possibilities cognitive science offers in addressing them.</w:t>
            </w:r>
          </w:p>
        </w:tc>
        <w:tc>
          <w:tcPr>
            <w:tcW w:w="1395" w:type="dxa"/>
            <w:vAlign w:val="center"/>
          </w:tcPr>
          <w:p w14:paraId="5050A999"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41872D65"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45D43E78" w14:textId="77777777">
        <w:trPr>
          <w:trHeight w:val="546"/>
        </w:trPr>
        <w:tc>
          <w:tcPr>
            <w:tcW w:w="1058" w:type="dxa"/>
            <w:vMerge/>
            <w:vAlign w:val="center"/>
          </w:tcPr>
          <w:p w14:paraId="6EE98A3F"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10698C59"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KN_WK02_Lic</w:t>
            </w:r>
          </w:p>
        </w:tc>
        <w:tc>
          <w:tcPr>
            <w:tcW w:w="8580" w:type="dxa"/>
            <w:vAlign w:val="center"/>
          </w:tcPr>
          <w:p w14:paraId="3C39F6BE"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potential and role of cognitive science in explaining and solving present and anticipated future social and civilisational problems, in particular those relating to the communication of information and language learning in changing geopolitical realities.</w:t>
            </w:r>
          </w:p>
        </w:tc>
        <w:tc>
          <w:tcPr>
            <w:tcW w:w="1395" w:type="dxa"/>
            <w:vAlign w:val="center"/>
          </w:tcPr>
          <w:p w14:paraId="16BBAAA5"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388E4AB1"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7105F644" w14:textId="77777777">
        <w:trPr>
          <w:trHeight w:val="548"/>
        </w:trPr>
        <w:tc>
          <w:tcPr>
            <w:tcW w:w="1058" w:type="dxa"/>
            <w:vMerge/>
            <w:vAlign w:val="center"/>
          </w:tcPr>
          <w:p w14:paraId="7A6D5715"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FB2CA7F"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KN_WK03_Lic</w:t>
            </w:r>
          </w:p>
        </w:tc>
        <w:tc>
          <w:tcPr>
            <w:tcW w:w="8580" w:type="dxa"/>
            <w:vAlign w:val="center"/>
          </w:tcPr>
          <w:p w14:paraId="190F4C5F"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contemporary ways of using knowledge and research from cognitive science and artificial intelligence in diverse professional contexts involving communication and interpersonal contact.</w:t>
            </w:r>
          </w:p>
        </w:tc>
        <w:tc>
          <w:tcPr>
            <w:tcW w:w="1395" w:type="dxa"/>
            <w:vAlign w:val="center"/>
          </w:tcPr>
          <w:p w14:paraId="7AF19101"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2054D1EB"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376E0B05" w14:textId="77777777">
        <w:trPr>
          <w:trHeight w:val="556"/>
        </w:trPr>
        <w:tc>
          <w:tcPr>
            <w:tcW w:w="1058" w:type="dxa"/>
            <w:vMerge/>
            <w:vAlign w:val="center"/>
          </w:tcPr>
          <w:p w14:paraId="0CC57D00"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0F592ADE"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KN_WK04_Lic</w:t>
            </w:r>
          </w:p>
        </w:tc>
        <w:tc>
          <w:tcPr>
            <w:tcW w:w="8580" w:type="dxa"/>
            <w:vAlign w:val="center"/>
          </w:tcPr>
          <w:p w14:paraId="6ACE2D29"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applicable best practices and ethical and moral principles governing empirical research in cognitive science and the use of contemporary artificial-intelligence techniques in diverse scientific and practical contexts.</w:t>
            </w:r>
          </w:p>
        </w:tc>
        <w:tc>
          <w:tcPr>
            <w:tcW w:w="1395" w:type="dxa"/>
            <w:vAlign w:val="center"/>
          </w:tcPr>
          <w:p w14:paraId="02A765AD"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6AF440FD"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06BC983E" w14:textId="77777777">
        <w:trPr>
          <w:trHeight w:val="636"/>
        </w:trPr>
        <w:tc>
          <w:tcPr>
            <w:tcW w:w="1058" w:type="dxa"/>
            <w:vMerge/>
            <w:vAlign w:val="center"/>
          </w:tcPr>
          <w:p w14:paraId="13A998CF"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6C57F671"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KN_WK05_Lic</w:t>
            </w:r>
          </w:p>
        </w:tc>
        <w:tc>
          <w:tcPr>
            <w:tcW w:w="8580" w:type="dxa"/>
            <w:vAlign w:val="center"/>
          </w:tcPr>
          <w:p w14:paraId="05964491"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basic principles of establishing and developing various forms of entrepreneurship and understands organisational structures, functions and trends in contemporary management of organisations and people, with particular regard to their psychological determinants, characteristics and processes.</w:t>
            </w:r>
          </w:p>
        </w:tc>
        <w:tc>
          <w:tcPr>
            <w:tcW w:w="1395" w:type="dxa"/>
            <w:vAlign w:val="center"/>
          </w:tcPr>
          <w:p w14:paraId="70D1175C"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207A1677"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3AAFE411" w14:textId="77777777">
        <w:trPr>
          <w:trHeight w:val="636"/>
        </w:trPr>
        <w:tc>
          <w:tcPr>
            <w:tcW w:w="1058" w:type="dxa"/>
            <w:vMerge/>
            <w:vAlign w:val="center"/>
          </w:tcPr>
          <w:p w14:paraId="0C29412B"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5B5BC67"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KN_WK06_Lic</w:t>
            </w:r>
          </w:p>
        </w:tc>
        <w:tc>
          <w:tcPr>
            <w:tcW w:w="8580" w:type="dxa"/>
            <w:vAlign w:val="center"/>
          </w:tcPr>
          <w:p w14:paraId="48099495"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and understands the social (economic, legal, psychological, ethical and other) determinants of the role of a cognitive scientist, as well as the possible social consequences arising from practical professional activity making use of cognitive-science knowledge and research.</w:t>
            </w:r>
          </w:p>
        </w:tc>
        <w:tc>
          <w:tcPr>
            <w:tcW w:w="1395" w:type="dxa"/>
            <w:vAlign w:val="center"/>
          </w:tcPr>
          <w:p w14:paraId="3295F7D0"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3E50BEAE"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504E84" w:rsidRPr="00A87967" w14:paraId="5607359F" w14:textId="77777777">
        <w:trPr>
          <w:trHeight w:val="402"/>
        </w:trPr>
        <w:tc>
          <w:tcPr>
            <w:tcW w:w="1058" w:type="dxa"/>
            <w:vMerge/>
            <w:vAlign w:val="center"/>
          </w:tcPr>
          <w:p w14:paraId="08CD2543" w14:textId="77777777" w:rsidR="00504E84" w:rsidRPr="00A87967" w:rsidRDefault="00504E84"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11B40F3"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KN_WK07_Lic</w:t>
            </w:r>
          </w:p>
        </w:tc>
        <w:tc>
          <w:tcPr>
            <w:tcW w:w="8580" w:type="dxa"/>
            <w:vAlign w:val="center"/>
          </w:tcPr>
          <w:p w14:paraId="4D977A4D" w14:textId="77777777" w:rsidR="00504E84" w:rsidRPr="00A87967" w:rsidRDefault="00504E8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Knows the principles of intellectual property and copyright protection and understands the essence and importance of corporate social responsibility.</w:t>
            </w:r>
          </w:p>
        </w:tc>
        <w:tc>
          <w:tcPr>
            <w:tcW w:w="1395" w:type="dxa"/>
            <w:vAlign w:val="center"/>
          </w:tcPr>
          <w:p w14:paraId="473BB583"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P6U_W</w:t>
            </w:r>
          </w:p>
        </w:tc>
        <w:tc>
          <w:tcPr>
            <w:tcW w:w="1395" w:type="dxa"/>
            <w:vAlign w:val="center"/>
          </w:tcPr>
          <w:p w14:paraId="58AF3EC0" w14:textId="77777777" w:rsidR="00504E84" w:rsidRPr="00A87967" w:rsidRDefault="00504E84"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P6S_WK</w:t>
            </w:r>
          </w:p>
        </w:tc>
      </w:tr>
      <w:tr w:rsidR="002F1E33" w:rsidRPr="00A87967" w14:paraId="55B71009" w14:textId="77777777">
        <w:trPr>
          <w:trHeight w:val="526"/>
        </w:trPr>
        <w:tc>
          <w:tcPr>
            <w:tcW w:w="13812" w:type="dxa"/>
            <w:gridSpan w:val="5"/>
            <w:shd w:val="clear" w:color="auto" w:fill="F2F2F2"/>
            <w:vAlign w:val="center"/>
          </w:tcPr>
          <w:p w14:paraId="6DA107D9" w14:textId="77777777" w:rsidR="004D3419" w:rsidRPr="00A87967" w:rsidRDefault="004D3419" w:rsidP="00884A6C">
            <w:pPr>
              <w:jc w:val="center"/>
              <w:rPr>
                <w:rFonts w:ascii="Times New Roman" w:eastAsia="Times New Roman" w:hAnsi="Times New Roman" w:cs="Times New Roman"/>
                <w:b/>
                <w:sz w:val="18"/>
                <w:szCs w:val="18"/>
                <w:lang w:val="en-GB"/>
              </w:rPr>
            </w:pPr>
            <w:r w:rsidRPr="00A87967">
              <w:rPr>
                <w:rFonts w:ascii="Times New Roman" w:hAnsi="Times New Roman" w:cs="Times New Roman"/>
                <w:b/>
                <w:lang w:val="en-GB"/>
              </w:rPr>
              <w:t>IN TERMS OF SKILLS</w:t>
            </w:r>
            <w:r w:rsidRPr="00A87967">
              <w:rPr>
                <w:rFonts w:ascii="Times New Roman" w:hAnsi="Times New Roman" w:cs="Times New Roman"/>
                <w:b/>
                <w:lang w:val="en-GB"/>
              </w:rPr>
              <w:br/>
              <w:t>(The student is able to)</w:t>
            </w:r>
          </w:p>
        </w:tc>
      </w:tr>
      <w:tr w:rsidR="004D3419" w:rsidRPr="00A87967" w14:paraId="7F1495EB" w14:textId="77777777" w:rsidTr="00A366CD">
        <w:trPr>
          <w:trHeight w:val="422"/>
        </w:trPr>
        <w:tc>
          <w:tcPr>
            <w:tcW w:w="1058" w:type="dxa"/>
            <w:vMerge w:val="restart"/>
            <w:textDirection w:val="btLr"/>
            <w:vAlign w:val="center"/>
          </w:tcPr>
          <w:p w14:paraId="6AEEFB04" w14:textId="77777777" w:rsidR="004D3419" w:rsidRPr="00A87967" w:rsidRDefault="004D3419" w:rsidP="00A366CD">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lastRenderedPageBreak/>
              <w:t>SKILLS</w:t>
            </w:r>
            <w:r w:rsidRPr="00A87967">
              <w:rPr>
                <w:rFonts w:ascii="Times New Roman" w:hAnsi="Times New Roman" w:cs="Times New Roman"/>
                <w:sz w:val="18"/>
                <w:lang w:val="en-GB"/>
              </w:rPr>
              <w:br/>
              <w:t>– application of knowledge</w:t>
            </w:r>
          </w:p>
        </w:tc>
        <w:tc>
          <w:tcPr>
            <w:tcW w:w="1384" w:type="dxa"/>
            <w:vAlign w:val="center"/>
          </w:tcPr>
          <w:p w14:paraId="6D20A8CF" w14:textId="77777777" w:rsidR="004D3419" w:rsidRPr="00A87967" w:rsidRDefault="004D3419" w:rsidP="00A366CD">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KN_UW01_Lic</w:t>
            </w:r>
          </w:p>
        </w:tc>
        <w:tc>
          <w:tcPr>
            <w:tcW w:w="8580" w:type="dxa"/>
            <w:vAlign w:val="center"/>
          </w:tcPr>
          <w:p w14:paraId="18F8FDAB"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analyse diverse phenomena, regularities and problems related to human psychosocial functioning using the knowledge and terminology of cognitive science.</w:t>
            </w:r>
          </w:p>
        </w:tc>
        <w:tc>
          <w:tcPr>
            <w:tcW w:w="1395" w:type="dxa"/>
            <w:vAlign w:val="center"/>
          </w:tcPr>
          <w:p w14:paraId="2328555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5D5E209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7D6B31ED" w14:textId="77777777">
        <w:trPr>
          <w:trHeight w:val="423"/>
        </w:trPr>
        <w:tc>
          <w:tcPr>
            <w:tcW w:w="1058" w:type="dxa"/>
            <w:vMerge/>
            <w:vAlign w:val="center"/>
          </w:tcPr>
          <w:p w14:paraId="53C85580"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784F660"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KN_UW02_Lic</w:t>
            </w:r>
          </w:p>
        </w:tc>
        <w:tc>
          <w:tcPr>
            <w:tcW w:w="8580" w:type="dxa"/>
            <w:vAlign w:val="center"/>
          </w:tcPr>
          <w:p w14:paraId="52ECA9C6"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describe and compare diverse theories and models in cognitive science and use them to solve scientific and practical problems.</w:t>
            </w:r>
          </w:p>
        </w:tc>
        <w:tc>
          <w:tcPr>
            <w:tcW w:w="1395" w:type="dxa"/>
            <w:vAlign w:val="center"/>
          </w:tcPr>
          <w:p w14:paraId="5C39F628"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36A54595"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3D331397" w14:textId="77777777">
        <w:trPr>
          <w:trHeight w:val="540"/>
        </w:trPr>
        <w:tc>
          <w:tcPr>
            <w:tcW w:w="1058" w:type="dxa"/>
            <w:vMerge/>
            <w:vAlign w:val="center"/>
          </w:tcPr>
          <w:p w14:paraId="14675845"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5BB21C9E"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KN_UW03_Lic</w:t>
            </w:r>
          </w:p>
        </w:tc>
        <w:tc>
          <w:tcPr>
            <w:tcW w:w="8580" w:type="dxa"/>
            <w:vAlign w:val="center"/>
          </w:tcPr>
          <w:p w14:paraId="5B00B329"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identify and justify the use of artificial-intelligence-based computational solutions in diverse scientific, academic and practical contexts.</w:t>
            </w:r>
          </w:p>
        </w:tc>
        <w:tc>
          <w:tcPr>
            <w:tcW w:w="1395" w:type="dxa"/>
            <w:vAlign w:val="center"/>
          </w:tcPr>
          <w:p w14:paraId="44E61CF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4AF1E6E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1DB19531" w14:textId="77777777">
        <w:trPr>
          <w:trHeight w:val="551"/>
        </w:trPr>
        <w:tc>
          <w:tcPr>
            <w:tcW w:w="1058" w:type="dxa"/>
            <w:vMerge/>
            <w:vAlign w:val="center"/>
          </w:tcPr>
          <w:p w14:paraId="6B835721"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8B26D9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KN_UW04_Lic</w:t>
            </w:r>
          </w:p>
        </w:tc>
        <w:tc>
          <w:tcPr>
            <w:tcW w:w="8580" w:type="dxa"/>
            <w:vAlign w:val="center"/>
          </w:tcPr>
          <w:p w14:paraId="6022591F"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formulate research problems independently, generate hypotheses, and design and conduct empirical research in cognitive science, with particular emphasis on experimental studies and studies using quantitative linguistic data.</w:t>
            </w:r>
          </w:p>
        </w:tc>
        <w:tc>
          <w:tcPr>
            <w:tcW w:w="1395" w:type="dxa"/>
            <w:vAlign w:val="center"/>
          </w:tcPr>
          <w:p w14:paraId="20C1E75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49D579E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6EA3633E" w14:textId="77777777">
        <w:trPr>
          <w:trHeight w:val="436"/>
        </w:trPr>
        <w:tc>
          <w:tcPr>
            <w:tcW w:w="1058" w:type="dxa"/>
            <w:vMerge/>
            <w:vAlign w:val="center"/>
          </w:tcPr>
          <w:p w14:paraId="40B53438"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02A123C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KN_UW05_Lic</w:t>
            </w:r>
          </w:p>
        </w:tc>
        <w:tc>
          <w:tcPr>
            <w:tcW w:w="8580" w:type="dxa"/>
            <w:vAlign w:val="center"/>
          </w:tcPr>
          <w:p w14:paraId="7AE59407"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apply elements of computer programming, artificial-intelligence solutions and advanced statistical methods accurately and effectively in cognitive-science research.</w:t>
            </w:r>
          </w:p>
        </w:tc>
        <w:tc>
          <w:tcPr>
            <w:tcW w:w="1395" w:type="dxa"/>
            <w:vAlign w:val="center"/>
          </w:tcPr>
          <w:p w14:paraId="546CC67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6C0749B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3FABA3F4" w14:textId="77777777">
        <w:trPr>
          <w:trHeight w:val="436"/>
        </w:trPr>
        <w:tc>
          <w:tcPr>
            <w:tcW w:w="1058" w:type="dxa"/>
            <w:vMerge/>
            <w:vAlign w:val="center"/>
          </w:tcPr>
          <w:p w14:paraId="0D232E19"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19AC303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KN_UW06_Lic</w:t>
            </w:r>
          </w:p>
        </w:tc>
        <w:tc>
          <w:tcPr>
            <w:tcW w:w="8580" w:type="dxa"/>
            <w:vAlign w:val="center"/>
          </w:tcPr>
          <w:p w14:paraId="7DC1FA6D"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use knowledge and skills from cognitive science and artificial intelligence to create and implement social projects.</w:t>
            </w:r>
          </w:p>
        </w:tc>
        <w:tc>
          <w:tcPr>
            <w:tcW w:w="1395" w:type="dxa"/>
            <w:vAlign w:val="center"/>
          </w:tcPr>
          <w:p w14:paraId="15B12900"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487EB32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062CCE0B" w14:textId="77777777">
        <w:trPr>
          <w:trHeight w:val="436"/>
        </w:trPr>
        <w:tc>
          <w:tcPr>
            <w:tcW w:w="1058" w:type="dxa"/>
            <w:vMerge/>
            <w:vAlign w:val="center"/>
          </w:tcPr>
          <w:p w14:paraId="36BD97BD" w14:textId="77777777" w:rsidR="004D3419" w:rsidRPr="00A87967" w:rsidRDefault="004D3419"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22730E2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KN_UW0</w:t>
            </w:r>
            <w:r w:rsidR="004910B0" w:rsidRPr="00A87967">
              <w:rPr>
                <w:rFonts w:ascii="Times New Roman" w:eastAsia="Times New Roman" w:hAnsi="Times New Roman" w:cs="Times New Roman"/>
                <w:sz w:val="18"/>
                <w:szCs w:val="18"/>
                <w:lang w:val="en-GB"/>
              </w:rPr>
              <w:t>7</w:t>
            </w:r>
            <w:r w:rsidRPr="00A87967">
              <w:rPr>
                <w:rFonts w:ascii="Times New Roman" w:eastAsia="Times New Roman" w:hAnsi="Times New Roman" w:cs="Times New Roman"/>
                <w:sz w:val="18"/>
                <w:szCs w:val="18"/>
                <w:lang w:val="en-GB"/>
              </w:rPr>
              <w:t>_Lic</w:t>
            </w:r>
          </w:p>
        </w:tc>
        <w:tc>
          <w:tcPr>
            <w:tcW w:w="8580" w:type="dxa"/>
            <w:vAlign w:val="center"/>
          </w:tcPr>
          <w:p w14:paraId="32F35FAA"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prepare written academic papers, research reports and conference presentations in cognitive science using APA editorial standards and observing contemporary standards for the ethical use of artificial intelligence/large language models.</w:t>
            </w:r>
          </w:p>
        </w:tc>
        <w:tc>
          <w:tcPr>
            <w:tcW w:w="1395" w:type="dxa"/>
            <w:vAlign w:val="center"/>
          </w:tcPr>
          <w:p w14:paraId="3DA9C0A5"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3450432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P6S_UW</w:t>
            </w:r>
          </w:p>
        </w:tc>
      </w:tr>
      <w:tr w:rsidR="004D3419" w:rsidRPr="00A87967" w14:paraId="42C9CFE2" w14:textId="77777777" w:rsidTr="009E1547">
        <w:trPr>
          <w:trHeight w:val="485"/>
        </w:trPr>
        <w:tc>
          <w:tcPr>
            <w:tcW w:w="1058" w:type="dxa"/>
            <w:vMerge w:val="restart"/>
            <w:textDirection w:val="btLr"/>
            <w:vAlign w:val="center"/>
          </w:tcPr>
          <w:p w14:paraId="7FE9292D"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SKILLS – communication</w:t>
            </w:r>
          </w:p>
        </w:tc>
        <w:tc>
          <w:tcPr>
            <w:tcW w:w="1384" w:type="dxa"/>
            <w:vAlign w:val="center"/>
          </w:tcPr>
          <w:p w14:paraId="2EDD917E"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KN_UK01_Lic</w:t>
            </w:r>
          </w:p>
        </w:tc>
        <w:tc>
          <w:tcPr>
            <w:tcW w:w="8580" w:type="dxa"/>
            <w:vAlign w:val="center"/>
          </w:tcPr>
          <w:p w14:paraId="05236911"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communicate with other specialists in the humanities and social sciences, with particular regard to linguistics and psychology, as well as with recipients of knowledge and findings from cognitive-science research.</w:t>
            </w:r>
          </w:p>
        </w:tc>
        <w:tc>
          <w:tcPr>
            <w:tcW w:w="1395" w:type="dxa"/>
            <w:vAlign w:val="center"/>
          </w:tcPr>
          <w:p w14:paraId="3A825FEF"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36A7147D"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P6S_UK</w:t>
            </w:r>
          </w:p>
        </w:tc>
      </w:tr>
      <w:tr w:rsidR="004D3419" w:rsidRPr="00A87967" w14:paraId="772B6C2F" w14:textId="77777777">
        <w:trPr>
          <w:trHeight w:val="563"/>
        </w:trPr>
        <w:tc>
          <w:tcPr>
            <w:tcW w:w="1058" w:type="dxa"/>
            <w:vMerge/>
            <w:vAlign w:val="center"/>
          </w:tcPr>
          <w:p w14:paraId="5338EE16"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A12ABCA"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KN_UK02_Lic</w:t>
            </w:r>
          </w:p>
        </w:tc>
        <w:tc>
          <w:tcPr>
            <w:tcW w:w="8580" w:type="dxa"/>
            <w:vAlign w:val="center"/>
          </w:tcPr>
          <w:p w14:paraId="49555081"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use a foreign language at B2 level of the Common European Framework of Reference for Languages, including specialist cognitive-science terminology.</w:t>
            </w:r>
          </w:p>
        </w:tc>
        <w:tc>
          <w:tcPr>
            <w:tcW w:w="1395" w:type="dxa"/>
            <w:vAlign w:val="center"/>
          </w:tcPr>
          <w:p w14:paraId="68FE42D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7D5669F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P6S_UK</w:t>
            </w:r>
          </w:p>
        </w:tc>
      </w:tr>
      <w:tr w:rsidR="004D3419" w:rsidRPr="00A87967" w14:paraId="560249E0" w14:textId="77777777">
        <w:trPr>
          <w:trHeight w:val="557"/>
        </w:trPr>
        <w:tc>
          <w:tcPr>
            <w:tcW w:w="1058" w:type="dxa"/>
            <w:vMerge/>
            <w:vAlign w:val="center"/>
          </w:tcPr>
          <w:p w14:paraId="57E25044"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02E310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KN_UK03_Lic</w:t>
            </w:r>
          </w:p>
        </w:tc>
        <w:tc>
          <w:tcPr>
            <w:tcW w:w="8580" w:type="dxa"/>
            <w:vAlign w:val="center"/>
          </w:tcPr>
          <w:p w14:paraId="271B715F"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participate in a debate and present and argue for different opinions and positions concerning issues related to cognitive science.</w:t>
            </w:r>
          </w:p>
        </w:tc>
        <w:tc>
          <w:tcPr>
            <w:tcW w:w="1395" w:type="dxa"/>
            <w:vAlign w:val="center"/>
          </w:tcPr>
          <w:p w14:paraId="62D91A35"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3DCF5525"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P6S_UK</w:t>
            </w:r>
          </w:p>
        </w:tc>
      </w:tr>
      <w:tr w:rsidR="004D3419" w:rsidRPr="00A87967" w14:paraId="62726CB0" w14:textId="77777777" w:rsidTr="009E1547">
        <w:trPr>
          <w:trHeight w:val="161"/>
        </w:trPr>
        <w:tc>
          <w:tcPr>
            <w:tcW w:w="1058" w:type="dxa"/>
            <w:vMerge w:val="restart"/>
            <w:textDirection w:val="btLr"/>
            <w:vAlign w:val="center"/>
          </w:tcPr>
          <w:p w14:paraId="30D9039F"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SKILLS</w:t>
            </w:r>
            <w:r w:rsidRPr="00A87967">
              <w:rPr>
                <w:rFonts w:ascii="Times New Roman" w:hAnsi="Times New Roman" w:cs="Times New Roman"/>
                <w:sz w:val="18"/>
                <w:lang w:val="en-GB"/>
              </w:rPr>
              <w:br/>
              <w:t>– work organisation</w:t>
            </w:r>
          </w:p>
        </w:tc>
        <w:tc>
          <w:tcPr>
            <w:tcW w:w="1384" w:type="dxa"/>
            <w:vAlign w:val="center"/>
          </w:tcPr>
          <w:p w14:paraId="106CBE2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KN_UO01_Lic</w:t>
            </w:r>
          </w:p>
        </w:tc>
        <w:tc>
          <w:tcPr>
            <w:tcW w:w="8580" w:type="dxa"/>
            <w:vAlign w:val="center"/>
          </w:tcPr>
          <w:p w14:paraId="36C7E4BD" w14:textId="77777777" w:rsidR="004D3419" w:rsidRPr="00A87967" w:rsidRDefault="004D3419"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Is able to plan and organise individual and team work while carrying out professional tasks, including project-based tasks, using models and solutions derived from psychology.</w:t>
            </w:r>
          </w:p>
        </w:tc>
        <w:tc>
          <w:tcPr>
            <w:tcW w:w="1395" w:type="dxa"/>
            <w:vAlign w:val="center"/>
          </w:tcPr>
          <w:p w14:paraId="2D9F093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4930712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P6S_UO</w:t>
            </w:r>
          </w:p>
        </w:tc>
      </w:tr>
      <w:tr w:rsidR="004D3419" w:rsidRPr="00A87967" w14:paraId="7E0E4C79" w14:textId="77777777" w:rsidTr="009E1547">
        <w:trPr>
          <w:trHeight w:val="863"/>
        </w:trPr>
        <w:tc>
          <w:tcPr>
            <w:tcW w:w="1058" w:type="dxa"/>
            <w:vMerge/>
            <w:vAlign w:val="center"/>
          </w:tcPr>
          <w:p w14:paraId="5AC0959F"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938CE0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KN_UO02_Lic</w:t>
            </w:r>
          </w:p>
        </w:tc>
        <w:tc>
          <w:tcPr>
            <w:tcW w:w="8580" w:type="dxa"/>
            <w:vAlign w:val="center"/>
          </w:tcPr>
          <w:p w14:paraId="0343BCA8" w14:textId="77777777" w:rsidR="004D3419" w:rsidRPr="00A87967" w:rsidRDefault="004D3419"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Is able to communicate and cooperate effectively with others while carrying out professional tasks requiring collaboration, including in a social environment diversified in linguistic and cultural terms.</w:t>
            </w:r>
          </w:p>
        </w:tc>
        <w:tc>
          <w:tcPr>
            <w:tcW w:w="1395" w:type="dxa"/>
            <w:vAlign w:val="center"/>
          </w:tcPr>
          <w:p w14:paraId="58A926A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6C3D12F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P6S_UO</w:t>
            </w:r>
          </w:p>
        </w:tc>
      </w:tr>
      <w:tr w:rsidR="004D3419" w:rsidRPr="00A87967" w14:paraId="5964B4BD" w14:textId="77777777" w:rsidTr="009E1547">
        <w:trPr>
          <w:trHeight w:val="863"/>
        </w:trPr>
        <w:tc>
          <w:tcPr>
            <w:tcW w:w="1058" w:type="dxa"/>
            <w:vMerge/>
            <w:vAlign w:val="center"/>
          </w:tcPr>
          <w:p w14:paraId="0598B2A0" w14:textId="77777777" w:rsidR="004D3419" w:rsidRPr="00A87967" w:rsidRDefault="004D3419"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4E09508F"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KN_UO03_Lic</w:t>
            </w:r>
          </w:p>
        </w:tc>
        <w:tc>
          <w:tcPr>
            <w:tcW w:w="8580" w:type="dxa"/>
            <w:vAlign w:val="center"/>
          </w:tcPr>
          <w:p w14:paraId="56644CC6" w14:textId="77777777" w:rsidR="004D3419" w:rsidRPr="00A87967" w:rsidRDefault="004D3419"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Is able to use contemporary artificial-intelligence solutions accurately, effectively and ethically in order to optimise productivity and workflow in diverse scientific, academic and practical contexts.</w:t>
            </w:r>
          </w:p>
        </w:tc>
        <w:tc>
          <w:tcPr>
            <w:tcW w:w="1395" w:type="dxa"/>
            <w:vAlign w:val="center"/>
          </w:tcPr>
          <w:p w14:paraId="60E22510"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5EB4CE8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P6S_UO</w:t>
            </w:r>
          </w:p>
        </w:tc>
      </w:tr>
      <w:tr w:rsidR="004D3419" w:rsidRPr="00A87967" w14:paraId="7134B86C" w14:textId="77777777" w:rsidTr="009E1547">
        <w:trPr>
          <w:cantSplit/>
          <w:trHeight w:val="172"/>
        </w:trPr>
        <w:tc>
          <w:tcPr>
            <w:tcW w:w="1058" w:type="dxa"/>
            <w:vMerge w:val="restart"/>
            <w:textDirection w:val="btLr"/>
            <w:vAlign w:val="center"/>
          </w:tcPr>
          <w:p w14:paraId="07769560"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SKILLS</w:t>
            </w:r>
            <w:r w:rsidRPr="00A87967">
              <w:rPr>
                <w:rFonts w:ascii="Times New Roman" w:hAnsi="Times New Roman" w:cs="Times New Roman"/>
                <w:sz w:val="18"/>
                <w:lang w:val="en-GB"/>
              </w:rPr>
              <w:br/>
              <w:t>– learning</w:t>
            </w:r>
          </w:p>
        </w:tc>
        <w:tc>
          <w:tcPr>
            <w:tcW w:w="1384" w:type="dxa"/>
            <w:vAlign w:val="center"/>
          </w:tcPr>
          <w:p w14:paraId="6B4D27C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KN_UU01_Lic</w:t>
            </w:r>
          </w:p>
        </w:tc>
        <w:tc>
          <w:tcPr>
            <w:tcW w:w="8580" w:type="dxa"/>
            <w:vAlign w:val="center"/>
          </w:tcPr>
          <w:p w14:paraId="09FB6445"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plan and pursue their own personal and professional development independently through continual learning and deepening of their competences in cognitive science and artificial intelligence, and to stimulate others to do the same.</w:t>
            </w:r>
          </w:p>
        </w:tc>
        <w:tc>
          <w:tcPr>
            <w:tcW w:w="1395" w:type="dxa"/>
            <w:vAlign w:val="center"/>
          </w:tcPr>
          <w:p w14:paraId="0C426B4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6B1A762E"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P6S_UU</w:t>
            </w:r>
          </w:p>
        </w:tc>
      </w:tr>
      <w:tr w:rsidR="004D3419" w:rsidRPr="00A87967" w14:paraId="539835BF" w14:textId="77777777">
        <w:trPr>
          <w:cantSplit/>
          <w:trHeight w:val="60"/>
        </w:trPr>
        <w:tc>
          <w:tcPr>
            <w:tcW w:w="1058" w:type="dxa"/>
            <w:vMerge/>
            <w:vAlign w:val="center"/>
          </w:tcPr>
          <w:p w14:paraId="0E93EEDD"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5C3F4FDA"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KN_UU02_Lic</w:t>
            </w:r>
          </w:p>
        </w:tc>
        <w:tc>
          <w:tcPr>
            <w:tcW w:w="8580" w:type="dxa"/>
            <w:vAlign w:val="center"/>
          </w:tcPr>
          <w:p w14:paraId="03E7478C"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identify independently new theoretical developments, methodological and technological solutions, and areas of practical application of cognitive science and artificial intelligence.</w:t>
            </w:r>
          </w:p>
        </w:tc>
        <w:tc>
          <w:tcPr>
            <w:tcW w:w="1395" w:type="dxa"/>
            <w:vAlign w:val="center"/>
          </w:tcPr>
          <w:p w14:paraId="5AB0882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4164D04F"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P6S_UU</w:t>
            </w:r>
          </w:p>
        </w:tc>
      </w:tr>
      <w:tr w:rsidR="004D3419" w:rsidRPr="00A87967" w14:paraId="4E275F7B" w14:textId="77777777">
        <w:trPr>
          <w:cantSplit/>
          <w:trHeight w:val="60"/>
        </w:trPr>
        <w:tc>
          <w:tcPr>
            <w:tcW w:w="1058" w:type="dxa"/>
            <w:vMerge/>
            <w:vAlign w:val="center"/>
          </w:tcPr>
          <w:p w14:paraId="1152D26E"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315F8AF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KN_UU03_Lic</w:t>
            </w:r>
          </w:p>
        </w:tc>
        <w:tc>
          <w:tcPr>
            <w:tcW w:w="8580" w:type="dxa"/>
            <w:vAlign w:val="center"/>
          </w:tcPr>
          <w:p w14:paraId="39633119"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able to use knowledge from cognitive science and artificial intelligence independently to develop creative solutions to current and future social problems and to develop entrepreneurial projects.</w:t>
            </w:r>
          </w:p>
        </w:tc>
        <w:tc>
          <w:tcPr>
            <w:tcW w:w="1395" w:type="dxa"/>
            <w:vAlign w:val="center"/>
          </w:tcPr>
          <w:p w14:paraId="2D5F603A"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P6U_U</w:t>
            </w:r>
          </w:p>
        </w:tc>
        <w:tc>
          <w:tcPr>
            <w:tcW w:w="1395" w:type="dxa"/>
            <w:vAlign w:val="center"/>
          </w:tcPr>
          <w:p w14:paraId="3EFB6A3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P6S_UU</w:t>
            </w:r>
          </w:p>
        </w:tc>
      </w:tr>
      <w:tr w:rsidR="004D3419" w:rsidRPr="00A87967" w14:paraId="68F88853" w14:textId="77777777">
        <w:trPr>
          <w:trHeight w:val="512"/>
        </w:trPr>
        <w:tc>
          <w:tcPr>
            <w:tcW w:w="13812" w:type="dxa"/>
            <w:gridSpan w:val="5"/>
            <w:shd w:val="clear" w:color="auto" w:fill="F2F2F2"/>
            <w:vAlign w:val="center"/>
          </w:tcPr>
          <w:p w14:paraId="5786C9CC" w14:textId="77777777" w:rsidR="00603DE3" w:rsidRPr="00A87967" w:rsidRDefault="007E6DA6" w:rsidP="00DB7C2F">
            <w:pPr>
              <w:jc w:val="center"/>
              <w:rPr>
                <w:rFonts w:ascii="Times New Roman" w:hAnsi="Times New Roman" w:cs="Times New Roman"/>
                <w:b/>
                <w:lang w:val="en-GB"/>
              </w:rPr>
            </w:pPr>
            <w:r w:rsidRPr="00A87967">
              <w:rPr>
                <w:rFonts w:ascii="Times New Roman" w:hAnsi="Times New Roman" w:cs="Times New Roman"/>
                <w:b/>
                <w:lang w:val="en-GB"/>
              </w:rPr>
              <w:lastRenderedPageBreak/>
              <w:t>IN THE FIELD OF SOCIAL COMPETENCES</w:t>
            </w:r>
            <w:r w:rsidRPr="00A87967">
              <w:rPr>
                <w:rFonts w:ascii="Times New Roman" w:hAnsi="Times New Roman" w:cs="Times New Roman"/>
                <w:b/>
                <w:lang w:val="en-GB"/>
              </w:rPr>
              <w:br/>
              <w:t>(The student is ready to)</w:t>
            </w:r>
          </w:p>
        </w:tc>
      </w:tr>
      <w:tr w:rsidR="004D3419" w:rsidRPr="00A87967" w14:paraId="1B67900A" w14:textId="77777777" w:rsidTr="009E1547">
        <w:trPr>
          <w:trHeight w:val="552"/>
        </w:trPr>
        <w:tc>
          <w:tcPr>
            <w:tcW w:w="1058" w:type="dxa"/>
            <w:vMerge w:val="restart"/>
            <w:textDirection w:val="btLr"/>
            <w:vAlign w:val="center"/>
          </w:tcPr>
          <w:p w14:paraId="2192C39A"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COMPETENCES – judgement – critical approach</w:t>
            </w:r>
          </w:p>
        </w:tc>
        <w:tc>
          <w:tcPr>
            <w:tcW w:w="1384" w:type="dxa"/>
            <w:vAlign w:val="center"/>
          </w:tcPr>
          <w:p w14:paraId="1666B08E"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KN_KK01_Lic</w:t>
            </w:r>
          </w:p>
        </w:tc>
        <w:tc>
          <w:tcPr>
            <w:tcW w:w="8580" w:type="dxa"/>
            <w:vAlign w:val="center"/>
          </w:tcPr>
          <w:p w14:paraId="7C90079B"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evaluate independently knowledge and research findings in cognitive science in terms of their quality, validity and application potential.</w:t>
            </w:r>
          </w:p>
        </w:tc>
        <w:tc>
          <w:tcPr>
            <w:tcW w:w="1395" w:type="dxa"/>
            <w:vAlign w:val="center"/>
          </w:tcPr>
          <w:p w14:paraId="3C80C53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331A84D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P6S_KK</w:t>
            </w:r>
          </w:p>
        </w:tc>
      </w:tr>
      <w:tr w:rsidR="004D3419" w:rsidRPr="00A87967" w14:paraId="011B0370" w14:textId="77777777">
        <w:trPr>
          <w:trHeight w:val="607"/>
        </w:trPr>
        <w:tc>
          <w:tcPr>
            <w:tcW w:w="1058" w:type="dxa"/>
            <w:vMerge/>
            <w:vAlign w:val="center"/>
          </w:tcPr>
          <w:p w14:paraId="6F0D983C"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7796365F"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KN_KK02_Lic</w:t>
            </w:r>
          </w:p>
        </w:tc>
        <w:tc>
          <w:tcPr>
            <w:tcW w:w="8580" w:type="dxa"/>
            <w:vAlign w:val="center"/>
          </w:tcPr>
          <w:p w14:paraId="58B0CF06"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assess the legitimacy, validity and ethicality of using artificial-intelligence solutions in diverse scientific, academic and practical contexts, with particular attention to solutions and services directed at consumer populations.</w:t>
            </w:r>
          </w:p>
        </w:tc>
        <w:tc>
          <w:tcPr>
            <w:tcW w:w="1395" w:type="dxa"/>
            <w:vAlign w:val="center"/>
          </w:tcPr>
          <w:p w14:paraId="12030468"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18CCBA7D"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P6S_KK</w:t>
            </w:r>
          </w:p>
        </w:tc>
      </w:tr>
      <w:tr w:rsidR="004D3419" w:rsidRPr="00A87967" w14:paraId="5C445FBC" w14:textId="77777777">
        <w:trPr>
          <w:trHeight w:val="694"/>
        </w:trPr>
        <w:tc>
          <w:tcPr>
            <w:tcW w:w="1058" w:type="dxa"/>
            <w:vMerge/>
            <w:vAlign w:val="center"/>
          </w:tcPr>
          <w:p w14:paraId="045F91BE"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6166E663"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KN_KK03_Lic</w:t>
            </w:r>
          </w:p>
        </w:tc>
        <w:tc>
          <w:tcPr>
            <w:tcW w:w="8580" w:type="dxa"/>
            <w:vAlign w:val="center"/>
          </w:tcPr>
          <w:p w14:paraId="43A14A6E"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critically evaluate their own scientific and professional activity in terms of compliance with best practices and the optimal selection of solutions to the problems encountered.</w:t>
            </w:r>
          </w:p>
        </w:tc>
        <w:tc>
          <w:tcPr>
            <w:tcW w:w="1395" w:type="dxa"/>
            <w:vAlign w:val="center"/>
          </w:tcPr>
          <w:p w14:paraId="1DB133C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321B4C2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P6S_KK</w:t>
            </w:r>
          </w:p>
        </w:tc>
      </w:tr>
      <w:tr w:rsidR="004D3419" w:rsidRPr="00A87967" w14:paraId="37405B45" w14:textId="77777777">
        <w:trPr>
          <w:trHeight w:val="556"/>
        </w:trPr>
        <w:tc>
          <w:tcPr>
            <w:tcW w:w="1058" w:type="dxa"/>
            <w:vMerge/>
            <w:vAlign w:val="center"/>
          </w:tcPr>
          <w:p w14:paraId="46198FA8"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5DA8EA2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KN_KK04_Lic</w:t>
            </w:r>
          </w:p>
        </w:tc>
        <w:tc>
          <w:tcPr>
            <w:tcW w:w="8580" w:type="dxa"/>
            <w:vAlign w:val="center"/>
          </w:tcPr>
          <w:p w14:paraId="342B0CD8"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recognise the role of cognitive science and artificial intelligence in the development of knowledge about human beings and in solving diverse scientific and practical problems.</w:t>
            </w:r>
          </w:p>
        </w:tc>
        <w:tc>
          <w:tcPr>
            <w:tcW w:w="1395" w:type="dxa"/>
            <w:vAlign w:val="center"/>
          </w:tcPr>
          <w:p w14:paraId="729882E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5FE38A5F"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P6S_KK</w:t>
            </w:r>
          </w:p>
        </w:tc>
      </w:tr>
      <w:tr w:rsidR="004D3419" w:rsidRPr="00A87967" w14:paraId="49697103" w14:textId="77777777">
        <w:trPr>
          <w:trHeight w:val="556"/>
        </w:trPr>
        <w:tc>
          <w:tcPr>
            <w:tcW w:w="1058" w:type="dxa"/>
            <w:vMerge/>
            <w:vAlign w:val="center"/>
          </w:tcPr>
          <w:p w14:paraId="3AFA2A1A" w14:textId="77777777" w:rsidR="004D3419" w:rsidRPr="00A87967" w:rsidRDefault="004D3419"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2A2DFE97"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KN_KK05_Lic</w:t>
            </w:r>
          </w:p>
        </w:tc>
        <w:tc>
          <w:tcPr>
            <w:tcW w:w="8580" w:type="dxa"/>
            <w:vAlign w:val="center"/>
          </w:tcPr>
          <w:p w14:paraId="418CA3D9"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assess their scientific and professional competences adequately and critically, and to recognise the strengths and limitations of cognitive science and artificial intelligence in the context of solving diverse scientific and practical problems.</w:t>
            </w:r>
          </w:p>
        </w:tc>
        <w:tc>
          <w:tcPr>
            <w:tcW w:w="1395" w:type="dxa"/>
            <w:vAlign w:val="center"/>
          </w:tcPr>
          <w:p w14:paraId="4B769020"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1E8402B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P6S_KK</w:t>
            </w:r>
          </w:p>
        </w:tc>
      </w:tr>
      <w:tr w:rsidR="004D3419" w:rsidRPr="00A87967" w14:paraId="4725E8C2" w14:textId="77777777" w:rsidTr="009E1547">
        <w:trPr>
          <w:trHeight w:val="705"/>
        </w:trPr>
        <w:tc>
          <w:tcPr>
            <w:tcW w:w="1058" w:type="dxa"/>
            <w:vMerge w:val="restart"/>
            <w:textDirection w:val="btLr"/>
            <w:vAlign w:val="center"/>
          </w:tcPr>
          <w:p w14:paraId="6D2158F4"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COMPETENCES – responsibility</w:t>
            </w:r>
          </w:p>
        </w:tc>
        <w:tc>
          <w:tcPr>
            <w:tcW w:w="1384" w:type="dxa"/>
            <w:vAlign w:val="center"/>
          </w:tcPr>
          <w:p w14:paraId="335E72D1"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KN_KO01_Lic</w:t>
            </w:r>
          </w:p>
        </w:tc>
        <w:tc>
          <w:tcPr>
            <w:tcW w:w="8580" w:type="dxa"/>
            <w:vAlign w:val="center"/>
          </w:tcPr>
          <w:p w14:paraId="49677E3D"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disseminate accurate and reliable scientific knowledge concerning the functioning of the human brain and mind and to contest pseudoscientific views.</w:t>
            </w:r>
          </w:p>
        </w:tc>
        <w:tc>
          <w:tcPr>
            <w:tcW w:w="1395" w:type="dxa"/>
            <w:vAlign w:val="center"/>
          </w:tcPr>
          <w:p w14:paraId="2262BA7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4098F61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P6S_KO</w:t>
            </w:r>
          </w:p>
        </w:tc>
      </w:tr>
      <w:tr w:rsidR="004D3419" w:rsidRPr="00A87967" w14:paraId="71720819" w14:textId="77777777" w:rsidTr="009E1547">
        <w:trPr>
          <w:trHeight w:val="836"/>
        </w:trPr>
        <w:tc>
          <w:tcPr>
            <w:tcW w:w="1058" w:type="dxa"/>
            <w:vMerge/>
            <w:vAlign w:val="center"/>
          </w:tcPr>
          <w:p w14:paraId="145F45DA"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6077AD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w:t>
            </w:r>
            <w:r w:rsidR="001F7560" w:rsidRPr="00A87967">
              <w:rPr>
                <w:rFonts w:ascii="Times New Roman" w:eastAsia="Times New Roman" w:hAnsi="Times New Roman" w:cs="Times New Roman"/>
                <w:sz w:val="18"/>
                <w:szCs w:val="18"/>
                <w:lang w:val="en-GB"/>
              </w:rPr>
              <w:t>O</w:t>
            </w:r>
            <w:r w:rsidRPr="00A87967">
              <w:rPr>
                <w:rFonts w:ascii="Times New Roman" w:eastAsia="Times New Roman" w:hAnsi="Times New Roman" w:cs="Times New Roman"/>
                <w:sz w:val="18"/>
                <w:szCs w:val="18"/>
                <w:lang w:val="en-GB"/>
              </w:rPr>
              <w:t>02_Lic</w:t>
            </w:r>
          </w:p>
        </w:tc>
        <w:tc>
          <w:tcPr>
            <w:tcW w:w="8580" w:type="dxa"/>
            <w:vAlign w:val="center"/>
          </w:tcPr>
          <w:p w14:paraId="080037E4"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represent accurately and objectively the current state of development and implementation potential of artificial-intelligence solutions in diverse scientific and practical contexts.</w:t>
            </w:r>
          </w:p>
        </w:tc>
        <w:tc>
          <w:tcPr>
            <w:tcW w:w="1395" w:type="dxa"/>
            <w:vAlign w:val="center"/>
          </w:tcPr>
          <w:p w14:paraId="0B6CD8A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69BF782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P6S_KO</w:t>
            </w:r>
          </w:p>
        </w:tc>
      </w:tr>
      <w:tr w:rsidR="004D3419" w:rsidRPr="00A87967" w14:paraId="1E5401AB" w14:textId="77777777">
        <w:trPr>
          <w:trHeight w:val="555"/>
        </w:trPr>
        <w:tc>
          <w:tcPr>
            <w:tcW w:w="1058" w:type="dxa"/>
            <w:vMerge/>
            <w:vAlign w:val="center"/>
          </w:tcPr>
          <w:p w14:paraId="3EAD984D"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4B8872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KN_KO03_Lic</w:t>
            </w:r>
          </w:p>
        </w:tc>
        <w:tc>
          <w:tcPr>
            <w:tcW w:w="8580" w:type="dxa"/>
            <w:vAlign w:val="center"/>
          </w:tcPr>
          <w:p w14:paraId="5624EFED"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adopt an empathetic and sensitive attitude of understanding towards people whose individual needs and capabilities in psychological functioning, especially cognitive functioning, need to be taken into account.</w:t>
            </w:r>
          </w:p>
        </w:tc>
        <w:tc>
          <w:tcPr>
            <w:tcW w:w="1395" w:type="dxa"/>
            <w:vAlign w:val="center"/>
          </w:tcPr>
          <w:p w14:paraId="6215495D"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65AC4EB2"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P6S_KO</w:t>
            </w:r>
          </w:p>
        </w:tc>
      </w:tr>
      <w:tr w:rsidR="004D3419" w:rsidRPr="00A87967" w14:paraId="1865AD75" w14:textId="77777777">
        <w:trPr>
          <w:trHeight w:val="551"/>
        </w:trPr>
        <w:tc>
          <w:tcPr>
            <w:tcW w:w="1058" w:type="dxa"/>
            <w:vMerge/>
            <w:vAlign w:val="center"/>
          </w:tcPr>
          <w:p w14:paraId="17D0D264"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412414EE"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KN_KO04_Lic</w:t>
            </w:r>
          </w:p>
        </w:tc>
        <w:tc>
          <w:tcPr>
            <w:tcW w:w="8580" w:type="dxa"/>
            <w:vAlign w:val="center"/>
          </w:tcPr>
          <w:p w14:paraId="2043B6B2"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sensitive to harmful social phenomena of discrimination, stereotyping and prejudice, particularly with regard to language competence, communication and proficiency in the use of digital devices, and understands the need to take action to correct them.</w:t>
            </w:r>
          </w:p>
        </w:tc>
        <w:tc>
          <w:tcPr>
            <w:tcW w:w="1395" w:type="dxa"/>
            <w:vAlign w:val="center"/>
          </w:tcPr>
          <w:p w14:paraId="60C48209"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6DBD760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P6S_KO</w:t>
            </w:r>
          </w:p>
        </w:tc>
      </w:tr>
      <w:tr w:rsidR="004D3419" w:rsidRPr="00A87967" w14:paraId="05D56977" w14:textId="77777777">
        <w:trPr>
          <w:trHeight w:val="551"/>
        </w:trPr>
        <w:tc>
          <w:tcPr>
            <w:tcW w:w="1058" w:type="dxa"/>
            <w:vMerge/>
            <w:vAlign w:val="center"/>
          </w:tcPr>
          <w:p w14:paraId="0FBC1CED" w14:textId="77777777" w:rsidR="004D3419" w:rsidRPr="00A87967" w:rsidRDefault="004D3419" w:rsidP="00884A6C">
            <w:pPr>
              <w:widowControl w:val="0"/>
              <w:pBdr>
                <w:top w:val="nil"/>
                <w:left w:val="nil"/>
                <w:bottom w:val="nil"/>
                <w:right w:val="nil"/>
                <w:between w:val="nil"/>
              </w:pBdr>
              <w:rPr>
                <w:rFonts w:ascii="Times New Roman" w:eastAsia="Times New Roman" w:hAnsi="Times New Roman" w:cs="Times New Roman"/>
                <w:sz w:val="18"/>
                <w:szCs w:val="18"/>
                <w:lang w:val="en-GB"/>
              </w:rPr>
            </w:pPr>
          </w:p>
        </w:tc>
        <w:tc>
          <w:tcPr>
            <w:tcW w:w="1384" w:type="dxa"/>
            <w:vAlign w:val="center"/>
          </w:tcPr>
          <w:p w14:paraId="3EAE652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KN_KO05_Lic</w:t>
            </w:r>
          </w:p>
        </w:tc>
        <w:tc>
          <w:tcPr>
            <w:tcW w:w="8580" w:type="dxa"/>
            <w:vAlign w:val="center"/>
          </w:tcPr>
          <w:p w14:paraId="436B2D5C"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think and act entrepreneurially and to establish and run a business connected with the practical applications of cognitive science and artificial intelligence.</w:t>
            </w:r>
          </w:p>
        </w:tc>
        <w:tc>
          <w:tcPr>
            <w:tcW w:w="1395" w:type="dxa"/>
            <w:vAlign w:val="center"/>
          </w:tcPr>
          <w:p w14:paraId="01B7F200"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08CB99BC"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P6S_KO</w:t>
            </w:r>
          </w:p>
        </w:tc>
      </w:tr>
      <w:tr w:rsidR="004D3419" w:rsidRPr="00A87967" w14:paraId="6E753FF5" w14:textId="77777777" w:rsidTr="009E1547">
        <w:trPr>
          <w:trHeight w:val="708"/>
        </w:trPr>
        <w:tc>
          <w:tcPr>
            <w:tcW w:w="1058" w:type="dxa"/>
            <w:vMerge w:val="restart"/>
            <w:textDirection w:val="btLr"/>
            <w:vAlign w:val="center"/>
          </w:tcPr>
          <w:p w14:paraId="673BAC1F" w14:textId="77777777" w:rsidR="004D3419" w:rsidRPr="00A87967" w:rsidRDefault="004D3419" w:rsidP="00884A6C">
            <w:pPr>
              <w:ind w:left="113" w:right="113"/>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COMPETENCES – professional role</w:t>
            </w:r>
          </w:p>
        </w:tc>
        <w:tc>
          <w:tcPr>
            <w:tcW w:w="1384" w:type="dxa"/>
            <w:vAlign w:val="center"/>
          </w:tcPr>
          <w:p w14:paraId="77471128"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KN_KR01_Lic</w:t>
            </w:r>
          </w:p>
        </w:tc>
        <w:tc>
          <w:tcPr>
            <w:tcW w:w="8580" w:type="dxa"/>
            <w:vAlign w:val="center"/>
          </w:tcPr>
          <w:p w14:paraId="7C6A140E"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participate independently and actively in the international academic community of cognitive science and related fields.</w:t>
            </w:r>
          </w:p>
        </w:tc>
        <w:tc>
          <w:tcPr>
            <w:tcW w:w="1395" w:type="dxa"/>
            <w:vAlign w:val="center"/>
          </w:tcPr>
          <w:p w14:paraId="0C9045EA"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15D6D9F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P6S_KR</w:t>
            </w:r>
          </w:p>
        </w:tc>
      </w:tr>
      <w:tr w:rsidR="004D3419" w:rsidRPr="00A87967" w14:paraId="28C13335" w14:textId="77777777">
        <w:trPr>
          <w:trHeight w:val="552"/>
        </w:trPr>
        <w:tc>
          <w:tcPr>
            <w:tcW w:w="1058" w:type="dxa"/>
            <w:vMerge/>
            <w:vAlign w:val="center"/>
          </w:tcPr>
          <w:p w14:paraId="232388AD"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253F134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KN_KR02_Lic</w:t>
            </w:r>
          </w:p>
        </w:tc>
        <w:tc>
          <w:tcPr>
            <w:tcW w:w="8580" w:type="dxa"/>
            <w:vAlign w:val="center"/>
          </w:tcPr>
          <w:p w14:paraId="7FD2D6F0"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act in accordance with the applicable ethical, moral and professional principles in diverse scientific and professional contexts, with particular regard to designing and conducting scientific experiments and using artificial-intelligence solutions.</w:t>
            </w:r>
          </w:p>
        </w:tc>
        <w:tc>
          <w:tcPr>
            <w:tcW w:w="1395" w:type="dxa"/>
            <w:vAlign w:val="center"/>
          </w:tcPr>
          <w:p w14:paraId="568CC11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70D7FAE6"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P6S_KR</w:t>
            </w:r>
          </w:p>
        </w:tc>
      </w:tr>
      <w:tr w:rsidR="004D3419" w:rsidRPr="00A87967" w14:paraId="6504EDB3" w14:textId="77777777">
        <w:trPr>
          <w:trHeight w:val="705"/>
        </w:trPr>
        <w:tc>
          <w:tcPr>
            <w:tcW w:w="1058" w:type="dxa"/>
            <w:vMerge/>
            <w:vAlign w:val="center"/>
          </w:tcPr>
          <w:p w14:paraId="16D63014" w14:textId="77777777" w:rsidR="004D3419" w:rsidRPr="00A87967" w:rsidRDefault="004D3419" w:rsidP="00884A6C">
            <w:pPr>
              <w:widowControl w:val="0"/>
              <w:pBdr>
                <w:top w:val="nil"/>
                <w:left w:val="nil"/>
                <w:bottom w:val="nil"/>
                <w:right w:val="nil"/>
                <w:between w:val="nil"/>
              </w:pBdr>
              <w:spacing w:line="276" w:lineRule="auto"/>
              <w:rPr>
                <w:rFonts w:ascii="Times New Roman" w:eastAsia="Times New Roman" w:hAnsi="Times New Roman" w:cs="Times New Roman"/>
                <w:sz w:val="18"/>
                <w:szCs w:val="18"/>
                <w:lang w:val="en-GB"/>
              </w:rPr>
            </w:pPr>
          </w:p>
        </w:tc>
        <w:tc>
          <w:tcPr>
            <w:tcW w:w="1384" w:type="dxa"/>
            <w:vAlign w:val="center"/>
          </w:tcPr>
          <w:p w14:paraId="31FF2F1B"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KN_KR03_Lic</w:t>
            </w:r>
          </w:p>
        </w:tc>
        <w:tc>
          <w:tcPr>
            <w:tcW w:w="8580" w:type="dxa"/>
            <w:vAlign w:val="center"/>
          </w:tcPr>
          <w:p w14:paraId="25BEEF5C" w14:textId="77777777" w:rsidR="004D3419" w:rsidRPr="00A87967" w:rsidRDefault="004D3419" w:rsidP="00884A6C">
            <w:pPr>
              <w:pBdr>
                <w:top w:val="nil"/>
                <w:left w:val="nil"/>
                <w:bottom w:val="nil"/>
                <w:right w:val="nil"/>
                <w:between w:val="nil"/>
              </w:pBdr>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Is ready to approach the diverse perspectives, opinions and experiences of other people with curiosity, openness and empathy, both in professional and in interpersonal and social contexts.</w:t>
            </w:r>
          </w:p>
        </w:tc>
        <w:tc>
          <w:tcPr>
            <w:tcW w:w="1395" w:type="dxa"/>
            <w:vAlign w:val="center"/>
          </w:tcPr>
          <w:p w14:paraId="28F15A0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P6U_K</w:t>
            </w:r>
          </w:p>
        </w:tc>
        <w:tc>
          <w:tcPr>
            <w:tcW w:w="1395" w:type="dxa"/>
            <w:vAlign w:val="center"/>
          </w:tcPr>
          <w:p w14:paraId="4E170AC4" w14:textId="77777777" w:rsidR="004D3419" w:rsidRPr="00A87967" w:rsidRDefault="004D3419" w:rsidP="00884A6C">
            <w:pPr>
              <w:jc w:val="center"/>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P6S_KR</w:t>
            </w:r>
          </w:p>
        </w:tc>
      </w:tr>
    </w:tbl>
    <w:p w14:paraId="091FC678" w14:textId="77777777" w:rsidR="00E332B9" w:rsidRPr="00A87967" w:rsidRDefault="00E332B9" w:rsidP="00884A6C">
      <w:pPr>
        <w:spacing w:after="0" w:line="240" w:lineRule="auto"/>
        <w:ind w:left="562" w:hanging="420"/>
        <w:rPr>
          <w:rFonts w:ascii="Times New Roman" w:eastAsia="Times New Roman" w:hAnsi="Times New Roman" w:cs="Times New Roman"/>
          <w:b/>
          <w:sz w:val="18"/>
          <w:szCs w:val="18"/>
          <w:lang w:val="en-GB"/>
        </w:rPr>
      </w:pPr>
    </w:p>
    <w:p w14:paraId="230DA64A" w14:textId="77777777" w:rsidR="00E332B9" w:rsidRPr="00A87967" w:rsidRDefault="00D0616E" w:rsidP="00884A6C">
      <w:pPr>
        <w:spacing w:before="120" w:after="0" w:line="240" w:lineRule="auto"/>
        <w:ind w:left="562" w:hanging="420"/>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Explanations of abbreviations:</w:t>
      </w:r>
    </w:p>
    <w:tbl>
      <w:tblPr>
        <w:tblStyle w:val="3"/>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796"/>
      </w:tblGrid>
      <w:tr w:rsidR="00E332B9" w:rsidRPr="00A87967" w14:paraId="0BA7E5E5" w14:textId="77777777" w:rsidTr="00BD64F0">
        <w:tc>
          <w:tcPr>
            <w:tcW w:w="1843" w:type="dxa"/>
            <w:shd w:val="clear" w:color="auto" w:fill="F2F2F2"/>
          </w:tcPr>
          <w:p w14:paraId="5DB11D4D" w14:textId="77777777" w:rsidR="00603DE3" w:rsidRPr="00A87967" w:rsidRDefault="007E6DA6">
            <w:pPr>
              <w:rPr>
                <w:rFonts w:ascii="Times New Roman" w:hAnsi="Times New Roman" w:cs="Times New Roman"/>
                <w:lang w:val="en-GB"/>
              </w:rPr>
            </w:pPr>
            <w:r w:rsidRPr="00A87967">
              <w:rPr>
                <w:rFonts w:ascii="Times New Roman" w:hAnsi="Times New Roman" w:cs="Times New Roman"/>
                <w:lang w:val="en-GB"/>
              </w:rPr>
              <w:t>KN</w:t>
            </w:r>
          </w:p>
        </w:tc>
        <w:tc>
          <w:tcPr>
            <w:tcW w:w="7796" w:type="dxa"/>
          </w:tcPr>
          <w:p w14:paraId="6EBE0A8E"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field of study: “cognitive science and artificial intelligence”</w:t>
            </w:r>
          </w:p>
        </w:tc>
      </w:tr>
      <w:tr w:rsidR="009E1547" w:rsidRPr="00A87967" w14:paraId="2B5EBBE5" w14:textId="77777777" w:rsidTr="00BD64F0">
        <w:tc>
          <w:tcPr>
            <w:tcW w:w="1843" w:type="dxa"/>
            <w:shd w:val="clear" w:color="auto" w:fill="F2F2F2"/>
          </w:tcPr>
          <w:p w14:paraId="432B42DB" w14:textId="77777777" w:rsidR="00603DE3" w:rsidRPr="00A87967" w:rsidRDefault="007E6DA6">
            <w:pPr>
              <w:rPr>
                <w:rFonts w:ascii="Times New Roman" w:hAnsi="Times New Roman" w:cs="Times New Roman"/>
                <w:lang w:val="en-GB"/>
              </w:rPr>
            </w:pPr>
            <w:proofErr w:type="spellStart"/>
            <w:r w:rsidRPr="00A87967">
              <w:rPr>
                <w:rFonts w:ascii="Times New Roman" w:hAnsi="Times New Roman" w:cs="Times New Roman"/>
                <w:lang w:val="en-GB"/>
              </w:rPr>
              <w:t>Lic</w:t>
            </w:r>
            <w:proofErr w:type="spellEnd"/>
          </w:p>
        </w:tc>
        <w:tc>
          <w:tcPr>
            <w:tcW w:w="7796" w:type="dxa"/>
          </w:tcPr>
          <w:p w14:paraId="6DB09C07" w14:textId="77777777" w:rsidR="009E1547" w:rsidRPr="00A87967" w:rsidRDefault="009E1547"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level of studies: “first-cycle studies”</w:t>
            </w:r>
          </w:p>
        </w:tc>
      </w:tr>
      <w:tr w:rsidR="00E332B9" w:rsidRPr="00A87967" w14:paraId="6194A1BC" w14:textId="77777777" w:rsidTr="00BD64F0">
        <w:tc>
          <w:tcPr>
            <w:tcW w:w="1843" w:type="dxa"/>
            <w:shd w:val="clear" w:color="auto" w:fill="F2F2F2"/>
          </w:tcPr>
          <w:p w14:paraId="6C5B03B3"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WG</w:t>
            </w:r>
          </w:p>
        </w:tc>
        <w:tc>
          <w:tcPr>
            <w:tcW w:w="7796" w:type="dxa"/>
          </w:tcPr>
          <w:p w14:paraId="7AA9DD1D"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“knowledge” – “scope and depth”</w:t>
            </w:r>
          </w:p>
        </w:tc>
      </w:tr>
      <w:tr w:rsidR="00E332B9" w:rsidRPr="00A87967" w14:paraId="757D762E" w14:textId="77777777" w:rsidTr="00BD64F0">
        <w:tc>
          <w:tcPr>
            <w:tcW w:w="1843" w:type="dxa"/>
            <w:shd w:val="clear" w:color="auto" w:fill="F2F2F2"/>
          </w:tcPr>
          <w:p w14:paraId="1E0DA169"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WK</w:t>
            </w:r>
          </w:p>
        </w:tc>
        <w:tc>
          <w:tcPr>
            <w:tcW w:w="7796" w:type="dxa"/>
          </w:tcPr>
          <w:p w14:paraId="0BF5F324"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“knowledge” – “context”</w:t>
            </w:r>
          </w:p>
        </w:tc>
      </w:tr>
      <w:tr w:rsidR="00E332B9" w:rsidRPr="00A87967" w14:paraId="6257A69B" w14:textId="77777777" w:rsidTr="00BD64F0">
        <w:tc>
          <w:tcPr>
            <w:tcW w:w="1843" w:type="dxa"/>
            <w:shd w:val="clear" w:color="auto" w:fill="F2F2F2"/>
          </w:tcPr>
          <w:p w14:paraId="692BB533"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UW</w:t>
            </w:r>
          </w:p>
        </w:tc>
        <w:tc>
          <w:tcPr>
            <w:tcW w:w="7796" w:type="dxa"/>
          </w:tcPr>
          <w:p w14:paraId="4CD35459"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“skills” – “applying knowledge”</w:t>
            </w:r>
          </w:p>
        </w:tc>
      </w:tr>
      <w:tr w:rsidR="00E332B9" w:rsidRPr="00A87967" w14:paraId="01F56BC3" w14:textId="77777777" w:rsidTr="00BD64F0">
        <w:tc>
          <w:tcPr>
            <w:tcW w:w="1843" w:type="dxa"/>
            <w:shd w:val="clear" w:color="auto" w:fill="F2F2F2"/>
          </w:tcPr>
          <w:p w14:paraId="579F8510"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UK</w:t>
            </w:r>
          </w:p>
        </w:tc>
        <w:tc>
          <w:tcPr>
            <w:tcW w:w="7796" w:type="dxa"/>
          </w:tcPr>
          <w:p w14:paraId="1DC0A137"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“skills” – “communication”</w:t>
            </w:r>
          </w:p>
        </w:tc>
      </w:tr>
      <w:tr w:rsidR="00E332B9" w:rsidRPr="00A87967" w14:paraId="2DF79B97" w14:textId="77777777" w:rsidTr="00BD64F0">
        <w:tc>
          <w:tcPr>
            <w:tcW w:w="1843" w:type="dxa"/>
            <w:shd w:val="clear" w:color="auto" w:fill="F2F2F2"/>
          </w:tcPr>
          <w:p w14:paraId="3F33D4D5"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UO</w:t>
            </w:r>
          </w:p>
        </w:tc>
        <w:tc>
          <w:tcPr>
            <w:tcW w:w="7796" w:type="dxa"/>
          </w:tcPr>
          <w:p w14:paraId="4278C3AD"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“skills” – “organisation of work”</w:t>
            </w:r>
          </w:p>
        </w:tc>
      </w:tr>
      <w:tr w:rsidR="00E332B9" w:rsidRPr="00A87967" w14:paraId="0AEC0A5D" w14:textId="77777777" w:rsidTr="00BD64F0">
        <w:tc>
          <w:tcPr>
            <w:tcW w:w="1843" w:type="dxa"/>
            <w:shd w:val="clear" w:color="auto" w:fill="F2F2F2"/>
          </w:tcPr>
          <w:p w14:paraId="0F18BE3C"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UU</w:t>
            </w:r>
          </w:p>
        </w:tc>
        <w:tc>
          <w:tcPr>
            <w:tcW w:w="7796" w:type="dxa"/>
          </w:tcPr>
          <w:p w14:paraId="4346B71F"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“skills” – “learning”</w:t>
            </w:r>
          </w:p>
        </w:tc>
      </w:tr>
      <w:tr w:rsidR="00E332B9" w:rsidRPr="00A87967" w14:paraId="0F4B6A1D" w14:textId="77777777" w:rsidTr="00BD64F0">
        <w:tc>
          <w:tcPr>
            <w:tcW w:w="1843" w:type="dxa"/>
            <w:shd w:val="clear" w:color="auto" w:fill="F2F2F2"/>
          </w:tcPr>
          <w:p w14:paraId="1C564D0E"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KK</w:t>
            </w:r>
          </w:p>
        </w:tc>
        <w:tc>
          <w:tcPr>
            <w:tcW w:w="7796" w:type="dxa"/>
          </w:tcPr>
          <w:p w14:paraId="35D6DF90"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“social competences” – “critical approach”</w:t>
            </w:r>
          </w:p>
        </w:tc>
      </w:tr>
      <w:tr w:rsidR="00E332B9" w:rsidRPr="00A87967" w14:paraId="742C764D" w14:textId="77777777" w:rsidTr="00BD64F0">
        <w:tc>
          <w:tcPr>
            <w:tcW w:w="1843" w:type="dxa"/>
            <w:shd w:val="clear" w:color="auto" w:fill="F2F2F2"/>
          </w:tcPr>
          <w:p w14:paraId="5B3282FF"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KO</w:t>
            </w:r>
          </w:p>
        </w:tc>
        <w:tc>
          <w:tcPr>
            <w:tcW w:w="7796" w:type="dxa"/>
          </w:tcPr>
          <w:p w14:paraId="3BD84DC6"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“social competences” – “responsibility”</w:t>
            </w:r>
          </w:p>
        </w:tc>
      </w:tr>
      <w:tr w:rsidR="00E332B9" w:rsidRPr="00A87967" w14:paraId="21C81668" w14:textId="77777777" w:rsidTr="00BD64F0">
        <w:tc>
          <w:tcPr>
            <w:tcW w:w="1843" w:type="dxa"/>
            <w:shd w:val="clear" w:color="auto" w:fill="F2F2F2"/>
          </w:tcPr>
          <w:p w14:paraId="68C34BDA"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KR</w:t>
            </w:r>
          </w:p>
        </w:tc>
        <w:tc>
          <w:tcPr>
            <w:tcW w:w="7796" w:type="dxa"/>
          </w:tcPr>
          <w:p w14:paraId="2741C8FB"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category of learning outcomes: “social competences” – “professional role”</w:t>
            </w:r>
          </w:p>
        </w:tc>
      </w:tr>
      <w:tr w:rsidR="00E332B9" w:rsidRPr="00A87967" w14:paraId="35FC7F66" w14:textId="77777777" w:rsidTr="00BD64F0">
        <w:tc>
          <w:tcPr>
            <w:tcW w:w="1843" w:type="dxa"/>
            <w:shd w:val="clear" w:color="auto" w:fill="F2F2F2"/>
          </w:tcPr>
          <w:p w14:paraId="141069BA"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01 and subsequent</w:t>
            </w:r>
          </w:p>
        </w:tc>
        <w:tc>
          <w:tcPr>
            <w:tcW w:w="7796" w:type="dxa"/>
          </w:tcPr>
          <w:p w14:paraId="54B4C528" w14:textId="77777777" w:rsidR="00E332B9" w:rsidRPr="00A87967" w:rsidRDefault="00D0616E" w:rsidP="00884A6C">
            <w:pP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numbers of learning outcomes in individual categories</w:t>
            </w:r>
          </w:p>
        </w:tc>
      </w:tr>
    </w:tbl>
    <w:p w14:paraId="32B04D2A" w14:textId="77777777" w:rsidR="00E332B9" w:rsidRPr="00A87967" w:rsidRDefault="00E332B9" w:rsidP="00884A6C">
      <w:pPr>
        <w:rPr>
          <w:rFonts w:ascii="Times New Roman" w:hAnsi="Times New Roman" w:cs="Times New Roman"/>
          <w:lang w:val="en-GB"/>
        </w:rPr>
        <w:sectPr w:rsidR="00E332B9" w:rsidRPr="00A87967">
          <w:pgSz w:w="16838" w:h="11906" w:orient="landscape"/>
          <w:pgMar w:top="1417" w:right="1417" w:bottom="1417" w:left="1417" w:header="708" w:footer="708" w:gutter="0"/>
          <w:cols w:space="708"/>
        </w:sectPr>
      </w:pPr>
    </w:p>
    <w:p w14:paraId="308D0752" w14:textId="77777777" w:rsidR="00E332B9" w:rsidRPr="00A87967" w:rsidRDefault="00D0616E" w:rsidP="00884A6C">
      <w:pPr>
        <w:pStyle w:val="Nagwek1"/>
        <w:rPr>
          <w:lang w:val="en-GB"/>
        </w:rPr>
      </w:pPr>
      <w:r w:rsidRPr="00A87967">
        <w:rPr>
          <w:lang w:val="en-GB"/>
        </w:rPr>
        <w:lastRenderedPageBreak/>
        <w:t>Courses or groups of courses, regardless of the form in which they are delivered, together with the assignment of learning outcomes and curriculum content ensuring the achievement of those outcomes, and the number of ECTS credits</w:t>
      </w:r>
    </w:p>
    <w:tbl>
      <w:tblPr>
        <w:tblStyle w:val="2"/>
        <w:tblW w:w="88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400" w:firstRow="0" w:lastRow="0" w:firstColumn="0" w:lastColumn="0" w:noHBand="0" w:noVBand="1"/>
      </w:tblPr>
      <w:tblGrid>
        <w:gridCol w:w="1687"/>
        <w:gridCol w:w="4770"/>
        <w:gridCol w:w="82"/>
        <w:gridCol w:w="98"/>
        <w:gridCol w:w="2224"/>
      </w:tblGrid>
      <w:tr w:rsidR="00E332B9" w:rsidRPr="00A87967" w14:paraId="21E2E4BE" w14:textId="77777777" w:rsidTr="00183951">
        <w:trPr>
          <w:trHeight w:val="630"/>
        </w:trPr>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2D5E9E12" w14:textId="77777777" w:rsidR="00E332B9" w:rsidRPr="00A87967" w:rsidRDefault="00D0616E" w:rsidP="00884A6C">
            <w:pPr>
              <w:jc w:val="cente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1. GENERAL EDUCATION</w:t>
            </w:r>
          </w:p>
        </w:tc>
      </w:tr>
      <w:tr w:rsidR="00E332B9" w:rsidRPr="00A87967" w14:paraId="786819BB"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86E1C73" w14:textId="77777777" w:rsidR="00E332B9"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53462FEF"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Health and Safety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46A9BA97"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0</w:t>
            </w:r>
          </w:p>
        </w:tc>
      </w:tr>
      <w:tr w:rsidR="00E332B9" w:rsidRPr="00A87967" w14:paraId="06B50E5D" w14:textId="77777777" w:rsidTr="00183951">
        <w:trPr>
          <w:trHeight w:val="3121"/>
        </w:trPr>
        <w:tc>
          <w:tcPr>
            <w:tcW w:w="1687" w:type="dxa"/>
            <w:tcBorders>
              <w:top w:val="single" w:sz="4" w:space="0" w:color="000000"/>
              <w:left w:val="single" w:sz="4" w:space="0" w:color="000000"/>
              <w:bottom w:val="single" w:sz="4" w:space="0" w:color="000000"/>
              <w:right w:val="single" w:sz="4" w:space="0" w:color="000000"/>
            </w:tcBorders>
          </w:tcPr>
          <w:p w14:paraId="4CB003D5"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No learning outcomes are assigned to these classes (0 ECTS credits)</w:t>
            </w:r>
          </w:p>
        </w:tc>
        <w:tc>
          <w:tcPr>
            <w:tcW w:w="7174" w:type="dxa"/>
            <w:gridSpan w:val="4"/>
            <w:tcBorders>
              <w:top w:val="single" w:sz="4" w:space="0" w:color="000000"/>
              <w:left w:val="single" w:sz="4" w:space="0" w:color="000000"/>
              <w:bottom w:val="single" w:sz="4" w:space="0" w:color="000000"/>
              <w:right w:val="single" w:sz="4" w:space="0" w:color="000000"/>
            </w:tcBorders>
          </w:tcPr>
          <w:p w14:paraId="178FE79C" w14:textId="77777777" w:rsidR="00603DE3" w:rsidRPr="00A87967" w:rsidRDefault="007E6DA6" w:rsidP="00183951">
            <w:pPr>
              <w:jc w:val="both"/>
              <w:rPr>
                <w:rFonts w:ascii="Times New Roman" w:hAnsi="Times New Roman" w:cs="Times New Roman"/>
                <w:sz w:val="18"/>
                <w:lang w:val="en-GB"/>
              </w:rPr>
            </w:pPr>
            <w:r w:rsidRPr="00A87967">
              <w:rPr>
                <w:rFonts w:ascii="Times New Roman" w:hAnsi="Times New Roman" w:cs="Times New Roman"/>
                <w:sz w:val="18"/>
                <w:lang w:val="en-GB"/>
              </w:rPr>
              <w:t>Definition and essence of health and safety at work. Basic legal acts concerning health and safety at work (the Labour Code, the Regulation on health and safety at higher education institutions, the Fire Protection Act, the Regulation on general health and safety provisions, the Regulation on health and safety training, the Regulation on technical conditions to be met by buildings and their location). Institutions supervising compliance with health and safety regulations. The duties and powers of the Rector with regard to compliance with health and safety rules at the University. General health and safety rules applicable on the University premises. General rules concerning buildings, rooms, machinery and equipment, as well as the requirements they should meet. Rules for equipping buildings/rooms with fire-fighting equipment and first-aid kits. Rules for moving along communication routes. Definition of harmful factors and measures optimising their effects. Accident hazards and types of accidents. Causes of accidents. Basic fire protection rules. Legal acts concerning fire protection. Prevention of fire hazards. Rules of conduct in the event of a fire hazard. Rules for using fire-fighting equipment. Types of fire extinguishers. Evacuation procedures. Evacuation signs in use. Safety signs used in fire protection. Procedure in the event of an accident. Regulations governing the obligation to provide first aid to the injured person. Basic resuscitation procedures. Recovery position. Dressing wounds, fractures, dislocations and burns. Procedure in the event of electric shock. Procedure in the event of poisoning.</w:t>
            </w:r>
          </w:p>
        </w:tc>
      </w:tr>
      <w:tr w:rsidR="00E332B9" w:rsidRPr="00A87967" w14:paraId="10E18082" w14:textId="77777777" w:rsidTr="00183951">
        <w:trPr>
          <w:trHeight w:val="134"/>
        </w:trPr>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6AF4AC39" w14:textId="77777777" w:rsidR="00E332B9" w:rsidRPr="00A87967" w:rsidRDefault="00E332B9"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477FE784" w14:textId="77777777" w:rsidR="00E332B9" w:rsidRPr="00A87967" w:rsidRDefault="00E332B9" w:rsidP="00884A6C">
            <w:pPr>
              <w:rPr>
                <w:rFonts w:ascii="Times New Roman" w:eastAsia="Times New Roman" w:hAnsi="Times New Roman" w:cs="Times New Roman"/>
                <w:sz w:val="18"/>
                <w:szCs w:val="18"/>
                <w:lang w:val="en-GB"/>
              </w:rPr>
            </w:pPr>
          </w:p>
        </w:tc>
      </w:tr>
      <w:tr w:rsidR="00E332B9" w:rsidRPr="00A87967" w14:paraId="6FF3F4E9"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60BAEA1" w14:textId="77777777" w:rsidR="00E332B9"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79372130"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Sports and Recreation</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01324F"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0</w:t>
            </w:r>
          </w:p>
        </w:tc>
      </w:tr>
      <w:tr w:rsidR="00E332B9" w:rsidRPr="00A87967" w14:paraId="295897BF" w14:textId="77777777" w:rsidTr="00183951">
        <w:trPr>
          <w:trHeight w:val="805"/>
        </w:trPr>
        <w:tc>
          <w:tcPr>
            <w:tcW w:w="1687" w:type="dxa"/>
            <w:tcBorders>
              <w:top w:val="single" w:sz="4" w:space="0" w:color="000000"/>
              <w:left w:val="single" w:sz="4" w:space="0" w:color="000000"/>
              <w:bottom w:val="single" w:sz="4" w:space="0" w:color="000000"/>
              <w:right w:val="single" w:sz="4" w:space="0" w:color="000000"/>
            </w:tcBorders>
          </w:tcPr>
          <w:p w14:paraId="7D078447"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No learning outcomes are assigned to these classes (0 ECTS credits)</w:t>
            </w:r>
          </w:p>
        </w:tc>
        <w:tc>
          <w:tcPr>
            <w:tcW w:w="7174" w:type="dxa"/>
            <w:gridSpan w:val="4"/>
            <w:tcBorders>
              <w:top w:val="single" w:sz="4" w:space="0" w:color="000000"/>
              <w:left w:val="single" w:sz="4" w:space="0" w:color="000000"/>
              <w:bottom w:val="single" w:sz="4" w:space="0" w:color="000000"/>
              <w:right w:val="single" w:sz="4" w:space="0" w:color="000000"/>
            </w:tcBorders>
          </w:tcPr>
          <w:p w14:paraId="246A9EBE" w14:textId="77777777" w:rsidR="00603DE3" w:rsidRPr="00A87967" w:rsidRDefault="007E6DA6" w:rsidP="00183951">
            <w:pPr>
              <w:jc w:val="both"/>
              <w:rPr>
                <w:rFonts w:ascii="Times New Roman" w:hAnsi="Times New Roman" w:cs="Times New Roman"/>
                <w:sz w:val="18"/>
                <w:lang w:val="en-GB"/>
              </w:rPr>
            </w:pPr>
            <w:r w:rsidRPr="00A87967">
              <w:rPr>
                <w:rFonts w:ascii="Times New Roman" w:hAnsi="Times New Roman" w:cs="Times New Roman"/>
                <w:sz w:val="18"/>
                <w:lang w:val="en-GB"/>
              </w:rPr>
              <w:t>Rules for safe participation in sport and recreation classes. Health training. Forms of physical activity to music – aerobics, TBC, yoga. Exercises shaping the figure using fitness equipment. Aerobic classes. Types of aerobic classes. Aerobic training and its functions. Learning and demonstration of exercise technique. Table tennis – learning and improving the performance of basic technical elements. Elements of ballroom dance. Corrective and compensatory classes supported by relaxation exercises. Team sports – basketball, volleyball, handball and football. Badminton – learning and improving basic technical elements. Futsal – learning and improving playing technique. Developing motor fitness and technical skills through games and general development exercises.</w:t>
            </w:r>
          </w:p>
        </w:tc>
      </w:tr>
      <w:tr w:rsidR="00E332B9" w:rsidRPr="00A87967" w14:paraId="7DBA064A" w14:textId="77777777" w:rsidTr="00183951">
        <w:trPr>
          <w:trHeight w:val="135"/>
        </w:trPr>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46C2411E" w14:textId="77777777" w:rsidR="00E332B9" w:rsidRPr="00A87967" w:rsidRDefault="00E332B9"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54907B9" w14:textId="77777777" w:rsidR="00E332B9" w:rsidRPr="00A87967" w:rsidRDefault="00E332B9" w:rsidP="00884A6C">
            <w:pPr>
              <w:jc w:val="both"/>
              <w:rPr>
                <w:rFonts w:ascii="Times New Roman" w:eastAsia="Times New Roman" w:hAnsi="Times New Roman" w:cs="Times New Roman"/>
                <w:sz w:val="18"/>
                <w:szCs w:val="18"/>
                <w:lang w:val="en-GB"/>
              </w:rPr>
            </w:pPr>
          </w:p>
        </w:tc>
      </w:tr>
      <w:tr w:rsidR="00E332B9" w:rsidRPr="00A87967" w14:paraId="47F9646A" w14:textId="77777777" w:rsidTr="00183951">
        <w:trPr>
          <w:trHeight w:val="406"/>
        </w:trPr>
        <w:tc>
          <w:tcPr>
            <w:tcW w:w="1687" w:type="dxa"/>
            <w:tcBorders>
              <w:top w:val="single" w:sz="4" w:space="0" w:color="000000"/>
              <w:left w:val="single" w:sz="4" w:space="0" w:color="000000"/>
              <w:bottom w:val="single" w:sz="4" w:space="0" w:color="000000"/>
              <w:right w:val="single" w:sz="4" w:space="0" w:color="000000"/>
            </w:tcBorders>
            <w:vAlign w:val="center"/>
          </w:tcPr>
          <w:p w14:paraId="64904D07" w14:textId="77777777" w:rsidR="00E332B9"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0EE7E109" w14:textId="77777777" w:rsidR="00E332B9" w:rsidRPr="00A87967" w:rsidRDefault="00C05B18" w:rsidP="008F528B">
            <w:pPr>
              <w:autoSpaceDE w:val="0"/>
              <w:autoSpaceDN w:val="0"/>
              <w:adjustRightInd w:val="0"/>
              <w:rPr>
                <w:rFonts w:ascii="Times New Roman" w:hAnsi="Times New Roman" w:cs="Times New Roman"/>
                <w:b/>
                <w:sz w:val="18"/>
                <w:szCs w:val="18"/>
                <w:lang w:val="en-GB"/>
              </w:rPr>
            </w:pPr>
            <w:r w:rsidRPr="00A87967">
              <w:rPr>
                <w:rFonts w:ascii="Times New Roman" w:hAnsi="Times New Roman" w:cs="Times New Roman"/>
                <w:b/>
                <w:sz w:val="18"/>
                <w:lang w:val="en-GB"/>
              </w:rPr>
              <w:t>Foreign Language – English</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70B0C16D" w14:textId="77777777" w:rsidR="00E332B9" w:rsidRPr="00A87967" w:rsidRDefault="00D0616E"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 xml:space="preserve">ECTS: </w:t>
            </w:r>
            <w:r w:rsidR="00626444" w:rsidRPr="00A87967">
              <w:rPr>
                <w:rFonts w:ascii="Times New Roman" w:eastAsia="Times New Roman" w:hAnsi="Times New Roman" w:cs="Times New Roman"/>
                <w:b/>
                <w:sz w:val="18"/>
                <w:szCs w:val="18"/>
                <w:lang w:val="en-GB"/>
              </w:rPr>
              <w:t>9</w:t>
            </w:r>
          </w:p>
        </w:tc>
      </w:tr>
      <w:tr w:rsidR="00C05B18" w:rsidRPr="00A87967" w14:paraId="4FBDE490" w14:textId="77777777" w:rsidTr="00183951">
        <w:trPr>
          <w:trHeight w:val="425"/>
        </w:trPr>
        <w:tc>
          <w:tcPr>
            <w:tcW w:w="1687" w:type="dxa"/>
            <w:tcBorders>
              <w:top w:val="single" w:sz="4" w:space="0" w:color="000000"/>
              <w:left w:val="single" w:sz="4" w:space="0" w:color="000000"/>
              <w:bottom w:val="single" w:sz="4" w:space="0" w:color="000000"/>
              <w:right w:val="single" w:sz="4" w:space="0" w:color="000000"/>
            </w:tcBorders>
          </w:tcPr>
          <w:p w14:paraId="458E0D0D"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KN_WG14_Lic</w:t>
            </w:r>
            <w:r w:rsidRPr="00A87967">
              <w:rPr>
                <w:rFonts w:ascii="Times New Roman" w:hAnsi="Times New Roman" w:cs="Times New Roman"/>
                <w:sz w:val="18"/>
                <w:lang w:val="en-GB"/>
              </w:rPr>
              <w:br/>
              <w:t>KN_UK02_Lic</w:t>
            </w:r>
            <w:r w:rsidRPr="00A87967">
              <w:rPr>
                <w:rFonts w:ascii="Times New Roman" w:hAnsi="Times New Roman" w:cs="Times New Roman"/>
                <w:sz w:val="18"/>
                <w:lang w:val="en-GB"/>
              </w:rPr>
              <w:br/>
              <w:t>KN_UK03_Lic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75977DB1" w14:textId="77777777" w:rsidR="00C05B18" w:rsidRPr="00A87967" w:rsidRDefault="00C05B18" w:rsidP="00530506">
            <w:pPr>
              <w:autoSpaceDE w:val="0"/>
              <w:autoSpaceDN w:val="0"/>
              <w:adjustRightInd w:val="0"/>
              <w:jc w:val="both"/>
              <w:rPr>
                <w:rFonts w:ascii="Times New Roman" w:hAnsi="Times New Roman" w:cs="Times New Roman"/>
                <w:sz w:val="18"/>
                <w:szCs w:val="18"/>
                <w:lang w:val="en-GB"/>
              </w:rPr>
            </w:pPr>
            <w:r w:rsidRPr="00A87967">
              <w:rPr>
                <w:rFonts w:ascii="Times New Roman" w:hAnsi="Times New Roman" w:cs="Times New Roman"/>
                <w:sz w:val="18"/>
                <w:lang w:val="en-GB"/>
              </w:rPr>
              <w:t xml:space="preserve">Adjectives describing a person’s appearance, personality and behaviour. The present simple tense – Present Simple. Vocabulary related to the natural environment and environmental protection. The present continuous tense – Present Continuous. Vocabulary related to health and the human body. Contrastive use of present tenses. Vocabulary related to tourism, travel and holidays. Present Perfect Simple and Continuous (result vs action). Vocabulary related to leisure time: hobbies, sport and recreation. Contrastive, comprehensive use of all present tenses. Staying in a hotel – problems and solutions – vocabulary. The past simple tense – Past Simple – regular and irregular verbs. Vocabulary related to mood and emotions. The past continuous tense – Past Continuous. Vocabulary related to trade, business and business communication. Contrastive use of past tenses. Fear and anxieties – vocabulary. Past Perfect. Fashion and clothes – vocabulary. Contrastive, comprehensive use of all past tenses. Anatomy of the body – vocabulary. The future simple tense – will + infinitive. Psychological counselling – vocabulary. The expression ‘going to’ – plans and predictions about the future. Sport – vocabulary. Present Continuous for future reference. Life in the countryside and in the city – vocabulary. Contrastive use of future tenses. Psychological diagnosis – vocabulary. Contrastive, comprehensive use of all future tenses. Personality theories – vocabulary. Complex sentences – structure and use – comprehensive use of conjunctions. Cognitive, emotional and motivational processes – vocabulary. Phrasal verbs – separable and inseparable. Expressing feelings and opinions – vocabulary. Modal verbs – their functions and forms. Reported speech in English – rules of formation and use. Basics of contact with a patient in English. Conducting an interview with a patient in English, introductory questions and the assessment of emotional state. Communication in English with patients with speech disorders. Communication with an adult patient versus communication with a minor patient (children/adolescents). Describing a </w:t>
            </w:r>
            <w:r w:rsidRPr="00A87967">
              <w:rPr>
                <w:rFonts w:ascii="Times New Roman" w:hAnsi="Times New Roman" w:cs="Times New Roman"/>
                <w:sz w:val="18"/>
                <w:lang w:val="en-GB"/>
              </w:rPr>
              <w:lastRenderedPageBreak/>
              <w:t>psychotherapeutic procedure in English. Analysis and translation of specialist texts in psychology. Presentation of a selected topic in psychology in English – oral presentation.</w:t>
            </w:r>
          </w:p>
        </w:tc>
      </w:tr>
      <w:tr w:rsidR="00C05B18" w:rsidRPr="00A87967" w14:paraId="48135D68" w14:textId="77777777" w:rsidTr="00183951">
        <w:trPr>
          <w:trHeight w:val="175"/>
        </w:trPr>
        <w:tc>
          <w:tcPr>
            <w:tcW w:w="16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F64C7E" w14:textId="77777777" w:rsidR="00C05B18" w:rsidRPr="00A87967" w:rsidRDefault="00C05B18"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DE151FD" w14:textId="77777777" w:rsidR="00C05B18" w:rsidRPr="00A87967" w:rsidRDefault="00C05B18" w:rsidP="00884A6C">
            <w:pPr>
              <w:jc w:val="both"/>
              <w:rPr>
                <w:rFonts w:ascii="Times New Roman" w:eastAsia="Times New Roman" w:hAnsi="Times New Roman" w:cs="Times New Roman"/>
                <w:sz w:val="18"/>
                <w:szCs w:val="18"/>
                <w:lang w:val="en-GB"/>
              </w:rPr>
            </w:pPr>
          </w:p>
        </w:tc>
      </w:tr>
      <w:tr w:rsidR="004E2FED" w:rsidRPr="00A87967" w14:paraId="1A5E13A6" w14:textId="77777777" w:rsidTr="00183951">
        <w:trPr>
          <w:trHeight w:val="175"/>
        </w:trPr>
        <w:tc>
          <w:tcPr>
            <w:tcW w:w="1687" w:type="dxa"/>
            <w:tcBorders>
              <w:top w:val="single" w:sz="4" w:space="0" w:color="000000"/>
              <w:left w:val="single" w:sz="4" w:space="0" w:color="000000"/>
              <w:bottom w:val="single" w:sz="4" w:space="0" w:color="000000"/>
              <w:right w:val="single" w:sz="4" w:space="0" w:color="000000"/>
            </w:tcBorders>
          </w:tcPr>
          <w:p w14:paraId="29F33A6C" w14:textId="77777777" w:rsidR="004E2FE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770" w:type="dxa"/>
            <w:tcBorders>
              <w:top w:val="single" w:sz="4" w:space="0" w:color="000000"/>
              <w:left w:val="single" w:sz="4" w:space="0" w:color="000000"/>
              <w:bottom w:val="single" w:sz="4" w:space="0" w:color="000000"/>
              <w:right w:val="single" w:sz="4" w:space="0" w:color="000000"/>
            </w:tcBorders>
            <w:vAlign w:val="center"/>
          </w:tcPr>
          <w:p w14:paraId="7314FA54" w14:textId="77777777" w:rsidR="004E2FED" w:rsidRPr="00A87967" w:rsidRDefault="004E2FED" w:rsidP="008F528B">
            <w:pPr>
              <w:autoSpaceDE w:val="0"/>
              <w:autoSpaceDN w:val="0"/>
              <w:adjustRightInd w:val="0"/>
              <w:rPr>
                <w:rFonts w:ascii="Times New Roman" w:hAnsi="Times New Roman" w:cs="Times New Roman"/>
                <w:b/>
                <w:sz w:val="18"/>
                <w:szCs w:val="18"/>
                <w:lang w:val="en-GB"/>
              </w:rPr>
            </w:pPr>
            <w:r w:rsidRPr="00A87967">
              <w:rPr>
                <w:rFonts w:ascii="Times New Roman" w:hAnsi="Times New Roman" w:cs="Times New Roman"/>
                <w:b/>
                <w:sz w:val="18"/>
                <w:lang w:val="en-GB"/>
              </w:rPr>
              <w:t>Foreign Language – German</w:t>
            </w:r>
          </w:p>
        </w:tc>
        <w:tc>
          <w:tcPr>
            <w:tcW w:w="2404"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6D45218" w14:textId="77777777" w:rsidR="004E2FED" w:rsidRPr="00A87967" w:rsidRDefault="004E2FE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ECTS: 9</w:t>
            </w:r>
          </w:p>
        </w:tc>
      </w:tr>
      <w:tr w:rsidR="004E2FED" w:rsidRPr="00A87967" w14:paraId="0E6E13B0" w14:textId="77777777" w:rsidTr="00183951">
        <w:trPr>
          <w:trHeight w:val="175"/>
        </w:trPr>
        <w:tc>
          <w:tcPr>
            <w:tcW w:w="1687" w:type="dxa"/>
            <w:tcBorders>
              <w:top w:val="single" w:sz="4" w:space="0" w:color="000000"/>
              <w:left w:val="single" w:sz="4" w:space="0" w:color="000000"/>
              <w:bottom w:val="single" w:sz="4" w:space="0" w:color="000000"/>
              <w:right w:val="single" w:sz="4" w:space="0" w:color="000000"/>
            </w:tcBorders>
          </w:tcPr>
          <w:p w14:paraId="2624923C"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KN_WG14_Lic</w:t>
            </w:r>
            <w:r w:rsidRPr="00A87967">
              <w:rPr>
                <w:rFonts w:ascii="Times New Roman" w:hAnsi="Times New Roman" w:cs="Times New Roman"/>
                <w:sz w:val="18"/>
                <w:lang w:val="en-GB"/>
              </w:rPr>
              <w:br/>
              <w:t>KN_UK02_Lic</w:t>
            </w:r>
            <w:r w:rsidRPr="00A87967">
              <w:rPr>
                <w:rFonts w:ascii="Times New Roman" w:hAnsi="Times New Roman" w:cs="Times New Roman"/>
                <w:sz w:val="18"/>
                <w:lang w:val="en-GB"/>
              </w:rPr>
              <w:br/>
              <w:t>KN_UK03_Lic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vAlign w:val="center"/>
          </w:tcPr>
          <w:p w14:paraId="640AD3D9" w14:textId="77777777" w:rsidR="004E2FED" w:rsidRPr="00A87967" w:rsidRDefault="004E2FED" w:rsidP="00530506">
            <w:pPr>
              <w:autoSpaceDE w:val="0"/>
              <w:autoSpaceDN w:val="0"/>
              <w:adjustRightInd w:val="0"/>
              <w:jc w:val="both"/>
              <w:rPr>
                <w:rFonts w:ascii="Times New Roman" w:eastAsia="SimSun" w:hAnsi="Times New Roman" w:cs="Times New Roman"/>
                <w:sz w:val="18"/>
                <w:szCs w:val="18"/>
                <w:lang w:val="en-GB"/>
              </w:rPr>
            </w:pPr>
            <w:r w:rsidRPr="00A87967">
              <w:rPr>
                <w:rFonts w:ascii="Times New Roman" w:hAnsi="Times New Roman" w:cs="Times New Roman"/>
                <w:sz w:val="18"/>
                <w:lang w:val="en-GB"/>
              </w:rPr>
              <w:t xml:space="preserve">Adjectives describing a person’s appearance, personality and behaviour. The definite and indefinite article – declension across cases. Vocabulary related to the natural environment and environmental protection. Personal pronouns – declension across cases. Vocabulary related to health and the human body. German nouns – declension across cases: </w:t>
            </w:r>
            <w:proofErr w:type="spellStart"/>
            <w:r w:rsidRPr="00A87967">
              <w:rPr>
                <w:rFonts w:ascii="Times New Roman" w:hAnsi="Times New Roman" w:cs="Times New Roman"/>
                <w:sz w:val="18"/>
                <w:lang w:val="en-GB"/>
              </w:rPr>
              <w:t>Nominativ</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Genitiv</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Dativ</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Akkusativ</w:t>
            </w:r>
            <w:proofErr w:type="spellEnd"/>
            <w:r w:rsidRPr="00A87967">
              <w:rPr>
                <w:rFonts w:ascii="Times New Roman" w:hAnsi="Times New Roman" w:cs="Times New Roman"/>
                <w:sz w:val="18"/>
                <w:lang w:val="en-GB"/>
              </w:rPr>
              <w:t xml:space="preserve">. Vocabulary related to tourism, travel and holidays. Modal verbs and the verbs </w:t>
            </w:r>
            <w:proofErr w:type="spellStart"/>
            <w:r w:rsidRPr="00A87967">
              <w:rPr>
                <w:rFonts w:ascii="Times New Roman" w:hAnsi="Times New Roman" w:cs="Times New Roman"/>
                <w:sz w:val="18"/>
                <w:lang w:val="en-GB"/>
              </w:rPr>
              <w:t>haben</w:t>
            </w:r>
            <w:proofErr w:type="spellEnd"/>
            <w:r w:rsidRPr="00A87967">
              <w:rPr>
                <w:rFonts w:ascii="Times New Roman" w:hAnsi="Times New Roman" w:cs="Times New Roman"/>
                <w:sz w:val="18"/>
                <w:lang w:val="en-GB"/>
              </w:rPr>
              <w:t xml:space="preserve"> and sein – inflection and use. Vocabulary related to leisure time: hobbies, sport and recreation. German prepositions governing the </w:t>
            </w:r>
            <w:proofErr w:type="spellStart"/>
            <w:r w:rsidRPr="00A87967">
              <w:rPr>
                <w:rFonts w:ascii="Times New Roman" w:hAnsi="Times New Roman" w:cs="Times New Roman"/>
                <w:sz w:val="18"/>
                <w:lang w:val="en-GB"/>
              </w:rPr>
              <w:t>Dativ</w:t>
            </w:r>
            <w:proofErr w:type="spellEnd"/>
            <w:r w:rsidRPr="00A87967">
              <w:rPr>
                <w:rFonts w:ascii="Times New Roman" w:hAnsi="Times New Roman" w:cs="Times New Roman"/>
                <w:sz w:val="18"/>
                <w:lang w:val="en-GB"/>
              </w:rPr>
              <w:t xml:space="preserve"> and </w:t>
            </w:r>
            <w:proofErr w:type="spellStart"/>
            <w:r w:rsidRPr="00A87967">
              <w:rPr>
                <w:rFonts w:ascii="Times New Roman" w:hAnsi="Times New Roman" w:cs="Times New Roman"/>
                <w:sz w:val="18"/>
                <w:lang w:val="en-GB"/>
              </w:rPr>
              <w:t>Akkusativ</w:t>
            </w:r>
            <w:proofErr w:type="spellEnd"/>
            <w:r w:rsidRPr="00A87967">
              <w:rPr>
                <w:rFonts w:ascii="Times New Roman" w:hAnsi="Times New Roman" w:cs="Times New Roman"/>
                <w:sz w:val="18"/>
                <w:lang w:val="en-GB"/>
              </w:rPr>
              <w:t xml:space="preserve">. Staying in a hotel – problems and solutions – vocabulary. The </w:t>
            </w:r>
            <w:proofErr w:type="spellStart"/>
            <w:r w:rsidRPr="00A87967">
              <w:rPr>
                <w:rFonts w:ascii="Times New Roman" w:hAnsi="Times New Roman" w:cs="Times New Roman"/>
                <w:sz w:val="18"/>
                <w:lang w:val="en-GB"/>
              </w:rPr>
              <w:t>Perfekt</w:t>
            </w:r>
            <w:proofErr w:type="spellEnd"/>
            <w:r w:rsidRPr="00A87967">
              <w:rPr>
                <w:rFonts w:ascii="Times New Roman" w:hAnsi="Times New Roman" w:cs="Times New Roman"/>
                <w:sz w:val="18"/>
                <w:lang w:val="en-GB"/>
              </w:rPr>
              <w:t xml:space="preserve"> past tense with </w:t>
            </w:r>
            <w:proofErr w:type="spellStart"/>
            <w:r w:rsidRPr="00A87967">
              <w:rPr>
                <w:rFonts w:ascii="Times New Roman" w:hAnsi="Times New Roman" w:cs="Times New Roman"/>
                <w:sz w:val="18"/>
                <w:lang w:val="en-GB"/>
              </w:rPr>
              <w:t>haben</w:t>
            </w:r>
            <w:proofErr w:type="spellEnd"/>
            <w:r w:rsidRPr="00A87967">
              <w:rPr>
                <w:rFonts w:ascii="Times New Roman" w:hAnsi="Times New Roman" w:cs="Times New Roman"/>
                <w:sz w:val="18"/>
                <w:lang w:val="en-GB"/>
              </w:rPr>
              <w:t xml:space="preserve"> and sein – weak and strong verbs. Vocabulary related to mood and emotions. The </w:t>
            </w:r>
            <w:proofErr w:type="spellStart"/>
            <w:r w:rsidRPr="00A87967">
              <w:rPr>
                <w:rFonts w:ascii="Times New Roman" w:hAnsi="Times New Roman" w:cs="Times New Roman"/>
                <w:sz w:val="18"/>
                <w:lang w:val="en-GB"/>
              </w:rPr>
              <w:t>Praeteritum</w:t>
            </w:r>
            <w:proofErr w:type="spellEnd"/>
            <w:r w:rsidRPr="00A87967">
              <w:rPr>
                <w:rFonts w:ascii="Times New Roman" w:hAnsi="Times New Roman" w:cs="Times New Roman"/>
                <w:sz w:val="18"/>
                <w:lang w:val="en-GB"/>
              </w:rPr>
              <w:t xml:space="preserve"> past tense – verb inflection. Vocabulary related to trade, business and business communication. German verbs requiring the </w:t>
            </w:r>
            <w:proofErr w:type="spellStart"/>
            <w:r w:rsidRPr="00A87967">
              <w:rPr>
                <w:rFonts w:ascii="Times New Roman" w:hAnsi="Times New Roman" w:cs="Times New Roman"/>
                <w:sz w:val="18"/>
                <w:lang w:val="en-GB"/>
              </w:rPr>
              <w:t>Dativ</w:t>
            </w:r>
            <w:proofErr w:type="spellEnd"/>
            <w:r w:rsidRPr="00A87967">
              <w:rPr>
                <w:rFonts w:ascii="Times New Roman" w:hAnsi="Times New Roman" w:cs="Times New Roman"/>
                <w:sz w:val="18"/>
                <w:lang w:val="en-GB"/>
              </w:rPr>
              <w:t xml:space="preserve"> and </w:t>
            </w:r>
            <w:proofErr w:type="spellStart"/>
            <w:r w:rsidRPr="00A87967">
              <w:rPr>
                <w:rFonts w:ascii="Times New Roman" w:hAnsi="Times New Roman" w:cs="Times New Roman"/>
                <w:sz w:val="18"/>
                <w:lang w:val="en-GB"/>
              </w:rPr>
              <w:t>Akkusativ</w:t>
            </w:r>
            <w:proofErr w:type="spellEnd"/>
            <w:r w:rsidRPr="00A87967">
              <w:rPr>
                <w:rFonts w:ascii="Times New Roman" w:hAnsi="Times New Roman" w:cs="Times New Roman"/>
                <w:sz w:val="18"/>
                <w:lang w:val="en-GB"/>
              </w:rPr>
              <w:t xml:space="preserve">. Fear and anxieties – vocabulary. Subordinate clauses. Fashion and clothes – vocabulary. The German imperative. Anatomy of the body – vocabulary. Object subordinate clauses and adverbial clauses of purpose (with </w:t>
            </w:r>
            <w:proofErr w:type="spellStart"/>
            <w:r w:rsidRPr="00A87967">
              <w:rPr>
                <w:rFonts w:ascii="Times New Roman" w:hAnsi="Times New Roman" w:cs="Times New Roman"/>
                <w:sz w:val="18"/>
                <w:lang w:val="en-GB"/>
              </w:rPr>
              <w:t>dass</w:t>
            </w:r>
            <w:proofErr w:type="spellEnd"/>
            <w:r w:rsidRPr="00A87967">
              <w:rPr>
                <w:rFonts w:ascii="Times New Roman" w:hAnsi="Times New Roman" w:cs="Times New Roman"/>
                <w:sz w:val="18"/>
                <w:lang w:val="en-GB"/>
              </w:rPr>
              <w:t xml:space="preserve"> and </w:t>
            </w:r>
            <w:proofErr w:type="spellStart"/>
            <w:r w:rsidRPr="00A87967">
              <w:rPr>
                <w:rFonts w:ascii="Times New Roman" w:hAnsi="Times New Roman" w:cs="Times New Roman"/>
                <w:sz w:val="18"/>
                <w:lang w:val="en-GB"/>
              </w:rPr>
              <w:t>damit</w:t>
            </w:r>
            <w:proofErr w:type="spellEnd"/>
            <w:r w:rsidRPr="00A87967">
              <w:rPr>
                <w:rFonts w:ascii="Times New Roman" w:hAnsi="Times New Roman" w:cs="Times New Roman"/>
                <w:sz w:val="18"/>
                <w:lang w:val="en-GB"/>
              </w:rPr>
              <w:t xml:space="preserve">). Psychological counselling – vocabulary. Comparison of German adjectives. Sport – vocabulary. Conditional and causal subordinate clauses (with </w:t>
            </w:r>
            <w:proofErr w:type="spellStart"/>
            <w:r w:rsidRPr="00A87967">
              <w:rPr>
                <w:rFonts w:ascii="Times New Roman" w:hAnsi="Times New Roman" w:cs="Times New Roman"/>
                <w:sz w:val="18"/>
                <w:lang w:val="en-GB"/>
              </w:rPr>
              <w:t>wenn</w:t>
            </w:r>
            <w:proofErr w:type="spellEnd"/>
            <w:r w:rsidRPr="00A87967">
              <w:rPr>
                <w:rFonts w:ascii="Times New Roman" w:hAnsi="Times New Roman" w:cs="Times New Roman"/>
                <w:sz w:val="18"/>
                <w:lang w:val="en-GB"/>
              </w:rPr>
              <w:t xml:space="preserve"> and </w:t>
            </w:r>
            <w:proofErr w:type="spellStart"/>
            <w:r w:rsidRPr="00A87967">
              <w:rPr>
                <w:rFonts w:ascii="Times New Roman" w:hAnsi="Times New Roman" w:cs="Times New Roman"/>
                <w:sz w:val="18"/>
                <w:lang w:val="en-GB"/>
              </w:rPr>
              <w:t>weil</w:t>
            </w:r>
            <w:proofErr w:type="spellEnd"/>
            <w:r w:rsidRPr="00A87967">
              <w:rPr>
                <w:rFonts w:ascii="Times New Roman" w:hAnsi="Times New Roman" w:cs="Times New Roman"/>
                <w:sz w:val="18"/>
                <w:lang w:val="en-GB"/>
              </w:rPr>
              <w:t xml:space="preserve">). Laboratory and laboratory equipment – vocabulary. Reflexive verbs with the </w:t>
            </w:r>
            <w:proofErr w:type="spellStart"/>
            <w:r w:rsidRPr="00A87967">
              <w:rPr>
                <w:rFonts w:ascii="Times New Roman" w:hAnsi="Times New Roman" w:cs="Times New Roman"/>
                <w:sz w:val="18"/>
                <w:lang w:val="en-GB"/>
              </w:rPr>
              <w:t>Dativ</w:t>
            </w:r>
            <w:proofErr w:type="spellEnd"/>
            <w:r w:rsidRPr="00A87967">
              <w:rPr>
                <w:rFonts w:ascii="Times New Roman" w:hAnsi="Times New Roman" w:cs="Times New Roman"/>
                <w:sz w:val="18"/>
                <w:lang w:val="en-GB"/>
              </w:rPr>
              <w:t xml:space="preserve"> and </w:t>
            </w:r>
            <w:proofErr w:type="spellStart"/>
            <w:r w:rsidRPr="00A87967">
              <w:rPr>
                <w:rFonts w:ascii="Times New Roman" w:hAnsi="Times New Roman" w:cs="Times New Roman"/>
                <w:sz w:val="18"/>
                <w:lang w:val="en-GB"/>
              </w:rPr>
              <w:t>Akkusativ</w:t>
            </w:r>
            <w:proofErr w:type="spellEnd"/>
            <w:r w:rsidRPr="00A87967">
              <w:rPr>
                <w:rFonts w:ascii="Times New Roman" w:hAnsi="Times New Roman" w:cs="Times New Roman"/>
                <w:sz w:val="18"/>
                <w:lang w:val="en-GB"/>
              </w:rPr>
              <w:t xml:space="preserve">. Psychological diagnosis – vocabulary. Temporal and restrictive subordinate clauses (with </w:t>
            </w:r>
            <w:proofErr w:type="spellStart"/>
            <w:r w:rsidRPr="00A87967">
              <w:rPr>
                <w:rFonts w:ascii="Times New Roman" w:hAnsi="Times New Roman" w:cs="Times New Roman"/>
                <w:sz w:val="18"/>
                <w:lang w:val="en-GB"/>
              </w:rPr>
              <w:t>wenn</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während</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obwohl</w:t>
            </w:r>
            <w:proofErr w:type="spellEnd"/>
            <w:r w:rsidRPr="00A87967">
              <w:rPr>
                <w:rFonts w:ascii="Times New Roman" w:hAnsi="Times New Roman" w:cs="Times New Roman"/>
                <w:sz w:val="18"/>
                <w:lang w:val="en-GB"/>
              </w:rPr>
              <w:t xml:space="preserve">). Personality theories – vocabulary. Relative pronouns and relative clauses. Cognitive, emotional and motivational processes – vocabulary. The conditional mood of weak and strong verbs – </w:t>
            </w:r>
            <w:proofErr w:type="spellStart"/>
            <w:r w:rsidRPr="00A87967">
              <w:rPr>
                <w:rFonts w:ascii="Times New Roman" w:hAnsi="Times New Roman" w:cs="Times New Roman"/>
                <w:sz w:val="18"/>
                <w:lang w:val="en-GB"/>
              </w:rPr>
              <w:t>Konjunktiv</w:t>
            </w:r>
            <w:proofErr w:type="spellEnd"/>
            <w:r w:rsidRPr="00A87967">
              <w:rPr>
                <w:rFonts w:ascii="Times New Roman" w:hAnsi="Times New Roman" w:cs="Times New Roman"/>
                <w:sz w:val="18"/>
                <w:lang w:val="en-GB"/>
              </w:rPr>
              <w:t xml:space="preserve"> II. Expressing feelings and opinions – vocabulary. The passive voice – </w:t>
            </w:r>
            <w:proofErr w:type="spellStart"/>
            <w:r w:rsidRPr="00A87967">
              <w:rPr>
                <w:rFonts w:ascii="Times New Roman" w:hAnsi="Times New Roman" w:cs="Times New Roman"/>
                <w:sz w:val="18"/>
                <w:lang w:val="en-GB"/>
              </w:rPr>
              <w:t>Passiv</w:t>
            </w:r>
            <w:proofErr w:type="spellEnd"/>
            <w:r w:rsidRPr="00A87967">
              <w:rPr>
                <w:rFonts w:ascii="Times New Roman" w:hAnsi="Times New Roman" w:cs="Times New Roman"/>
                <w:sz w:val="18"/>
                <w:lang w:val="en-GB"/>
              </w:rPr>
              <w:t xml:space="preserve"> – all tenses. Analysis and translation of specialist texts in psychology. The </w:t>
            </w:r>
            <w:proofErr w:type="spellStart"/>
            <w:r w:rsidRPr="00A87967">
              <w:rPr>
                <w:rFonts w:ascii="Times New Roman" w:hAnsi="Times New Roman" w:cs="Times New Roman"/>
                <w:sz w:val="18"/>
                <w:lang w:val="en-GB"/>
              </w:rPr>
              <w:t>Plusquamperfekt</w:t>
            </w:r>
            <w:proofErr w:type="spellEnd"/>
            <w:r w:rsidRPr="00A87967">
              <w:rPr>
                <w:rFonts w:ascii="Times New Roman" w:hAnsi="Times New Roman" w:cs="Times New Roman"/>
                <w:sz w:val="18"/>
                <w:lang w:val="en-GB"/>
              </w:rPr>
              <w:t xml:space="preserve"> past tense. The future tenses </w:t>
            </w:r>
            <w:proofErr w:type="spellStart"/>
            <w:r w:rsidRPr="00A87967">
              <w:rPr>
                <w:rFonts w:ascii="Times New Roman" w:hAnsi="Times New Roman" w:cs="Times New Roman"/>
                <w:sz w:val="18"/>
                <w:lang w:val="en-GB"/>
              </w:rPr>
              <w:t>Futur</w:t>
            </w:r>
            <w:proofErr w:type="spellEnd"/>
            <w:r w:rsidRPr="00A87967">
              <w:rPr>
                <w:rFonts w:ascii="Times New Roman" w:hAnsi="Times New Roman" w:cs="Times New Roman"/>
                <w:sz w:val="18"/>
                <w:lang w:val="en-GB"/>
              </w:rPr>
              <w:t xml:space="preserve"> I and II. Basics of contact with a patient in German. Conducting an interview with a patient in German, introductory questions and assessment of emotional state. Communication in German with patients with speech disorders. Communication with an adult patient versus communication with a minor patient (children/adolescents). Describing a psychotherapeutic procedure in German. Analysis and translation of specialist texts in psychology. Presentation of a selected topic in psychology in German – oral presentation.</w:t>
            </w:r>
          </w:p>
        </w:tc>
      </w:tr>
      <w:tr w:rsidR="004E2FED" w:rsidRPr="00A87967" w14:paraId="38444DE1" w14:textId="77777777" w:rsidTr="00183951">
        <w:trPr>
          <w:trHeight w:val="175"/>
        </w:trPr>
        <w:tc>
          <w:tcPr>
            <w:tcW w:w="16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FF5F0F9" w14:textId="77777777" w:rsidR="004E2FED" w:rsidRPr="00A87967" w:rsidRDefault="004E2FE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2A567A" w14:textId="77777777" w:rsidR="004E2FED" w:rsidRPr="00A87967" w:rsidRDefault="004E2FED" w:rsidP="00884A6C">
            <w:pPr>
              <w:jc w:val="both"/>
              <w:rPr>
                <w:rFonts w:ascii="Times New Roman" w:eastAsia="Times New Roman" w:hAnsi="Times New Roman" w:cs="Times New Roman"/>
                <w:sz w:val="18"/>
                <w:szCs w:val="18"/>
                <w:lang w:val="en-GB"/>
              </w:rPr>
            </w:pPr>
          </w:p>
        </w:tc>
      </w:tr>
      <w:tr w:rsidR="004E2FED" w:rsidRPr="00A87967" w14:paraId="332A0923"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F6C7620" w14:textId="77777777" w:rsidR="004E2FE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6EFC64BE"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Academic Skills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63B1B2ED"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1</w:t>
            </w:r>
          </w:p>
        </w:tc>
      </w:tr>
      <w:tr w:rsidR="004E2FED" w:rsidRPr="00A87967" w14:paraId="2BC7E69C"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EAD51CA"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KN_WG10_Lic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KN_WK07_Lic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KN_UW07_Lic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KN_UK03_Lic</w:t>
            </w:r>
            <w:r w:rsidRPr="00A87967">
              <w:rPr>
                <w:rFonts w:ascii="Times New Roman" w:hAnsi="Times New Roman" w:cs="Times New Roman"/>
                <w:sz w:val="18"/>
                <w:lang w:val="en-GB"/>
              </w:rPr>
              <w:br/>
              <w:t>KN_UU02_Lic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0A279691" w14:textId="77777777" w:rsidR="004E2FED" w:rsidRPr="00A87967" w:rsidRDefault="004E2FE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Academic values. Distinguishing science from pseudoscience. Objectivity, scepticism, striving for truth, openness to new information, striving to develop competences, conscientiousness. Protection of intellectual value, impartial and unmanipulated presentation of data. Identifying a problem. Presentation of specific examples of problems. Searching for an issue that is important to the student and arouses their interest and need for action. Presenting a description of the problem. Reasoning. Rational and intuitive thinking. Errors and distortions in rational thinking, logical fallacies. Inference. Communication. The style of academic writing. The structure of different types of academic texts. Presenting and evaluating the arguments of both sides of an academic dispute. Analysis of discussion of a problem.</w:t>
            </w:r>
          </w:p>
        </w:tc>
      </w:tr>
      <w:tr w:rsidR="004E2FED" w:rsidRPr="00A87967" w14:paraId="65A9215B"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2EE6AF69" w14:textId="77777777" w:rsidR="004E2FED" w:rsidRPr="00A87967" w:rsidRDefault="004E2FE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62E42696" w14:textId="77777777" w:rsidR="004E2FED" w:rsidRPr="00A87967" w:rsidRDefault="004E2FED" w:rsidP="00884A6C">
            <w:pPr>
              <w:rPr>
                <w:rFonts w:ascii="Times New Roman" w:eastAsia="Times New Roman" w:hAnsi="Times New Roman" w:cs="Times New Roman"/>
                <w:sz w:val="18"/>
                <w:szCs w:val="18"/>
                <w:lang w:val="en-GB"/>
              </w:rPr>
            </w:pPr>
          </w:p>
        </w:tc>
      </w:tr>
      <w:tr w:rsidR="004E2FED" w:rsidRPr="00A87967" w14:paraId="432E994C"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4718A3C" w14:textId="77777777" w:rsidR="004E2FE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32D0E209"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Introduction to Philosophy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127C3CA1"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5</w:t>
            </w:r>
          </w:p>
        </w:tc>
      </w:tr>
      <w:tr w:rsidR="004E2FED" w:rsidRPr="00A87967" w14:paraId="5A1C7160"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DBBC3E9"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KN_WG02_Lic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5757B08A" w14:textId="77777777" w:rsidR="004E2FED" w:rsidRPr="00A87967" w:rsidRDefault="004E2FE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The structure of philosophy. The method of philosophy. The aims of philosophy. Types of human knowledge. Disputes about the nature of reality (monism, dualism, pluralism, and the dispute over the existence of the world: realism versus idealism). Great ontological and metaphysical systems (Plato, Aristotle, St Augustine, St Thomas Aquinas, Descartes, Kant, Hegel). The dispute over the sources of knowledge: genetic rationalism (nativism), genetic empiricism, rationalism versus irrationalism. The dispute over the method of cognition (apriorism, </w:t>
            </w:r>
            <w:proofErr w:type="spellStart"/>
            <w:r w:rsidRPr="00A87967">
              <w:rPr>
                <w:rFonts w:ascii="Times New Roman" w:hAnsi="Times New Roman" w:cs="Times New Roman"/>
                <w:sz w:val="18"/>
                <w:lang w:val="en-GB"/>
              </w:rPr>
              <w:t>aposteriorism</w:t>
            </w:r>
            <w:proofErr w:type="spellEnd"/>
            <w:r w:rsidRPr="00A87967">
              <w:rPr>
                <w:rFonts w:ascii="Times New Roman" w:hAnsi="Times New Roman" w:cs="Times New Roman"/>
                <w:sz w:val="18"/>
                <w:lang w:val="en-GB"/>
              </w:rPr>
              <w:t xml:space="preserve">). The dispute over the object (limits) of cognition (realism, scepticism, agnosticism). Selected concepts of truth: classical and non-classical theories of truth. The problem of the absoluteness and relativity of truth. Philosophical anthropology: the psychophysical problem, anthropological dualism (Plato, Descartes), Aristotle’s hylomorphism, Christian concepts of the human being, the existentialist vision of the human being. Main currents of contemporary philosophy (positivism and neo-positivism, existentialism, the philosophy of dialogue, personalism, pragmatism and postmodernism). Fundamental questions in the philosophy of values (the dispute over the existence of values, axiological order, cognition of values). Trends and schools in ethics. Questions of the meaning and purpose of life. Basic social values: justice, equality and freedom. Visions of the good state. Selected issues in aesthetics (beauty as an idea, the </w:t>
            </w:r>
            <w:proofErr w:type="spellStart"/>
            <w:r w:rsidRPr="00A87967">
              <w:rPr>
                <w:rFonts w:ascii="Times New Roman" w:hAnsi="Times New Roman" w:cs="Times New Roman"/>
                <w:sz w:val="18"/>
                <w:lang w:val="en-GB"/>
              </w:rPr>
              <w:t>subjectivisation</w:t>
            </w:r>
            <w:proofErr w:type="spellEnd"/>
            <w:r w:rsidRPr="00A87967">
              <w:rPr>
                <w:rFonts w:ascii="Times New Roman" w:hAnsi="Times New Roman" w:cs="Times New Roman"/>
                <w:sz w:val="18"/>
                <w:lang w:val="en-GB"/>
              </w:rPr>
              <w:t xml:space="preserve"> and individualisation of beauty in the light of the critique of taste, aesthetic experience, the beauty of nature). Philosophy of </w:t>
            </w:r>
            <w:r w:rsidRPr="00A87967">
              <w:rPr>
                <w:rFonts w:ascii="Times New Roman" w:hAnsi="Times New Roman" w:cs="Times New Roman"/>
                <w:sz w:val="18"/>
                <w:lang w:val="en-GB"/>
              </w:rPr>
              <w:lastRenderedPageBreak/>
              <w:t>language (language as a medium and as an object of cognition, the nature of meaning, the use of language, understanding language, the relation between language and reality). The dispute over universals. Oxford-style debate on philosophical theses.</w:t>
            </w:r>
          </w:p>
        </w:tc>
      </w:tr>
      <w:tr w:rsidR="004E2FED" w:rsidRPr="00A87967" w14:paraId="4275899F"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10366883" w14:textId="77777777" w:rsidR="004E2FED" w:rsidRPr="00A87967" w:rsidRDefault="004E2FE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12542E01" w14:textId="77777777" w:rsidR="004E2FED" w:rsidRPr="00A87967" w:rsidRDefault="004E2FED" w:rsidP="00884A6C">
            <w:pPr>
              <w:rPr>
                <w:rFonts w:ascii="Times New Roman" w:eastAsia="Times New Roman" w:hAnsi="Times New Roman" w:cs="Times New Roman"/>
                <w:sz w:val="18"/>
                <w:szCs w:val="18"/>
                <w:lang w:val="en-GB"/>
              </w:rPr>
            </w:pPr>
          </w:p>
        </w:tc>
      </w:tr>
      <w:tr w:rsidR="00261A14" w:rsidRPr="00A87967" w14:paraId="17686A9A" w14:textId="77777777" w:rsidTr="00183951">
        <w:trPr>
          <w:trHeight w:val="365"/>
        </w:trPr>
        <w:tc>
          <w:tcPr>
            <w:tcW w:w="1687" w:type="dxa"/>
            <w:tcBorders>
              <w:top w:val="single" w:sz="4" w:space="0" w:color="000000"/>
              <w:left w:val="single" w:sz="4" w:space="0" w:color="000000"/>
              <w:bottom w:val="single" w:sz="4" w:space="0" w:color="000000"/>
              <w:right w:val="single" w:sz="4" w:space="0" w:color="000000"/>
            </w:tcBorders>
            <w:vAlign w:val="center"/>
          </w:tcPr>
          <w:p w14:paraId="322D6783" w14:textId="77777777" w:rsidR="00261A14"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2E8E2C3" w14:textId="77777777" w:rsidR="00261A14" w:rsidRPr="00A87967" w:rsidRDefault="00261A1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Introduction to Psychology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0B5001F9" w14:textId="77777777" w:rsidR="00261A14" w:rsidRPr="00A87967" w:rsidRDefault="00261A14"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5</w:t>
            </w:r>
          </w:p>
        </w:tc>
      </w:tr>
      <w:tr w:rsidR="00261A14" w:rsidRPr="00A87967" w14:paraId="1963426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BCE51D1"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KN_WG01_Lic</w:t>
            </w:r>
            <w:r w:rsidRPr="00A87967">
              <w:rPr>
                <w:rFonts w:ascii="Times New Roman" w:hAnsi="Times New Roman" w:cs="Times New Roman"/>
                <w:sz w:val="18"/>
                <w:szCs w:val="18"/>
                <w:lang w:val="en-GB"/>
              </w:rPr>
              <w:br/>
              <w:t>KN_WG02_Lic</w:t>
            </w:r>
            <w:r w:rsidRPr="00A87967">
              <w:rPr>
                <w:rFonts w:ascii="Times New Roman" w:hAnsi="Times New Roman" w:cs="Times New Roman"/>
                <w:sz w:val="18"/>
                <w:szCs w:val="18"/>
                <w:lang w:val="en-GB"/>
              </w:rPr>
              <w:br/>
              <w:t>KN_WG05_Lic</w:t>
            </w:r>
            <w:r w:rsidRPr="00A87967">
              <w:rPr>
                <w:rFonts w:ascii="Times New Roman" w:hAnsi="Times New Roman" w:cs="Times New Roman"/>
                <w:sz w:val="18"/>
                <w:szCs w:val="18"/>
                <w:lang w:val="en-GB"/>
              </w:rPr>
              <w:br/>
              <w:t>KN_WK01_Lic</w:t>
            </w:r>
            <w:r w:rsidRPr="00A87967">
              <w:rPr>
                <w:rFonts w:ascii="Times New Roman" w:hAnsi="Times New Roman" w:cs="Times New Roman"/>
                <w:sz w:val="18"/>
                <w:szCs w:val="18"/>
                <w:lang w:val="en-GB"/>
              </w:rPr>
              <w:br/>
              <w:t>KN_WK02_Lic</w:t>
            </w:r>
            <w:r w:rsidRPr="00A87967">
              <w:rPr>
                <w:rFonts w:ascii="Times New Roman" w:hAnsi="Times New Roman" w:cs="Times New Roman"/>
                <w:sz w:val="18"/>
                <w:szCs w:val="18"/>
                <w:lang w:val="en-GB"/>
              </w:rPr>
              <w:br/>
              <w:t>KN_UW01_Lic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KN_UU01_Lic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KN_KK04_Lic</w:t>
            </w:r>
          </w:p>
        </w:tc>
        <w:tc>
          <w:tcPr>
            <w:tcW w:w="7174" w:type="dxa"/>
            <w:gridSpan w:val="4"/>
            <w:tcBorders>
              <w:top w:val="single" w:sz="4" w:space="0" w:color="000000"/>
              <w:left w:val="single" w:sz="4" w:space="0" w:color="000000"/>
              <w:bottom w:val="single" w:sz="4" w:space="0" w:color="000000"/>
              <w:right w:val="single" w:sz="4" w:space="0" w:color="000000"/>
            </w:tcBorders>
          </w:tcPr>
          <w:p w14:paraId="5525776C" w14:textId="77777777" w:rsidR="00261A14" w:rsidRPr="00A87967" w:rsidRDefault="00261A14"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Psychology as a scientific discipline – its subject matter, methods and aims. An outline of the basic issues, research directions and schools of academic psychology. Stages of human mental development. Perceptual processes. Attention processes. Learning and memory processes. Cognitive processes: sensations, perception and attention. Cognitive processes: memory, thinking and learning. Thinking and intelligence. Emotions: typologies, functions and significance for human life. Motivation: types, functions and significance for human life. Language and communication. Individual differences, temperament and personality. Personality – the Big Five theory, personality measurement and its significance in explaining human behaviour. The individual in relation to the community. Mechanisms of social influence: examples of social experiments and possible applications of their findings. Social mechanisms of aggression, stereotyping and social exclusion, and ways of counteracting them. Behavioural disorders. The process of generating psychological knowledge – from idea to publication. Psychology as a field of practice – practical applications of psychology in different areas of life. Ethical aspects of psychology.</w:t>
            </w:r>
          </w:p>
        </w:tc>
      </w:tr>
      <w:tr w:rsidR="004E2FED" w:rsidRPr="00A87967" w14:paraId="19668383"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0FF8216C" w14:textId="77777777" w:rsidR="004E2FED" w:rsidRPr="00A87967" w:rsidRDefault="004E2FE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3D26ED33" w14:textId="77777777" w:rsidR="004E2FED" w:rsidRPr="00A87967" w:rsidRDefault="004E2FED" w:rsidP="00884A6C">
            <w:pPr>
              <w:jc w:val="both"/>
              <w:rPr>
                <w:rFonts w:ascii="Times New Roman" w:eastAsia="Times New Roman" w:hAnsi="Times New Roman" w:cs="Times New Roman"/>
                <w:sz w:val="18"/>
                <w:szCs w:val="18"/>
                <w:lang w:val="en-GB"/>
              </w:rPr>
            </w:pPr>
          </w:p>
        </w:tc>
      </w:tr>
      <w:tr w:rsidR="004E2FED" w:rsidRPr="00A87967" w14:paraId="23602EA8" w14:textId="77777777" w:rsidTr="00183951">
        <w:trPr>
          <w:trHeight w:val="486"/>
        </w:trPr>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vAlign w:val="center"/>
          </w:tcPr>
          <w:p w14:paraId="0CD00518" w14:textId="77777777" w:rsidR="004E2FED" w:rsidRPr="00A87967" w:rsidRDefault="004E2FED" w:rsidP="00884A6C">
            <w:pPr>
              <w:jc w:val="cente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2. MAJOR-SPECIFIC EDUCATION</w:t>
            </w:r>
          </w:p>
        </w:tc>
      </w:tr>
      <w:tr w:rsidR="006C3981" w:rsidRPr="00A87967" w14:paraId="252F477F"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BEA9AB4" w14:textId="77777777" w:rsidR="006C3981"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323DC3A8" w14:textId="77777777" w:rsidR="006C3981" w:rsidRPr="00A87967" w:rsidRDefault="006C3981"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Introduction to Cognitive Science</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0687DCD3" w14:textId="77777777" w:rsidR="006C3981" w:rsidRPr="00A87967" w:rsidRDefault="006C3981"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4E2FED" w:rsidRPr="00A87967" w14:paraId="5619639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1D6997F"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KN_WG03_Lic</w:t>
            </w:r>
            <w:r w:rsidRPr="00A87967">
              <w:rPr>
                <w:rFonts w:ascii="Times New Roman" w:hAnsi="Times New Roman" w:cs="Times New Roman"/>
                <w:sz w:val="18"/>
                <w:szCs w:val="18"/>
                <w:lang w:val="en-GB"/>
              </w:rPr>
              <w:br/>
              <w:t>KN_WG07_Lic</w:t>
            </w:r>
            <w:r w:rsidRPr="00A87967">
              <w:rPr>
                <w:rFonts w:ascii="Times New Roman" w:hAnsi="Times New Roman" w:cs="Times New Roman"/>
                <w:sz w:val="18"/>
                <w:szCs w:val="18"/>
                <w:lang w:val="en-GB"/>
              </w:rPr>
              <w:b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KN_WK01_Lic</w:t>
            </w:r>
            <w:r w:rsidRPr="00A87967">
              <w:rPr>
                <w:rFonts w:ascii="Times New Roman" w:hAnsi="Times New Roman" w:cs="Times New Roman"/>
                <w:sz w:val="18"/>
                <w:szCs w:val="18"/>
                <w:lang w:val="en-GB"/>
              </w:rPr>
              <w:br/>
              <w:t>KN_WK02_Lic</w:t>
            </w:r>
            <w:r w:rsidRPr="00A87967">
              <w:rPr>
                <w:rFonts w:ascii="Times New Roman" w:hAnsi="Times New Roman" w:cs="Times New Roman"/>
                <w:sz w:val="18"/>
                <w:szCs w:val="18"/>
                <w:lang w:val="en-GB"/>
              </w:rPr>
              <w:br/>
              <w:t>KN_WK03_Lic</w:t>
            </w:r>
            <w:r w:rsidRPr="00A87967">
              <w:rPr>
                <w:rFonts w:ascii="Times New Roman" w:hAnsi="Times New Roman" w:cs="Times New Roman"/>
                <w:sz w:val="18"/>
                <w:szCs w:val="18"/>
                <w:lang w:val="en-GB"/>
              </w:rPr>
              <w:br/>
              <w:t>KN_WK04_Lic</w:t>
            </w:r>
            <w:r w:rsidRPr="00A87967">
              <w:rPr>
                <w:rFonts w:ascii="Times New Roman" w:hAnsi="Times New Roman" w:cs="Times New Roman"/>
                <w:sz w:val="18"/>
                <w:szCs w:val="18"/>
                <w:lang w:val="en-GB"/>
              </w:rPr>
              <w:br/>
              <w:t>KN_UW06_Lic</w:t>
            </w:r>
            <w:r w:rsidRPr="00A87967">
              <w:rPr>
                <w:rFonts w:ascii="Times New Roman" w:hAnsi="Times New Roman" w:cs="Times New Roman"/>
                <w:sz w:val="18"/>
                <w:szCs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40CB661E" w14:textId="77777777" w:rsidR="00EF54BB" w:rsidRPr="00A87967" w:rsidRDefault="00EF54BB"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What cognitive science is. Contemporary areas of interest in cognitive science: neuronal foundations of cognitive processes, computer simulations of mental operations, consciousness, the nature of the mind, embodied cognition. Presentation of the most important historical and contemporary paradigms and research directions in cognitive science. Big data and artificial-intelligence algorithms in cognitive science. The issue of interdisciplinarity – links with psychology and philosophy. Areas of expertise of cognitive scientists: neuroscience, developmental psychology, cognitive psychology, psycholinguistics, statistics and programming. Skills of a cognitive scientist: independent searching for and acquiring information, critical thinking, generating and testing hypotheses, solving problems in scientific work. Scientific publications, conference presentations and establishing collaboration. Soft skills in scientific work. Cognitive-science organisations, associations and conferences – introduction and overview. Obtaining funding for scientific research – introduction and overview.</w:t>
            </w:r>
          </w:p>
        </w:tc>
      </w:tr>
      <w:tr w:rsidR="004E2FED" w:rsidRPr="00A87967" w14:paraId="5C31BCC6"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270E77C4" w14:textId="77777777" w:rsidR="004E2FED" w:rsidRPr="00A87967" w:rsidRDefault="004E2FE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11560DC" w14:textId="77777777" w:rsidR="004E2FED" w:rsidRPr="00A87967" w:rsidRDefault="004E2FED" w:rsidP="00884A6C">
            <w:pPr>
              <w:rPr>
                <w:rFonts w:ascii="Times New Roman" w:eastAsia="Times New Roman" w:hAnsi="Times New Roman" w:cs="Times New Roman"/>
                <w:sz w:val="18"/>
                <w:szCs w:val="18"/>
                <w:lang w:val="en-GB"/>
              </w:rPr>
            </w:pPr>
          </w:p>
        </w:tc>
      </w:tr>
      <w:tr w:rsidR="004E2FED" w:rsidRPr="00A87967" w14:paraId="13A78F24"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B23E47F" w14:textId="77777777" w:rsidR="004E2FE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2B01E3E9"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Introduction to Linguistics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02911A38"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 xml:space="preserve">ECTS: </w:t>
            </w:r>
            <w:r w:rsidR="006C3981" w:rsidRPr="00A87967">
              <w:rPr>
                <w:rFonts w:ascii="Times New Roman" w:eastAsia="Times New Roman" w:hAnsi="Times New Roman" w:cs="Times New Roman"/>
                <w:b/>
                <w:sz w:val="18"/>
                <w:szCs w:val="18"/>
                <w:lang w:val="en-GB"/>
              </w:rPr>
              <w:t>4</w:t>
            </w:r>
          </w:p>
        </w:tc>
      </w:tr>
      <w:tr w:rsidR="004E2FED" w:rsidRPr="00A87967" w14:paraId="79D1B364"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E2B25C9"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KN_WG07_Lic</w:t>
            </w:r>
            <w:r w:rsidRPr="00A87967">
              <w:rPr>
                <w:rFonts w:ascii="Times New Roman" w:hAnsi="Times New Roman" w:cs="Times New Roman"/>
                <w:sz w:val="18"/>
                <w:szCs w:val="18"/>
                <w:lang w:val="en-GB"/>
              </w:rPr>
              <w:br/>
              <w:t>KN_WG14_Lic</w:t>
            </w:r>
            <w:r w:rsidRPr="00A87967">
              <w:rPr>
                <w:rFonts w:ascii="Times New Roman" w:hAnsi="Times New Roman" w:cs="Times New Roman"/>
                <w:sz w:val="18"/>
                <w:szCs w:val="18"/>
                <w:lang w:val="en-GB"/>
              </w:rPr>
              <w:br/>
              <w:t>KN_WK03_Lic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KN_KR01_Lic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785541FE" w14:textId="77777777" w:rsidR="004E2FED" w:rsidRPr="00A87967" w:rsidRDefault="004E2FE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Basic assumptions of linguistics from a synchronic perspective. Language as a system and a tool of communication. Linguistics as a field of scientific inquiry, its subject matter and tasks. Linguistics versus cognitive psychology versus philosophy of language. Main directions, currents and methods of linguistic research. Introduction to the structure of language. Linguistic subsystems, their units and description. Linguistic description and translation studies. Schools of contemporary linguistics from structuralism to cognitive approaches. Ferdinand de Saussure’s structuralism and his treatment of language as a two-class system of signs (system and its use: langue versus parole; code and its use). Essential features of natural language and its specificity against other communication systems. Functions of language and utterance: Jakobson’s functions of language and the functions of texts and utterances, and the functions of language as a social phenomenon. The functioning of language in society. Contemporary linguistic and communicative phenomena from a linguistic perspective. Elements of comparative and Indo-European linguistics, language typology, linguistic relativism and language universals. Elements of pragmatics, speech acts and the structure of the communicative act. Possibilities of applying linguistics in practical work with the use of contemporary technology (language corpora, translators, databases, search engines). An outline of selected issues in applied linguistics. Links between selected linguistic trends and methods and the methods of teaching foreign languages. Applied linguistics and speech therapy and related fields.</w:t>
            </w:r>
          </w:p>
        </w:tc>
      </w:tr>
      <w:tr w:rsidR="004E2FED" w:rsidRPr="00A87967" w14:paraId="3EEA8EF3"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CDC08C6" w14:textId="77777777" w:rsidR="004E2FED" w:rsidRPr="00A87967" w:rsidRDefault="004E2FE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049811A" w14:textId="77777777" w:rsidR="004E2FED" w:rsidRPr="00A87967" w:rsidRDefault="004E2FED" w:rsidP="00884A6C">
            <w:pPr>
              <w:jc w:val="both"/>
              <w:rPr>
                <w:rFonts w:ascii="Times New Roman" w:eastAsia="Times New Roman" w:hAnsi="Times New Roman" w:cs="Times New Roman"/>
                <w:sz w:val="18"/>
                <w:szCs w:val="18"/>
                <w:lang w:val="en-GB"/>
              </w:rPr>
            </w:pPr>
          </w:p>
        </w:tc>
      </w:tr>
      <w:tr w:rsidR="004E2FED" w:rsidRPr="00A87967" w14:paraId="4C89859D"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477AC536" w14:textId="77777777" w:rsidR="004E2FED" w:rsidRPr="00A87967" w:rsidRDefault="00EF5934" w:rsidP="00884A6C">
            <w:pPr>
              <w:rPr>
                <w:rFonts w:ascii="Times New Roman" w:eastAsia="Times New Roman" w:hAnsi="Times New Roman" w:cs="Times New Roman"/>
                <w:b/>
                <w:sz w:val="18"/>
                <w:szCs w:val="18"/>
                <w:lang w:val="en-GB"/>
              </w:rPr>
            </w:pPr>
            <w:bookmarkStart w:id="3" w:name="_Hlk204601530"/>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4BEC86A7" w14:textId="77777777" w:rsidR="004E2FED" w:rsidRPr="00A87967" w:rsidRDefault="006C3981"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Logic</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4BF68CEF" w14:textId="77777777" w:rsidR="004E2FED" w:rsidRPr="00A87967" w:rsidRDefault="004E2FE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4E2FED" w:rsidRPr="00A87967" w14:paraId="0E034A16"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2D7BB3D"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r>
            <w:r w:rsidRPr="00A87967">
              <w:rPr>
                <w:rFonts w:ascii="Times New Roman" w:hAnsi="Times New Roman" w:cs="Times New Roman"/>
                <w:sz w:val="18"/>
                <w:szCs w:val="18"/>
                <w:lang w:val="en-GB"/>
              </w:rPr>
              <w:lastRenderedPageBreak/>
              <w:t>KN_UK03_Lic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KN_KK05_Lic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3936FFE2" w14:textId="77777777" w:rsidR="00365A53" w:rsidRPr="00A87967" w:rsidRDefault="00365A53" w:rsidP="00365A53">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lastRenderedPageBreak/>
              <w:t xml:space="preserve">Logic as a science, its subject matter, methods and significance. The history of logic and its development from antiquity to the present day. Basic logical concepts and their use in the analysis of thinking. The question of the essence of truth and the criteria for recognising it. Language as a </w:t>
            </w:r>
            <w:r w:rsidRPr="00A87967">
              <w:rPr>
                <w:rFonts w:ascii="Times New Roman" w:hAnsi="Times New Roman" w:cs="Times New Roman"/>
                <w:sz w:val="18"/>
                <w:lang w:val="en-GB"/>
              </w:rPr>
              <w:lastRenderedPageBreak/>
              <w:t xml:space="preserve">system of signs and the relation between language and thought. Formulating thought verbally: definitions, names and logical divisions, and errors in defining and their significance for the precise formulation of statements. Types of utterances: evaluative, normative and modal, and the causes of linguistic misunderstandings. Reasoning and its structure. Justifying claims: deductive reasoning, probabilistic reasoning and thinking with </w:t>
            </w:r>
            <w:proofErr w:type="spellStart"/>
            <w:r w:rsidRPr="00A87967">
              <w:rPr>
                <w:rFonts w:ascii="Times New Roman" w:hAnsi="Times New Roman" w:cs="Times New Roman"/>
                <w:sz w:val="18"/>
                <w:lang w:val="en-GB"/>
              </w:rPr>
              <w:t>preset</w:t>
            </w:r>
            <w:proofErr w:type="spellEnd"/>
            <w:r w:rsidRPr="00A87967">
              <w:rPr>
                <w:rFonts w:ascii="Times New Roman" w:hAnsi="Times New Roman" w:cs="Times New Roman"/>
                <w:sz w:val="18"/>
                <w:lang w:val="en-GB"/>
              </w:rPr>
              <w:t xml:space="preserve"> tasks. Classical propositional calculus and its practical applications: truth tables, the concepts of equivalence, tautology, contradiction and satisfiability, and the technique of proof by means of a truth table. The logical square in classical and contemporary terms: opposition of propositions and relations between universal and particular statements. Classical predicate calculus: quantifiers </w:t>
            </w:r>
            <w:r w:rsidRPr="00A87967">
              <w:rPr>
                <w:rFonts w:ascii="Cambria Math" w:hAnsi="Cambria Math" w:cs="Cambria Math"/>
                <w:sz w:val="18"/>
                <w:lang w:val="en-GB"/>
              </w:rPr>
              <w:t>∀</w:t>
            </w:r>
            <w:r w:rsidRPr="00A87967">
              <w:rPr>
                <w:rFonts w:ascii="Times New Roman" w:hAnsi="Times New Roman" w:cs="Times New Roman"/>
                <w:sz w:val="18"/>
                <w:lang w:val="en-GB"/>
              </w:rPr>
              <w:t xml:space="preserve"> and </w:t>
            </w:r>
            <w:r w:rsidRPr="00A87967">
              <w:rPr>
                <w:rFonts w:ascii="Cambria Math" w:hAnsi="Cambria Math" w:cs="Cambria Math"/>
                <w:sz w:val="18"/>
                <w:lang w:val="en-GB"/>
              </w:rPr>
              <w:t>∃</w:t>
            </w:r>
            <w:r w:rsidRPr="00A87967">
              <w:rPr>
                <w:rFonts w:ascii="Times New Roman" w:hAnsi="Times New Roman" w:cs="Times New Roman"/>
                <w:sz w:val="18"/>
                <w:lang w:val="en-GB"/>
              </w:rPr>
              <w:t xml:space="preserve"> and the translation of natural-language statements into the language of logic. Argumentation and the principles of constructing sound arguments. Questions and answers as elements of rational dialogue. The significance of logic for the twenty-first-century person and its role in shaping critical thinking.</w:t>
            </w:r>
          </w:p>
        </w:tc>
      </w:tr>
      <w:bookmarkEnd w:id="3"/>
      <w:tr w:rsidR="004E2FED" w:rsidRPr="00A87967" w14:paraId="15DACCB0"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2F3DDE53" w14:textId="77777777" w:rsidR="004E2FED" w:rsidRPr="00A87967" w:rsidRDefault="004E2FE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386CFB2" w14:textId="77777777" w:rsidR="004E2FED" w:rsidRPr="00A87967" w:rsidRDefault="004E2FED" w:rsidP="00884A6C">
            <w:pPr>
              <w:jc w:val="both"/>
              <w:rPr>
                <w:rFonts w:ascii="Times New Roman" w:eastAsia="Times New Roman" w:hAnsi="Times New Roman" w:cs="Times New Roman"/>
                <w:sz w:val="18"/>
                <w:szCs w:val="18"/>
                <w:lang w:val="en-GB"/>
              </w:rPr>
            </w:pPr>
          </w:p>
        </w:tc>
      </w:tr>
      <w:tr w:rsidR="006C3981" w:rsidRPr="00A87967" w14:paraId="254C56AF"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05EB3A82" w14:textId="77777777" w:rsidR="006C3981"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C30340A" w14:textId="77777777" w:rsidR="006C3981" w:rsidRPr="00A87967" w:rsidRDefault="007F7E4D"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Mathematics for Cognitive Scientists</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4940EB" w14:textId="77777777" w:rsidR="006C3981" w:rsidRPr="00A87967" w:rsidRDefault="007F7E4D" w:rsidP="00884A6C">
            <w:pPr>
              <w:jc w:val="both"/>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3</w:t>
            </w:r>
          </w:p>
        </w:tc>
      </w:tr>
      <w:tr w:rsidR="006C3981" w:rsidRPr="00A87967" w14:paraId="1861E076"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CA62CD8"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KN_UK03_Lic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KN_KK04_Lic</w:t>
            </w:r>
            <w:r w:rsidRPr="00A87967">
              <w:rPr>
                <w:rFonts w:ascii="Times New Roman" w:hAnsi="Times New Roman" w:cs="Times New Roman"/>
                <w:sz w:val="18"/>
                <w:szCs w:val="18"/>
                <w:lang w:val="en-GB"/>
              </w:rPr>
              <w:br/>
              <w:t>KN_KK05_Lic</w:t>
            </w:r>
            <w:r w:rsidRPr="00A87967">
              <w:rPr>
                <w:rFonts w:ascii="Times New Roman" w:hAnsi="Times New Roman" w:cs="Times New Roman"/>
                <w:sz w:val="18"/>
                <w:szCs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0E13604B" w14:textId="77777777" w:rsidR="006C3981" w:rsidRPr="00A87967" w:rsidRDefault="00B87761" w:rsidP="00B87761">
            <w:pPr>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t>Set theory. Axioms of set theory. Basic types of sets. Relations between sets. Basic set calculus. Functions. Definition of a function. Properties of functions. Basic types of functions. Basic operations on functions. Linear algebra. Basic definitions (vectors, matrices). Basic operations on vectors. Basic operations on matrices. Linear mapping. A system of linear equations. Matrix determinants. Eigenvectors. Combinatorics. Basic definitions (set, sequence, factorial). Basic types of sequences. Definition and application of the binomial coefficient. Calculation of variations. Calculation of permutations. Probability theory. Basic definitions (probability, random event). Conditional probability. Bayes’ theorem. Random variable. Derivatives. Definition of the derivative. Geometrical interpretation. Calculation of selected derivatives. Integrals. Definition of indefinite and definite integrals. Geometrical interpretation. Calculation of selected integrals.</w:t>
            </w:r>
          </w:p>
        </w:tc>
      </w:tr>
      <w:tr w:rsidR="006C3981" w:rsidRPr="00A87967" w14:paraId="243BA1DF"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DECBFB8" w14:textId="77777777" w:rsidR="006C3981" w:rsidRPr="00A87967" w:rsidRDefault="006C3981"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E83E02A" w14:textId="77777777" w:rsidR="006C3981" w:rsidRPr="00A87967" w:rsidRDefault="006C3981" w:rsidP="00884A6C">
            <w:pPr>
              <w:jc w:val="both"/>
              <w:rPr>
                <w:rFonts w:ascii="Times New Roman" w:eastAsia="Times New Roman" w:hAnsi="Times New Roman" w:cs="Times New Roman"/>
                <w:sz w:val="18"/>
                <w:szCs w:val="18"/>
                <w:lang w:val="en-GB"/>
              </w:rPr>
            </w:pPr>
          </w:p>
        </w:tc>
      </w:tr>
      <w:tr w:rsidR="007F7E4D" w:rsidRPr="00A87967" w14:paraId="23A86515"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EBDB02C" w14:textId="77777777" w:rsidR="007F7E4D" w:rsidRPr="00A87967" w:rsidRDefault="00EF5934" w:rsidP="00884A6C">
            <w:pPr>
              <w:rPr>
                <w:rFonts w:ascii="Times New Roman" w:eastAsia="Times New Roman" w:hAnsi="Times New Roman" w:cs="Times New Roman"/>
                <w:b/>
                <w:sz w:val="18"/>
                <w:szCs w:val="18"/>
                <w:lang w:val="en-GB"/>
              </w:rPr>
            </w:pPr>
            <w:bookmarkStart w:id="4" w:name="_Hlk204602646"/>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6E1C3863" w14:textId="77777777" w:rsidR="007F7E4D" w:rsidRPr="00A87967" w:rsidRDefault="007F7E4D"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Artificial Intelligence and New Technologies</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AC14D7" w14:textId="77777777" w:rsidR="007F7E4D" w:rsidRPr="00A87967" w:rsidRDefault="007F7E4D"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 xml:space="preserve">ECTS: </w:t>
            </w:r>
            <w:r w:rsidR="00483AE7" w:rsidRPr="00A87967">
              <w:rPr>
                <w:rFonts w:ascii="Times New Roman" w:eastAsia="Times New Roman" w:hAnsi="Times New Roman" w:cs="Times New Roman"/>
                <w:b/>
                <w:sz w:val="18"/>
                <w:szCs w:val="18"/>
                <w:lang w:val="en-GB"/>
              </w:rPr>
              <w:t>5</w:t>
            </w:r>
          </w:p>
        </w:tc>
      </w:tr>
      <w:bookmarkEnd w:id="4"/>
      <w:tr w:rsidR="00246F9D" w:rsidRPr="00A87967" w14:paraId="5449424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E3A9C77"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KN_WG04_Lic</w:t>
            </w:r>
            <w:r w:rsidRPr="00A87967">
              <w:rPr>
                <w:rFonts w:ascii="Times New Roman" w:hAnsi="Times New Roman" w:cs="Times New Roman"/>
                <w:sz w:val="18"/>
                <w:szCs w:val="18"/>
                <w:lang w:val="en-GB"/>
              </w:rPr>
              <w:b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KN_WG13_Lic</w:t>
            </w:r>
            <w:r w:rsidRPr="00A87967">
              <w:rPr>
                <w:rFonts w:ascii="Times New Roman" w:hAnsi="Times New Roman" w:cs="Times New Roman"/>
                <w:sz w:val="18"/>
                <w:szCs w:val="18"/>
                <w:lang w:val="en-GB"/>
              </w:rPr>
              <w:br/>
              <w:t>KN_WK01_Lic</w:t>
            </w:r>
            <w:r w:rsidRPr="00A87967">
              <w:rPr>
                <w:rFonts w:ascii="Times New Roman" w:hAnsi="Times New Roman" w:cs="Times New Roman"/>
                <w:sz w:val="18"/>
                <w:szCs w:val="18"/>
                <w:lang w:val="en-GB"/>
              </w:rPr>
              <w:br/>
              <w:t>KN_WK02_Lic</w:t>
            </w:r>
            <w:r w:rsidRPr="00A87967">
              <w:rPr>
                <w:rFonts w:ascii="Times New Roman" w:hAnsi="Times New Roman" w:cs="Times New Roman"/>
                <w:sz w:val="18"/>
                <w:szCs w:val="18"/>
                <w:lang w:val="en-GB"/>
              </w:rPr>
              <w:br/>
              <w:t>KN_WK05_Lic</w:t>
            </w:r>
            <w:r w:rsidRPr="00A87967">
              <w:rPr>
                <w:rFonts w:ascii="Times New Roman" w:hAnsi="Times New Roman" w:cs="Times New Roman"/>
                <w:sz w:val="18"/>
                <w:szCs w:val="18"/>
                <w:lang w:val="en-GB"/>
              </w:rPr>
              <w:br/>
              <w:t>KN_UW03_Lic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KN_KO02_Lic</w:t>
            </w:r>
            <w:r w:rsidRPr="00A87967">
              <w:rPr>
                <w:rFonts w:ascii="Times New Roman" w:hAnsi="Times New Roman" w:cs="Times New Roman"/>
                <w:sz w:val="18"/>
                <w:szCs w:val="18"/>
                <w:lang w:val="en-GB"/>
              </w:rPr>
              <w:br/>
              <w:t>KN_KK04_Lic</w:t>
            </w:r>
          </w:p>
        </w:tc>
        <w:tc>
          <w:tcPr>
            <w:tcW w:w="7174" w:type="dxa"/>
            <w:gridSpan w:val="4"/>
            <w:tcBorders>
              <w:top w:val="single" w:sz="4" w:space="0" w:color="000000"/>
              <w:left w:val="single" w:sz="4" w:space="0" w:color="000000"/>
              <w:bottom w:val="single" w:sz="4" w:space="0" w:color="000000"/>
              <w:right w:val="single" w:sz="4" w:space="0" w:color="000000"/>
            </w:tcBorders>
          </w:tcPr>
          <w:p w14:paraId="79913FCB" w14:textId="77777777" w:rsidR="00246F9D" w:rsidRPr="00A87967" w:rsidRDefault="00246F9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Advances in neuroimaging: fMRI, </w:t>
            </w:r>
            <w:proofErr w:type="spellStart"/>
            <w:r w:rsidRPr="00A87967">
              <w:rPr>
                <w:rFonts w:ascii="Times New Roman" w:hAnsi="Times New Roman" w:cs="Times New Roman"/>
                <w:sz w:val="18"/>
                <w:lang w:val="en-GB"/>
              </w:rPr>
              <w:t>fNIRS</w:t>
            </w:r>
            <w:proofErr w:type="spellEnd"/>
            <w:r w:rsidRPr="00A87967">
              <w:rPr>
                <w:rFonts w:ascii="Times New Roman" w:hAnsi="Times New Roman" w:cs="Times New Roman"/>
                <w:sz w:val="18"/>
                <w:lang w:val="en-GB"/>
              </w:rPr>
              <w:t>, and the use of big data and machine learning in neurobiological research. Applications of machine learning in clinical psychological diagnosis. Big data and open science. Natural language processing and computational linguistics: scientific and practical applications. Applications of machine learning and neural networks in the simulation of human cognitive processes and in the simulation of behaviour and decision-making. Areas of convergence and applications of robotics and cognitive science. Artificial intelligence and embodied cognition. Cognitive science and human-computer interaction. The ethics of using artificial intelligence.</w:t>
            </w:r>
          </w:p>
        </w:tc>
      </w:tr>
      <w:tr w:rsidR="00246F9D" w:rsidRPr="00A87967" w14:paraId="0A31AC15"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1980C7CF"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C7E0924"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3DC3CC8A"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EA35ACD"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BDF34A7"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Computer Science</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CF3BDC3"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246F9D" w:rsidRPr="00A87967" w14:paraId="341C539F"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B8A96C9"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KN_WG04_Lic</w:t>
            </w:r>
            <w:r w:rsidRPr="00A87967">
              <w:rPr>
                <w:rFonts w:ascii="Times New Roman" w:hAnsi="Times New Roman" w:cs="Times New Roman"/>
                <w:sz w:val="18"/>
                <w:szCs w:val="18"/>
                <w:lang w:val="en-GB"/>
              </w:rPr>
              <w:br/>
              <w:t>KN_WG13_Lic</w:t>
            </w:r>
            <w:r w:rsidRPr="00A87967">
              <w:rPr>
                <w:rFonts w:ascii="Times New Roman" w:hAnsi="Times New Roman" w:cs="Times New Roman"/>
                <w:sz w:val="18"/>
                <w:szCs w:val="18"/>
                <w:lang w:val="en-GB"/>
              </w:rPr>
              <w:br/>
              <w:t>KN_UW03_Lic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KN_UW06_Lic</w:t>
            </w:r>
            <w:r w:rsidRPr="00A87967">
              <w:rPr>
                <w:rFonts w:ascii="Times New Roman" w:hAnsi="Times New Roman" w:cs="Times New Roman"/>
                <w:sz w:val="18"/>
                <w:szCs w:val="18"/>
                <w:lang w:val="en-GB"/>
              </w:rPr>
              <w:br/>
              <w:t>KN_UU01_Lic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2EC76FE4" w14:textId="77777777" w:rsidR="00246F9D" w:rsidRPr="00A87967" w:rsidRDefault="00503644" w:rsidP="00884A6C">
            <w:pPr>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t>Introduction to computer science. The subject matter and scope of computer science. Dimensions of interdisciplinarity. The history of the development of computers, programming and computer science. Working with spreadsheets and databases. Data cleaning, calculations and analysis. Computational thinking and a computational approach to problem-solving. Data structures and algorithms. Computational theories and models. Programming, computer systems and operating systems. Procedural programming and object-oriented programming. Basic concepts and relations. Types of data. Data management from the perspective of computer science. Business intelligence. The use of data in artificial intelligence and machine learning. Basic concepts in programming languages. Variables, operators and expressions. Ethics in computing – the role of computers, software and artificial intelligence in decision-making. Independent development in computer science – resources and opportunities.</w:t>
            </w:r>
          </w:p>
        </w:tc>
      </w:tr>
      <w:tr w:rsidR="00246F9D" w:rsidRPr="00A87967" w14:paraId="13109EFE"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3DC0D3C7"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9894B0B"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4282A996"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FB04060"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27A2955E"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Quantitative Methods – Statistics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2348FF9B"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5</w:t>
            </w:r>
          </w:p>
        </w:tc>
      </w:tr>
      <w:tr w:rsidR="00246F9D" w:rsidRPr="00A87967" w14:paraId="292DCAA5"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9B0B5E3"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KN_UW07_Lic</w:t>
            </w:r>
            <w:r w:rsidRPr="00A87967">
              <w:rPr>
                <w:rFonts w:ascii="Times New Roman" w:hAnsi="Times New Roman" w:cs="Times New Roman"/>
                <w:sz w:val="18"/>
                <w:szCs w:val="18"/>
                <w:lang w:val="en-GB"/>
              </w:rPr>
              <w:br/>
            </w:r>
            <w:r w:rsidRPr="00A87967">
              <w:rPr>
                <w:rFonts w:ascii="Times New Roman" w:hAnsi="Times New Roman" w:cs="Times New Roman"/>
                <w:sz w:val="18"/>
                <w:szCs w:val="18"/>
                <w:lang w:val="en-GB"/>
              </w:rPr>
              <w:lastRenderedPageBreak/>
              <w:t>KN_UU03_Lic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KN_KO01_Lic</w:t>
            </w:r>
            <w:r w:rsidRPr="00A87967">
              <w:rPr>
                <w:rFonts w:ascii="Times New Roman" w:hAnsi="Times New Roman" w:cs="Times New Roman"/>
                <w:sz w:val="18"/>
                <w:szCs w:val="18"/>
                <w:lang w:val="en-GB"/>
              </w:rPr>
              <w:br/>
              <w:t>KN_KR01_Lic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7B3E897F" w14:textId="77777777" w:rsidR="00246F9D" w:rsidRPr="00A87967" w:rsidRDefault="000639FB"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lastRenderedPageBreak/>
              <w:t xml:space="preserve">Variables and their measurement, discrete and continuous variables, measurement scales, and examples of variables and ways of measuring them. Statistical description and descriptive statistics – measures of central tendency, measures of dispersion, frequencies, cross-tabulations, and properties of distributions such as kurtosis and skewness. Step-by-step testing methodology. Pearson’s r correlation coefficient and its calculation from sample data. Relationships between ordinal variables – non-parametric tests rho-Spearman and tau-Kendall. Assessing the strength and </w:t>
            </w:r>
            <w:r w:rsidRPr="00A87967">
              <w:rPr>
                <w:rFonts w:ascii="Times New Roman" w:hAnsi="Times New Roman" w:cs="Times New Roman"/>
                <w:sz w:val="18"/>
                <w:lang w:val="en-GB"/>
              </w:rPr>
              <w:lastRenderedPageBreak/>
              <w:t xml:space="preserve">direction of relationships for r, tau and rho. Prediction and the regression line. Tests of differences between groups – dependent and independent groups. Parametric tests: the t-test for dependent groups, independent groups and a single group. Checking the assumptions for parametric tests. Degrees of freedom for the t-test, dependent and independent groups, the confidence interval for t, the rejection region for the null hypothesis, and the significance level for the t-test. Non-parametric tests: Mann-Whitney U and Wilcoxon. Testing frequencies – statistical inference with categorical variables. Research designs in which the chi-square test is used. Properties of the chi-square distribution. Introduction to the IMAGO IBM-SPSS or </w:t>
            </w:r>
            <w:proofErr w:type="spellStart"/>
            <w:r w:rsidRPr="00A87967">
              <w:rPr>
                <w:rFonts w:ascii="Times New Roman" w:hAnsi="Times New Roman" w:cs="Times New Roman"/>
                <w:sz w:val="18"/>
                <w:lang w:val="en-GB"/>
              </w:rPr>
              <w:t>Jamovi</w:t>
            </w:r>
            <w:proofErr w:type="spellEnd"/>
            <w:r w:rsidRPr="00A87967">
              <w:rPr>
                <w:rFonts w:ascii="Times New Roman" w:hAnsi="Times New Roman" w:cs="Times New Roman"/>
                <w:sz w:val="18"/>
                <w:lang w:val="en-GB"/>
              </w:rPr>
              <w:t xml:space="preserve"> computing environment. The data and variables tabs. The report window. Entering and importing data. Coding, recoding and transforming variable values. Descriptive statistics and frequency tables for a single variable and within subgroups. Cross-tabulations and their interpretation. Relationships between nominal variables – the chi-square test. Tests of differences for independent samples, including assumptions for parametric tests and Student’s t-test for independent samples, and the non-parametric Mann-Whitney U test. Tests of differences for dependent samples, including assumptions for parametric tests and Student’s t-test for dependent samples, and the non-parametric Wilcoxon test. Tests of relationships for nominal variables. The chi-square test.</w:t>
            </w:r>
          </w:p>
        </w:tc>
      </w:tr>
      <w:tr w:rsidR="00246F9D" w:rsidRPr="00A87967" w14:paraId="36BE58E4"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5CC3D902"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6068FCFD"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64704D77"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F64FAA5"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FF06149"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Biological Bases of Behaviour</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63D10316"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246F9D" w:rsidRPr="00A87967" w14:paraId="77A160C5"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358AC57"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KN_WG01_Lic</w:t>
            </w:r>
            <w:r w:rsidRPr="00A87967">
              <w:rPr>
                <w:rFonts w:ascii="Times New Roman" w:hAnsi="Times New Roman" w:cs="Times New Roman"/>
                <w:sz w:val="18"/>
                <w:szCs w:val="18"/>
                <w:lang w:val="en-GB"/>
              </w:rPr>
              <w:br/>
              <w:t>KN_WG02_Lic</w:t>
            </w:r>
            <w:r w:rsidRPr="00A87967">
              <w:rPr>
                <w:rFonts w:ascii="Times New Roman" w:hAnsi="Times New Roman" w:cs="Times New Roman"/>
                <w:sz w:val="18"/>
                <w:szCs w:val="18"/>
                <w:lang w:val="en-GB"/>
              </w:rPr>
              <w:br/>
              <w:t>KN_WG05_Lic</w:t>
            </w:r>
            <w:r w:rsidRPr="00A87967">
              <w:rPr>
                <w:rFonts w:ascii="Times New Roman" w:hAnsi="Times New Roman" w:cs="Times New Roman"/>
                <w:sz w:val="18"/>
                <w:szCs w:val="18"/>
                <w:lang w:val="en-GB"/>
              </w:rPr>
              <w:br/>
              <w:t>KN_WG10_Lic</w:t>
            </w:r>
            <w:r w:rsidRPr="00A87967">
              <w:rPr>
                <w:rFonts w:ascii="Times New Roman" w:hAnsi="Times New Roman" w:cs="Times New Roman"/>
                <w:sz w:val="18"/>
                <w:szCs w:val="18"/>
                <w:lang w:val="en-GB"/>
              </w:rPr>
              <w:br/>
              <w:t>KN_UW01_Lic</w:t>
            </w:r>
            <w:r w:rsidRPr="00A87967">
              <w:rPr>
                <w:rFonts w:ascii="Times New Roman" w:hAnsi="Times New Roman" w:cs="Times New Roman"/>
                <w:sz w:val="18"/>
                <w:szCs w:val="18"/>
                <w:lang w:val="en-GB"/>
              </w:rPr>
              <w:br/>
              <w:t>KN_UW02_Lic</w:t>
            </w:r>
            <w:r w:rsidRPr="00A87967">
              <w:rPr>
                <w:rFonts w:ascii="Times New Roman" w:hAnsi="Times New Roman" w:cs="Times New Roman"/>
                <w:sz w:val="18"/>
                <w:szCs w:val="18"/>
                <w:lang w:val="en-GB"/>
              </w:rPr>
              <w:br/>
              <w:t>KN_KO01_Lic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3BD864D7" w14:textId="77777777" w:rsidR="005A37D7" w:rsidRPr="00A87967" w:rsidRDefault="005A37D7" w:rsidP="005A37D7">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The significance of understanding the biological bases of psychological processes. The structure of the nervous system. The structure and organisation of the brain. Hemispheres and brain structures. Neuronal activity. Neurotransmitters. An introduction to methods of imaging brain structure and function. Sensory organs – structure and function. Physiological and neuronal aspects of perception. Transduction. The role of the brain in sensory perception. Perception of touch and pain, proprioception. Brain bases of attention, executive functions and the organisation of activity. Brain bases of memory. Neuropsychological evidence on the structure of memory and memory disorders. Reflexes and muscle tone. Fine and gross motor skills. Cortical motor centres. The motor pathway. The organisation and coordination of complex activities. The sense of balance. Motor disorders – neuropsychological evidence. Motivational systems in the brain. The neurobiology of impulsivity and self-control. The limbic system. Classical conditioning. The role of neurotransmitters in behavioural conditioning. Neuropsychology of mental disorders. The current state of knowledge on structural and functional changes in the brain. Neural plasticity. Phases of sleep. Physiological mechanisms of sleep. Circadian rhythm. The role of the brain in sleep – brain structures, neurotransmitters and hormones involved in sleep regulation. Brain structures involved in processing social signals, emotion regulation, empathy and morality. The neuropsychology of attachment and love. Mirror neurons – facts and myths. The neuropsychology of language and communication. The neuropsychology of decision-making. Biological bases of estimating gains, losses, risk, probability, trust and cognitive heuristics.</w:t>
            </w:r>
          </w:p>
        </w:tc>
      </w:tr>
      <w:tr w:rsidR="00246F9D" w:rsidRPr="00A87967" w14:paraId="3EE08B35"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050A6F83"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C64B77F"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40CFDF78"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474944B3"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60DD55B3"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Cognitive Processes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262DA997"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5</w:t>
            </w:r>
          </w:p>
        </w:tc>
      </w:tr>
      <w:tr w:rsidR="00246F9D" w:rsidRPr="00A87967" w14:paraId="2ED0B97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1BCE1BA"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KN_WG01_Lic</w:t>
            </w:r>
            <w:r w:rsidRPr="00A87967">
              <w:rPr>
                <w:rFonts w:ascii="Times New Roman" w:hAnsi="Times New Roman" w:cs="Times New Roman"/>
                <w:sz w:val="18"/>
                <w:szCs w:val="18"/>
                <w:lang w:val="en-GB"/>
              </w:rPr>
              <w:br/>
              <w:t>KN_WG02_Lic</w:t>
            </w:r>
            <w:r w:rsidRPr="00A87967">
              <w:rPr>
                <w:rFonts w:ascii="Times New Roman" w:hAnsi="Times New Roman" w:cs="Times New Roman"/>
                <w:sz w:val="18"/>
                <w:szCs w:val="18"/>
                <w:lang w:val="en-GB"/>
              </w:rPr>
              <w:br/>
              <w:t>KN_WG06_Lic</w:t>
            </w:r>
            <w:r w:rsidRPr="00A87967">
              <w:rPr>
                <w:rFonts w:ascii="Times New Roman" w:hAnsi="Times New Roman" w:cs="Times New Roman"/>
                <w:sz w:val="18"/>
                <w:szCs w:val="18"/>
                <w:lang w:val="en-GB"/>
              </w:rPr>
              <w:br/>
              <w:t>KN_WG08_Lic</w:t>
            </w:r>
            <w:r w:rsidRPr="00A87967">
              <w:rPr>
                <w:rFonts w:ascii="Times New Roman" w:hAnsi="Times New Roman" w:cs="Times New Roman"/>
                <w:sz w:val="18"/>
                <w:szCs w:val="18"/>
                <w:lang w:val="en-GB"/>
              </w:rPr>
              <w:br/>
              <w:t>KN_WG09_Lic</w:t>
            </w:r>
            <w:r w:rsidRPr="00A87967">
              <w:rPr>
                <w:rFonts w:ascii="Times New Roman" w:hAnsi="Times New Roman" w:cs="Times New Roman"/>
                <w:sz w:val="18"/>
                <w:szCs w:val="18"/>
                <w:lang w:val="en-GB"/>
              </w:rPr>
              <w:b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KN_UW01_Lic</w:t>
            </w:r>
            <w:r w:rsidRPr="00A87967">
              <w:rPr>
                <w:rFonts w:ascii="Times New Roman" w:hAnsi="Times New Roman" w:cs="Times New Roman"/>
                <w:sz w:val="18"/>
                <w:szCs w:val="18"/>
                <w:lang w:val="en-GB"/>
              </w:rPr>
              <w:br/>
              <w:t>KN_UW02_Lic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KN_KK04_Lic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462C5BF6" w14:textId="77777777" w:rsidR="00246F9D" w:rsidRPr="00A87967" w:rsidRDefault="00AF679C"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The subject matter of cognitive psychology and its basic assumptions. Information processing and the definition of information. Brain bases of cognitive processes. Mental representations and concepts. Selected issues concerning mental representations and concepts; the concept of mental representation; types of mental representations; image representations; </w:t>
            </w:r>
            <w:proofErr w:type="spellStart"/>
            <w:r w:rsidRPr="00A87967">
              <w:rPr>
                <w:rFonts w:ascii="Times New Roman" w:hAnsi="Times New Roman" w:cs="Times New Roman"/>
                <w:sz w:val="18"/>
                <w:lang w:val="en-GB"/>
              </w:rPr>
              <w:t>Kosslyn’s</w:t>
            </w:r>
            <w:proofErr w:type="spellEnd"/>
            <w:r w:rsidRPr="00A87967">
              <w:rPr>
                <w:rFonts w:ascii="Times New Roman" w:hAnsi="Times New Roman" w:cs="Times New Roman"/>
                <w:sz w:val="18"/>
                <w:lang w:val="en-GB"/>
              </w:rPr>
              <w:t xml:space="preserve"> theory; demonstration: mental rotation; theories of concepts. Perception and selected issues in perception; visual perception – anatomical foundations; basic concepts such as sensation, perception, proximal and distal stimulus; depth perception; selected perceptual illusions and their interpretation. Selected issues in attention; attention – introduction; demonstration: dichotic listening; demonstration: Posner task; demonstration: change blindness; summary and theoretical conclusions from the demonstrations. Selected issues in cognitive control; demonstration: visual search; automatization and executive functions; demonstration: Stroop interference effect; inhibition. Selected issues in memory: store models, sensory store, short-term and long-term memory store; Sperling procedure; serial position curve; working-memory capacity; models of working memory. Selected problems in reasoning and thinking; deductive and inductive reasoning; syllogistic reasoning; demonstration: </w:t>
            </w:r>
            <w:proofErr w:type="spellStart"/>
            <w:r w:rsidRPr="00A87967">
              <w:rPr>
                <w:rFonts w:ascii="Times New Roman" w:hAnsi="Times New Roman" w:cs="Times New Roman"/>
                <w:sz w:val="18"/>
                <w:lang w:val="en-GB"/>
              </w:rPr>
              <w:t>Wason</w:t>
            </w:r>
            <w:proofErr w:type="spellEnd"/>
            <w:r w:rsidRPr="00A87967">
              <w:rPr>
                <w:rFonts w:ascii="Times New Roman" w:hAnsi="Times New Roman" w:cs="Times New Roman"/>
                <w:sz w:val="18"/>
                <w:lang w:val="en-GB"/>
              </w:rPr>
              <w:t xml:space="preserve"> selection task. Selected issues in decision-making and judgement; biases in judgement; selected heuristics; demonstration: the Linda problem; intuitive judgements; two systems of thinking; demonstration: Cognitive Reflection Test (CRT). Selected issues in problem-solving: the concept of a problem; the problem in Gestalt psychology; Simon and Newell’s approach to problem-solving; solving problems by analogy; demonstrations such as the Tower of Hanoi, the radiation problem and the mutilated chessboard problem. Selected issues in psycholinguistics. Phonology, lexicon, grammar and bilingualism.</w:t>
            </w:r>
          </w:p>
        </w:tc>
      </w:tr>
      <w:tr w:rsidR="00246F9D" w:rsidRPr="00A87967" w14:paraId="428D3C99"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18681DEB"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6D50745E"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7A80B572"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F5A9C90"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lastRenderedPageBreak/>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2351822"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Research Methodology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19EB7F56"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szCs w:val="18"/>
                <w:lang w:val="en-GB"/>
              </w:rPr>
              <w:t>ECTS: 5</w:t>
            </w:r>
          </w:p>
        </w:tc>
      </w:tr>
      <w:tr w:rsidR="00246F9D" w:rsidRPr="00A87967" w14:paraId="4275A082"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6BDC0E3"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KN_WG11_Lic</w:t>
            </w:r>
            <w:r w:rsidRPr="00A87967">
              <w:rPr>
                <w:rFonts w:ascii="Times New Roman" w:hAnsi="Times New Roman" w:cs="Times New Roman"/>
                <w:sz w:val="18"/>
                <w:szCs w:val="18"/>
                <w:lang w:val="en-GB"/>
              </w:rPr>
              <w:br/>
              <w:t>KN_WK04_Lic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KN_UO01_Lic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KN_KK05_Lic</w:t>
            </w:r>
            <w:r w:rsidRPr="00A87967">
              <w:rPr>
                <w:rFonts w:ascii="Times New Roman" w:hAnsi="Times New Roman" w:cs="Times New Roman"/>
                <w:sz w:val="18"/>
                <w:szCs w:val="18"/>
                <w:lang w:val="en-GB"/>
              </w:rPr>
              <w:br/>
              <w:t>KN_KR02_Lic</w:t>
            </w:r>
          </w:p>
        </w:tc>
        <w:tc>
          <w:tcPr>
            <w:tcW w:w="7174" w:type="dxa"/>
            <w:gridSpan w:val="4"/>
            <w:tcBorders>
              <w:top w:val="single" w:sz="4" w:space="0" w:color="000000"/>
              <w:left w:val="single" w:sz="4" w:space="0" w:color="000000"/>
              <w:bottom w:val="single" w:sz="4" w:space="0" w:color="000000"/>
              <w:right w:val="single" w:sz="4" w:space="0" w:color="000000"/>
            </w:tcBorders>
          </w:tcPr>
          <w:p w14:paraId="289DA2A7" w14:textId="77777777" w:rsidR="00AF679C" w:rsidRPr="00A87967" w:rsidRDefault="00AF679C" w:rsidP="00884A6C">
            <w:pPr>
              <w:jc w:val="both"/>
              <w:rPr>
                <w:rFonts w:ascii="Times New Roman" w:hAnsi="Times New Roman" w:cs="Times New Roman"/>
                <w:sz w:val="18"/>
                <w:szCs w:val="18"/>
                <w:lang w:val="en-GB"/>
              </w:rPr>
            </w:pPr>
            <w:r w:rsidRPr="00A87967">
              <w:rPr>
                <w:rFonts w:ascii="Times New Roman" w:hAnsi="Times New Roman" w:cs="Times New Roman"/>
                <w:sz w:val="18"/>
                <w:lang w:val="en-GB"/>
              </w:rPr>
              <w:t xml:space="preserve">What is a theory? How does a scientific theory differ from an ex post facto interpretation and from empirical generalisations? The significance of theory for empirical research. Scientific hypotheses and their verification. The concept of a scientific problem and a scientific hypothesis. Inductivism versus </w:t>
            </w:r>
            <w:proofErr w:type="spellStart"/>
            <w:r w:rsidRPr="00A87967">
              <w:rPr>
                <w:rFonts w:ascii="Times New Roman" w:hAnsi="Times New Roman" w:cs="Times New Roman"/>
                <w:sz w:val="18"/>
                <w:lang w:val="en-GB"/>
              </w:rPr>
              <w:t>deductivism</w:t>
            </w:r>
            <w:proofErr w:type="spellEnd"/>
            <w:r w:rsidRPr="00A87967">
              <w:rPr>
                <w:rFonts w:ascii="Times New Roman" w:hAnsi="Times New Roman" w:cs="Times New Roman"/>
                <w:sz w:val="18"/>
                <w:lang w:val="en-GB"/>
              </w:rPr>
              <w:t xml:space="preserve"> in the dispute over the justifiability of scientific laws. Features and functions of scientific language. Explanation of terms: name, concept, referent, denotation, extension, connotation, full content, characteristic, constitutive and consecutive content. Real and nominal definitions. Errors in reasoning. Selection of indicators in research. The observational perspective versus the interpretive perspective. Variable. Types of variables. Classifications and typologies. Problems in defining concepts and selecting indicators in research. Types of indicators. Measurement in science and types of scales. Attitudes, scales for the study of attitudes: Likert, Guttman, Thurstone, rating scales, ranking scales, semantic differential, </w:t>
            </w:r>
            <w:proofErr w:type="spellStart"/>
            <w:r w:rsidRPr="00A87967">
              <w:rPr>
                <w:rFonts w:ascii="Times New Roman" w:hAnsi="Times New Roman" w:cs="Times New Roman"/>
                <w:sz w:val="18"/>
                <w:lang w:val="en-GB"/>
              </w:rPr>
              <w:t>Cantril</w:t>
            </w:r>
            <w:proofErr w:type="spellEnd"/>
            <w:r w:rsidRPr="00A87967">
              <w:rPr>
                <w:rFonts w:ascii="Times New Roman" w:hAnsi="Times New Roman" w:cs="Times New Roman"/>
                <w:sz w:val="18"/>
                <w:lang w:val="en-GB"/>
              </w:rPr>
              <w:t xml:space="preserve"> ladder, Bogardus social distance scale. Primary and secondary research. Stages of the research process. Quantitative research. Surveys and questionnaire interviews. Rules for the proper formulation of questionnaire questions. Qualitative research. Sampling methods in empirical research. Generalisation of research findings and the problem of representativeness. Population and sample. Probability and non-probability sampling. Proportional, equal-size and optimal stratified sampling. Other methods: purposive and quota sampling. Basic ways of analysing quantitative and qualitative data. Principles of presenting empirical data. Forms of research reports. Typical errors made in the analysis of quantitative and qualitative data. Ethics and politics in social research. Errors and bias in empirical research. The issue of the researcher’s methodological awareness. Bias introduced by researchers, commissioners, questionnaires and interviewers. Scientific responsibility.</w:t>
            </w:r>
          </w:p>
        </w:tc>
      </w:tr>
      <w:tr w:rsidR="00246F9D" w:rsidRPr="00A87967" w14:paraId="74E4B9C7"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359B6BC7"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6826EE3"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76E733C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05B7F3CB"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7D1066D1"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Prompt Engineering</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79456957"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szCs w:val="18"/>
                <w:lang w:val="en-GB"/>
              </w:rPr>
              <w:t>ECTS: 3</w:t>
            </w:r>
          </w:p>
        </w:tc>
      </w:tr>
      <w:tr w:rsidR="00246F9D" w:rsidRPr="00A87967" w14:paraId="55D5D4C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EB9446A"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KN_WG04_Lic</w:t>
            </w:r>
            <w:r w:rsidRPr="00A87967">
              <w:rPr>
                <w:rFonts w:ascii="Times New Roman" w:hAnsi="Times New Roman" w:cs="Times New Roman"/>
                <w:sz w:val="18"/>
                <w:lang w:val="en-GB"/>
              </w:rPr>
              <w:br/>
              <w:t>KN_WG13_Lic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KN_WK07_Lic</w:t>
            </w:r>
            <w:r w:rsidRPr="00A87967">
              <w:rPr>
                <w:rFonts w:ascii="Times New Roman" w:hAnsi="Times New Roman" w:cs="Times New Roman"/>
                <w:sz w:val="18"/>
                <w:lang w:val="en-GB"/>
              </w:rPr>
              <w:br/>
              <w:t>KN_UW03_Lic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KN_UO03_Lic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KN_KK02_Lic</w:t>
            </w:r>
            <w:r w:rsidRPr="00A87967">
              <w:rPr>
                <w:rFonts w:ascii="Times New Roman" w:hAnsi="Times New Roman" w:cs="Times New Roman"/>
                <w:sz w:val="18"/>
                <w:lang w:val="en-GB"/>
              </w:rPr>
              <w:br/>
              <w:t>KN_KO02_Lic</w:t>
            </w:r>
          </w:p>
        </w:tc>
        <w:tc>
          <w:tcPr>
            <w:tcW w:w="7174" w:type="dxa"/>
            <w:gridSpan w:val="4"/>
            <w:tcBorders>
              <w:top w:val="single" w:sz="4" w:space="0" w:color="000000"/>
              <w:left w:val="single" w:sz="4" w:space="0" w:color="000000"/>
              <w:bottom w:val="single" w:sz="4" w:space="0" w:color="000000"/>
              <w:right w:val="single" w:sz="4" w:space="0" w:color="000000"/>
            </w:tcBorders>
            <w:vAlign w:val="center"/>
          </w:tcPr>
          <w:p w14:paraId="44824D21" w14:textId="77777777" w:rsidR="00246F9D" w:rsidRPr="00A87967" w:rsidRDefault="00A47C16" w:rsidP="00884A6C">
            <w:pPr>
              <w:jc w:val="both"/>
              <w:rPr>
                <w:rFonts w:ascii="Times New Roman" w:eastAsia="Times New Roman" w:hAnsi="Times New Roman" w:cs="Times New Roman"/>
                <w:bCs/>
                <w:sz w:val="18"/>
                <w:szCs w:val="18"/>
                <w:lang w:val="en-GB"/>
              </w:rPr>
            </w:pPr>
            <w:r w:rsidRPr="00A87967">
              <w:rPr>
                <w:rFonts w:ascii="Times New Roman" w:hAnsi="Times New Roman" w:cs="Times New Roman"/>
                <w:sz w:val="18"/>
                <w:lang w:val="en-GB"/>
              </w:rPr>
              <w:t xml:space="preserve">Introduction. Generative artificial intelligence versus artificial intelligence versus human intelligence. Contemporary generative AI/large language model services – </w:t>
            </w:r>
            <w:proofErr w:type="spellStart"/>
            <w:r w:rsidRPr="00A87967">
              <w:rPr>
                <w:rFonts w:ascii="Times New Roman" w:hAnsi="Times New Roman" w:cs="Times New Roman"/>
                <w:sz w:val="18"/>
                <w:lang w:val="en-GB"/>
              </w:rPr>
              <w:t>ChatGPT</w:t>
            </w:r>
            <w:proofErr w:type="spellEnd"/>
            <w:r w:rsidRPr="00A87967">
              <w:rPr>
                <w:rFonts w:ascii="Times New Roman" w:hAnsi="Times New Roman" w:cs="Times New Roman"/>
                <w:sz w:val="18"/>
                <w:lang w:val="en-GB"/>
              </w:rPr>
              <w:t xml:space="preserve">, </w:t>
            </w:r>
            <w:proofErr w:type="spellStart"/>
            <w:r w:rsidRPr="00A87967">
              <w:rPr>
                <w:rFonts w:ascii="Times New Roman" w:hAnsi="Times New Roman" w:cs="Times New Roman"/>
                <w:sz w:val="18"/>
                <w:lang w:val="en-GB"/>
              </w:rPr>
              <w:t>Copilot</w:t>
            </w:r>
            <w:proofErr w:type="spellEnd"/>
            <w:r w:rsidRPr="00A87967">
              <w:rPr>
                <w:rFonts w:ascii="Times New Roman" w:hAnsi="Times New Roman" w:cs="Times New Roman"/>
                <w:sz w:val="18"/>
                <w:lang w:val="en-GB"/>
              </w:rPr>
              <w:t xml:space="preserve">, Bard, </w:t>
            </w:r>
            <w:proofErr w:type="spellStart"/>
            <w:r w:rsidRPr="00A87967">
              <w:rPr>
                <w:rFonts w:ascii="Times New Roman" w:hAnsi="Times New Roman" w:cs="Times New Roman"/>
                <w:sz w:val="18"/>
                <w:lang w:val="en-GB"/>
              </w:rPr>
              <w:t>Deepseek</w:t>
            </w:r>
            <w:proofErr w:type="spellEnd"/>
            <w:r w:rsidRPr="00A87967">
              <w:rPr>
                <w:rFonts w:ascii="Times New Roman" w:hAnsi="Times New Roman" w:cs="Times New Roman"/>
                <w:sz w:val="18"/>
                <w:lang w:val="en-GB"/>
              </w:rPr>
              <w:t>. Overview and comparison of availability. The basics of how generative AI services work. How a large language model reads a query and how to use this knowledge in practice. Basic operations – information search, summarisation, reasoning, and the generation of graphics and tables. A step-by-step introduction. Practical exercises and comparison of results. Query optimisation techniques. Context and query scope/depth. The iterative method and A/B testing of prompts – presentation and practical exercises. Preparatory prompts and the use of templates. The most common errors: excessive generality, complexity, lack of context, lack of explicit boundaries, jargon and emotional language. Prompt engineering in practical contexts – prose, educational materials, report writing, the use of large language models in academic work (literature reviews), marketing (analysis of survey data and market trends) and healthcare (personalised messages and support in telemedicine). Practical exercises. Image generation – practical exercises, tips and the use of the iterative method. Ethics of working with generative AI. Functional limitations, sources of limitations and user-side distortions. Verification of information. Privacy and data security. Copyright.</w:t>
            </w:r>
          </w:p>
        </w:tc>
      </w:tr>
      <w:tr w:rsidR="00246F9D" w:rsidRPr="00A87967" w14:paraId="6E5A6EED"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7510F25"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BBEB60A" w14:textId="77777777" w:rsidR="00246F9D" w:rsidRPr="00A87967" w:rsidRDefault="00246F9D" w:rsidP="00884A6C">
            <w:pPr>
              <w:rPr>
                <w:rFonts w:ascii="Times New Roman" w:eastAsia="Times New Roman" w:hAnsi="Times New Roman" w:cs="Times New Roman"/>
                <w:b/>
                <w:sz w:val="18"/>
                <w:szCs w:val="18"/>
                <w:lang w:val="en-GB"/>
              </w:rPr>
            </w:pPr>
          </w:p>
        </w:tc>
      </w:tr>
      <w:tr w:rsidR="00246F9D" w:rsidRPr="00A87967" w14:paraId="2E419F6B"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E5E7D60"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29FC8858"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Cognitive Linguistics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580761D9"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szCs w:val="18"/>
                <w:lang w:val="en-GB"/>
              </w:rPr>
              <w:t>ECTS: 3</w:t>
            </w:r>
          </w:p>
        </w:tc>
      </w:tr>
      <w:tr w:rsidR="00246F9D" w:rsidRPr="00A87967" w14:paraId="02BF501A"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68DA0B1"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KN_WG07_Lic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KN_WG14_Lic</w:t>
            </w:r>
            <w:r w:rsidRPr="00A87967">
              <w:rPr>
                <w:rFonts w:ascii="Times New Roman" w:hAnsi="Times New Roman" w:cs="Times New Roman"/>
                <w:sz w:val="18"/>
                <w:lang w:val="en-GB"/>
              </w:rPr>
              <w:br/>
              <w:t>KN_WK01_Lic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KN_KK04_Lic</w:t>
            </w:r>
          </w:p>
        </w:tc>
        <w:tc>
          <w:tcPr>
            <w:tcW w:w="7174" w:type="dxa"/>
            <w:gridSpan w:val="4"/>
            <w:tcBorders>
              <w:top w:val="single" w:sz="4" w:space="0" w:color="000000"/>
              <w:left w:val="single" w:sz="4" w:space="0" w:color="000000"/>
              <w:bottom w:val="single" w:sz="4" w:space="0" w:color="000000"/>
              <w:right w:val="single" w:sz="4" w:space="0" w:color="000000"/>
            </w:tcBorders>
          </w:tcPr>
          <w:p w14:paraId="225A7175" w14:textId="77777777" w:rsidR="00246F9D" w:rsidRPr="00A87967" w:rsidRDefault="009D0582" w:rsidP="00884A6C">
            <w:pPr>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t xml:space="preserve">Assumptions and characteristics of cognitive linguistics. Identifying the rules of human language through the prism of knowledge about cognitive and brain processes. Typologies of linguistic universals. Universal grammar. Language from the perspective of embodied cognition. The role of environment and experience in shaping language. Similarities and differences in semantic systems illustrated by time and space. Linguistic relativity and its significance for cognitive processes. Cognitive grammar – abstraction and schematisation. Elements and components of cognitive grammar. Symbolic representation of language. Influential cognitive theories of cognitive grammar. Links between grammatical structures and cognitive processes. </w:t>
            </w:r>
            <w:proofErr w:type="spellStart"/>
            <w:r w:rsidRPr="00A87967">
              <w:rPr>
                <w:rFonts w:ascii="Times New Roman" w:hAnsi="Times New Roman" w:cs="Times New Roman"/>
                <w:sz w:val="18"/>
                <w:lang w:val="en-GB"/>
              </w:rPr>
              <w:t>Grammaticalisation</w:t>
            </w:r>
            <w:proofErr w:type="spellEnd"/>
            <w:r w:rsidRPr="00A87967">
              <w:rPr>
                <w:rFonts w:ascii="Times New Roman" w:hAnsi="Times New Roman" w:cs="Times New Roman"/>
                <w:sz w:val="18"/>
                <w:lang w:val="en-GB"/>
              </w:rPr>
              <w:t>. Language change and evolution through the lens of cognitive linguistics. Cognitive semantics – linguistic meaning as a manifestation of cognitive structures and concepts. Representation of meaning in the mind – theoretical models, simulations and experiments. The ‘dictionary’ model versus the ‘encyclopaedia’ model. The problem of polysemy. Links with machine learning and artificial intelligence. Frames and semantic domains as areas of linguistic research. Theories of categorisation. Metaphor and metonymy in a cognitive approach – the role of knowledge representation and experience, embodied cognition. Understanding sentences and speech – mental spaces and conceptual blending. Review of representative scientific studies.</w:t>
            </w:r>
          </w:p>
        </w:tc>
      </w:tr>
      <w:tr w:rsidR="00246F9D" w:rsidRPr="00A87967" w14:paraId="79209AC2"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0070AA93"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D4C748F" w14:textId="77777777" w:rsidR="00246F9D" w:rsidRPr="00A87967" w:rsidRDefault="00246F9D" w:rsidP="00884A6C">
            <w:pPr>
              <w:rPr>
                <w:rFonts w:ascii="Times New Roman" w:eastAsia="Times New Roman" w:hAnsi="Times New Roman" w:cs="Times New Roman"/>
                <w:sz w:val="18"/>
                <w:szCs w:val="18"/>
                <w:lang w:val="en-GB"/>
              </w:rPr>
            </w:pPr>
          </w:p>
        </w:tc>
      </w:tr>
      <w:tr w:rsidR="007341FF" w:rsidRPr="00A87967" w14:paraId="22B2BF03"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2DE0B6B" w14:textId="77777777" w:rsidR="007341FF"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B690D51" w14:textId="77777777" w:rsidR="007341FF" w:rsidRPr="00A87967" w:rsidRDefault="007341FF"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Applications of Statistics in Psychological Sciences</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30C999" w14:textId="77777777" w:rsidR="007341FF" w:rsidRPr="00A87967" w:rsidRDefault="007341FF"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szCs w:val="18"/>
                <w:lang w:val="en-GB"/>
              </w:rPr>
              <w:t>ECTS: 5</w:t>
            </w:r>
          </w:p>
        </w:tc>
      </w:tr>
      <w:tr w:rsidR="007341FF" w:rsidRPr="00A87967" w14:paraId="7207856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E56940E"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lastRenderedPageBreak/>
              <w:t>KN_WG11_Lic</w:t>
            </w:r>
            <w:r w:rsidRPr="00A87967">
              <w:rPr>
                <w:rFonts w:ascii="Times New Roman" w:hAnsi="Times New Roman" w:cs="Times New Roman"/>
                <w:sz w:val="18"/>
                <w:lang w:val="en-GB"/>
              </w:rPr>
              <w:br/>
              <w:t>KN_WG12_Lic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KN_UW07_Lic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1A7ABF3F" w14:textId="77777777" w:rsidR="007341FF" w:rsidRPr="00A87967" w:rsidRDefault="007341FF"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Overview of basic statistical concepts; distinguishing the most important research designs; terminology used in research design and advanced statistical analysis; one-way ANOVA – introduction; the F coefficient and F distribution; assumptions of ANOVA; multiple comparisons and post-hoc tests; two-way and multifactor ANOVA, interaction effects and repeated measures; non-parametric ANOVA – Kruskal-Wallis and Friedman tests; simple regression analysis; multiple regression analysis; interpretation of regression coefficients; measures of model fit; assumptions of multivariable regression; introduction to model selection and comparison; continuous and categorical variables in regression; interaction effects in regression; factor analysis (concepts, basic assumptions and areas of application); differences between exploratory and confirmatory factor analysis; introduction to mediation analysis.</w:t>
            </w:r>
          </w:p>
        </w:tc>
      </w:tr>
      <w:tr w:rsidR="00246F9D" w:rsidRPr="00A87967" w14:paraId="65BA5D0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5960FD2"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08E9BCBD"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Programming in Python</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FA6326" w14:textId="77777777" w:rsidR="00246F9D" w:rsidRPr="00A87967" w:rsidRDefault="00246F9D" w:rsidP="00884A6C">
            <w:pPr>
              <w:rPr>
                <w:rFonts w:ascii="Times New Roman" w:eastAsia="Times New Roman" w:hAnsi="Times New Roman" w:cs="Times New Roman"/>
                <w:i/>
                <w:iCs/>
                <w:sz w:val="18"/>
                <w:szCs w:val="18"/>
                <w:lang w:val="en-GB"/>
              </w:rPr>
            </w:pPr>
            <w:r w:rsidRPr="00A87967">
              <w:rPr>
                <w:rFonts w:ascii="Times New Roman" w:hAnsi="Times New Roman" w:cs="Times New Roman"/>
                <w:b/>
                <w:sz w:val="18"/>
                <w:szCs w:val="18"/>
                <w:lang w:val="en-GB"/>
              </w:rPr>
              <w:t>ECTS: 5</w:t>
            </w:r>
          </w:p>
        </w:tc>
      </w:tr>
      <w:tr w:rsidR="00246F9D" w:rsidRPr="00A87967" w14:paraId="7B3C6B08"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98FC689"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KN_WG12_Lic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KN_UU02_Lic</w:t>
            </w:r>
            <w:r w:rsidRPr="00A87967">
              <w:rPr>
                <w:rFonts w:ascii="Times New Roman" w:hAnsi="Times New Roman" w:cs="Times New Roman"/>
                <w:sz w:val="18"/>
                <w:lang w:val="en-GB"/>
              </w:rPr>
              <w:br/>
              <w:t>KN_KO02_Lic</w:t>
            </w:r>
          </w:p>
        </w:tc>
        <w:tc>
          <w:tcPr>
            <w:tcW w:w="7174" w:type="dxa"/>
            <w:gridSpan w:val="4"/>
            <w:tcBorders>
              <w:top w:val="single" w:sz="4" w:space="0" w:color="000000"/>
              <w:left w:val="single" w:sz="4" w:space="0" w:color="000000"/>
              <w:bottom w:val="single" w:sz="4" w:space="0" w:color="000000"/>
              <w:right w:val="single" w:sz="4" w:space="0" w:color="000000"/>
            </w:tcBorders>
            <w:vAlign w:val="center"/>
          </w:tcPr>
          <w:p w14:paraId="5BC04C4F" w14:textId="77777777" w:rsidR="00246F9D" w:rsidRPr="00A87967" w:rsidRDefault="0007395B"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Installation of software and preparation for work. Python REPL. Integrated Development Environment (IDE). Expressions and statements, numbers. Operators. Objects. Operator associativity. Truth and falsity, logical values, comparison operators. Strings, integers and logical values. Conditional expressions. Loops. Names and functions. Using scripts. Lists. Splitting and joining strings. Searching and sorting strings. Mapping and filtering. Printing. Tuples. Dictionaries. Sets. Exceptions. Reading from files. Commenting code. Floating-point numbers. Standard functions. The Python standard library. Adding plug-ins and extensions. Creating independent programmes. Object-oriented programming. Independent learning of programming – online resources and materials, development paths.</w:t>
            </w:r>
          </w:p>
        </w:tc>
      </w:tr>
      <w:tr w:rsidR="00246F9D" w:rsidRPr="00A87967" w14:paraId="263AECB2"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57E3072B"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3B96E0CD"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0ED3395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D97226F"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6A10D7E2" w14:textId="77777777" w:rsidR="00246F9D" w:rsidRPr="00A87967" w:rsidRDefault="00246F9D" w:rsidP="008F528B">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Developmental Psychology</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36F7F5"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szCs w:val="18"/>
                <w:lang w:val="en-GB"/>
              </w:rPr>
              <w:t>ECTS: 4</w:t>
            </w:r>
          </w:p>
        </w:tc>
      </w:tr>
      <w:tr w:rsidR="00246F9D" w:rsidRPr="00A87967" w14:paraId="27F514B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84B6F15"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KN_WG06_Lic</w:t>
            </w:r>
            <w:r w:rsidRPr="00A87967">
              <w:rPr>
                <w:rFonts w:ascii="Times New Roman" w:hAnsi="Times New Roman" w:cs="Times New Roman"/>
                <w:sz w:val="18"/>
                <w:lang w:val="en-GB"/>
              </w:rPr>
              <w:br/>
              <w:t>KN_WG08_Lic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KN_KO03_Lic</w:t>
            </w:r>
            <w:r w:rsidRPr="00A87967">
              <w:rPr>
                <w:rFonts w:ascii="Times New Roman" w:hAnsi="Times New Roman" w:cs="Times New Roman"/>
                <w:sz w:val="18"/>
                <w:lang w:val="en-GB"/>
              </w:rPr>
              <w:br/>
              <w:t>KN_KO04_Lic</w:t>
            </w:r>
            <w:r w:rsidRPr="00A87967">
              <w:rPr>
                <w:rFonts w:ascii="Times New Roman" w:hAnsi="Times New Roman" w:cs="Times New Roman"/>
                <w:sz w:val="18"/>
                <w:lang w:val="en-GB"/>
              </w:rPr>
              <w:br/>
              <w:t>KN_KR03_Lic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60F16679" w14:textId="77777777" w:rsidR="00246F9D" w:rsidRPr="00A87967" w:rsidRDefault="00246F9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Universality and normativity versus uniqueness and individuality of changes in the human psyche. Development as a process of multidimensional and multidirectional change. Periodisation of psychological development across the human lifespan, the problem of developmental stages, pace and rhythm of development, selected </w:t>
            </w:r>
            <w:proofErr w:type="spellStart"/>
            <w:r w:rsidRPr="00A87967">
              <w:rPr>
                <w:rFonts w:ascii="Times New Roman" w:hAnsi="Times New Roman" w:cs="Times New Roman"/>
                <w:sz w:val="18"/>
                <w:lang w:val="en-GB"/>
              </w:rPr>
              <w:t>periodisations</w:t>
            </w:r>
            <w:proofErr w:type="spellEnd"/>
            <w:r w:rsidRPr="00A87967">
              <w:rPr>
                <w:rFonts w:ascii="Times New Roman" w:hAnsi="Times New Roman" w:cs="Times New Roman"/>
                <w:sz w:val="18"/>
                <w:lang w:val="en-GB"/>
              </w:rPr>
              <w:t>. Models of developmental change – macroscopical and microscopical. The prenatal and perinatal period: the beginnings of human mental life, the human sexual cycle, the embryonic and foetal periods, prenatal communication, and threats to child development. Birth, challenges and threats. Attachment theory and its implications for understanding emotional and social life in childhood and adulthood. Piaget’s theory of cognitive development in the light of contemporary theory of mind and neuropsychology. Early childhood: characteristics of physical and motor development; cognitive development and communicative competences; emotional and social development; the beginnings of moral development, analysed in the context of theory of mind, attachment theory and neuropsychology. Middle childhood (pre-school age): somatic and motor development; development of cognitive processes; emotional, social and moral development; forms and significance of play activity; school readiness. Adolescence: developmental tasks, development of cognitive processes (formal-logical thinking), tendencies towards autonomy, youthful idealism, the issue of sexual development. Youth: developmental tasks, changes in the cognitive system, consolidation of identity and value system, socio-moral development, planning the future (work, family, life goals, expectations of a potential life partner). Education and professional activity. Early adulthood: changes in the cognitive system, new developmental tasks – family, work, social groups, civic responsibility, identity development and professional development. Middle adulthood: changes in thinking, expert knowledge, acquisition of life wisdom, developmental tasks of this period, the significance of intergenerational transmission, family roles and professional roles. Late adulthood: features of thinking, life wisdom, confronting difficult life events (illness, the ‘empty nest’, retirement), new challenges and developmental tasks, the significance of social relationships and health-promoting activities.</w:t>
            </w:r>
          </w:p>
        </w:tc>
      </w:tr>
      <w:tr w:rsidR="00246F9D" w:rsidRPr="00A87967" w14:paraId="12478A31"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002955E7"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4CD13E15" w14:textId="77777777" w:rsidR="00246F9D" w:rsidRPr="00A87967" w:rsidRDefault="00246F9D" w:rsidP="00884A6C">
            <w:pPr>
              <w:tabs>
                <w:tab w:val="left" w:pos="4350"/>
              </w:tabs>
              <w:rPr>
                <w:rFonts w:ascii="Times New Roman" w:eastAsia="Times New Roman" w:hAnsi="Times New Roman" w:cs="Times New Roman"/>
                <w:sz w:val="18"/>
                <w:szCs w:val="18"/>
                <w:lang w:val="en-GB"/>
              </w:rPr>
            </w:pPr>
            <w:r w:rsidRPr="00A87967">
              <w:rPr>
                <w:rFonts w:ascii="Times New Roman" w:eastAsia="Times New Roman" w:hAnsi="Times New Roman" w:cs="Times New Roman"/>
                <w:sz w:val="18"/>
                <w:szCs w:val="18"/>
                <w:lang w:val="en-GB"/>
              </w:rPr>
              <w:tab/>
            </w:r>
          </w:p>
        </w:tc>
      </w:tr>
      <w:tr w:rsidR="00246F9D" w:rsidRPr="00A87967" w14:paraId="193CB4D9"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5D8D4481"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0F89E661" w14:textId="77777777" w:rsidR="00246F9D" w:rsidRPr="00A87967" w:rsidRDefault="00246F9D" w:rsidP="008F528B">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EEG Research Methodology</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57BEBA" w14:textId="77777777" w:rsidR="00246F9D" w:rsidRPr="00A87967" w:rsidRDefault="00246F9D" w:rsidP="00884A6C">
            <w:pPr>
              <w:tabs>
                <w:tab w:val="left" w:pos="4350"/>
              </w:tabs>
              <w:rPr>
                <w:rFonts w:ascii="Times New Roman" w:eastAsia="Times New Roman" w:hAnsi="Times New Roman" w:cs="Times New Roman"/>
                <w:sz w:val="18"/>
                <w:szCs w:val="18"/>
                <w:lang w:val="en-GB"/>
              </w:rPr>
            </w:pPr>
            <w:r w:rsidRPr="00A87967">
              <w:rPr>
                <w:rFonts w:ascii="Times New Roman" w:hAnsi="Times New Roman" w:cs="Times New Roman"/>
                <w:b/>
                <w:sz w:val="18"/>
                <w:szCs w:val="18"/>
                <w:lang w:val="en-GB"/>
              </w:rPr>
              <w:t>ECTS: 5</w:t>
            </w:r>
          </w:p>
        </w:tc>
      </w:tr>
      <w:tr w:rsidR="00246F9D" w:rsidRPr="00A87967" w14:paraId="2869D410"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8F2A30D"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KN_WG05_Lic</w:t>
            </w:r>
            <w:r w:rsidRPr="00A87967">
              <w:rPr>
                <w:rFonts w:ascii="Times New Roman" w:hAnsi="Times New Roman" w:cs="Times New Roman"/>
                <w:sz w:val="18"/>
                <w:lang w:val="en-GB"/>
              </w:rPr>
              <w:br/>
              <w:t>KN_WG10_Lic</w:t>
            </w:r>
            <w:r w:rsidRPr="00A87967">
              <w:rPr>
                <w:rFonts w:ascii="Times New Roman" w:hAnsi="Times New Roman" w:cs="Times New Roman"/>
                <w:sz w:val="18"/>
                <w:lang w:val="en-GB"/>
              </w:rPr>
              <w:br/>
              <w:t>KN_WG11_Lic</w:t>
            </w:r>
            <w:r w:rsidRPr="00A87967">
              <w:rPr>
                <w:rFonts w:ascii="Times New Roman" w:hAnsi="Times New Roman" w:cs="Times New Roman"/>
                <w:sz w:val="18"/>
                <w:lang w:val="en-GB"/>
              </w:rPr>
              <w:br/>
              <w:t>KN_WG12_Lic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KN_KR02_Lic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1F6608BC" w14:textId="77777777" w:rsidR="00576AF2" w:rsidRPr="00A87967" w:rsidRDefault="00576AF2" w:rsidP="00576AF2">
            <w:pPr>
              <w:ind w:right="-44"/>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Fundamentals of electroencephalography. Scientific and clinical applications of electroencephalography. The physical and biological basis of measurement. History of the method. Basic methods of analysis and interpretation. Evoked potential research. Introduction to the practical use of EEG. Discussion of the basic elements of laboratory equipment and the principles of their operation. The layout of an EEG laboratory. EEG hardware and software. Software for designing experiments and for collecting and analysing data. Practical classes – preparation and performance of EEG measurement. Use of electrodes in practice. Reduction of interference in practice. Research procedure. Interpersonal contact with research participants. Introduction to signal analysis. Discussion of the principles and stages of analysis. Presentation of analysis programmes, with particular emphasis on EEG Lab and ERP Lab (</w:t>
            </w:r>
            <w:proofErr w:type="spellStart"/>
            <w:r w:rsidRPr="00A87967">
              <w:rPr>
                <w:rFonts w:ascii="Times New Roman" w:hAnsi="Times New Roman" w:cs="Times New Roman"/>
                <w:sz w:val="18"/>
                <w:lang w:val="en-GB"/>
              </w:rPr>
              <w:t>Matlab</w:t>
            </w:r>
            <w:proofErr w:type="spellEnd"/>
            <w:r w:rsidRPr="00A87967">
              <w:rPr>
                <w:rFonts w:ascii="Times New Roman" w:hAnsi="Times New Roman" w:cs="Times New Roman"/>
                <w:sz w:val="18"/>
                <w:lang w:val="en-GB"/>
              </w:rPr>
              <w:t xml:space="preserve"> environment). Introduction to </w:t>
            </w:r>
            <w:proofErr w:type="spellStart"/>
            <w:r w:rsidRPr="00A87967">
              <w:rPr>
                <w:rFonts w:ascii="Times New Roman" w:hAnsi="Times New Roman" w:cs="Times New Roman"/>
                <w:sz w:val="18"/>
                <w:lang w:val="en-GB"/>
              </w:rPr>
              <w:t>Matlab</w:t>
            </w:r>
            <w:proofErr w:type="spellEnd"/>
            <w:r w:rsidRPr="00A87967">
              <w:rPr>
                <w:rFonts w:ascii="Times New Roman" w:hAnsi="Times New Roman" w:cs="Times New Roman"/>
                <w:sz w:val="18"/>
                <w:lang w:val="en-GB"/>
              </w:rPr>
              <w:t xml:space="preserve">. Preparing data for analysis: estimating data quality, correcting artefacts. ERP analysis. Spectral analysis. Time-frequency analysis. Use of neurophysiological methods in research on cognitive, </w:t>
            </w:r>
            <w:r w:rsidRPr="00A87967">
              <w:rPr>
                <w:rFonts w:ascii="Times New Roman" w:hAnsi="Times New Roman" w:cs="Times New Roman"/>
                <w:sz w:val="18"/>
                <w:lang w:val="en-GB"/>
              </w:rPr>
              <w:lastRenderedPageBreak/>
              <w:t>linguistic and affective processes. Designing electroencephalographic experiments. Generating hypotheses and selecting methods: creating experimental tasks, typical tasks measuring cognitive functions and linguistic processes, and secondary measures of individual differences. Discussion of the potential practical applications of neurophysiological methods together with their limitations. Review of representative cases.</w:t>
            </w:r>
          </w:p>
        </w:tc>
      </w:tr>
      <w:tr w:rsidR="00246F9D" w:rsidRPr="00A87967" w14:paraId="516633CC"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EF93363"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39356B67" w14:textId="77777777" w:rsidR="00246F9D" w:rsidRPr="00A87967" w:rsidRDefault="00246F9D" w:rsidP="00884A6C">
            <w:pPr>
              <w:tabs>
                <w:tab w:val="left" w:pos="4350"/>
              </w:tabs>
              <w:rPr>
                <w:rFonts w:ascii="Times New Roman" w:eastAsia="Times New Roman" w:hAnsi="Times New Roman" w:cs="Times New Roman"/>
                <w:sz w:val="18"/>
                <w:szCs w:val="18"/>
                <w:lang w:val="en-GB"/>
              </w:rPr>
            </w:pPr>
          </w:p>
        </w:tc>
      </w:tr>
      <w:tr w:rsidR="00246F9D" w:rsidRPr="00A87967" w14:paraId="04EF496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8DDE9BB"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545C95DB" w14:textId="77777777" w:rsidR="00246F9D" w:rsidRPr="00A87967" w:rsidRDefault="007F4745" w:rsidP="008F528B">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Fundamentals of Marketing</w:t>
            </w:r>
          </w:p>
        </w:tc>
        <w:tc>
          <w:tcPr>
            <w:tcW w:w="2224" w:type="dxa"/>
            <w:tcBorders>
              <w:top w:val="single" w:sz="4" w:space="0" w:color="000000"/>
              <w:left w:val="single" w:sz="4" w:space="0" w:color="000000"/>
              <w:bottom w:val="single" w:sz="4" w:space="0" w:color="000000"/>
              <w:right w:val="single" w:sz="4" w:space="0" w:color="000000"/>
            </w:tcBorders>
            <w:vAlign w:val="center"/>
          </w:tcPr>
          <w:p w14:paraId="7EEDD41D" w14:textId="77777777" w:rsidR="00246F9D" w:rsidRPr="00A87967" w:rsidRDefault="00246F9D" w:rsidP="00884A6C">
            <w:pPr>
              <w:tabs>
                <w:tab w:val="left" w:pos="4350"/>
              </w:tabs>
              <w:rPr>
                <w:rFonts w:ascii="Times New Roman" w:eastAsia="Times New Roman" w:hAnsi="Times New Roman" w:cs="Times New Roman"/>
                <w:sz w:val="18"/>
                <w:szCs w:val="18"/>
                <w:lang w:val="en-GB"/>
              </w:rPr>
            </w:pPr>
            <w:r w:rsidRPr="00A87967">
              <w:rPr>
                <w:rFonts w:ascii="Times New Roman" w:hAnsi="Times New Roman" w:cs="Times New Roman"/>
                <w:b/>
                <w:sz w:val="18"/>
                <w:szCs w:val="18"/>
                <w:lang w:val="en-GB"/>
              </w:rPr>
              <w:t>ECTS: 3</w:t>
            </w:r>
          </w:p>
        </w:tc>
      </w:tr>
      <w:tr w:rsidR="00246F9D" w:rsidRPr="00A87967" w14:paraId="567248DE"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ADFF1C5"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KN_WG15_Lic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KN_WK07_Lic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vAlign w:val="center"/>
          </w:tcPr>
          <w:p w14:paraId="2C4B0E59" w14:textId="77777777" w:rsidR="00246F9D" w:rsidRPr="00A87967" w:rsidRDefault="007F4745" w:rsidP="00437F0D">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Marketing as a concept of operating on a competitive market. The market and the market environment of the enterprise in relation to marketing. Consumer behaviour on the market. Marketing research in the enterprise’s marketing information system. Product management. Pricing and distribution strategies. Promotion as a tool for communication between the enterprise and the market. Marketing management and planning in the enterprise. Methodology of market research and analysis – the use of marketing research. Marketing information systems and research organisation, research ethics and the research market.</w:t>
            </w:r>
          </w:p>
        </w:tc>
      </w:tr>
      <w:tr w:rsidR="00246F9D" w:rsidRPr="00A87967" w14:paraId="2A3A41D6"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96252FF"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4C17057C" w14:textId="77777777" w:rsidR="00246F9D" w:rsidRPr="00A87967" w:rsidRDefault="00246F9D" w:rsidP="00884A6C">
            <w:pPr>
              <w:tabs>
                <w:tab w:val="left" w:pos="4350"/>
              </w:tabs>
              <w:rPr>
                <w:rFonts w:ascii="Times New Roman" w:eastAsia="Times New Roman" w:hAnsi="Times New Roman" w:cs="Times New Roman"/>
                <w:sz w:val="18"/>
                <w:szCs w:val="18"/>
                <w:lang w:val="en-GB"/>
              </w:rPr>
            </w:pPr>
          </w:p>
        </w:tc>
      </w:tr>
      <w:tr w:rsidR="00246F9D" w:rsidRPr="00A87967" w14:paraId="6BCCAB9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7FC75C7"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B3F0E43"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Experimental Cognitive Science</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D12F84E" w14:textId="77777777" w:rsidR="00246F9D" w:rsidRPr="00A87967" w:rsidRDefault="00246F9D" w:rsidP="00884A6C">
            <w:pPr>
              <w:tabs>
                <w:tab w:val="left" w:pos="4350"/>
              </w:tabs>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3</w:t>
            </w:r>
          </w:p>
        </w:tc>
      </w:tr>
      <w:tr w:rsidR="00246F9D" w:rsidRPr="00A87967" w14:paraId="3686080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5E099BA"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KN_WG03_Lic</w:t>
            </w:r>
            <w:r w:rsidRPr="00A87967">
              <w:rPr>
                <w:rFonts w:ascii="Times New Roman" w:hAnsi="Times New Roman" w:cs="Times New Roman"/>
                <w:sz w:val="18"/>
                <w:lang w:val="en-GB"/>
              </w:rPr>
              <w:br/>
              <w:t>KN_WG04_Lic</w:t>
            </w:r>
            <w:r w:rsidRPr="00A87967">
              <w:rPr>
                <w:rFonts w:ascii="Times New Roman" w:hAnsi="Times New Roman" w:cs="Times New Roman"/>
                <w:sz w:val="18"/>
                <w:lang w:val="en-GB"/>
              </w:rPr>
              <w:br/>
              <w:t>KN_WG10_Lic</w:t>
            </w:r>
            <w:r w:rsidRPr="00A87967">
              <w:rPr>
                <w:rFonts w:ascii="Times New Roman" w:hAnsi="Times New Roman" w:cs="Times New Roman"/>
                <w:sz w:val="18"/>
                <w:lang w:val="en-GB"/>
              </w:rPr>
              <w:br/>
              <w:t>KN_WG11_Lic</w:t>
            </w:r>
            <w:r w:rsidRPr="00A87967">
              <w:rPr>
                <w:rFonts w:ascii="Times New Roman" w:hAnsi="Times New Roman" w:cs="Times New Roman"/>
                <w:sz w:val="18"/>
                <w:lang w:val="en-GB"/>
              </w:rPr>
              <w:br/>
              <w:t>KN_WG12_Lic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3476396E" w14:textId="77777777" w:rsidR="00246F9D" w:rsidRPr="00A87967" w:rsidRDefault="00246F9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The evolution of the concept of the ‘mind’: the mind as soul, the mind as capacity, the mind as a function of the brain, the mind as cognition, the mind as consciousness. Psychology: the mind as mechanism. Tracing the development of contemporary experimental psychology: Wilhelm Wundt, William James. The discovery of imageless thought. Behaviourism. Gestalt psychology. Building a good experiment: validity, reliability and operationalisation. Offline and online methods for studying cognitive processes, using language as an example. Main categories of tasks and tests of cognitive processes. Specific topics in experimental cognitive science: the neuroscience of fear learning, sleep and memory, research on time perception, research on the perception of speech, rhythm and music, motor control, visual search, the processing and production of words and sentences, and reading. Comparing models in psychology: criteria and indicators. Designing cognitive-science experiments: the example of categorisation studies. The use and interpretation of reaction time in cognitive science. Designing experiments in reinforcement learning. Neural networks. Open-science practices in experimental cognitive science.</w:t>
            </w:r>
          </w:p>
        </w:tc>
      </w:tr>
      <w:tr w:rsidR="00246F9D" w:rsidRPr="00A87967" w14:paraId="282B021A"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4EEED0EE"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3AD212E1" w14:textId="77777777" w:rsidR="00246F9D" w:rsidRPr="00A87967" w:rsidRDefault="00246F9D" w:rsidP="00884A6C">
            <w:pPr>
              <w:tabs>
                <w:tab w:val="left" w:pos="4350"/>
              </w:tabs>
              <w:rPr>
                <w:rFonts w:ascii="Times New Roman" w:eastAsia="Times New Roman" w:hAnsi="Times New Roman" w:cs="Times New Roman"/>
                <w:sz w:val="18"/>
                <w:szCs w:val="18"/>
                <w:lang w:val="en-GB"/>
              </w:rPr>
            </w:pPr>
          </w:p>
        </w:tc>
      </w:tr>
      <w:tr w:rsidR="00246F9D" w:rsidRPr="00A87967" w14:paraId="12805512"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4FC7A69"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34F0D541"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Philosophy of Mind</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1631E08E"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246F9D" w:rsidRPr="00A87967" w14:paraId="402A72B1"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04C50D4"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KN_WG02_Lic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KN_WK01_Lic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6AC5C52E" w14:textId="77777777" w:rsidR="00246F9D" w:rsidRPr="00A87967" w:rsidRDefault="00246F9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to philosophy of mind, its subject matter and aims as a discipline. Key concepts in philosophy of mind. The mind-body problem: between dualism and materialism, contemporary debates. Consciousness. Qualia. The ‘hard problem’ of consciousness, functionalism. Intentionality and mental causation. Free will and personal identity. Human action and agency. Emotions and affective states from the perspective of philosophy of mind. Perception and embodied cognition. Mental representation of sensory perception and knowledge. The epistemology of mind. Ethics in philosophy of mind. Artificial intelligence and future challenges.</w:t>
            </w:r>
          </w:p>
        </w:tc>
      </w:tr>
      <w:tr w:rsidR="00246F9D" w:rsidRPr="00A87967" w14:paraId="5D2CE073"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377EC93E"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15FB1A4E"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0B2D03E9"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DAB8BDF"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5921B9A9"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Artificial Intelligence and Expert Systems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7DDC6574"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5</w:t>
            </w:r>
          </w:p>
        </w:tc>
      </w:tr>
      <w:tr w:rsidR="00246F9D" w:rsidRPr="00A87967" w14:paraId="1D913C71"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FFFFF"/>
          </w:tcPr>
          <w:p w14:paraId="58FBC35B"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KN_WG03_Lic</w:t>
            </w:r>
            <w:r w:rsidRPr="00A87967">
              <w:rPr>
                <w:rFonts w:ascii="Times New Roman" w:hAnsi="Times New Roman" w:cs="Times New Roman"/>
                <w:sz w:val="18"/>
                <w:lang w:val="en-GB"/>
              </w:rPr>
              <w:br/>
              <w:t>KN_WG04_Lic</w:t>
            </w:r>
            <w:r w:rsidRPr="00A87967">
              <w:rPr>
                <w:rFonts w:ascii="Times New Roman" w:hAnsi="Times New Roman" w:cs="Times New Roman"/>
                <w:sz w:val="18"/>
                <w:lang w:val="en-GB"/>
              </w:rPr>
              <w:br/>
              <w:t>KN_WG10_Lic</w:t>
            </w:r>
            <w:r w:rsidRPr="00A87967">
              <w:rPr>
                <w:rFonts w:ascii="Times New Roman" w:hAnsi="Times New Roman" w:cs="Times New Roman"/>
                <w:sz w:val="18"/>
                <w:lang w:val="en-GB"/>
              </w:rPr>
              <w:br/>
              <w:t>KN_WG13_Lic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KN_UW03_Lic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KN_UO03_Lic</w:t>
            </w:r>
            <w:r w:rsidRPr="00A87967">
              <w:rPr>
                <w:rFonts w:ascii="Times New Roman" w:hAnsi="Times New Roman" w:cs="Times New Roman"/>
                <w:sz w:val="18"/>
                <w:lang w:val="en-GB"/>
              </w:rPr>
              <w:br/>
              <w:t>KN_KK02_Lic</w:t>
            </w:r>
            <w:r w:rsidRPr="00A87967">
              <w:rPr>
                <w:rFonts w:ascii="Times New Roman" w:hAnsi="Times New Roman" w:cs="Times New Roman"/>
                <w:sz w:val="18"/>
                <w:lang w:val="en-GB"/>
              </w:rPr>
              <w:br/>
              <w:t>KN_KO02_Lic</w:t>
            </w: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FFFFF"/>
          </w:tcPr>
          <w:p w14:paraId="4D825F5C" w14:textId="77777777" w:rsidR="00246F9D" w:rsidRPr="00A87967" w:rsidRDefault="00851A29"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Artificial intelligence as an intelligent agent. The concept of expert systems. Approaches to artificial intelligence: passing the Turing test, modelling human cognitive processes, and generating rational behaviour. Tasks and possibilities of artificial intelligence in the context of expert systems – recognition of stimuli and patterns, analysis of natural language, following rules. Characteristics of expert systems – in contrast to large language models. The role of cognitive science in building expert systems – analysis and description of the work of human experts, representation of knowledge. The human expert versus the expert system – differences. Basic architecture of an expert system – interface, knowledge base, database, software generating decisions and explanations (inference engine, explanation facility). The process of creating an expert system – ESDLC. Knowledge in expert systems. From signal, through facts, to knowledge. Procedural, factual and heuristic knowledge. Knowledge engineering in building expert systems. Techniques of acquiring and transforming expert knowledge into data for an expert system. Knowledge representation – formal logic, semantic networks, frames and scripts. Neural networks as expert systems. Neural network architecture. Training/learning neural networks – supervised versus unsupervised. Representative examples of expert systems.</w:t>
            </w:r>
          </w:p>
        </w:tc>
      </w:tr>
      <w:tr w:rsidR="00246F9D" w:rsidRPr="00A87967" w14:paraId="061285A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67C883BB"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lastRenderedPageBreak/>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2727E1E" w14:textId="77777777" w:rsidR="00246F9D" w:rsidRPr="00A87967" w:rsidRDefault="00246F9D" w:rsidP="00884A6C">
            <w:pPr>
              <w:rPr>
                <w:rFonts w:ascii="Times New Roman" w:eastAsia="Times New Roman" w:hAnsi="Times New Roman" w:cs="Times New Roman"/>
                <w:b/>
                <w:bCs/>
                <w:iCs/>
                <w:sz w:val="18"/>
                <w:szCs w:val="18"/>
                <w:lang w:val="en-GB"/>
              </w:rPr>
            </w:pPr>
            <w:r w:rsidRPr="00A87967">
              <w:rPr>
                <w:rFonts w:ascii="Times New Roman" w:hAnsi="Times New Roman" w:cs="Times New Roman"/>
                <w:b/>
                <w:sz w:val="18"/>
                <w:lang w:val="en-GB"/>
              </w:rPr>
              <w:t>Internet Data Analysis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4D5D0EED"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 xml:space="preserve">ECTS: </w:t>
            </w:r>
            <w:r w:rsidR="007341FF" w:rsidRPr="00A87967">
              <w:rPr>
                <w:rFonts w:ascii="Times New Roman" w:eastAsia="Times New Roman" w:hAnsi="Times New Roman" w:cs="Times New Roman"/>
                <w:b/>
                <w:sz w:val="18"/>
                <w:szCs w:val="18"/>
                <w:lang w:val="en-GB"/>
              </w:rPr>
              <w:t>3</w:t>
            </w:r>
          </w:p>
        </w:tc>
      </w:tr>
      <w:tr w:rsidR="00246F9D" w:rsidRPr="00A87967" w14:paraId="3846EF24"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F9CF157"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KN_WG04_Lic</w:t>
            </w:r>
            <w:r w:rsidRPr="00A87967">
              <w:rPr>
                <w:rFonts w:ascii="Times New Roman" w:hAnsi="Times New Roman" w:cs="Times New Roman"/>
                <w:sz w:val="18"/>
                <w:lang w:val="en-GB"/>
              </w:rPr>
              <w:br/>
              <w:t>KN_WG07_Lic</w:t>
            </w:r>
            <w:r w:rsidRPr="00A87967">
              <w:rPr>
                <w:rFonts w:ascii="Times New Roman" w:hAnsi="Times New Roman" w:cs="Times New Roman"/>
                <w:sz w:val="18"/>
                <w:lang w:val="en-GB"/>
              </w:rPr>
              <w:br/>
              <w:t>KN_WG10_Lic</w:t>
            </w:r>
            <w:r w:rsidRPr="00A87967">
              <w:rPr>
                <w:rFonts w:ascii="Times New Roman" w:hAnsi="Times New Roman" w:cs="Times New Roman"/>
                <w:sz w:val="18"/>
                <w:lang w:val="en-GB"/>
              </w:rPr>
              <w:br/>
              <w:t>KN_WG12_Lic</w:t>
            </w:r>
            <w:r w:rsidRPr="00A87967">
              <w:rPr>
                <w:rFonts w:ascii="Times New Roman" w:hAnsi="Times New Roman" w:cs="Times New Roman"/>
                <w:sz w:val="18"/>
                <w:lang w:val="en-GB"/>
              </w:rPr>
              <w:br/>
              <w:t>KN_WG15_Lic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KN_UO03_Lic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12E36283" w14:textId="77777777" w:rsidR="00246F9D" w:rsidRPr="00A87967" w:rsidRDefault="00340F92" w:rsidP="00A23B14">
            <w:pPr>
              <w:pStyle w:val="Default"/>
              <w:jc w:val="both"/>
              <w:rPr>
                <w:sz w:val="18"/>
                <w:szCs w:val="18"/>
              </w:rPr>
            </w:pPr>
            <w:r w:rsidRPr="00A87967">
              <w:rPr>
                <w:sz w:val="18"/>
              </w:rPr>
              <w:t>Definition and significance of internet data mining; data versus big data. Overview of different types of data available online – information, consumer data, online behaviour, user-generated content, corpora and APIs. Google Search and advanced search techniques. Other internet search engines. Basics of effective online information searching for one’s own use. Boolean search techniques. Use of metadata and search filters. Overview of major social-media platforms (Facebook, Twitter, LinkedIn, Instagram, etc.) in terms of the data they generate and the accessibility of those data. Techniques for tracking trends and topics in social media. Use of APIs to retrieve online data. Sharing large data sets through publicly accessible APIs using, for example, Apache Storm. Basic aspects of using data warehouses. Web scraping. Analysis of structured data using SQL. Exploration of unstructured data. Text analysis and natural language processing. Sentiment analysis – applications, characteristics and practical examples. Analysis of images and video. Audio analysis. The use of AI/ML in internet data analysis. Ethics and law in internet mining. Copyright on the web. Privacy and data protection. Digital ethics. Practical applications of internet mining. Digital marketing and SEO. Internet data and big data in healthcare systems – types of data and possibilities for their use in optimising services. Linguistic data for psycholinguistic research – qualitative research and corpus research. Platforms and services organising quantitative psychological studies – can they be trusted? Review of available comparative studies. Possibilities for visualising internet data.</w:t>
            </w:r>
          </w:p>
        </w:tc>
      </w:tr>
      <w:tr w:rsidR="00246F9D" w:rsidRPr="00A87967" w14:paraId="34A47F23"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145110B9"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04FB381E"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6817B5B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5AE29F3"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258C06A7"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Psychology of Individual Differences</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7F110"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 xml:space="preserve">ECTS: </w:t>
            </w:r>
            <w:r w:rsidR="007341FF" w:rsidRPr="00A87967">
              <w:rPr>
                <w:rFonts w:ascii="Times New Roman" w:eastAsia="Times New Roman" w:hAnsi="Times New Roman" w:cs="Times New Roman"/>
                <w:b/>
                <w:sz w:val="18"/>
                <w:szCs w:val="18"/>
                <w:lang w:val="en-GB"/>
              </w:rPr>
              <w:t>3</w:t>
            </w:r>
          </w:p>
        </w:tc>
      </w:tr>
      <w:tr w:rsidR="00246F9D" w:rsidRPr="00A87967" w14:paraId="06F3D4E5"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0A35BE9"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KN_WG06_Lic</w:t>
            </w:r>
            <w:r w:rsidRPr="00A87967">
              <w:rPr>
                <w:rFonts w:ascii="Times New Roman" w:hAnsi="Times New Roman" w:cs="Times New Roman"/>
                <w:sz w:val="18"/>
                <w:lang w:val="en-GB"/>
              </w:rPr>
              <w:br/>
              <w:t>KN_WG08_Lic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KN_KO03_Lic</w:t>
            </w:r>
            <w:r w:rsidRPr="00A87967">
              <w:rPr>
                <w:rFonts w:ascii="Times New Roman" w:hAnsi="Times New Roman" w:cs="Times New Roman"/>
                <w:sz w:val="18"/>
                <w:lang w:val="en-GB"/>
              </w:rPr>
              <w:br/>
              <w:t>KN_KR03_Lic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4609F474" w14:textId="77777777" w:rsidR="00C91A70" w:rsidRPr="00A87967" w:rsidRDefault="00C91A70" w:rsidP="00C91A70">
            <w:pPr>
              <w:ind w:right="-51"/>
              <w:jc w:val="both"/>
              <w:rPr>
                <w:rFonts w:ascii="Times New Roman" w:eastAsia="Times New Roman" w:hAnsi="Times New Roman" w:cs="Times New Roman"/>
                <w:bCs/>
                <w:sz w:val="18"/>
                <w:szCs w:val="18"/>
                <w:lang w:val="en-GB"/>
              </w:rPr>
            </w:pPr>
            <w:r w:rsidRPr="00A87967">
              <w:rPr>
                <w:rFonts w:ascii="Times New Roman" w:hAnsi="Times New Roman" w:cs="Times New Roman"/>
                <w:sz w:val="18"/>
                <w:lang w:val="en-GB"/>
              </w:rPr>
              <w:t>The concept of individual differences and traits. The distribution of individual differences in the population. The subject matter and methods of the psychology of individual differences. Temperament. Definition of temperament versus personality. Factors of temperament. Regulative Theory of Temperament. Ontogenetic development of temperament. Temperament as an individual difference – determinants, correlates and life consequences, and possibilities of change. Methods of measuring temperament. The Big Five theory – a critical look. Statistical methods for studying the structure of human personality – lexical studies and factor analysis. The Big Five factors, HEXACO factors and the general factor of personality – contemporary empirical status. Individual differences beyond personality theories – self-esteem, life satisfaction, sense of agency, emotion and stress regulation skills, attachment, sense of humour. Intelligence. Definition, history of research on intelligence, contemporary theories and models. Methods of measuring intelligence. Characteristics of intelligence tests. The role of factor analysis in shaping models of intelligence. Intelligence as an individual difference – determinants, correlates and life consequences, and possibilities of change. Facts and myths about intelligence. Between-group differences in intelligence. Socio-cultural issues related to understanding, measuring and valuing intelligence from the perspective of the psychology of individual differences. Discredited models of intelligence. Cognitive individual differences. Need for cognition, need for cognitive closure, attitudes towards intelligence. Methods of measurement, determinants, correlates and life consequences, and possibilities of change. Cognitive styles – critique and contemporary empirical status. Ideology and beliefs about the world from the perspective of individual differences – is ideology a trait? Emotional intelligence. Definitions and approaches – emotional intelligence as an ability versus as a trait. Emotional intelligence as an individual difference – methods of measurement, determinants, correlates and life consequences, and possibilities of change. Individual differences and mental health. Quantitative measurement of symptoms of mental disorders. Psychological risk and protective factors for mental disorders.</w:t>
            </w:r>
          </w:p>
        </w:tc>
      </w:tr>
      <w:tr w:rsidR="00246F9D" w:rsidRPr="00A87967" w14:paraId="77AF557D"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533B04FF"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1A3B8022"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67C67344"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C6FA502"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0219F64D"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Research Ethics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390AA0C5"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2</w:t>
            </w:r>
          </w:p>
        </w:tc>
      </w:tr>
      <w:tr w:rsidR="00246F9D" w:rsidRPr="00A87967" w14:paraId="7B753437" w14:textId="77777777" w:rsidTr="00183951">
        <w:trPr>
          <w:trHeight w:val="2039"/>
        </w:trPr>
        <w:tc>
          <w:tcPr>
            <w:tcW w:w="1687" w:type="dxa"/>
            <w:tcBorders>
              <w:top w:val="single" w:sz="4" w:space="0" w:color="000000"/>
              <w:left w:val="single" w:sz="4" w:space="0" w:color="000000"/>
              <w:bottom w:val="single" w:sz="4" w:space="0" w:color="000000"/>
              <w:right w:val="single" w:sz="4" w:space="0" w:color="000000"/>
            </w:tcBorders>
          </w:tcPr>
          <w:p w14:paraId="4340F668"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KN_WG11_Lic</w:t>
            </w:r>
            <w:r w:rsidRPr="00A87967">
              <w:rPr>
                <w:rFonts w:ascii="Times New Roman" w:hAnsi="Times New Roman" w:cs="Times New Roman"/>
                <w:sz w:val="18"/>
                <w:lang w:val="en-GB"/>
              </w:rPr>
              <w:br/>
              <w:t>KN_WG13_Lic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KN_WK07_Lic</w:t>
            </w:r>
            <w:r w:rsidRPr="00A87967">
              <w:rPr>
                <w:rFonts w:ascii="Times New Roman" w:hAnsi="Times New Roman" w:cs="Times New Roman"/>
                <w:sz w:val="18"/>
                <w:lang w:val="en-GB"/>
              </w:rPr>
              <w:br/>
              <w:t>KN_UW03_Lic</w:t>
            </w:r>
            <w:r w:rsidRPr="00A87967">
              <w:rPr>
                <w:rFonts w:ascii="Times New Roman" w:hAnsi="Times New Roman" w:cs="Times New Roman"/>
                <w:sz w:val="18"/>
                <w:lang w:val="en-GB"/>
              </w:rPr>
              <w:br/>
              <w:t>KN_UW07_Lic</w:t>
            </w:r>
            <w:r w:rsidRPr="00A87967">
              <w:rPr>
                <w:rFonts w:ascii="Times New Roman" w:hAnsi="Times New Roman" w:cs="Times New Roman"/>
                <w:sz w:val="18"/>
                <w:lang w:val="en-GB"/>
              </w:rPr>
              <w:br/>
              <w:t>KN_UO03_Lic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KN_KR02_Lic</w:t>
            </w: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E39D38B" w14:textId="77777777" w:rsidR="00246F9D" w:rsidRPr="00A87967" w:rsidRDefault="00246F9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Human beings as subjects of psychological research. The psychologist and scientist as professions of public responsibility. The ethical code of the Polish Psychological Association. Rights of research participants. The ethical code of the American Psychological Association. Analysis of gains and losses in conducting psychological research. Conflicts of interest in psychological research. Selection of stimuli, masking and debriefing. Behavioural experiments in social psychology, studies of behaviour in staged situations. Informed consent to participate in research. Management of empirical data: anonymisation and dissemination. Obtaining approval from bioethics committees. Artificial intelligence in scientific research and publications – good practices and ethical problems. Psychological research versus copyright and intellectual property. Ethical issues connected with teamwork and scientific publications. The most common breaches of the principles of research ethics. Ways of resolving ethical dilemmas.</w:t>
            </w:r>
          </w:p>
        </w:tc>
      </w:tr>
      <w:tr w:rsidR="00246F9D" w:rsidRPr="00A87967" w14:paraId="588C37B9" w14:textId="77777777" w:rsidTr="00183951">
        <w:trPr>
          <w:trHeight w:val="133"/>
        </w:trPr>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5A610F13" w14:textId="77777777" w:rsidR="00246F9D" w:rsidRPr="00A87967" w:rsidRDefault="00246F9D" w:rsidP="00884A6C">
            <w:pPr>
              <w:rPr>
                <w:rFonts w:ascii="Times New Roman" w:eastAsia="Times New Roman" w:hAnsi="Times New Roman" w:cs="Times New Roman"/>
                <w:b/>
                <w:sz w:val="18"/>
                <w:szCs w:val="18"/>
                <w:lang w:val="en-GB"/>
              </w:rPr>
            </w:pPr>
          </w:p>
        </w:tc>
      </w:tr>
      <w:tr w:rsidR="00246F9D" w:rsidRPr="00A87967" w14:paraId="6B78795F"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6429CA9"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480BAD1"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Advanced Academic Skills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298B98FA"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246F9D" w:rsidRPr="00A87967" w14:paraId="08C7058A"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7D52774"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lastRenderedPageBreak/>
              <w:t>KN_WK04_Lic</w:t>
            </w:r>
            <w:r w:rsidRPr="00A87967">
              <w:rPr>
                <w:rFonts w:ascii="Times New Roman" w:hAnsi="Times New Roman" w:cs="Times New Roman"/>
                <w:sz w:val="18"/>
                <w:szCs w:val="18"/>
                <w:lang w:val="en-GB"/>
              </w:rPr>
              <w:br/>
              <w:t>KN_WK06_Lic</w:t>
            </w:r>
            <w:r w:rsidRPr="00A87967">
              <w:rPr>
                <w:rFonts w:ascii="Times New Roman" w:hAnsi="Times New Roman" w:cs="Times New Roman"/>
                <w:sz w:val="18"/>
                <w:szCs w:val="18"/>
                <w:lang w:val="en-GB"/>
              </w:rPr>
              <w:br/>
              <w:t>KN_WK07_Lic</w:t>
            </w:r>
            <w:r w:rsidRPr="00A87967">
              <w:rPr>
                <w:rFonts w:ascii="Times New Roman" w:hAnsi="Times New Roman" w:cs="Times New Roman"/>
                <w:sz w:val="18"/>
                <w:szCs w:val="18"/>
                <w:lang w:val="en-GB"/>
              </w:rPr>
              <w:br/>
              <w:t>KN_UW07_Lic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KN_UK03_Lic</w:t>
            </w:r>
            <w:r w:rsidRPr="00A87967">
              <w:rPr>
                <w:rFonts w:ascii="Times New Roman" w:hAnsi="Times New Roman" w:cs="Times New Roman"/>
                <w:sz w:val="18"/>
                <w:szCs w:val="18"/>
                <w:lang w:val="en-GB"/>
              </w:rPr>
              <w:br/>
              <w:t>KN_UU01_Lic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KN_KK05_Lic</w:t>
            </w:r>
            <w:r w:rsidRPr="00A87967">
              <w:rPr>
                <w:rFonts w:ascii="Times New Roman" w:hAnsi="Times New Roman" w:cs="Times New Roman"/>
                <w:sz w:val="18"/>
                <w:szCs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17573CDF" w14:textId="77777777" w:rsidR="00246F9D" w:rsidRPr="00A87967" w:rsidRDefault="00EF54BB" w:rsidP="00A23B14">
            <w:pPr>
              <w:pBdr>
                <w:top w:val="nil"/>
                <w:left w:val="nil"/>
                <w:bottom w:val="nil"/>
                <w:right w:val="nil"/>
                <w:between w:val="nil"/>
              </w:pBdr>
              <w:contextualSpacing/>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Development of advanced critical-thinking skills – evaluation of psychological research, arguments and evidence. Identifying reliable sources of information in academic psychology and cognitive science. Conducting systematic literature reviews. Synthesising research findings and identifying research gaps. Writing abstracts. Paragraph structure. APA formatting and referencing techniques. Posing research questions and formulating hypotheses on the basis of a literature review. Designing research in psychology and cognitive science and selecting appropriate methodologies. Mixed-methods research: combining qualitative and quantitative approaches. Reporting and evaluating research methods. Assessing the quality of evidence: sample size, research design, reliability and validity of research tools. Statistical inference in psychology and cognitive science – review of correlation analyses and between-group comparisons. Understanding ethical issues in cross-sectional and experimental research. Ethical issues related to authorship and plagiarism: </w:t>
            </w:r>
            <w:proofErr w:type="spellStart"/>
            <w:r w:rsidRPr="00A87967">
              <w:rPr>
                <w:rFonts w:ascii="Times New Roman" w:hAnsi="Times New Roman" w:cs="Times New Roman"/>
                <w:sz w:val="18"/>
                <w:lang w:val="en-GB"/>
              </w:rPr>
              <w:t>ghostwriting</w:t>
            </w:r>
            <w:proofErr w:type="spellEnd"/>
            <w:r w:rsidRPr="00A87967">
              <w:rPr>
                <w:rFonts w:ascii="Times New Roman" w:hAnsi="Times New Roman" w:cs="Times New Roman"/>
                <w:sz w:val="18"/>
                <w:lang w:val="en-GB"/>
              </w:rPr>
              <w:t xml:space="preserve"> and the use of artificial intelligence in writing academic work. Professional development and career planning. The importance of keeping up to date with findings in a selected field. Does ‘published’ equal ‘reliable’? Critical evaluation of psychological research, theories and models, and understanding their strengths, limitations and applicability in different contexts.</w:t>
            </w:r>
          </w:p>
        </w:tc>
      </w:tr>
      <w:tr w:rsidR="00246F9D" w:rsidRPr="00A87967" w14:paraId="30E5913E"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562C4065"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AAF448B"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1485261B"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201BE07"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47E40FD3"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Statistics in R: Introduction</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133FE01B"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3</w:t>
            </w:r>
          </w:p>
        </w:tc>
      </w:tr>
      <w:tr w:rsidR="00246F9D" w:rsidRPr="00A87967" w14:paraId="1E83627B"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FFFFF"/>
          </w:tcPr>
          <w:p w14:paraId="5313996C"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KN_UW07_Lic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KN_KK01_Lic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KN_KO01_Lic</w:t>
            </w:r>
            <w:r w:rsidRPr="00A87967">
              <w:rPr>
                <w:rFonts w:ascii="Times New Roman" w:hAnsi="Times New Roman" w:cs="Times New Roman"/>
                <w:sz w:val="18"/>
                <w:szCs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FFFFF"/>
          </w:tcPr>
          <w:p w14:paraId="31F1A63E" w14:textId="77777777" w:rsidR="00246F9D" w:rsidRPr="00A87967" w:rsidRDefault="00246F9D" w:rsidP="00A23B14">
            <w:pPr>
              <w:ind w:right="-6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First steps in R: installation, loading and saving data, and the basic interface. String processing. Tables in R. Features of tidy data. Symptoms of poor-quality data. Handling missing data in R. Data transformation. Using </w:t>
            </w:r>
            <w:proofErr w:type="spellStart"/>
            <w:r w:rsidRPr="00A87967">
              <w:rPr>
                <w:rFonts w:ascii="Times New Roman" w:hAnsi="Times New Roman" w:cs="Times New Roman"/>
                <w:sz w:val="18"/>
                <w:lang w:val="en-GB"/>
              </w:rPr>
              <w:t>tidyverse</w:t>
            </w:r>
            <w:proofErr w:type="spellEnd"/>
            <w:r w:rsidRPr="00A87967">
              <w:rPr>
                <w:rFonts w:ascii="Times New Roman" w:hAnsi="Times New Roman" w:cs="Times New Roman"/>
                <w:sz w:val="18"/>
                <w:lang w:val="en-GB"/>
              </w:rPr>
              <w:t>. Dot plots and scatter plots. Density plots. Line charts. Smoothed line charts. Pie charts. Histograms. Bar charts. Grid plots. Box plots. Violin plots. Word clouds. Association plots. Heat maps. Data management in R. Importing and exporting data. Calculating descriptive statistics in R. Basics of creating charts in R. Using R to test assumptions of basic statistical tests. Correlation analysis. The general linear model in R. Regression analysis: simple regression, multiple regression, different categories of variables in regression analysis, diagnostics of regression models, bootstrapping. Logistic regression: assumptions and principles. Non-parametric tests in R.</w:t>
            </w:r>
          </w:p>
        </w:tc>
      </w:tr>
      <w:tr w:rsidR="00246F9D" w:rsidRPr="00A87967" w14:paraId="038BB46F"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3165C6E0"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88B5013"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55880E56"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195BD66" w14:textId="77777777" w:rsidR="00246F9D" w:rsidRPr="00A87967" w:rsidRDefault="00EF5934" w:rsidP="00884A6C">
            <w:pPr>
              <w:rPr>
                <w:rFonts w:ascii="Times New Roman" w:eastAsia="Times New Roman" w:hAnsi="Times New Roman" w:cs="Times New Roman"/>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088FB8F1"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Computational Linguistics</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B6A296" w14:textId="77777777" w:rsidR="00246F9D" w:rsidRPr="00A87967" w:rsidRDefault="00246F9D"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246F9D" w:rsidRPr="00A87967" w14:paraId="11CDC4AF"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F9ADBC5"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KN_WG02_Lic</w:t>
            </w:r>
            <w:r w:rsidRPr="00A87967">
              <w:rPr>
                <w:rFonts w:ascii="Times New Roman" w:hAnsi="Times New Roman" w:cs="Times New Roman"/>
                <w:sz w:val="18"/>
                <w:szCs w:val="18"/>
                <w:lang w:val="en-GB"/>
              </w:rPr>
              <w:br/>
              <w:t>KN_WG03_Lic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KN_WG13_Lic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KN_KK02_Lic</w:t>
            </w:r>
            <w:r w:rsidRPr="00A87967">
              <w:rPr>
                <w:rFonts w:ascii="Times New Roman" w:hAnsi="Times New Roman" w:cs="Times New Roman"/>
                <w:sz w:val="18"/>
                <w:szCs w:val="18"/>
                <w:lang w:val="en-GB"/>
              </w:rPr>
              <w:br/>
              <w:t>KN_KK04_Lic</w:t>
            </w:r>
            <w:r w:rsidRPr="00A87967">
              <w:rPr>
                <w:rFonts w:ascii="Times New Roman" w:hAnsi="Times New Roman" w:cs="Times New Roman"/>
                <w:sz w:val="18"/>
                <w:szCs w:val="18"/>
                <w:lang w:val="en-GB"/>
              </w:rPr>
              <w:br/>
              <w:t>KN_KO05_Lic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52EE0F4C" w14:textId="77777777" w:rsidR="0089181C" w:rsidRPr="00A87967" w:rsidRDefault="0089181C" w:rsidP="0089181C">
            <w:pPr>
              <w:ind w:right="-6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Scope, possibilities and tasks of computational linguistics: simulation of language in the human mind, machine translation, chatbots and sentiment analysis. Dimensions of the interdisciplinarity of computational linguistics. Basic technologies, techniques and procedures of computational linguistics: Natural Language Toolkit, </w:t>
            </w:r>
            <w:proofErr w:type="spellStart"/>
            <w:r w:rsidRPr="00A87967">
              <w:rPr>
                <w:rFonts w:ascii="Times New Roman" w:hAnsi="Times New Roman" w:cs="Times New Roman"/>
                <w:sz w:val="18"/>
                <w:lang w:val="en-GB"/>
              </w:rPr>
              <w:t>spaCy</w:t>
            </w:r>
            <w:proofErr w:type="spellEnd"/>
            <w:r w:rsidRPr="00A87967">
              <w:rPr>
                <w:rFonts w:ascii="Times New Roman" w:hAnsi="Times New Roman" w:cs="Times New Roman"/>
                <w:sz w:val="18"/>
                <w:lang w:val="en-GB"/>
              </w:rPr>
              <w:t xml:space="preserve"> and programmes for text annotation. Presentation and familiarisation with the interface. Areas and domains of linguistics from a computational perspective. Syntactic modelling, automatic recognition and classification of morphemes, semantic vector representations, speech recognition, probabilistic context-free grammar. Corpora. Representative examples of different kinds of corpora and annotation methods. Tokenisation, lemmatisation and stemming, and a discussion of the use of corpora in computational linguistics. Presentation of </w:t>
            </w:r>
            <w:proofErr w:type="spellStart"/>
            <w:r w:rsidRPr="00A87967">
              <w:rPr>
                <w:rFonts w:ascii="Times New Roman" w:hAnsi="Times New Roman" w:cs="Times New Roman"/>
                <w:sz w:val="18"/>
                <w:lang w:val="en-GB"/>
              </w:rPr>
              <w:t>concordancers</w:t>
            </w:r>
            <w:proofErr w:type="spellEnd"/>
            <w:r w:rsidRPr="00A87967">
              <w:rPr>
                <w:rFonts w:ascii="Times New Roman" w:hAnsi="Times New Roman" w:cs="Times New Roman"/>
                <w:sz w:val="18"/>
                <w:lang w:val="en-GB"/>
              </w:rPr>
              <w:t xml:space="preserve"> and their applications. Exercises in creating, annotating and analysing corpora. Machine learning in computational linguistics. Automatic classification and analysis of linguistic data. Comparison of algorithms across languages, applications of machine learning in the development of corpora for rare languages. Human-in-the-loop techniques in machine learning on linguistic data. Presentation of solutions. Computational linguistics in language research. Testing linguistic hypotheses and simulating hypothetical mental processes. The research process in computational linguistics – from hypothesis through the synthesis of data sources. Representative examples. Computational linguistics in research on bilingualism – specific applications, use of diverse sources of data, combining ‘manual’ and machine-generated data. Computational linguistics in language teaching. Practical use of corpora in learning and the analysis of language errors. Automatic analysis of written work, and the role and applications of generative language models (so-called chatbots) in foreign-language learning. Legal and ethical issues in computational linguistics. Copyright in the era of big data and artificial intelligence. Discussion of representative examples and positions.</w:t>
            </w:r>
          </w:p>
        </w:tc>
      </w:tr>
      <w:tr w:rsidR="00246F9D" w:rsidRPr="00A87967" w14:paraId="2E511C98"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1DFF1A89"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5EA9ACA5"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184B8514"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8C2C736"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63615435"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Human-Computer Interfaces and Communication</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27E85D2E"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ECTS: 5</w:t>
            </w:r>
          </w:p>
        </w:tc>
      </w:tr>
      <w:tr w:rsidR="00246F9D" w:rsidRPr="00A87967" w14:paraId="39EDB2AA" w14:textId="77777777" w:rsidTr="00183951">
        <w:trPr>
          <w:trHeight w:val="2685"/>
        </w:trPr>
        <w:tc>
          <w:tcPr>
            <w:tcW w:w="1687" w:type="dxa"/>
            <w:tcBorders>
              <w:top w:val="single" w:sz="4" w:space="0" w:color="000000"/>
              <w:left w:val="single" w:sz="4" w:space="0" w:color="000000"/>
              <w:bottom w:val="single" w:sz="4" w:space="0" w:color="000000"/>
              <w:right w:val="single" w:sz="4" w:space="0" w:color="000000"/>
            </w:tcBorders>
          </w:tcPr>
          <w:p w14:paraId="243D222A"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lastRenderedPageBreak/>
              <w:t>KN_WG03_Lic</w:t>
            </w:r>
            <w:r w:rsidRPr="00A87967">
              <w:rPr>
                <w:rFonts w:ascii="Times New Roman" w:hAnsi="Times New Roman" w:cs="Times New Roman"/>
                <w:sz w:val="18"/>
                <w:szCs w:val="18"/>
                <w:lang w:val="en-GB"/>
              </w:rPr>
              <w:br/>
              <w:t>KN_WG04_Lic</w:t>
            </w:r>
            <w:r w:rsidRPr="00A87967">
              <w:rPr>
                <w:rFonts w:ascii="Times New Roman" w:hAnsi="Times New Roman" w:cs="Times New Roman"/>
                <w:sz w:val="18"/>
                <w:szCs w:val="18"/>
                <w:lang w:val="en-GB"/>
              </w:rPr>
              <w:br/>
              <w:t>KN_WG15_Lic</w:t>
            </w:r>
            <w:r w:rsidRPr="00A87967">
              <w:rPr>
                <w:rFonts w:ascii="Times New Roman" w:hAnsi="Times New Roman" w:cs="Times New Roman"/>
                <w:sz w:val="18"/>
                <w:szCs w:val="18"/>
                <w:lang w:val="en-GB"/>
              </w:rPr>
              <w:br/>
              <w:t>KN_WK02_Lic</w:t>
            </w:r>
            <w:r w:rsidRPr="00A87967">
              <w:rPr>
                <w:rFonts w:ascii="Times New Roman" w:hAnsi="Times New Roman" w:cs="Times New Roman"/>
                <w:sz w:val="18"/>
                <w:szCs w:val="18"/>
                <w:lang w:val="en-GB"/>
              </w:rPr>
              <w:br/>
              <w:t>KN_WK03_Lic</w:t>
            </w:r>
            <w:r w:rsidRPr="00A87967">
              <w:rPr>
                <w:rFonts w:ascii="Times New Roman" w:hAnsi="Times New Roman" w:cs="Times New Roman"/>
                <w:sz w:val="18"/>
                <w:szCs w:val="18"/>
                <w:lang w:val="en-GB"/>
              </w:rPr>
              <w:br/>
              <w:t>KN_WK06_Lic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KN_KO04_Lic</w:t>
            </w:r>
            <w:r w:rsidRPr="00A87967">
              <w:rPr>
                <w:rFonts w:ascii="Times New Roman" w:hAnsi="Times New Roman" w:cs="Times New Roman"/>
                <w:sz w:val="18"/>
                <w:szCs w:val="18"/>
                <w:lang w:val="en-GB"/>
              </w:rPr>
              <w:br/>
              <w:t>KN_KO05_Lic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58546D30" w14:textId="77777777" w:rsidR="007341FF" w:rsidRPr="00A87967" w:rsidRDefault="00DA5ABF" w:rsidP="00A23B14">
            <w:pPr>
              <w:pStyle w:val="Default"/>
              <w:jc w:val="both"/>
              <w:rPr>
                <w:sz w:val="18"/>
                <w:szCs w:val="18"/>
              </w:rPr>
            </w:pPr>
            <w:r w:rsidRPr="00A87967">
              <w:rPr>
                <w:sz w:val="18"/>
              </w:rPr>
              <w:t>A historical view of human-computer interaction – the ergonomics of using devices and the problem of access to and use of information on a scale exceeding human cognition. The historical case of the computer mouse and the desktop and window metaphors. The human/psychological factor in interactions with computers. Activities involved in human-computer interaction. The concept and role of time in human-computer interaction – from individual clicks, through the performance of complex operations, to habits lasting many months. Visual perception, attention, reaction time, decision-making and making errors – from the perspective of human-computer interaction. Relationships between the properties of human perception and motor functioning and the design of computer interfaces – theory and research. Theory of light and colour models in computer graphics. Information architecture and its impact on interface design. Interface design and technological limitations of desktop and mobile devices. Methods of testing user interfaces. Developing the look and feel of an interface suited to the context of an application. Methodology of research on human-computer communication. Typical independent and dependent variables. Research questions in human-computer communication. The concepts of signal and noise. Observational and questionnaire methods. Introduction to the psychology of video games – an overview of the most important concepts from the point of view of human-computer communication. Sources of satisfaction from playing games, the concept of playability. Human-computer communication in healthcare services – application areas and overview of representative solutions. Chatbots and avatars. Big data, internal corporate data, and public digital service platforms – case studies.</w:t>
            </w:r>
          </w:p>
        </w:tc>
      </w:tr>
      <w:tr w:rsidR="00246F9D" w:rsidRPr="00A87967" w14:paraId="53EA0FFE"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6EEBF0A2" w14:textId="77777777" w:rsidR="00246F9D" w:rsidRPr="00A87967" w:rsidRDefault="00246F9D" w:rsidP="00884A6C">
            <w:pP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6C7B5EA0"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484F691D"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55746474"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6D3EA688"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Business Intelligence Tools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17879AEE"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246F9D" w:rsidRPr="00A87967" w14:paraId="2D268F6B"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9805068"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KN_WG03_Lic</w:t>
            </w:r>
            <w:r w:rsidRPr="00A87967">
              <w:rPr>
                <w:rFonts w:ascii="Times New Roman" w:hAnsi="Times New Roman" w:cs="Times New Roman"/>
                <w:sz w:val="18"/>
                <w:szCs w:val="18"/>
                <w:lang w:val="en-GB"/>
              </w:rPr>
              <w:br/>
              <w:t>KN_WG04_Lic</w:t>
            </w:r>
            <w:r w:rsidRPr="00A87967">
              <w:rPr>
                <w:rFonts w:ascii="Times New Roman" w:hAnsi="Times New Roman" w:cs="Times New Roman"/>
                <w:sz w:val="18"/>
                <w:szCs w:val="18"/>
                <w:lang w:val="en-GB"/>
              </w:rPr>
              <w:br/>
              <w:t>KN_WG13_Lic</w:t>
            </w:r>
            <w:r w:rsidRPr="00A87967">
              <w:rPr>
                <w:rFonts w:ascii="Times New Roman" w:hAnsi="Times New Roman" w:cs="Times New Roman"/>
                <w:sz w:val="18"/>
                <w:szCs w:val="18"/>
                <w:lang w:val="en-GB"/>
              </w:rPr>
              <w:br/>
              <w:t>KN_WG15_Lic</w:t>
            </w:r>
            <w:r w:rsidRPr="00A87967">
              <w:rPr>
                <w:rFonts w:ascii="Times New Roman" w:hAnsi="Times New Roman" w:cs="Times New Roman"/>
                <w:sz w:val="18"/>
                <w:szCs w:val="18"/>
                <w:lang w:val="en-GB"/>
              </w:rPr>
              <w:br/>
              <w:t>KN_WK03_Lic</w:t>
            </w:r>
            <w:r w:rsidRPr="00A87967">
              <w:rPr>
                <w:rFonts w:ascii="Times New Roman" w:hAnsi="Times New Roman" w:cs="Times New Roman"/>
                <w:sz w:val="18"/>
                <w:szCs w:val="18"/>
                <w:lang w:val="en-GB"/>
              </w:rPr>
              <w:br/>
              <w:t>KN_WK05_Lic</w:t>
            </w:r>
            <w:r w:rsidRPr="00A87967">
              <w:rPr>
                <w:rFonts w:ascii="Times New Roman" w:hAnsi="Times New Roman" w:cs="Times New Roman"/>
                <w:sz w:val="18"/>
                <w:szCs w:val="18"/>
                <w:lang w:val="en-GB"/>
              </w:rPr>
              <w:br/>
              <w:t>KN_UW03_Lic</w:t>
            </w:r>
            <w:r w:rsidRPr="00A87967">
              <w:rPr>
                <w:rFonts w:ascii="Times New Roman" w:hAnsi="Times New Roman" w:cs="Times New Roman"/>
                <w:sz w:val="18"/>
                <w:szCs w:val="18"/>
                <w:lang w:val="en-GB"/>
              </w:rPr>
              <w:br/>
              <w:t>KN_UO01_Lic</w:t>
            </w:r>
            <w:r w:rsidRPr="00A87967">
              <w:rPr>
                <w:rFonts w:ascii="Times New Roman" w:hAnsi="Times New Roman" w:cs="Times New Roman"/>
                <w:sz w:val="18"/>
                <w:szCs w:val="18"/>
                <w:lang w:val="en-GB"/>
              </w:rPr>
              <w:br/>
              <w:t>KN_UO03_Lic</w:t>
            </w:r>
            <w:r w:rsidRPr="00A87967">
              <w:rPr>
                <w:rFonts w:ascii="Times New Roman" w:hAnsi="Times New Roman" w:cs="Times New Roman"/>
                <w:sz w:val="18"/>
                <w:szCs w:val="18"/>
                <w:lang w:val="en-GB"/>
              </w:rPr>
              <w:br/>
              <w:t>KN_KK04_Lic</w:t>
            </w:r>
            <w:r w:rsidRPr="00A87967">
              <w:rPr>
                <w:rFonts w:ascii="Times New Roman" w:hAnsi="Times New Roman" w:cs="Times New Roman"/>
                <w:sz w:val="18"/>
                <w:szCs w:val="18"/>
                <w:lang w:val="en-GB"/>
              </w:rPr>
              <w:br/>
              <w:t>KN_KO05_Lic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3A997B93" w14:textId="77777777" w:rsidR="00246F9D" w:rsidRPr="00A87967" w:rsidRDefault="00CD6C47" w:rsidP="00884A6C">
            <w:pPr>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t xml:space="preserve">Definition of business intelligence. BI as a process using data in an organisational context and BI as an information system. Elements of BI – diverse data formats, applications and algorithms for processing them. Strategic and tactical functions of BI; the questions that BI can help answer. The BI cycle. BI tools versus analytical tools versus data mining. Integration of BI solutions in diverse organisations – good practices, examples of implementation, typical organisational problems such as IT infrastructure and cybersecurity practices. Classification of BI solutions – descriptive/diagnostic, predictive and prescriptive; strategic and tactical; and open-source solutions. BI technologies. Data storage, online analytical processing, data mining, big-data analysis and data visualisation. Applications of artificial intelligence in BI – machine learning as support in decision-making. Structure of a BI team. Organisational culture in the context of BI – implementation and development of mature systems. Generating reports and visualisations using </w:t>
            </w:r>
            <w:proofErr w:type="spellStart"/>
            <w:r w:rsidRPr="00A87967">
              <w:rPr>
                <w:rFonts w:ascii="Times New Roman" w:hAnsi="Times New Roman" w:cs="Times New Roman"/>
                <w:sz w:val="18"/>
                <w:lang w:val="en-GB"/>
              </w:rPr>
              <w:t>Metabase</w:t>
            </w:r>
            <w:proofErr w:type="spellEnd"/>
            <w:r w:rsidRPr="00A87967">
              <w:rPr>
                <w:rFonts w:ascii="Times New Roman" w:hAnsi="Times New Roman" w:cs="Times New Roman"/>
                <w:sz w:val="18"/>
                <w:lang w:val="en-GB"/>
              </w:rPr>
              <w:t>. Use of no-code and low-code tools for data analysis without the need to create dedicated software. Integration of the discussed solutions with external data sources.</w:t>
            </w:r>
          </w:p>
        </w:tc>
      </w:tr>
      <w:tr w:rsidR="00246F9D" w:rsidRPr="00A87967" w14:paraId="58D506C1"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3B58CD9E" w14:textId="77777777" w:rsidR="00246F9D" w:rsidRPr="00A87967" w:rsidRDefault="00246F9D" w:rsidP="00884A6C">
            <w:pPr>
              <w:jc w:val="both"/>
              <w:rPr>
                <w:rFonts w:ascii="Times New Roman" w:eastAsia="Times New Roman" w:hAnsi="Times New Roman" w:cs="Times New Roman"/>
                <w:sz w:val="18"/>
                <w:szCs w:val="18"/>
                <w:lang w:val="en-GB"/>
              </w:rPr>
            </w:pPr>
          </w:p>
        </w:tc>
      </w:tr>
      <w:tr w:rsidR="00246F9D" w:rsidRPr="00A87967" w14:paraId="781B3C99"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F710A94"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2EAFC242"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 xml:space="preserve">Research Procedures in </w:t>
            </w:r>
            <w:proofErr w:type="spellStart"/>
            <w:r w:rsidRPr="00A87967">
              <w:rPr>
                <w:rFonts w:ascii="Times New Roman" w:hAnsi="Times New Roman" w:cs="Times New Roman"/>
                <w:b/>
                <w:sz w:val="18"/>
                <w:lang w:val="en-GB"/>
              </w:rPr>
              <w:t>PsychoPy</w:t>
            </w:r>
            <w:proofErr w:type="spellEnd"/>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27BC266F"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246F9D" w:rsidRPr="00A87967" w14:paraId="4452A99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7F0B656"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KN_WG03_Lic</w:t>
            </w:r>
            <w:r w:rsidRPr="00A87967">
              <w:rPr>
                <w:rFonts w:ascii="Times New Roman" w:hAnsi="Times New Roman" w:cs="Times New Roman"/>
                <w:sz w:val="18"/>
                <w:szCs w:val="18"/>
                <w:lang w:val="en-GB"/>
              </w:rPr>
              <w:br/>
              <w:t>KN_WG12_Lic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KN_KR02_Lic</w:t>
            </w:r>
          </w:p>
        </w:tc>
        <w:tc>
          <w:tcPr>
            <w:tcW w:w="7174" w:type="dxa"/>
            <w:gridSpan w:val="4"/>
            <w:tcBorders>
              <w:top w:val="single" w:sz="4" w:space="0" w:color="000000"/>
              <w:left w:val="single" w:sz="4" w:space="0" w:color="000000"/>
              <w:bottom w:val="single" w:sz="4" w:space="0" w:color="000000"/>
              <w:right w:val="single" w:sz="4" w:space="0" w:color="000000"/>
            </w:tcBorders>
          </w:tcPr>
          <w:p w14:paraId="788FEBB6" w14:textId="77777777" w:rsidR="00246F9D" w:rsidRPr="00A87967" w:rsidRDefault="00443E92" w:rsidP="00A23B14">
            <w:pPr>
              <w:ind w:right="-20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Introduction. Presentation of the functions of </w:t>
            </w:r>
            <w:proofErr w:type="spellStart"/>
            <w:r w:rsidRPr="00A87967">
              <w:rPr>
                <w:rFonts w:ascii="Times New Roman" w:hAnsi="Times New Roman" w:cs="Times New Roman"/>
                <w:sz w:val="18"/>
                <w:lang w:val="en-GB"/>
              </w:rPr>
              <w:t>PsychoPy</w:t>
            </w:r>
            <w:proofErr w:type="spellEnd"/>
            <w:r w:rsidRPr="00A87967">
              <w:rPr>
                <w:rFonts w:ascii="Times New Roman" w:hAnsi="Times New Roman" w:cs="Times New Roman"/>
                <w:sz w:val="18"/>
                <w:lang w:val="en-GB"/>
              </w:rPr>
              <w:t xml:space="preserve">. Installation. Interface. Text content: instructions and questionnaires. Designing a task using the Stroop test as an example: defining conditions, building the sequence of a trial, building sequences of repeated measurements, and randomising stimuli. Measurement of reaction time. Building experimental blocks. Dynamic presentation of stimuli using reading tests as an example. Investigation of visual attention using a visual search task. Masking of stimuli. </w:t>
            </w:r>
            <w:proofErr w:type="spellStart"/>
            <w:r w:rsidRPr="00A87967">
              <w:rPr>
                <w:rFonts w:ascii="Times New Roman" w:hAnsi="Times New Roman" w:cs="Times New Roman"/>
                <w:sz w:val="18"/>
                <w:lang w:val="en-GB"/>
              </w:rPr>
              <w:t>PsychoPy</w:t>
            </w:r>
            <w:proofErr w:type="spellEnd"/>
            <w:r w:rsidRPr="00A87967">
              <w:rPr>
                <w:rFonts w:ascii="Times New Roman" w:hAnsi="Times New Roman" w:cs="Times New Roman"/>
                <w:sz w:val="18"/>
                <w:lang w:val="en-GB"/>
              </w:rPr>
              <w:t xml:space="preserve"> in EEG and eye-tracking experiments.</w:t>
            </w:r>
          </w:p>
        </w:tc>
      </w:tr>
      <w:tr w:rsidR="00246F9D" w:rsidRPr="00A87967" w14:paraId="138661C3"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3240E517" w14:textId="77777777" w:rsidR="00246F9D" w:rsidRPr="00A87967" w:rsidRDefault="00246F9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7EA17805" w14:textId="77777777" w:rsidR="00246F9D" w:rsidRPr="00A87967" w:rsidRDefault="00246F9D" w:rsidP="00884A6C">
            <w:pPr>
              <w:rPr>
                <w:rFonts w:ascii="Times New Roman" w:eastAsia="Times New Roman" w:hAnsi="Times New Roman" w:cs="Times New Roman"/>
                <w:sz w:val="18"/>
                <w:szCs w:val="18"/>
                <w:lang w:val="en-GB"/>
              </w:rPr>
            </w:pPr>
          </w:p>
        </w:tc>
      </w:tr>
      <w:tr w:rsidR="00246F9D" w:rsidRPr="00A87967" w14:paraId="7A85DBF3"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56138C1" w14:textId="77777777" w:rsidR="00246F9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DCAFF75"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Eye-Tracking and Psychophysiological Research</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0FB6FFF4" w14:textId="77777777" w:rsidR="00246F9D" w:rsidRPr="00A87967" w:rsidRDefault="00246F9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51AC60EB"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C53EED6"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KN_WG07_Lic</w:t>
            </w:r>
            <w:r w:rsidRPr="00A87967">
              <w:rPr>
                <w:rFonts w:ascii="Times New Roman" w:hAnsi="Times New Roman" w:cs="Times New Roman"/>
                <w:sz w:val="18"/>
                <w:szCs w:val="18"/>
                <w:lang w:val="en-GB"/>
              </w:rPr>
              <w:br/>
              <w:t>KN_WG10_Lic</w:t>
            </w:r>
            <w:r w:rsidRPr="00A87967">
              <w:rPr>
                <w:rFonts w:ascii="Times New Roman" w:hAnsi="Times New Roman" w:cs="Times New Roman"/>
                <w:sz w:val="18"/>
                <w:szCs w:val="18"/>
                <w:lang w:val="en-GB"/>
              </w:rPr>
              <w:br/>
              <w:t>KN_WG11_Lic</w:t>
            </w:r>
            <w:r w:rsidRPr="00A87967">
              <w:rPr>
                <w:rFonts w:ascii="Times New Roman" w:hAnsi="Times New Roman" w:cs="Times New Roman"/>
                <w:sz w:val="18"/>
                <w:szCs w:val="18"/>
                <w:lang w:val="en-GB"/>
              </w:rPr>
              <w:br/>
              <w:t>KN_WG15_Lic</w:t>
            </w:r>
            <w:r w:rsidRPr="00A87967">
              <w:rPr>
                <w:rFonts w:ascii="Times New Roman" w:hAnsi="Times New Roman" w:cs="Times New Roman"/>
                <w:sz w:val="18"/>
                <w:szCs w:val="18"/>
                <w:lang w:val="en-GB"/>
              </w:rPr>
              <w:br/>
              <w:t>KN_UW04_Lic</w:t>
            </w:r>
            <w:r w:rsidRPr="00A87967">
              <w:rPr>
                <w:rFonts w:ascii="Times New Roman" w:hAnsi="Times New Roman" w:cs="Times New Roman"/>
                <w:sz w:val="18"/>
                <w:szCs w:val="18"/>
                <w:lang w:val="en-GB"/>
              </w:rPr>
              <w:br/>
              <w:t>KN_UW05_Lic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KN_KK03_Lic</w:t>
            </w:r>
            <w:r w:rsidRPr="00A87967">
              <w:rPr>
                <w:rFonts w:ascii="Times New Roman" w:hAnsi="Times New Roman" w:cs="Times New Roman"/>
                <w:sz w:val="18"/>
                <w:szCs w:val="18"/>
                <w:lang w:val="en-GB"/>
              </w:rPr>
              <w:br/>
              <w:t>KN_KR02_Lic</w:t>
            </w:r>
            <w:r w:rsidRPr="00A87967">
              <w:rPr>
                <w:rFonts w:ascii="Times New Roman" w:hAnsi="Times New Roman" w:cs="Times New Roman"/>
                <w:sz w:val="18"/>
                <w:szCs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3AFE87CC" w14:textId="77777777" w:rsidR="00CD2AAD" w:rsidRPr="00A87967" w:rsidRDefault="00CD2AAD" w:rsidP="00A23B14">
            <w:pPr>
              <w:ind w:right="-65"/>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Methods for studying language processing in real time: verbal reports, reading, eye-tracking, EEG and event-related potentials. Strengths, limitations and areas of application. Understanding eye movements: types, functions and processes. Iconic memory. Theories of eye movements related to cognition. Applications of eye-tracking: grammar acquisition, anomaly detection, ambiguity resolution, the dependency paradigm and the non-violation paradigm. Vocabulary: processing of single words, multi-word sequences, research on the bilingual lexicon. The visual-word paradigm as a method for studying auditory and language processing. Designing eye-tracking studies: equipment, selection and composition of stimuli, research designs. Comprehension questions, grammaticality-judgement tests, translation and credibility assessment. Eye-tracking measures: counts and proportions, duration, latency and location. Methods of data processing and analysis. Electrical potentials in the brain and their significance for psychology. Action and postsynaptic potentials. How electroencephalography works. EEG equipment. The use of EEG to study language: localisation of language, the time course of language processing, mechanisms of language acquisition, the monolingual and bilingual brain. Event-related potentials. Connectivity analysis. Processing and analysis of EEG data: practical examples.</w:t>
            </w:r>
          </w:p>
        </w:tc>
      </w:tr>
      <w:tr w:rsidR="00CD2AAD" w:rsidRPr="00A87967" w14:paraId="501E4ABB"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5D0EFFF8" w14:textId="77777777" w:rsidR="00CD2AAD" w:rsidRPr="00A87967" w:rsidRDefault="00CD2AAD" w:rsidP="00884A6C">
            <w:pPr>
              <w:rPr>
                <w:rFonts w:ascii="Times New Roman" w:eastAsia="Times New Roman" w:hAnsi="Times New Roman" w:cs="Times New Roman"/>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237EBCD0" w14:textId="77777777" w:rsidR="00CD2AAD" w:rsidRPr="00A87967" w:rsidRDefault="00CD2AAD" w:rsidP="00884A6C">
            <w:pPr>
              <w:jc w:val="both"/>
              <w:rPr>
                <w:rFonts w:ascii="Times New Roman" w:eastAsia="Times New Roman" w:hAnsi="Times New Roman" w:cs="Times New Roman"/>
                <w:sz w:val="18"/>
                <w:szCs w:val="18"/>
                <w:lang w:val="en-GB"/>
              </w:rPr>
            </w:pPr>
          </w:p>
        </w:tc>
      </w:tr>
      <w:tr w:rsidR="00CD2AAD" w:rsidRPr="00A87967" w14:paraId="764A54F2"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525D99A"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lastRenderedPageBreak/>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0819B17B"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Psycholinguistics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5CBA6890"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619B6591"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CA9B2B0" w14:textId="77777777" w:rsidR="00603DE3" w:rsidRPr="00A87967" w:rsidRDefault="007E6DA6">
            <w:pPr>
              <w:rPr>
                <w:rFonts w:ascii="Times New Roman" w:hAnsi="Times New Roman" w:cs="Times New Roman"/>
                <w:sz w:val="18"/>
                <w:szCs w:val="18"/>
                <w:lang w:val="en-GB"/>
              </w:rPr>
            </w:pPr>
            <w:r w:rsidRPr="00A87967">
              <w:rPr>
                <w:rFonts w:ascii="Times New Roman" w:hAnsi="Times New Roman" w:cs="Times New Roman"/>
                <w:sz w:val="18"/>
                <w:szCs w:val="18"/>
                <w:lang w:val="en-GB"/>
              </w:rPr>
              <w:t>KN_WG01_Lic</w:t>
            </w:r>
            <w:r w:rsidRPr="00A87967">
              <w:rPr>
                <w:rFonts w:ascii="Times New Roman" w:hAnsi="Times New Roman" w:cs="Times New Roman"/>
                <w:sz w:val="18"/>
                <w:szCs w:val="18"/>
                <w:lang w:val="en-GB"/>
              </w:rPr>
              <w:br/>
              <w:t>KN_WG07_Lic</w:t>
            </w:r>
            <w:r w:rsidRPr="00A87967">
              <w:rPr>
                <w:rFonts w:ascii="Times New Roman" w:hAnsi="Times New Roman" w:cs="Times New Roman"/>
                <w:sz w:val="18"/>
                <w:szCs w:val="18"/>
                <w:lang w:val="en-GB"/>
              </w:rPr>
              <w:br/>
              <w:t>KN_WK03_Lic</w:t>
            </w:r>
            <w:r w:rsidRPr="00A87967">
              <w:rPr>
                <w:rFonts w:ascii="Times New Roman" w:hAnsi="Times New Roman" w:cs="Times New Roman"/>
                <w:sz w:val="18"/>
                <w:szCs w:val="18"/>
                <w:lang w:val="en-GB"/>
              </w:rPr>
              <w:br/>
              <w:t>KN_UW01_Lic</w:t>
            </w:r>
            <w:r w:rsidRPr="00A87967">
              <w:rPr>
                <w:rFonts w:ascii="Times New Roman" w:hAnsi="Times New Roman" w:cs="Times New Roman"/>
                <w:sz w:val="18"/>
                <w:szCs w:val="18"/>
                <w:lang w:val="en-GB"/>
              </w:rPr>
              <w:br/>
              <w:t>KN_UW02_Lic</w:t>
            </w:r>
            <w:r w:rsidRPr="00A87967">
              <w:rPr>
                <w:rFonts w:ascii="Times New Roman" w:hAnsi="Times New Roman" w:cs="Times New Roman"/>
                <w:sz w:val="18"/>
                <w:szCs w:val="18"/>
                <w:lang w:val="en-GB"/>
              </w:rPr>
              <w:br/>
              <w:t>KN_UK01_Lic</w:t>
            </w:r>
            <w:r w:rsidRPr="00A87967">
              <w:rPr>
                <w:rFonts w:ascii="Times New Roman" w:hAnsi="Times New Roman" w:cs="Times New Roman"/>
                <w:sz w:val="18"/>
                <w:szCs w:val="18"/>
                <w:lang w:val="en-GB"/>
              </w:rPr>
              <w:br/>
              <w:t>KN_UU02_Lic</w:t>
            </w:r>
            <w:r w:rsidRPr="00A87967">
              <w:rPr>
                <w:rFonts w:ascii="Times New Roman" w:hAnsi="Times New Roman" w:cs="Times New Roman"/>
                <w:sz w:val="18"/>
                <w:szCs w:val="18"/>
                <w:lang w:val="en-GB"/>
              </w:rPr>
              <w:br/>
              <w:t>KN_UU03_Lic</w:t>
            </w:r>
            <w:r w:rsidRPr="00A87967">
              <w:rPr>
                <w:rFonts w:ascii="Times New Roman" w:hAnsi="Times New Roman" w:cs="Times New Roman"/>
                <w:sz w:val="18"/>
                <w:szCs w:val="18"/>
                <w:lang w:val="en-GB"/>
              </w:rPr>
              <w:br/>
              <w:t>KN_KK04_Lic</w:t>
            </w:r>
            <w:r w:rsidRPr="00A87967">
              <w:rPr>
                <w:rFonts w:ascii="Times New Roman" w:hAnsi="Times New Roman" w:cs="Times New Roman"/>
                <w:sz w:val="18"/>
                <w:szCs w:val="18"/>
                <w:lang w:val="en-GB"/>
              </w:rPr>
              <w:br/>
              <w:t>KN_KO04_Lic</w:t>
            </w:r>
          </w:p>
        </w:tc>
        <w:tc>
          <w:tcPr>
            <w:tcW w:w="7174" w:type="dxa"/>
            <w:gridSpan w:val="4"/>
            <w:tcBorders>
              <w:top w:val="single" w:sz="4" w:space="0" w:color="000000"/>
              <w:left w:val="single" w:sz="4" w:space="0" w:color="000000"/>
              <w:bottom w:val="single" w:sz="4" w:space="0" w:color="000000"/>
              <w:right w:val="single" w:sz="4" w:space="0" w:color="000000"/>
            </w:tcBorders>
          </w:tcPr>
          <w:p w14:paraId="3538DDA2" w14:textId="77777777" w:rsidR="00CD2AAD" w:rsidRPr="00A87967" w:rsidRDefault="002B652F" w:rsidP="00A23B14">
            <w:pPr>
              <w:ind w:right="-44"/>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Linguistics versus psycholinguistics versus cognitive psychology. Research questions of psycholinguistics. Language as a human faculty. Human language and communication versus forms of animal communication. Hypotheses concerning the evolution of language and speech. Brain bases of language. Disorders of language development, analyses of cases of brain damage. Brain areas responsible for elements of language and communication. Studies of brain structures versus studies of neural processes in the context of communication. Language from a developmental perspective. Acquisition of language sound patterns and word recognition. Patterns and tendencies in speech acquisition – experimental data. Acquisition of correspondences between sounds, words and meaning. Formation of semantic categories. The concept of grammar and syntax and their mental representations. Universal grammar. Acquisition and understanding of grammar and syntax. The role of children’s linguistic environment in language development – empirical data. Language comprehension. Auditory perception of speech and adaptation to imperfect signals. Vocabulary in the mind. The concept of the mental lexicon. Processes of understanding spoken and written language at the level of letters, words and sentences. Socio-cognitive processes in speech comprehension. Psycholinguistics of speech. Thinking versus speaking. Stages of language production. Discourse and narrative production. Adaptation of speech to the addressee. Bilingualism. Definitions and concepts. Mental models of bilingualism. Development of bilingual children, the role of similarities and differences between languages – empirical research. The bilingual advantage. Bilingualism in adulthood. Multilingualism – quantitative or qualitative differences? Language disorders. Developmental disorders of language production and comprehension. Dyslexia and dysgraphia. Disorders resulting from brain damage. Linguistic markers of mental disorders – LIWC methodology. Psycholinguistics in practice – areas of application. Education, speech therapy, programming and artificial intelligence.</w:t>
            </w:r>
          </w:p>
        </w:tc>
      </w:tr>
      <w:tr w:rsidR="00CD2AAD" w:rsidRPr="00A87967" w14:paraId="5C4658E7"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21946416" w14:textId="77777777" w:rsidR="00CD2AAD" w:rsidRPr="00A87967" w:rsidRDefault="00CD2AAD" w:rsidP="00884A6C">
            <w:pPr>
              <w:jc w:val="cente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54D075DC" w14:textId="77777777" w:rsidR="00CD2AAD" w:rsidRPr="00A87967" w:rsidRDefault="00CD2AAD" w:rsidP="00884A6C">
            <w:pPr>
              <w:jc w:val="center"/>
              <w:rPr>
                <w:rFonts w:ascii="Times New Roman" w:eastAsia="Times New Roman" w:hAnsi="Times New Roman" w:cs="Times New Roman"/>
                <w:b/>
                <w:sz w:val="18"/>
                <w:szCs w:val="18"/>
                <w:lang w:val="en-GB"/>
              </w:rPr>
            </w:pPr>
          </w:p>
        </w:tc>
      </w:tr>
      <w:tr w:rsidR="00CD2AAD" w:rsidRPr="00A87967" w14:paraId="626F512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1CD89E9" w14:textId="77777777" w:rsidR="00CD2AAD" w:rsidRPr="00A87967" w:rsidRDefault="00EF5934" w:rsidP="00884A6C">
            <w:pPr>
              <w:jc w:val="cente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15306A04" w14:textId="0923B4A5"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F</w:t>
            </w:r>
            <w:r w:rsidR="0098017C">
              <w:rPr>
                <w:rFonts w:ascii="Times New Roman" w:hAnsi="Times New Roman" w:cs="Times New Roman"/>
                <w:b/>
                <w:sz w:val="18"/>
                <w:lang w:val="en-GB"/>
              </w:rPr>
              <w:t>oundations</w:t>
            </w:r>
            <w:r w:rsidRPr="00A87967">
              <w:rPr>
                <w:rFonts w:ascii="Times New Roman" w:hAnsi="Times New Roman" w:cs="Times New Roman"/>
                <w:b/>
                <w:sz w:val="18"/>
                <w:lang w:val="en-GB"/>
              </w:rPr>
              <w:t xml:space="preserve"> of Social Communication</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5FE208"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350AF1F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38935EF"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KN_WG06_Lic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KN_KO03_Lic</w:t>
            </w:r>
            <w:r w:rsidRPr="00A87967">
              <w:rPr>
                <w:rFonts w:ascii="Times New Roman" w:hAnsi="Times New Roman" w:cs="Times New Roman"/>
                <w:sz w:val="18"/>
                <w:lang w:val="en-GB"/>
              </w:rPr>
              <w:br/>
              <w:t>KN_KO04_Lic</w:t>
            </w:r>
            <w:r w:rsidRPr="00A87967">
              <w:rPr>
                <w:rFonts w:ascii="Times New Roman" w:hAnsi="Times New Roman" w:cs="Times New Roman"/>
                <w:sz w:val="18"/>
                <w:lang w:val="en-GB"/>
              </w:rPr>
              <w:br/>
              <w:t>KN_KR03_Lic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21E6F9D4" w14:textId="05AC7765" w:rsidR="00CD2AAD" w:rsidRPr="00A87967" w:rsidRDefault="00D760B4" w:rsidP="00EF3D73">
            <w:pPr>
              <w:jc w:val="both"/>
              <w:rPr>
                <w:rFonts w:ascii="Times New Roman" w:eastAsia="Times New Roman" w:hAnsi="Times New Roman" w:cs="Times New Roman"/>
                <w:sz w:val="18"/>
                <w:szCs w:val="18"/>
                <w:lang w:val="en-GB"/>
              </w:rPr>
            </w:pPr>
            <w:r w:rsidRPr="00D760B4">
              <w:rPr>
                <w:rFonts w:ascii="Times New Roman" w:eastAsia="Times New Roman" w:hAnsi="Times New Roman" w:cs="Times New Roman"/>
                <w:sz w:val="18"/>
                <w:szCs w:val="18"/>
                <w:lang w:val="en-GB"/>
              </w:rPr>
              <w:t xml:space="preserve">Social communication – definitions, models and research traditions. The significance of theory in the social sciences and the humanities, with an emphasis on communication theory, as well as the main approaches to research in social communication. Research traditions in the field of social communication theory, with examples of academic research within each tradition. Interpersonal communication – theories concerning interpersonal communication, building and maintaining relationships, and exerting influence. Symbolic interactionism (G. Mead). Social penetration theory (I. Altman and D. Taylor). The interactional approach (P. Watzlawick). Coordinated meaning-making (W.B. Pearce and V. </w:t>
            </w:r>
            <w:proofErr w:type="spellStart"/>
            <w:r w:rsidRPr="00D760B4">
              <w:rPr>
                <w:rFonts w:ascii="Times New Roman" w:eastAsia="Times New Roman" w:hAnsi="Times New Roman" w:cs="Times New Roman"/>
                <w:sz w:val="18"/>
                <w:szCs w:val="18"/>
                <w:lang w:val="en-GB"/>
              </w:rPr>
              <w:t>Cronen</w:t>
            </w:r>
            <w:bookmarkStart w:id="5" w:name="_GoBack"/>
            <w:bookmarkEnd w:id="5"/>
            <w:proofErr w:type="spellEnd"/>
            <w:r w:rsidRPr="00D760B4">
              <w:rPr>
                <w:rFonts w:ascii="Times New Roman" w:eastAsia="Times New Roman" w:hAnsi="Times New Roman" w:cs="Times New Roman"/>
                <w:sz w:val="18"/>
                <w:szCs w:val="18"/>
                <w:lang w:val="en-GB"/>
              </w:rPr>
              <w:t xml:space="preserve">). Social evaluation theory (M. </w:t>
            </w:r>
            <w:proofErr w:type="spellStart"/>
            <w:r w:rsidRPr="00D760B4">
              <w:rPr>
                <w:rFonts w:ascii="Times New Roman" w:eastAsia="Times New Roman" w:hAnsi="Times New Roman" w:cs="Times New Roman"/>
                <w:sz w:val="18"/>
                <w:szCs w:val="18"/>
                <w:lang w:val="en-GB"/>
              </w:rPr>
              <w:t>Sherif</w:t>
            </w:r>
            <w:proofErr w:type="spellEnd"/>
            <w:r w:rsidRPr="00D760B4">
              <w:rPr>
                <w:rFonts w:ascii="Times New Roman" w:eastAsia="Times New Roman" w:hAnsi="Times New Roman" w:cs="Times New Roman"/>
                <w:sz w:val="18"/>
                <w:szCs w:val="18"/>
                <w:lang w:val="en-GB"/>
              </w:rPr>
              <w:t xml:space="preserve">). Public and group communication – theories concerning group, public and organisational communication. The functional perspective (R. Hirokawa and D. </w:t>
            </w:r>
            <w:proofErr w:type="spellStart"/>
            <w:r w:rsidRPr="00D760B4">
              <w:rPr>
                <w:rFonts w:ascii="Times New Roman" w:eastAsia="Times New Roman" w:hAnsi="Times New Roman" w:cs="Times New Roman"/>
                <w:sz w:val="18"/>
                <w:szCs w:val="18"/>
                <w:lang w:val="en-GB"/>
              </w:rPr>
              <w:t>Gouran</w:t>
            </w:r>
            <w:proofErr w:type="spellEnd"/>
            <w:r w:rsidRPr="00D760B4">
              <w:rPr>
                <w:rFonts w:ascii="Times New Roman" w:eastAsia="Times New Roman" w:hAnsi="Times New Roman" w:cs="Times New Roman"/>
                <w:sz w:val="18"/>
                <w:szCs w:val="18"/>
                <w:lang w:val="en-GB"/>
              </w:rPr>
              <w:t xml:space="preserve">). The cultural approach to organisations (C. Geertz and M. </w:t>
            </w:r>
            <w:proofErr w:type="spellStart"/>
            <w:r w:rsidRPr="00D760B4">
              <w:rPr>
                <w:rFonts w:ascii="Times New Roman" w:eastAsia="Times New Roman" w:hAnsi="Times New Roman" w:cs="Times New Roman"/>
                <w:sz w:val="18"/>
                <w:szCs w:val="18"/>
                <w:lang w:val="en-GB"/>
              </w:rPr>
              <w:t>Pacanowsky</w:t>
            </w:r>
            <w:proofErr w:type="spellEnd"/>
            <w:r w:rsidRPr="00D760B4">
              <w:rPr>
                <w:rFonts w:ascii="Times New Roman" w:eastAsia="Times New Roman" w:hAnsi="Times New Roman" w:cs="Times New Roman"/>
                <w:sz w:val="18"/>
                <w:szCs w:val="18"/>
                <w:lang w:val="en-GB"/>
              </w:rPr>
              <w:t xml:space="preserve">). A critical approach to organisational communication theory (S. Deetz). Mass communication – theories concerning culture, the media and media effects. The theory of agenda-setting (M. McCombs and D. Shaw). Intercultural communication – theories concerning intercultural contacts and adaptation processes. Uncertainty reduction theory (C. Berger) and anxiety/uncertainty management theory (W. </w:t>
            </w:r>
            <w:proofErr w:type="spellStart"/>
            <w:r w:rsidRPr="00D760B4">
              <w:rPr>
                <w:rFonts w:ascii="Times New Roman" w:eastAsia="Times New Roman" w:hAnsi="Times New Roman" w:cs="Times New Roman"/>
                <w:sz w:val="18"/>
                <w:szCs w:val="18"/>
                <w:lang w:val="en-GB"/>
              </w:rPr>
              <w:t>Gudykunst</w:t>
            </w:r>
            <w:proofErr w:type="spellEnd"/>
            <w:r w:rsidRPr="00D760B4">
              <w:rPr>
                <w:rFonts w:ascii="Times New Roman" w:eastAsia="Times New Roman" w:hAnsi="Times New Roman" w:cs="Times New Roman"/>
                <w:sz w:val="18"/>
                <w:szCs w:val="18"/>
                <w:lang w:val="en-GB"/>
              </w:rPr>
              <w:t>). Face-saving theory (S. Ting-Toomey). Integration of communication theories.</w:t>
            </w:r>
          </w:p>
        </w:tc>
      </w:tr>
      <w:tr w:rsidR="00CD2AAD" w:rsidRPr="00A87967" w14:paraId="55AB1B4D"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FF244AF" w14:textId="77777777" w:rsidR="00CD2AAD" w:rsidRPr="00A87967" w:rsidRDefault="00CD2AAD" w:rsidP="00884A6C">
            <w:pPr>
              <w:jc w:val="cente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0C41DC3F" w14:textId="77777777" w:rsidR="00CD2AAD" w:rsidRPr="00A87967" w:rsidRDefault="00CD2AAD" w:rsidP="00884A6C">
            <w:pPr>
              <w:jc w:val="center"/>
              <w:rPr>
                <w:rFonts w:ascii="Times New Roman" w:eastAsia="Times New Roman" w:hAnsi="Times New Roman" w:cs="Times New Roman"/>
                <w:b/>
                <w:sz w:val="18"/>
                <w:szCs w:val="18"/>
                <w:lang w:val="en-GB"/>
              </w:rPr>
            </w:pPr>
          </w:p>
        </w:tc>
      </w:tr>
      <w:tr w:rsidR="00CD2AAD" w:rsidRPr="00A87967" w14:paraId="1E6CE980"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0433E94"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000000"/>
            </w:tcBorders>
            <w:vAlign w:val="center"/>
          </w:tcPr>
          <w:p w14:paraId="4EC472EE"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Psychopathology</w:t>
            </w:r>
          </w:p>
        </w:tc>
        <w:tc>
          <w:tcPr>
            <w:tcW w:w="22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179F305"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5</w:t>
            </w:r>
          </w:p>
        </w:tc>
      </w:tr>
      <w:tr w:rsidR="00CD2AAD" w:rsidRPr="00A87967" w14:paraId="0D75D6D0"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3468F71"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KN_WG05_Lic</w:t>
            </w:r>
            <w:r w:rsidRPr="00A87967">
              <w:rPr>
                <w:rFonts w:ascii="Times New Roman" w:hAnsi="Times New Roman" w:cs="Times New Roman"/>
                <w:sz w:val="18"/>
                <w:lang w:val="en-GB"/>
              </w:rPr>
              <w:br/>
              <w:t>KN_WG06_Lic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KN_KO03_Lic</w:t>
            </w:r>
            <w:r w:rsidRPr="00A87967">
              <w:rPr>
                <w:rFonts w:ascii="Times New Roman" w:hAnsi="Times New Roman" w:cs="Times New Roman"/>
                <w:sz w:val="18"/>
                <w:lang w:val="en-GB"/>
              </w:rPr>
              <w:br/>
              <w:t>KN_KO04_Lic</w:t>
            </w:r>
            <w:r w:rsidRPr="00A87967">
              <w:rPr>
                <w:rFonts w:ascii="Times New Roman" w:hAnsi="Times New Roman" w:cs="Times New Roman"/>
                <w:sz w:val="18"/>
                <w:lang w:val="en-GB"/>
              </w:rPr>
              <w:br/>
              <w:t>KN_KR03_Lic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54F9C7E1" w14:textId="77777777" w:rsidR="00CD2AAD" w:rsidRPr="00A87967" w:rsidRDefault="002B652F" w:rsidP="00A23B14">
            <w:pPr>
              <w:ind w:right="-44"/>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The scope of psychopathology, and historical, traditional and contemporary directions of research. Psychopathology versus clinical psychology versus psychotherapy. Basic psychopathological concepts – symptom, syndrome, aetiology, risk factor. General models of the development of mental disorders – biological, psychological and social perspectives. Presentation, differences and limitations. The diathesis-stress model and the biopsychosocial model. Contemporary classification systems for mental disorders – DSM and ICD. Stress, psychological crisis, traumatic stress and post-traumatic stress disorder. Definitions and symptomatology, epidemiological data, risk factors, biological and neuropsychological data, the biopsychosocial model of the aetiology and maintenance of the disorder, consequences for functioning, and the possibilities and effectiveness of pharmacological and psychological treatment. Self-harming and suicidal behaviours – definitions and conceptualisations, epidemiological data, risk and demographic factors, specific manifestations and diagnostic methods. Affective disorders. Definitions and symptomatology, epidemiological data, co-occurrence of affective and anxiety disorders, risk factors, biological and neuropsychological data, the biopsychosocial model of aetiology and maintenance, consequences for functioning, and possibilities and effectiveness of pharmacological and psychological treatment. Anxiety disorders. Definitions and symptomatology, epidemiological data, co-occurrence of anxiety disorders with suicidal behaviour, risk factors, biological and neuropsychological data, the biopsychosocial model of aetiology and maintenance, consequences for functioning, and </w:t>
            </w:r>
            <w:r w:rsidRPr="00A87967">
              <w:rPr>
                <w:rFonts w:ascii="Times New Roman" w:hAnsi="Times New Roman" w:cs="Times New Roman"/>
                <w:sz w:val="18"/>
                <w:lang w:val="en-GB"/>
              </w:rPr>
              <w:lastRenderedPageBreak/>
              <w:t>possibilities and effectiveness of pharmacological and psychological treatment. Psychotic disorders. Definitions and symptomatology, epidemiological data, risk factors, biological and neuropsychological data, the biopsychosocial model of aetiology and maintenance, consequences for functioning, and possibilities and effectiveness of pharmacological and psychological treatment. Contemporary environmental methods of prevention and treatment of psychotic disorders – review of empirical studies. Eating disorders. Definitions and symptomatology, epidemiological data, risk factors, biological and neuropsychological data, the biopsychosocial model of aetiology and maintenance, consequences for functioning, and possibilities and effectiveness of pharmacological and psychological treatment. Personality disorders. Definitions and symptomatology, epidemiological data, risk factors, biological and neuropsychological data, the biopsychosocial model of aetiology and maintenance, consequences for functioning, and possibilities and effectiveness of pharmacological and psychological treatment. Addictions and impulse-control disorders. Definitions and symptomatology, epidemiological data, risk factors, biological and neuropsychological data, the biopsychosocial model of aetiology and maintenance, consequences for functioning, and possibilities and effectiveness of pharmacological and psychological treatment. Behavioural addictions – introduction.</w:t>
            </w:r>
          </w:p>
        </w:tc>
      </w:tr>
      <w:tr w:rsidR="00CD2AAD" w:rsidRPr="00A87967" w14:paraId="6DD60AE0" w14:textId="77777777" w:rsidTr="00183951">
        <w:tc>
          <w:tcPr>
            <w:tcW w:w="1687" w:type="dxa"/>
            <w:tcBorders>
              <w:top w:val="single" w:sz="4" w:space="0" w:color="000000"/>
              <w:left w:val="single" w:sz="4" w:space="0" w:color="000000"/>
              <w:bottom w:val="single" w:sz="4" w:space="0" w:color="000000"/>
              <w:right w:val="single" w:sz="4" w:space="0" w:color="000000"/>
            </w:tcBorders>
            <w:shd w:val="clear" w:color="auto" w:fill="F2F2F2"/>
          </w:tcPr>
          <w:p w14:paraId="7CBE9564" w14:textId="77777777" w:rsidR="00CD2AAD" w:rsidRPr="00A87967" w:rsidRDefault="00CD2AAD" w:rsidP="00884A6C">
            <w:pPr>
              <w:jc w:val="center"/>
              <w:rPr>
                <w:rFonts w:ascii="Times New Roman" w:eastAsia="Times New Roman" w:hAnsi="Times New Roman" w:cs="Times New Roman"/>
                <w:b/>
                <w:sz w:val="18"/>
                <w:szCs w:val="18"/>
                <w:lang w:val="en-GB"/>
              </w:rPr>
            </w:pPr>
          </w:p>
        </w:tc>
        <w:tc>
          <w:tcPr>
            <w:tcW w:w="7174" w:type="dxa"/>
            <w:gridSpan w:val="4"/>
            <w:tcBorders>
              <w:top w:val="single" w:sz="4" w:space="0" w:color="000000"/>
              <w:left w:val="single" w:sz="4" w:space="0" w:color="000000"/>
              <w:bottom w:val="single" w:sz="4" w:space="0" w:color="000000"/>
              <w:right w:val="single" w:sz="4" w:space="0" w:color="000000"/>
            </w:tcBorders>
            <w:shd w:val="clear" w:color="auto" w:fill="F2F2F2"/>
          </w:tcPr>
          <w:p w14:paraId="3676277F" w14:textId="77777777" w:rsidR="00CD2AAD" w:rsidRPr="00A87967" w:rsidRDefault="00CD2AAD" w:rsidP="00884A6C">
            <w:pPr>
              <w:jc w:val="center"/>
              <w:rPr>
                <w:rFonts w:ascii="Times New Roman" w:eastAsia="Times New Roman" w:hAnsi="Times New Roman" w:cs="Times New Roman"/>
                <w:b/>
                <w:sz w:val="18"/>
                <w:szCs w:val="18"/>
                <w:lang w:val="en-GB"/>
              </w:rPr>
            </w:pPr>
          </w:p>
        </w:tc>
      </w:tr>
      <w:tr w:rsidR="00CD2AAD" w:rsidRPr="00A87967" w14:paraId="3DF5EE78"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476C281D"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B4BBA3A" w14:textId="77777777" w:rsidR="00CD2AAD" w:rsidRPr="00A87967" w:rsidRDefault="00CD2AAD" w:rsidP="008F528B">
            <w:pPr>
              <w:autoSpaceDE w:val="0"/>
              <w:autoSpaceDN w:val="0"/>
              <w:adjustRightInd w:val="0"/>
              <w:rPr>
                <w:rFonts w:ascii="Times New Roman" w:hAnsi="Times New Roman" w:cs="Times New Roman"/>
                <w:b/>
                <w:sz w:val="18"/>
                <w:szCs w:val="18"/>
                <w:lang w:val="en-GB"/>
              </w:rPr>
            </w:pPr>
            <w:r w:rsidRPr="00A87967">
              <w:rPr>
                <w:rFonts w:ascii="Times New Roman" w:hAnsi="Times New Roman" w:cs="Times New Roman"/>
                <w:b/>
                <w:sz w:val="18"/>
                <w:lang w:val="en-GB"/>
              </w:rPr>
              <w:t>Psychometrics</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433406CE"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5</w:t>
            </w:r>
          </w:p>
        </w:tc>
      </w:tr>
      <w:tr w:rsidR="00CD2AAD" w:rsidRPr="00A87967" w14:paraId="3BC97A11"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ECA3F12"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KN_WG02_Lic</w:t>
            </w:r>
            <w:r w:rsidRPr="00A87967">
              <w:rPr>
                <w:rFonts w:ascii="Times New Roman" w:hAnsi="Times New Roman" w:cs="Times New Roman"/>
                <w:sz w:val="18"/>
                <w:lang w:val="en-GB"/>
              </w:rPr>
              <w:br/>
              <w:t>KN_WG10_Lic</w:t>
            </w:r>
            <w:r w:rsidRPr="00A87967">
              <w:rPr>
                <w:rFonts w:ascii="Times New Roman" w:hAnsi="Times New Roman" w:cs="Times New Roman"/>
                <w:sz w:val="18"/>
                <w:lang w:val="en-GB"/>
              </w:rPr>
              <w:br/>
              <w:t>KN_WG11_Lic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KN_KK03_Lic KN_KR02_Lic</w:t>
            </w:r>
          </w:p>
        </w:tc>
        <w:tc>
          <w:tcPr>
            <w:tcW w:w="7174" w:type="dxa"/>
            <w:gridSpan w:val="4"/>
            <w:tcBorders>
              <w:top w:val="single" w:sz="4" w:space="0" w:color="000000"/>
              <w:left w:val="single" w:sz="4" w:space="0" w:color="000000"/>
              <w:bottom w:val="single" w:sz="4" w:space="0" w:color="000000"/>
              <w:right w:val="single" w:sz="4" w:space="0" w:color="000000"/>
            </w:tcBorders>
          </w:tcPr>
          <w:p w14:paraId="4FE26856" w14:textId="77777777" w:rsidR="00CD2AAD" w:rsidRPr="00A87967" w:rsidRDefault="00CD2AAD" w:rsidP="00F1013F">
            <w:pPr>
              <w:jc w:val="both"/>
              <w:rPr>
                <w:rFonts w:ascii="Times New Roman" w:hAnsi="Times New Roman" w:cs="Times New Roman"/>
                <w:sz w:val="18"/>
                <w:szCs w:val="18"/>
                <w:lang w:val="en-GB"/>
              </w:rPr>
            </w:pPr>
            <w:r w:rsidRPr="00A87967">
              <w:rPr>
                <w:rFonts w:ascii="Times New Roman" w:hAnsi="Times New Roman" w:cs="Times New Roman"/>
                <w:sz w:val="18"/>
                <w:lang w:val="en-GB"/>
              </w:rPr>
              <w:t>The specificity of psychometric measurement. The concept of a psychological test. Criteria of quality of psychological tests. Types of psychological tests. Principles of creating and selecting test items. Linguistic and content analysis of test items. The relationship between the difficulty and discriminatory power of items and their effect on the reliability and validity of a test. Methods of estimating test reliability. The concept of parallel tests. Test reliability in relation to test length, sample homogeneity and variance of true scores. Types of test validity: face, content, criterion-related (diagnostic and prognostic) and construct validity. Criterion contamination. Methods of examining test validity. Validity and reliability. Types of norms. Standardised scores. Types of scales. Scales based on the rectangular distribution (percentile scale). Scales based on the normal distribution (</w:t>
            </w:r>
            <w:proofErr w:type="spellStart"/>
            <w:r w:rsidRPr="00A87967">
              <w:rPr>
                <w:rFonts w:ascii="Times New Roman" w:hAnsi="Times New Roman" w:cs="Times New Roman"/>
                <w:sz w:val="18"/>
                <w:lang w:val="en-GB"/>
              </w:rPr>
              <w:t>sten</w:t>
            </w:r>
            <w:proofErr w:type="spellEnd"/>
            <w:r w:rsidRPr="00A87967">
              <w:rPr>
                <w:rFonts w:ascii="Times New Roman" w:hAnsi="Times New Roman" w:cs="Times New Roman"/>
                <w:sz w:val="18"/>
                <w:lang w:val="en-GB"/>
              </w:rPr>
              <w:t xml:space="preserve">, stanine, ten, </w:t>
            </w:r>
            <w:proofErr w:type="spellStart"/>
            <w:r w:rsidRPr="00A87967">
              <w:rPr>
                <w:rFonts w:ascii="Times New Roman" w:hAnsi="Times New Roman" w:cs="Times New Roman"/>
                <w:sz w:val="18"/>
                <w:lang w:val="en-GB"/>
              </w:rPr>
              <w:t>tetron</w:t>
            </w:r>
            <w:proofErr w:type="spellEnd"/>
            <w:r w:rsidRPr="00A87967">
              <w:rPr>
                <w:rFonts w:ascii="Times New Roman" w:hAnsi="Times New Roman" w:cs="Times New Roman"/>
                <w:sz w:val="18"/>
                <w:lang w:val="en-GB"/>
              </w:rPr>
              <w:t xml:space="preserve"> and IQ scales). The process of normalising the distribution of raw scores. The process of psychometric inference. Classical test theory. The concept of random and systematic error. Standard error of measurement. Standard error of the difference. Point and interval estimation of the true score. Comparing the scores of two people on the same test or the scores of one person obtained on two tests. Bias in tests and test items. Basic problems of adapting tests. Ethical and legal issues related to the use of tests. Rights of test takers. Constructing a psychological questionnaire. Formulating the theoretical and operational definition of the measured trait. Generating test items. Studying the content validity of a test. Using SPSS or </w:t>
            </w:r>
            <w:proofErr w:type="spellStart"/>
            <w:r w:rsidRPr="00A87967">
              <w:rPr>
                <w:rFonts w:ascii="Times New Roman" w:hAnsi="Times New Roman" w:cs="Times New Roman"/>
                <w:sz w:val="18"/>
                <w:lang w:val="en-GB"/>
              </w:rPr>
              <w:t>Jamovi</w:t>
            </w:r>
            <w:proofErr w:type="spellEnd"/>
            <w:r w:rsidRPr="00A87967">
              <w:rPr>
                <w:rFonts w:ascii="Times New Roman" w:hAnsi="Times New Roman" w:cs="Times New Roman"/>
                <w:sz w:val="18"/>
                <w:lang w:val="en-GB"/>
              </w:rPr>
              <w:t xml:space="preserve"> to calculate Kendall’s W coefficient of concordance. Reliability analysis. Calculating the coefficient of internal consistency using Cronbach’s alpha. Using SPSS or </w:t>
            </w:r>
            <w:proofErr w:type="spellStart"/>
            <w:r w:rsidRPr="00A87967">
              <w:rPr>
                <w:rFonts w:ascii="Times New Roman" w:hAnsi="Times New Roman" w:cs="Times New Roman"/>
                <w:sz w:val="18"/>
                <w:lang w:val="en-GB"/>
              </w:rPr>
              <w:t>Jamovi</w:t>
            </w:r>
            <w:proofErr w:type="spellEnd"/>
            <w:r w:rsidRPr="00A87967">
              <w:rPr>
                <w:rFonts w:ascii="Times New Roman" w:hAnsi="Times New Roman" w:cs="Times New Roman"/>
                <w:sz w:val="18"/>
                <w:lang w:val="en-GB"/>
              </w:rPr>
              <w:t xml:space="preserve"> to calculate the coefficient of internal consistency of a test. Using SPSS or </w:t>
            </w:r>
            <w:proofErr w:type="spellStart"/>
            <w:r w:rsidRPr="00A87967">
              <w:rPr>
                <w:rFonts w:ascii="Times New Roman" w:hAnsi="Times New Roman" w:cs="Times New Roman"/>
                <w:sz w:val="18"/>
                <w:lang w:val="en-GB"/>
              </w:rPr>
              <w:t>Jamovi</w:t>
            </w:r>
            <w:proofErr w:type="spellEnd"/>
            <w:r w:rsidRPr="00A87967">
              <w:rPr>
                <w:rFonts w:ascii="Times New Roman" w:hAnsi="Times New Roman" w:cs="Times New Roman"/>
                <w:sz w:val="18"/>
                <w:lang w:val="en-GB"/>
              </w:rPr>
              <w:t xml:space="preserve"> to calculate discriminatory power (item-scale correlation coefficient). Analysis of validation-study results using the data presented in a selected test manual. Calculating the value of the half-confidence interval. Constructing a confidence interval for the obtained score and the estimated true score. Minimal significant difference.</w:t>
            </w:r>
          </w:p>
        </w:tc>
      </w:tr>
      <w:tr w:rsidR="00CD2AAD" w:rsidRPr="00A87967" w14:paraId="6F8ABD6F"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3B5CBB50" w14:textId="77777777" w:rsidR="00CD2AAD" w:rsidRPr="00A87967" w:rsidRDefault="00CD2AAD" w:rsidP="00884A6C">
            <w:pPr>
              <w:jc w:val="center"/>
              <w:rPr>
                <w:rFonts w:ascii="Times New Roman" w:eastAsia="Times New Roman" w:hAnsi="Times New Roman" w:cs="Times New Roman"/>
                <w:sz w:val="18"/>
                <w:szCs w:val="18"/>
                <w:lang w:val="en-GB"/>
              </w:rPr>
            </w:pPr>
          </w:p>
        </w:tc>
      </w:tr>
      <w:tr w:rsidR="00CD2AAD" w:rsidRPr="00A87967" w14:paraId="5FE72A7B"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38922F34"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5B29BCAC"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The Big Questions of Contemporary Psychology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6B380A11"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CD2AAD" w:rsidRPr="00A87967" w14:paraId="5AA60AD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25597B6"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KN_WK01_Lic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KN_UK03_Lic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68A9F197" w14:textId="77777777" w:rsidR="00CD2AAD" w:rsidRPr="00A87967" w:rsidRDefault="00CD2AAD" w:rsidP="00884A6C">
            <w:pPr>
              <w:ind w:right="-65"/>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Introduction. The scientific aim of academic psychology and the possibilities of achieving it. Self-report methods in psychology – potential and limitations. Problems in popularising experimental methods and the observation of behaviour. The replication crisis in psychology – causes, nature and possible solutions. The role of the publication market in generating and maintaining the replication crisis. Representativeness of psychological research – psychology as the science of psychology students. Potential paths towards interdisciplinarity. Academic psychology in the era of big data and computer simulation. The ‘death of expertise’, the status of academic psychology in society and the implementation of psychological findings in practice. Sources of problems and systemic barriers. The ‘hard problem’ of psychology. The potential of psychology to predict individual behaviour. The status of psychology in relation to the advances of biological and medical sciences. Psychology in relation to contemporary social challenges. Mental-health services – effectiveness of interventions versus access to services. The issue of the medicalisation of suffering and the limitations of the medical model in relation to mental disorders. Psychology in relation to ideological radicalisation and climate grief.</w:t>
            </w:r>
          </w:p>
        </w:tc>
      </w:tr>
      <w:tr w:rsidR="00CD2AAD" w:rsidRPr="00A87967" w14:paraId="653A610A" w14:textId="77777777" w:rsidTr="00183951">
        <w:trPr>
          <w:trHeight w:val="190"/>
        </w:trPr>
        <w:tc>
          <w:tcPr>
            <w:tcW w:w="8861" w:type="dxa"/>
            <w:gridSpan w:val="5"/>
            <w:tcBorders>
              <w:top w:val="single" w:sz="4" w:space="0" w:color="000000"/>
              <w:left w:val="single" w:sz="4" w:space="0" w:color="000000"/>
              <w:right w:val="single" w:sz="4" w:space="0" w:color="000000"/>
            </w:tcBorders>
            <w:shd w:val="clear" w:color="auto" w:fill="F2F2F2"/>
          </w:tcPr>
          <w:p w14:paraId="2EFAC3E8" w14:textId="77777777" w:rsidR="00CD2AAD" w:rsidRPr="00A87967" w:rsidRDefault="00CD2AAD" w:rsidP="00884A6C">
            <w:pPr>
              <w:jc w:val="center"/>
              <w:rPr>
                <w:rFonts w:ascii="Times New Roman" w:eastAsia="Times New Roman" w:hAnsi="Times New Roman" w:cs="Times New Roman"/>
                <w:b/>
                <w:sz w:val="18"/>
                <w:szCs w:val="18"/>
                <w:lang w:val="en-GB"/>
              </w:rPr>
            </w:pPr>
          </w:p>
        </w:tc>
      </w:tr>
      <w:tr w:rsidR="00CD2AAD" w:rsidRPr="00A87967" w14:paraId="752BEF1D"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0BA99A99"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049C8A85" w14:textId="77777777" w:rsidR="00CD2AAD" w:rsidRPr="00A87967" w:rsidRDefault="00CD2AAD" w:rsidP="00884A6C">
            <w:pPr>
              <w:rPr>
                <w:rFonts w:ascii="Times New Roman" w:eastAsia="Times New Roman" w:hAnsi="Times New Roman" w:cs="Times New Roman"/>
                <w:b/>
                <w:bCs/>
                <w:iCs/>
                <w:sz w:val="18"/>
                <w:szCs w:val="18"/>
                <w:lang w:val="en-GB"/>
              </w:rPr>
            </w:pPr>
            <w:r w:rsidRPr="00A87967">
              <w:rPr>
                <w:rFonts w:ascii="Times New Roman" w:hAnsi="Times New Roman" w:cs="Times New Roman"/>
                <w:b/>
                <w:sz w:val="18"/>
                <w:lang w:val="en-GB"/>
              </w:rPr>
              <w:t>Challenges of Postmodernity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047AC6DE"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3</w:t>
            </w:r>
          </w:p>
        </w:tc>
      </w:tr>
      <w:tr w:rsidR="00CD2AAD" w:rsidRPr="00A87967" w14:paraId="23F7528F"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1811BC7"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KN_WK01_Lic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r>
            <w:r w:rsidRPr="00A87967">
              <w:rPr>
                <w:rFonts w:ascii="Times New Roman" w:hAnsi="Times New Roman" w:cs="Times New Roman"/>
                <w:sz w:val="18"/>
                <w:lang w:val="en-GB"/>
              </w:rPr>
              <w:lastRenderedPageBreak/>
              <w:t>KN_WK06_Lic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KN_UK03_Lic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t>KN_KO04_Lic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41137EE1" w14:textId="77777777" w:rsidR="00CD2AAD" w:rsidRPr="00A87967" w:rsidRDefault="006C52D2" w:rsidP="00884A6C">
            <w:pPr>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lastRenderedPageBreak/>
              <w:t xml:space="preserve">Modernism, postmodernity and the Anthropocene – definitions and characteristics. Postmodernism in philosophy, science, art and culture. The existence of truth and universal values. Neoliberalism </w:t>
            </w:r>
            <w:r w:rsidRPr="00A87967">
              <w:rPr>
                <w:rFonts w:ascii="Times New Roman" w:hAnsi="Times New Roman" w:cs="Times New Roman"/>
                <w:sz w:val="18"/>
                <w:lang w:val="en-GB"/>
              </w:rPr>
              <w:lastRenderedPageBreak/>
              <w:t>and the ‘end of history’. Contemporary visions of the future and their significance for present-day culture. Education, academia and science in the free-market model – advantages and disadvantages. The model of the individual as a rational entrepreneur. Mental health in the twenty-first century – a natural response to life’s hardships, a consequence of social inequality, or personal responsibility and maladjustment? Challenges of contemporary democracy and civil society. The media landscape of the twenty-first century. Social media – globalisation and independence versus algorithmic bubbles. Conspiracy theories and fake news from sociological and psychological perspectives. Social atomisation, the tragedy of the commons, the death of ‘third places’. Artificial intelligence in economic, social and psychological perspective. Identity, emotions and attention as products. Ethnic and national identity and language in the age of globalisation. Gender as a social category. Immigration and hybrid conflicts. Climate catastrophe – the end of the world, a return to the dark ages, or a green revolution? Where to look for answers – historical case studies of unique challenges and crises.</w:t>
            </w:r>
          </w:p>
        </w:tc>
      </w:tr>
      <w:tr w:rsidR="00CD2AAD" w:rsidRPr="00A87967" w14:paraId="0DAEDD68"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227031A" w14:textId="77777777" w:rsidR="00CD2AAD" w:rsidRPr="00A87967" w:rsidRDefault="00CD2AAD" w:rsidP="00884A6C">
            <w:pPr>
              <w:jc w:val="center"/>
              <w:rPr>
                <w:rFonts w:ascii="Times New Roman" w:eastAsia="Times New Roman" w:hAnsi="Times New Roman" w:cs="Times New Roman"/>
                <w:sz w:val="18"/>
                <w:szCs w:val="18"/>
                <w:lang w:val="en-GB"/>
              </w:rPr>
            </w:pPr>
          </w:p>
        </w:tc>
      </w:tr>
      <w:tr w:rsidR="00CD2AAD" w:rsidRPr="00A87967" w14:paraId="5F988B59"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087093E9"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61E6FCCD"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Large Language Models and NLP</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757D3649"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1DB9741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A26C6B2"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KN_WG03_Lic</w:t>
            </w:r>
            <w:r w:rsidRPr="00A87967">
              <w:rPr>
                <w:rFonts w:ascii="Times New Roman" w:hAnsi="Times New Roman" w:cs="Times New Roman"/>
                <w:sz w:val="18"/>
                <w:lang w:val="en-GB"/>
              </w:rPr>
              <w:br/>
              <w:t>KN_WG04_Lic</w:t>
            </w:r>
            <w:r w:rsidRPr="00A87967">
              <w:rPr>
                <w:rFonts w:ascii="Times New Roman" w:hAnsi="Times New Roman" w:cs="Times New Roman"/>
                <w:sz w:val="18"/>
                <w:lang w:val="en-GB"/>
              </w:rPr>
              <w:br/>
              <w:t>KN_WG07_Lic</w:t>
            </w:r>
            <w:r w:rsidRPr="00A87967">
              <w:rPr>
                <w:rFonts w:ascii="Times New Roman" w:hAnsi="Times New Roman" w:cs="Times New Roman"/>
                <w:sz w:val="18"/>
                <w:lang w:val="en-GB"/>
              </w:rPr>
              <w:br/>
              <w:t>KN_WG13_Lic</w:t>
            </w:r>
            <w:r w:rsidRPr="00A87967">
              <w:rPr>
                <w:rFonts w:ascii="Times New Roman" w:hAnsi="Times New Roman" w:cs="Times New Roman"/>
                <w:sz w:val="18"/>
                <w:lang w:val="en-GB"/>
              </w:rPr>
              <w:br/>
              <w:t>KN_WG15_Lic</w:t>
            </w:r>
            <w:r w:rsidRPr="00A87967">
              <w:rPr>
                <w:rFonts w:ascii="Times New Roman" w:hAnsi="Times New Roman" w:cs="Times New Roman"/>
                <w:sz w:val="18"/>
                <w:lang w:val="en-GB"/>
              </w:rPr>
              <w:br/>
              <w:t>KN_UW03_Lic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KN_UO03_Lic</w:t>
            </w:r>
            <w:r w:rsidRPr="00A87967">
              <w:rPr>
                <w:rFonts w:ascii="Times New Roman" w:hAnsi="Times New Roman" w:cs="Times New Roman"/>
                <w:sz w:val="18"/>
                <w:lang w:val="en-GB"/>
              </w:rPr>
              <w:br/>
              <w:t>KN_KK02_Lic</w:t>
            </w:r>
            <w:r w:rsidRPr="00A87967">
              <w:rPr>
                <w:rFonts w:ascii="Times New Roman" w:hAnsi="Times New Roman" w:cs="Times New Roman"/>
                <w:sz w:val="18"/>
                <w:lang w:val="en-GB"/>
              </w:rPr>
              <w:br/>
              <w:t>KN_KO02_Lic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3CA1940C" w14:textId="77777777" w:rsidR="00CD2AAD" w:rsidRPr="00A87967" w:rsidRDefault="0000791E" w:rsidP="00F1013F">
            <w:pPr>
              <w:ind w:right="-6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 xml:space="preserve">Text as computational data: regular expressions, text normalisation, tokenisation, lemmatisation, stemming, edit distance. N-grams and N-gram language models. Bayesian sentiment analysis. Applications of logistic regression in NLP. Lexical and vector semantics. Neural language models. Named entity recognition. Deep learning. Context-free grammar, lexicalised grammar, syntactic parsing in NLP, logical representations of sentence meaning. Semantic parsing in NLP. Emotion lexicons. Machine translation, text recognition, text-to-speech systems and chatbots. Definition and characteristics of large language models in the context of computer science, linguistics and artificial intelligence. The logical structure of large language models. The place of language processing in large language models. Symbolic, statistical and neural language processing. Tokenisation, recognition and classification, sentiment analysis. Training large language models – data sets and corpora. Stages of the training process – from transformer architecture, through tokenisation, to evaluation. Masked-language modelling (MLM) and next-token prediction (NTP). The architecture of large language models using </w:t>
            </w:r>
            <w:proofErr w:type="spellStart"/>
            <w:r w:rsidRPr="00A87967">
              <w:rPr>
                <w:rFonts w:ascii="Times New Roman" w:hAnsi="Times New Roman" w:cs="Times New Roman"/>
                <w:sz w:val="18"/>
                <w:lang w:val="en-GB"/>
              </w:rPr>
              <w:t>ChatGPT</w:t>
            </w:r>
            <w:proofErr w:type="spellEnd"/>
            <w:r w:rsidRPr="00A87967">
              <w:rPr>
                <w:rFonts w:ascii="Times New Roman" w:hAnsi="Times New Roman" w:cs="Times New Roman"/>
                <w:sz w:val="18"/>
                <w:lang w:val="en-GB"/>
              </w:rPr>
              <w:t xml:space="preserve"> as an example – comparison of successive versions.</w:t>
            </w:r>
          </w:p>
        </w:tc>
      </w:tr>
      <w:tr w:rsidR="00CD2AAD" w:rsidRPr="00A87967" w14:paraId="272C2F7C"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EA76720" w14:textId="77777777" w:rsidR="00CD2AAD" w:rsidRPr="00A87967" w:rsidRDefault="00CD2AAD" w:rsidP="00884A6C">
            <w:pPr>
              <w:jc w:val="center"/>
              <w:rPr>
                <w:rFonts w:ascii="Times New Roman" w:eastAsia="Times New Roman" w:hAnsi="Times New Roman" w:cs="Times New Roman"/>
                <w:sz w:val="18"/>
                <w:szCs w:val="18"/>
                <w:lang w:val="en-GB"/>
              </w:rPr>
            </w:pPr>
          </w:p>
        </w:tc>
      </w:tr>
      <w:tr w:rsidR="00CD2AAD" w:rsidRPr="00A87967" w14:paraId="03B63BD2"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6526816F"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950" w:type="dxa"/>
            <w:gridSpan w:val="3"/>
            <w:tcBorders>
              <w:top w:val="single" w:sz="4" w:space="0" w:color="000000"/>
              <w:left w:val="single" w:sz="4" w:space="0" w:color="000000"/>
              <w:bottom w:val="single" w:sz="4" w:space="0" w:color="000000"/>
              <w:right w:val="single" w:sz="4" w:space="0" w:color="4F81BD"/>
            </w:tcBorders>
            <w:vAlign w:val="center"/>
          </w:tcPr>
          <w:p w14:paraId="114073EA" w14:textId="77777777" w:rsidR="00CD2AAD" w:rsidRPr="00A87967" w:rsidRDefault="00CD2AAD" w:rsidP="00884A6C">
            <w:pPr>
              <w:rPr>
                <w:rFonts w:ascii="Times New Roman" w:eastAsia="Times New Roman" w:hAnsi="Times New Roman" w:cs="Times New Roman"/>
                <w:i/>
                <w:sz w:val="18"/>
                <w:szCs w:val="18"/>
                <w:lang w:val="en-GB"/>
              </w:rPr>
            </w:pPr>
            <w:r w:rsidRPr="00A87967">
              <w:rPr>
                <w:rFonts w:ascii="Times New Roman" w:hAnsi="Times New Roman" w:cs="Times New Roman"/>
                <w:b/>
                <w:sz w:val="18"/>
                <w:lang w:val="en-GB"/>
              </w:rPr>
              <w:t>Project Preparation Methodology</w:t>
            </w:r>
          </w:p>
        </w:tc>
        <w:tc>
          <w:tcPr>
            <w:tcW w:w="2224" w:type="dxa"/>
            <w:tcBorders>
              <w:top w:val="single" w:sz="4" w:space="0" w:color="000000"/>
              <w:left w:val="single" w:sz="4" w:space="0" w:color="4F81BD"/>
              <w:bottom w:val="single" w:sz="4" w:space="0" w:color="000000"/>
              <w:right w:val="single" w:sz="4" w:space="0" w:color="000000"/>
            </w:tcBorders>
            <w:shd w:val="clear" w:color="auto" w:fill="F2F2F2"/>
            <w:vAlign w:val="center"/>
          </w:tcPr>
          <w:p w14:paraId="70ABA3C2"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5290A67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121A1D0"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KN_WK03_Lic</w:t>
            </w:r>
            <w:r w:rsidRPr="00A87967">
              <w:rPr>
                <w:rFonts w:ascii="Times New Roman" w:hAnsi="Times New Roman" w:cs="Times New Roman"/>
                <w:sz w:val="18"/>
                <w:lang w:val="en-GB"/>
              </w:rPr>
              <w:br/>
              <w:t>KN_WK04_Lic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024956B9" w14:textId="77777777" w:rsidR="00CD2AAD" w:rsidRPr="00A87967" w:rsidRDefault="00CD2AAD" w:rsidP="00F1013F">
            <w:pPr>
              <w:ind w:right="-203"/>
              <w:jc w:val="both"/>
              <w:rPr>
                <w:rFonts w:ascii="Times New Roman" w:eastAsia="Times New Roman" w:hAnsi="Times New Roman" w:cs="Times New Roman"/>
                <w:i/>
                <w:sz w:val="18"/>
                <w:szCs w:val="18"/>
                <w:lang w:val="en-GB"/>
              </w:rPr>
            </w:pPr>
            <w:r w:rsidRPr="00A87967">
              <w:rPr>
                <w:rFonts w:ascii="Times New Roman" w:hAnsi="Times New Roman" w:cs="Times New Roman"/>
                <w:sz w:val="18"/>
                <w:lang w:val="en-GB"/>
              </w:rPr>
              <w:t>Presentation of the project assumptions for the undertaking being prepared, the requirements set, and the type and scope of the project. Indication of the requirements concerning who should be the beneficiary. Discussion and characterisation of the stages of the LFA approach. Evaluation of the project idea and of the project environment in geographical, administrative, social and/or economic terms. Evaluation of the properties of the entity/environment within which the project will be implemented. Problem identification – the problem tree: (1) characterisation of the existing problem situation justifying the need for corrective action, (2) identification of the main problems faced by the potential target groups of the project, (3) examination of cause-and-effect relationships, culminating in the construction of a problem tree. Identification of objectives: (1) description of the desired future situation, (2) identification of possible project concepts, (3) transformation of negative factors appearing as problems into positive factors, that is, objectives achievable through a sequence of actions. Selection of the intervention strategy for the project: (1) identification and characterisation of possible variants for achieving the objectives defined through the objectives tree, (2) assessment of the available ways of achieving the intended objectives, (3) decision on the selection of one or more strategies together with the preparation of a justification useful for starting the planning phase in accordance with the LFA/logical framework matrix approach. Planning phase – completing the logical framework matrix: (1) specification of the project structure, (2) analysis of project logic and risks occurring during implementation, (3) approximate analysis of resources and costs, (4) formulation of measurable outcome indicators. Planning phase – creation of the project schedule, including the design of the sequence of tasks, their duration and the dependencies between them. Planning phase – preparation of the resource-use plan, including the specification of the necessary resources and budget on the basis of the previously designed project schedule. Completion of the project application form.</w:t>
            </w:r>
          </w:p>
        </w:tc>
      </w:tr>
      <w:tr w:rsidR="00CD2AAD" w:rsidRPr="00A87967" w14:paraId="1D50BE96"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124FDFFE" w14:textId="77777777" w:rsidR="00CD2AAD" w:rsidRPr="00A87967" w:rsidRDefault="00CD2AAD" w:rsidP="00884A6C">
            <w:pPr>
              <w:jc w:val="center"/>
              <w:rPr>
                <w:rFonts w:ascii="Times New Roman" w:eastAsia="Times New Roman" w:hAnsi="Times New Roman" w:cs="Times New Roman"/>
                <w:sz w:val="18"/>
                <w:szCs w:val="18"/>
                <w:lang w:val="en-GB"/>
              </w:rPr>
            </w:pPr>
          </w:p>
        </w:tc>
      </w:tr>
      <w:tr w:rsidR="00CD2AAD" w:rsidRPr="00A87967" w14:paraId="74C21E39"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DAC3385"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1241438B"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Psychology of Consumer Behaviour</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CC8F73F" w14:textId="77777777" w:rsidR="00CD2AAD" w:rsidRPr="00A87967" w:rsidRDefault="00CD2AAD" w:rsidP="00884A6C">
            <w:pPr>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593BFA68"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560E77F4"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KN_WG08_Lic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r>
            <w:r w:rsidRPr="00A87967">
              <w:rPr>
                <w:rFonts w:ascii="Times New Roman" w:hAnsi="Times New Roman" w:cs="Times New Roman"/>
                <w:sz w:val="18"/>
                <w:lang w:val="en-GB"/>
              </w:rPr>
              <w:lastRenderedPageBreak/>
              <w:t>KN_KK03_Lic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t>KN_KR02_Lic</w:t>
            </w:r>
            <w:r w:rsidRPr="00A87967">
              <w:rPr>
                <w:rFonts w:ascii="Times New Roman" w:hAnsi="Times New Roman" w:cs="Times New Roman"/>
                <w:sz w:val="18"/>
                <w:lang w:val="en-GB"/>
              </w:rPr>
              <w:br/>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041CA03D" w14:textId="77777777" w:rsidR="0017134F" w:rsidRPr="00A87967" w:rsidRDefault="0017134F" w:rsidP="0017134F">
            <w:pPr>
              <w:ind w:right="-65"/>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lastRenderedPageBreak/>
              <w:t xml:space="preserve">Consumer behaviour as an indicator of information-processing, motivation, identity and organised functioning. Methodology of research on consumer behaviour. Quantitative methods. Qualitative methods – focus groups and in-depth interviews. Neuropsychological analyses and market analyses. Links between motivation and information processing – motivated cognition in the context of consumer decisions. Consumer decisions as satisfying needs – functional and psychological. Cognitive evaluations and emotions in consumer decisions. Identity and lifestyle as determinants of consumption. Attitudes, preferences, habits and routines. The role of heuristics and biases in </w:t>
            </w:r>
            <w:r w:rsidRPr="00A87967">
              <w:rPr>
                <w:rFonts w:ascii="Times New Roman" w:hAnsi="Times New Roman" w:cs="Times New Roman"/>
                <w:sz w:val="18"/>
                <w:lang w:val="en-GB"/>
              </w:rPr>
              <w:lastRenderedPageBreak/>
              <w:t>consumer choices. The effects of scarcity, promotion and social proof. Trust, loyalty and commitment to brands. The role of social media, influencers and online communities in shaping attitudes and purchasing decisions. Psychological mechanisms of advertising, persuasion and narrative. Sensory and emotional aspects of the consumer experience. Ethical issues in influencing consumers. Practical applications of knowledge about consumer behaviour in marketing, communication and product design.</w:t>
            </w:r>
          </w:p>
        </w:tc>
      </w:tr>
      <w:tr w:rsidR="00CD2AAD" w:rsidRPr="00A87967" w14:paraId="0D87A0D0"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D025519" w14:textId="77777777" w:rsidR="00CD2AAD" w:rsidRPr="00A87967" w:rsidRDefault="00CD2AAD" w:rsidP="00884A6C">
            <w:pPr>
              <w:jc w:val="center"/>
              <w:rPr>
                <w:rFonts w:ascii="Times New Roman" w:eastAsia="Times New Roman" w:hAnsi="Times New Roman" w:cs="Times New Roman"/>
                <w:b/>
                <w:sz w:val="18"/>
                <w:szCs w:val="18"/>
                <w:lang w:val="en-GB"/>
              </w:rPr>
            </w:pPr>
          </w:p>
        </w:tc>
      </w:tr>
      <w:tr w:rsidR="00CD2AAD" w:rsidRPr="00A87967" w14:paraId="71916CE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731014A"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1E0B306D"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Psychology of Creativity</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E4D9672" w14:textId="77777777" w:rsidR="00CD2AAD" w:rsidRPr="00A87967" w:rsidRDefault="00CD2AAD" w:rsidP="00884A6C">
            <w:pPr>
              <w:ind w:left="53"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337774CD"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30AC8EE"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KN_WG08_Lic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7FCB4087" w14:textId="77777777" w:rsidR="001C13F1" w:rsidRPr="00A87967" w:rsidRDefault="001C13F1" w:rsidP="001C13F1">
            <w:pPr>
              <w:jc w:val="both"/>
              <w:rPr>
                <w:rFonts w:ascii="Times New Roman" w:hAnsi="Times New Roman" w:cs="Times New Roman"/>
                <w:sz w:val="18"/>
                <w:szCs w:val="18"/>
                <w:lang w:val="en-GB"/>
              </w:rPr>
            </w:pPr>
            <w:r w:rsidRPr="00A87967">
              <w:rPr>
                <w:rFonts w:ascii="Times New Roman" w:hAnsi="Times New Roman" w:cs="Times New Roman"/>
                <w:sz w:val="18"/>
                <w:lang w:val="en-GB"/>
              </w:rPr>
              <w:t>The concept of creativity in psychology. Elements of creativity. Teresa Amabile’s model. Motivations and processes of creativity. Evolutionary and genetic determinants of creativity. Neuropsychological bases of creativity. Creative cognition – thinking, memory, content generation, cognitive control and intelligence in the service of creativity. Intelligence, wisdom and creativity – conceptual differences and research findings. Emotions and creativity. The influence of positive and negative emotions on creativity – theoretical and empirical overview. Personality and creativity. Social and environmental conditions of creativity. Creative achievements versus creative potential. Methods of measuring creativity. Divergent thinking and its limitations. Everyday creativity and eminent creativity. Creativity in organisations and teams. Barriers to creativity and ways of overcoming them. Practical applications of psychology of creativity in education, management and innovation.</w:t>
            </w:r>
          </w:p>
        </w:tc>
      </w:tr>
      <w:tr w:rsidR="00CD2AAD" w:rsidRPr="00A87967" w14:paraId="17FE219D"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08C8BCC2" w14:textId="77777777" w:rsidR="00CD2AAD" w:rsidRPr="00A87967" w:rsidRDefault="00CD2AAD" w:rsidP="00884A6C">
            <w:pPr>
              <w:ind w:firstLine="1292"/>
              <w:jc w:val="center"/>
              <w:rPr>
                <w:rFonts w:ascii="Times New Roman" w:eastAsia="Times New Roman" w:hAnsi="Times New Roman" w:cs="Times New Roman"/>
                <w:b/>
                <w:sz w:val="18"/>
                <w:szCs w:val="18"/>
                <w:lang w:val="en-GB"/>
              </w:rPr>
            </w:pPr>
          </w:p>
        </w:tc>
      </w:tr>
      <w:tr w:rsidR="00CD2AAD" w:rsidRPr="00A87967" w14:paraId="71C9F718"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0B5C5449"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tcBorders>
            <w:vAlign w:val="center"/>
          </w:tcPr>
          <w:p w14:paraId="701A3C99"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IT Project Management</w:t>
            </w:r>
          </w:p>
        </w:tc>
        <w:tc>
          <w:tcPr>
            <w:tcW w:w="2322" w:type="dxa"/>
            <w:gridSpan w:val="2"/>
            <w:tcBorders>
              <w:top w:val="single" w:sz="4" w:space="0" w:color="000000"/>
              <w:left w:val="single" w:sz="4" w:space="0" w:color="000000"/>
              <w:bottom w:val="single" w:sz="4" w:space="0" w:color="000000"/>
            </w:tcBorders>
            <w:shd w:val="clear" w:color="auto" w:fill="F2F2F2"/>
            <w:vAlign w:val="center"/>
          </w:tcPr>
          <w:p w14:paraId="3993AFBF"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126A6FA1"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6C194336"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20345340" w14:textId="77777777" w:rsidR="0044677C" w:rsidRPr="00A87967" w:rsidRDefault="00443E92" w:rsidP="00F1013F">
            <w:pPr>
              <w:pStyle w:val="Default"/>
              <w:jc w:val="both"/>
              <w:rPr>
                <w:sz w:val="18"/>
                <w:szCs w:val="18"/>
              </w:rPr>
            </w:pPr>
            <w:r w:rsidRPr="00A87967">
              <w:rPr>
                <w:sz w:val="18"/>
              </w:rPr>
              <w:t>The process of managing a digital-product project. Analysis of the market situation and the client’s target group. ‘Start with why’. Defining success measures for the undertaking. Product design in accordance with UCD (User-Centred Design). Research on users and their needs. Defining the product vision and roadmap. Building and prioritising a backlog. Agile methods and frameworks in IT projects, including Scrum and Kanban. Team roles and stakeholder communication. Risk management in IT projects. Iterative delivery, prototyping and testing. Management of scope, time and budget. Product analytics and decision-making based on data. Quality assurance and implementation. Retrospectives and continuous improvement. Ethical and organisational aspects of running IT projects.</w:t>
            </w:r>
          </w:p>
        </w:tc>
      </w:tr>
      <w:tr w:rsidR="00CD2AAD" w:rsidRPr="00A87967" w14:paraId="4D7094F9"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184941DE" w14:textId="77777777" w:rsidR="00CD2AAD" w:rsidRPr="00A87967" w:rsidRDefault="00CD2AAD" w:rsidP="00884A6C">
            <w:pPr>
              <w:ind w:firstLine="1292"/>
              <w:jc w:val="center"/>
              <w:rPr>
                <w:rFonts w:ascii="Times New Roman" w:eastAsia="Times New Roman" w:hAnsi="Times New Roman" w:cs="Times New Roman"/>
                <w:b/>
                <w:sz w:val="18"/>
                <w:szCs w:val="18"/>
                <w:lang w:val="en-GB"/>
              </w:rPr>
            </w:pPr>
          </w:p>
        </w:tc>
      </w:tr>
      <w:tr w:rsidR="00CD2AAD" w:rsidRPr="00A87967" w14:paraId="4BFF1EF5"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730FFE8D"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47A56F38"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Customer Relationship Management</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0A884E5"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12B2C68F"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155367B6"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3BBE6844" w14:textId="77777777" w:rsidR="00CD2AAD" w:rsidRPr="00A87967" w:rsidRDefault="00FE0AB6" w:rsidP="00F1013F">
            <w:pPr>
              <w:pStyle w:val="Default"/>
              <w:jc w:val="both"/>
              <w:rPr>
                <w:sz w:val="18"/>
                <w:szCs w:val="18"/>
              </w:rPr>
            </w:pPr>
            <w:r w:rsidRPr="00A87967">
              <w:rPr>
                <w:sz w:val="18"/>
              </w:rPr>
              <w:t>Selected definitions. Customer relationship management. Customer relationship management as a philosophy of a company’s approach to the customer. Customer relationship management at different stages of the relationship life cycle. Building and maintaining relationships with customers. Customer needs and expectations. Customer segmentation and value. Customer service and customer experience. Communication channels and omnichannel solutions. Loyalty and retention programmes. Complaint handling and recovery of customer trust. CRM systems and their functions. Collecting, analysing and using customer data. Personalisation of communication and offers. Indicators of relationship quality and customer satisfaction. The role of employees in creating relationships with customers. Ethical and legal aspects of customer data processing.</w:t>
            </w:r>
          </w:p>
        </w:tc>
      </w:tr>
      <w:tr w:rsidR="00CD2AAD" w:rsidRPr="00A87967" w14:paraId="6A5F4C81"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F7804DC"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06E5BF5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6506CFF2"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51646402"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Educational Psychology</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35D8C8D"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 xml:space="preserve">ECTS: </w:t>
            </w:r>
            <w:r w:rsidR="0044677C" w:rsidRPr="00A87967">
              <w:rPr>
                <w:rFonts w:ascii="Times New Roman" w:eastAsia="Times New Roman" w:hAnsi="Times New Roman" w:cs="Times New Roman"/>
                <w:b/>
                <w:sz w:val="18"/>
                <w:szCs w:val="18"/>
                <w:lang w:val="en-GB"/>
              </w:rPr>
              <w:t>4</w:t>
            </w:r>
          </w:p>
        </w:tc>
      </w:tr>
      <w:tr w:rsidR="00CD2AAD" w:rsidRPr="00A87967" w14:paraId="755F9EA2"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36E91B7B"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KN_WG06_Lic</w:t>
            </w:r>
            <w:r w:rsidRPr="00A87967">
              <w:rPr>
                <w:rFonts w:ascii="Times New Roman" w:hAnsi="Times New Roman" w:cs="Times New Roman"/>
                <w:sz w:val="18"/>
                <w:lang w:val="en-GB"/>
              </w:rPr>
              <w:br/>
              <w:t>KN_WG08_Lic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KN_KO03_Lic</w:t>
            </w:r>
            <w:r w:rsidRPr="00A87967">
              <w:rPr>
                <w:rFonts w:ascii="Times New Roman" w:hAnsi="Times New Roman" w:cs="Times New Roman"/>
                <w:sz w:val="18"/>
                <w:lang w:val="en-GB"/>
              </w:rPr>
              <w:br/>
              <w:t>KN_KO04_Lic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t>KN_KR02_Lic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27D01919" w14:textId="77777777" w:rsidR="00CD2AAD" w:rsidRPr="00A87967" w:rsidRDefault="001C13F1" w:rsidP="00F1013F">
            <w:pPr>
              <w:ind w:right="-6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The purpose and subject matter of educational psychology. Practical applications of psychological knowledge in education and upbringing. Science, knowledge and research versus the socio-political context of education and upbringing. Cognitive development in childhood. Development of motor, communicative (non-verbal communication, language) and social functions (understanding relations, understanding morality and the rules governing life in society). Measurement of intelligence in children and adults. Practical consequences of differences in cognitive development for education. Motivation to learn and educational achievement. The role of emotions in the learning process. Relationships with teachers and peers. Classroom management and the learning climate. Difficulties in learning and development. Inclusion, diversity and support for pupils with different needs. Family and school as educational environments. Psychological determinants of upbringing styles. School failure and dropout. Well-being and mental health in educational settings. Contemporary challenges facing education and upbringing.</w:t>
            </w:r>
          </w:p>
        </w:tc>
      </w:tr>
      <w:tr w:rsidR="00CD2AAD" w:rsidRPr="00A87967" w14:paraId="2052F57A"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7055A2C9"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39D9F51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29A017EC"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lastRenderedPageBreak/>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7DC280F6" w14:textId="77777777" w:rsidR="00CD2AAD" w:rsidRPr="00A87967" w:rsidRDefault="00CD2AAD" w:rsidP="00884A6C">
            <w:pPr>
              <w:rPr>
                <w:rFonts w:ascii="Times New Roman" w:eastAsia="Times New Roman" w:hAnsi="Times New Roman" w:cs="Times New Roman"/>
                <w:bCs/>
                <w:sz w:val="18"/>
                <w:szCs w:val="18"/>
                <w:lang w:val="en-GB"/>
              </w:rPr>
            </w:pPr>
            <w:r w:rsidRPr="00A87967">
              <w:rPr>
                <w:rFonts w:ascii="Times New Roman" w:hAnsi="Times New Roman" w:cs="Times New Roman"/>
                <w:b/>
                <w:sz w:val="18"/>
                <w:lang w:val="en-GB"/>
              </w:rPr>
              <w:t>Emotions and Motivation</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9DA6178"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 xml:space="preserve">ECTS: </w:t>
            </w:r>
            <w:r w:rsidR="0044677C" w:rsidRPr="00A87967">
              <w:rPr>
                <w:rFonts w:ascii="Times New Roman" w:eastAsia="Times New Roman" w:hAnsi="Times New Roman" w:cs="Times New Roman"/>
                <w:b/>
                <w:sz w:val="18"/>
                <w:szCs w:val="18"/>
                <w:lang w:val="en-GB"/>
              </w:rPr>
              <w:t>4</w:t>
            </w:r>
          </w:p>
        </w:tc>
      </w:tr>
      <w:tr w:rsidR="00CD2AAD" w:rsidRPr="00A87967" w14:paraId="2E78805C"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99B30B0"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KN_WG06_Lic</w:t>
            </w:r>
            <w:r w:rsidRPr="00A87967">
              <w:rPr>
                <w:rFonts w:ascii="Times New Roman" w:hAnsi="Times New Roman" w:cs="Times New Roman"/>
                <w:sz w:val="18"/>
                <w:lang w:val="en-GB"/>
              </w:rPr>
              <w:br/>
              <w:t>KN_WG08_Lic</w:t>
            </w:r>
            <w:r w:rsidRPr="00A87967">
              <w:rPr>
                <w:rFonts w:ascii="Times New Roman" w:hAnsi="Times New Roman" w:cs="Times New Roman"/>
                <w:sz w:val="18"/>
                <w:lang w:val="en-GB"/>
              </w:rPr>
              <w:br/>
              <w:t>KN_WK01_Lic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KN_KR03_Lic</w:t>
            </w:r>
            <w:r w:rsidRPr="00A87967">
              <w:rPr>
                <w:rFonts w:ascii="Times New Roman" w:hAnsi="Times New Roman" w:cs="Times New Roman"/>
                <w:sz w:val="18"/>
                <w:lang w:val="en-GB"/>
              </w:rPr>
              <w:br/>
            </w:r>
          </w:p>
        </w:tc>
        <w:tc>
          <w:tcPr>
            <w:tcW w:w="7174" w:type="dxa"/>
            <w:gridSpan w:val="4"/>
            <w:tcBorders>
              <w:top w:val="single" w:sz="4" w:space="0" w:color="000000"/>
              <w:left w:val="single" w:sz="4" w:space="0" w:color="000000"/>
              <w:bottom w:val="single" w:sz="4" w:space="0" w:color="000000"/>
              <w:right w:val="single" w:sz="4" w:space="0" w:color="000000"/>
            </w:tcBorders>
          </w:tcPr>
          <w:p w14:paraId="51A7D3E3" w14:textId="77777777" w:rsidR="00CD2AAD" w:rsidRPr="00A87967" w:rsidRDefault="005A1F70" w:rsidP="00F1013F">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Possible definitions of emotions. Emotions versus other elements of human psychology. Theories of emotion – contemporary approaches and new directions. Biological bases of emotions. Emotions and the nervous system – functions and correlates. Emotions and the brain – brain areas involved in emotional processes, structural versus functional approaches. Neurotransmitters and hormones in relation to emotions. Biological consequences of emotions. Emotions and health and the body – review of representative studies and theoretical explanations of mechanisms of influence. Emotions and stress, self-regulation and emotion regulation. Functions of emotions in cognition and social life. Motivation – definitions, functions and kinds. Biological, cognitive and social theories of motivation. Internal and external motivation. Goals, values and needs. Motivation and self-control. Motivation in learning, work and relationships. Links between emotions and motivation. Empirical studies and practical applications.</w:t>
            </w:r>
          </w:p>
        </w:tc>
      </w:tr>
      <w:tr w:rsidR="00CD2AAD" w:rsidRPr="00A87967" w14:paraId="59EA8055"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5FE11B8B"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5013E2AB"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44A18BE"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79A3FF05" w14:textId="77777777" w:rsidR="00CD2AAD" w:rsidRPr="00A87967" w:rsidRDefault="00CD2AAD" w:rsidP="00884A6C">
            <w:pPr>
              <w:rPr>
                <w:rFonts w:ascii="Times New Roman" w:eastAsia="Times New Roman" w:hAnsi="Times New Roman" w:cs="Times New Roman"/>
                <w:b/>
                <w:bCs/>
                <w:iCs/>
                <w:sz w:val="18"/>
                <w:szCs w:val="18"/>
                <w:lang w:val="en-GB"/>
              </w:rPr>
            </w:pPr>
            <w:r w:rsidRPr="00A87967">
              <w:rPr>
                <w:rFonts w:ascii="Times New Roman" w:hAnsi="Times New Roman" w:cs="Times New Roman"/>
                <w:b/>
                <w:sz w:val="18"/>
                <w:lang w:val="en-GB"/>
              </w:rPr>
              <w:t>Psychology of Consciousness and Embodiment</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37B6664"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 xml:space="preserve">ECTS: </w:t>
            </w:r>
            <w:r w:rsidR="0044677C" w:rsidRPr="00A87967">
              <w:rPr>
                <w:rFonts w:ascii="Times New Roman" w:eastAsia="Times New Roman" w:hAnsi="Times New Roman" w:cs="Times New Roman"/>
                <w:b/>
                <w:sz w:val="18"/>
                <w:szCs w:val="18"/>
                <w:lang w:val="en-GB"/>
              </w:rPr>
              <w:t>4</w:t>
            </w:r>
          </w:p>
        </w:tc>
      </w:tr>
      <w:tr w:rsidR="00CD2AAD" w:rsidRPr="00A87967" w14:paraId="424D0463"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5EB99E2"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 KN_WG02_Lic</w:t>
            </w:r>
            <w:r w:rsidRPr="00A87967">
              <w:rPr>
                <w:rFonts w:ascii="Times New Roman" w:hAnsi="Times New Roman" w:cs="Times New Roman"/>
                <w:sz w:val="18"/>
                <w:lang w:val="en-GB"/>
              </w:rPr>
              <w:br/>
              <w:t>KN_WG05_Lic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KN_WG11_Lic</w:t>
            </w:r>
            <w:r w:rsidRPr="00A87967">
              <w:rPr>
                <w:rFonts w:ascii="Times New Roman" w:hAnsi="Times New Roman" w:cs="Times New Roman"/>
                <w:sz w:val="18"/>
                <w:lang w:val="en-GB"/>
              </w:rPr>
              <w:br/>
              <w:t>KN_WK01_Lic</w:t>
            </w:r>
            <w:r w:rsidRPr="00A87967">
              <w:rPr>
                <w:rFonts w:ascii="Times New Roman" w:hAnsi="Times New Roman" w:cs="Times New Roman"/>
                <w:sz w:val="18"/>
                <w:lang w:val="en-GB"/>
              </w:rPr>
              <w:br/>
              <w:t>KN_UW02_Lic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5A7B2BD2" w14:textId="77777777" w:rsidR="00CD2AAD" w:rsidRPr="00A87967" w:rsidRDefault="00DF6502" w:rsidP="00884A6C">
            <w:pPr>
              <w:ind w:right="-65"/>
              <w:jc w:val="both"/>
              <w:rPr>
                <w:rFonts w:ascii="Times New Roman" w:eastAsia="Times New Roman" w:hAnsi="Times New Roman" w:cs="Times New Roman"/>
                <w:iCs/>
                <w:sz w:val="18"/>
                <w:szCs w:val="18"/>
                <w:lang w:val="en-GB"/>
              </w:rPr>
            </w:pPr>
            <w:r w:rsidRPr="00A87967">
              <w:rPr>
                <w:rFonts w:ascii="Times New Roman" w:hAnsi="Times New Roman" w:cs="Times New Roman"/>
                <w:sz w:val="18"/>
                <w:lang w:val="en-GB"/>
              </w:rPr>
              <w:t xml:space="preserve">Definition, characteristics and structure of consciousness. Consciousness versus identity versus attention. The role and function of consciousness in human psychology. Theories of the evolution of consciousness. Consciousness as a part of identity/the self. Cultural influences on forms of consciousness and self-understanding. Altered states of consciousness. Measuring consciousness and awareness. Embodiment and embodied cognition – definition, assumptions and key studies. The role of the body and sensorimotor systems in cognition. </w:t>
            </w:r>
            <w:proofErr w:type="spellStart"/>
            <w:r w:rsidRPr="00A87967">
              <w:rPr>
                <w:rFonts w:ascii="Times New Roman" w:hAnsi="Times New Roman" w:cs="Times New Roman"/>
                <w:sz w:val="18"/>
                <w:lang w:val="en-GB"/>
              </w:rPr>
              <w:t>Interoception</w:t>
            </w:r>
            <w:proofErr w:type="spellEnd"/>
            <w:r w:rsidRPr="00A87967">
              <w:rPr>
                <w:rFonts w:ascii="Times New Roman" w:hAnsi="Times New Roman" w:cs="Times New Roman"/>
                <w:sz w:val="18"/>
                <w:lang w:val="en-GB"/>
              </w:rPr>
              <w:t>, proprioception and the experience of the self. Emotions, action and the body. The relation between bodily states and decisions, memory and language. Practical consequences of the perspective of consciousness and embodiment for psychology, cognitive science and technology.</w:t>
            </w:r>
          </w:p>
        </w:tc>
      </w:tr>
      <w:tr w:rsidR="00CD2AAD" w:rsidRPr="00A87967" w14:paraId="73928AAE"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1FAE0F6D"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44677C" w:rsidRPr="00A87967" w14:paraId="3981B60E"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57DF3D5B" w14:textId="77777777" w:rsidR="0044677C" w:rsidRPr="00A87967" w:rsidRDefault="00EF5934" w:rsidP="00884A6C">
            <w:pPr>
              <w:rPr>
                <w:rFonts w:ascii="Times New Roman" w:eastAsia="Times New Roman" w:hAnsi="Times New Roman" w:cs="Times New Roman"/>
                <w:b/>
                <w:sz w:val="18"/>
                <w:szCs w:val="18"/>
                <w:lang w:val="en-GB"/>
              </w:rPr>
            </w:pPr>
            <w:bookmarkStart w:id="6" w:name="_Hlk204608076"/>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2A41A78C" w14:textId="77777777" w:rsidR="0044677C" w:rsidRPr="00A87967" w:rsidRDefault="0044677C" w:rsidP="008F528B">
            <w:pPr>
              <w:pStyle w:val="Tre"/>
              <w:rPr>
                <w:rFonts w:ascii="Times New Roman" w:eastAsia="Times New Roman" w:hAnsi="Times New Roman" w:cs="Times New Roman"/>
                <w:b/>
                <w:bCs/>
                <w:sz w:val="18"/>
                <w:szCs w:val="18"/>
                <w:lang w:val="en-GB"/>
              </w:rPr>
            </w:pPr>
            <w:r w:rsidRPr="00A87967">
              <w:rPr>
                <w:rFonts w:ascii="Times New Roman" w:hAnsi="Times New Roman" w:cs="Times New Roman"/>
                <w:b/>
                <w:sz w:val="18"/>
                <w:lang w:val="en-GB"/>
              </w:rPr>
              <w:t>Positive Psychology and the Sociology of Happiness</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3C57762" w14:textId="77777777" w:rsidR="0044677C" w:rsidRPr="00A87967" w:rsidRDefault="0044677C"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5</w:t>
            </w:r>
          </w:p>
        </w:tc>
      </w:tr>
      <w:tr w:rsidR="0044677C" w:rsidRPr="00A87967" w14:paraId="131532E1"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0320D8E"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KN_WG06_Lic</w:t>
            </w:r>
            <w:r w:rsidRPr="00A87967">
              <w:rPr>
                <w:rFonts w:ascii="Times New Roman" w:hAnsi="Times New Roman" w:cs="Times New Roman"/>
                <w:sz w:val="18"/>
                <w:lang w:val="en-GB"/>
              </w:rPr>
              <w:br/>
              <w:t>KN_WG09_Lic</w:t>
            </w:r>
            <w:r w:rsidRPr="00A87967">
              <w:rPr>
                <w:rFonts w:ascii="Times New Roman" w:hAnsi="Times New Roman" w:cs="Times New Roman"/>
                <w:sz w:val="18"/>
                <w:lang w:val="en-GB"/>
              </w:rPr>
              <w:br/>
              <w:t>KN_WG11_Lic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5B3ECB96" w14:textId="77777777" w:rsidR="0044677C" w:rsidRPr="00A87967" w:rsidRDefault="0044677C" w:rsidP="00884A6C">
            <w:pPr>
              <w:ind w:right="-63"/>
              <w:jc w:val="both"/>
              <w:rPr>
                <w:rFonts w:ascii="Times New Roman" w:hAnsi="Times New Roman" w:cs="Times New Roman"/>
                <w:sz w:val="18"/>
                <w:szCs w:val="18"/>
                <w:lang w:val="en-GB"/>
              </w:rPr>
            </w:pPr>
            <w:r w:rsidRPr="00A87967">
              <w:rPr>
                <w:rFonts w:ascii="Times New Roman" w:hAnsi="Times New Roman" w:cs="Times New Roman"/>
                <w:sz w:val="18"/>
                <w:lang w:val="en-GB"/>
              </w:rPr>
              <w:t xml:space="preserve">History of research. Definition of positive psychology and the sociology of happiness. Links with other areas of psychology. Positive and negative emotionality and affective processes – their significance and consequences for human well-being. Methods of measuring well-being, life satisfaction and happiness. Hedonic and </w:t>
            </w:r>
            <w:proofErr w:type="spellStart"/>
            <w:r w:rsidRPr="00A87967">
              <w:rPr>
                <w:rFonts w:ascii="Times New Roman" w:hAnsi="Times New Roman" w:cs="Times New Roman"/>
                <w:sz w:val="18"/>
                <w:lang w:val="en-GB"/>
              </w:rPr>
              <w:t>eudaimonic</w:t>
            </w:r>
            <w:proofErr w:type="spellEnd"/>
            <w:r w:rsidRPr="00A87967">
              <w:rPr>
                <w:rFonts w:ascii="Times New Roman" w:hAnsi="Times New Roman" w:cs="Times New Roman"/>
                <w:sz w:val="18"/>
                <w:lang w:val="en-GB"/>
              </w:rPr>
              <w:t xml:space="preserve"> approaches. Meaning in life, strengths and virtues. Resilience and coping resources. Social, cultural and economic determinants of happiness. Relationships, community and social capital. Work, consumption and lifestyle in relation to well-being. Public policy and quality of life. Criticism and limitations of positive psychology and happiness research. Practical applications of knowledge about well-being in education, health, organisations and public life.</w:t>
            </w:r>
          </w:p>
        </w:tc>
      </w:tr>
      <w:bookmarkEnd w:id="6"/>
      <w:tr w:rsidR="00CD2AAD" w:rsidRPr="00A87967" w14:paraId="4FDD9F95"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2F4D9F1B"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A2167B" w:rsidRPr="00A87967" w14:paraId="58DFFC92"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043FE9A1" w14:textId="77777777" w:rsidR="00A2167B"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22F27871" w14:textId="77777777" w:rsidR="00A2167B" w:rsidRPr="00A87967" w:rsidRDefault="00A2167B" w:rsidP="008F528B">
            <w:pPr>
              <w:pStyle w:val="Tre"/>
              <w:rPr>
                <w:rFonts w:ascii="Times New Roman" w:eastAsia="Times New Roman" w:hAnsi="Times New Roman" w:cs="Times New Roman"/>
                <w:b/>
                <w:bCs/>
                <w:sz w:val="18"/>
                <w:szCs w:val="18"/>
                <w:lang w:val="en-GB"/>
              </w:rPr>
            </w:pPr>
            <w:r w:rsidRPr="00A87967">
              <w:rPr>
                <w:rFonts w:ascii="Times New Roman" w:hAnsi="Times New Roman" w:cs="Times New Roman"/>
                <w:b/>
                <w:sz w:val="18"/>
                <w:lang w:val="en-GB"/>
              </w:rPr>
              <w:t>Psychology of Video Games</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B034E4F" w14:textId="77777777" w:rsidR="00A2167B" w:rsidRPr="00A87967" w:rsidRDefault="00A2167B"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A2167B" w:rsidRPr="00A87967" w14:paraId="3CC18154"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3E95F02"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KN_WG06_Lic</w:t>
            </w:r>
            <w:r w:rsidRPr="00A87967">
              <w:rPr>
                <w:rFonts w:ascii="Times New Roman" w:hAnsi="Times New Roman" w:cs="Times New Roman"/>
                <w:sz w:val="18"/>
                <w:lang w:val="en-GB"/>
              </w:rPr>
              <w:br/>
              <w:t>KN_WG15_Lic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KN_UU02_Lic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KN_KK04_Lic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4AEE8DC4" w14:textId="77777777" w:rsidR="00A2167B" w:rsidRPr="00A87967" w:rsidRDefault="00A2167B" w:rsidP="006B5B50">
            <w:pPr>
              <w:ind w:right="-44"/>
              <w:jc w:val="both"/>
              <w:rPr>
                <w:rFonts w:ascii="Times New Roman" w:hAnsi="Times New Roman" w:cs="Times New Roman"/>
                <w:sz w:val="18"/>
                <w:szCs w:val="18"/>
                <w:lang w:val="en-GB"/>
              </w:rPr>
            </w:pPr>
            <w:r w:rsidRPr="00A87967">
              <w:rPr>
                <w:rFonts w:ascii="Times New Roman" w:hAnsi="Times New Roman" w:cs="Times New Roman"/>
                <w:sz w:val="18"/>
                <w:lang w:val="en-GB"/>
              </w:rPr>
              <w:t>Definition and development of video games from the perspective of psychology. Relationships between the elements of games and gaming and psychological processes – engagement, immersion, flow and community building. Methods of psychology and psychological measurement used in research on video games. Motivations for playing. Games and identity. Social interactions in games and gaming communities. Cognitive benefits and costs of gaming. Games and emotion regulation. Problematic gaming and gaming disorder. Educational, therapeutic and training applications of video games. Ethical issues related to the design and use of games. Contemporary trends in game research and the games industry.</w:t>
            </w:r>
          </w:p>
        </w:tc>
      </w:tr>
      <w:tr w:rsidR="00CD2AAD" w:rsidRPr="00A87967" w14:paraId="083A9836"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68B4749"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A2167B" w:rsidRPr="00A87967" w14:paraId="5FA03AD4"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4AEDF72E" w14:textId="77777777" w:rsidR="00A2167B"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263075F5" w14:textId="77777777" w:rsidR="00A2167B" w:rsidRPr="00A87967" w:rsidRDefault="00A2167B" w:rsidP="008F528B">
            <w:pPr>
              <w:pStyle w:val="Tre"/>
              <w:rPr>
                <w:rFonts w:ascii="Times New Roman" w:eastAsia="Times New Roman" w:hAnsi="Times New Roman" w:cs="Times New Roman"/>
                <w:b/>
                <w:bCs/>
                <w:sz w:val="18"/>
                <w:szCs w:val="18"/>
                <w:lang w:val="en-GB"/>
              </w:rPr>
            </w:pPr>
            <w:r w:rsidRPr="00A87967">
              <w:rPr>
                <w:rFonts w:ascii="Times New Roman" w:hAnsi="Times New Roman" w:cs="Times New Roman"/>
                <w:b/>
                <w:sz w:val="18"/>
                <w:lang w:val="en-GB"/>
              </w:rPr>
              <w:t>Design Thinking</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C29EE1B" w14:textId="77777777" w:rsidR="00A2167B" w:rsidRPr="00A87967" w:rsidRDefault="00A2167B"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A2167B" w:rsidRPr="00A87967" w14:paraId="29297D08"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0FDB9A0"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KN_WG01_Lic</w:t>
            </w:r>
            <w:r w:rsidRPr="00A87967">
              <w:rPr>
                <w:rFonts w:ascii="Times New Roman" w:hAnsi="Times New Roman" w:cs="Times New Roman"/>
                <w:sz w:val="18"/>
                <w:lang w:val="en-GB"/>
              </w:rPr>
              <w:br/>
              <w:t>KN_WG15_Lic</w:t>
            </w:r>
            <w:r w:rsidRPr="00A87967">
              <w:rPr>
                <w:rFonts w:ascii="Times New Roman" w:hAnsi="Times New Roman" w:cs="Times New Roman"/>
                <w:sz w:val="18"/>
                <w:lang w:val="en-GB"/>
              </w:rPr>
              <w:b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KN_WK05_Lic</w:t>
            </w:r>
            <w:r w:rsidRPr="00A87967">
              <w:rPr>
                <w:rFonts w:ascii="Times New Roman" w:hAnsi="Times New Roman" w:cs="Times New Roman"/>
                <w:sz w:val="18"/>
                <w:lang w:val="en-GB"/>
              </w:rPr>
              <w:br/>
              <w:t>KN_UW01_Lic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r>
            <w:r w:rsidRPr="00A87967">
              <w:rPr>
                <w:rFonts w:ascii="Times New Roman" w:hAnsi="Times New Roman" w:cs="Times New Roman"/>
                <w:sz w:val="18"/>
                <w:lang w:val="en-GB"/>
              </w:rPr>
              <w:lastRenderedPageBreak/>
              <w:t>KN_UO02_Lic</w:t>
            </w:r>
            <w:r w:rsidRPr="00A87967">
              <w:rPr>
                <w:rFonts w:ascii="Times New Roman" w:hAnsi="Times New Roman" w:cs="Times New Roman"/>
                <w:sz w:val="18"/>
                <w:lang w:val="en-GB"/>
              </w:rPr>
              <w:br/>
              <w:t>KN_UU02_Lic</w:t>
            </w:r>
            <w:r w:rsidRPr="00A87967">
              <w:rPr>
                <w:rFonts w:ascii="Times New Roman" w:hAnsi="Times New Roman" w:cs="Times New Roman"/>
                <w:sz w:val="18"/>
                <w:lang w:val="en-GB"/>
              </w:rPr>
              <w:br/>
              <w:t>KN_KO05_Lic</w:t>
            </w:r>
            <w:r w:rsidRPr="00A87967">
              <w:rPr>
                <w:rFonts w:ascii="Times New Roman" w:hAnsi="Times New Roman" w:cs="Times New Roman"/>
                <w:sz w:val="18"/>
                <w:lang w:val="en-GB"/>
              </w:rPr>
              <w:br/>
              <w:t>KN_KR03_Lic</w:t>
            </w:r>
          </w:p>
        </w:tc>
        <w:tc>
          <w:tcPr>
            <w:tcW w:w="7174" w:type="dxa"/>
            <w:gridSpan w:val="4"/>
            <w:tcBorders>
              <w:top w:val="single" w:sz="4" w:space="0" w:color="000000"/>
              <w:left w:val="single" w:sz="4" w:space="0" w:color="000000"/>
              <w:bottom w:val="single" w:sz="4" w:space="0" w:color="000000"/>
              <w:right w:val="single" w:sz="4" w:space="0" w:color="000000"/>
            </w:tcBorders>
          </w:tcPr>
          <w:p w14:paraId="40C6E419" w14:textId="77777777" w:rsidR="00A2167B" w:rsidRPr="00A87967" w:rsidRDefault="00A2167B" w:rsidP="005A1F70">
            <w:pPr>
              <w:jc w:val="both"/>
              <w:rPr>
                <w:rFonts w:ascii="Times New Roman" w:hAnsi="Times New Roman" w:cs="Times New Roman"/>
                <w:sz w:val="18"/>
                <w:szCs w:val="18"/>
                <w:lang w:val="en-GB"/>
              </w:rPr>
            </w:pPr>
            <w:r w:rsidRPr="00A87967">
              <w:rPr>
                <w:rFonts w:ascii="Times New Roman" w:hAnsi="Times New Roman" w:cs="Times New Roman"/>
                <w:sz w:val="18"/>
                <w:lang w:val="en-GB"/>
              </w:rPr>
              <w:lastRenderedPageBreak/>
              <w:t xml:space="preserve">Definition and basic principles of Design Thinking. Stages of the Design Thinking process: empathy, defining, idea generation, prototyping and testing. The role of empathy in understanding users’ needs. Creative techniques used in generating ideas. Defining the problem and reframing it. Building prototypes and learning through testing. Iteration as a principle of work. Teamwork and interdisciplinary cooperation. Design Thinking in the creation of products, services and social innovations. The role of communication, facilitation and feedback. Practical examples of the use of </w:t>
            </w:r>
            <w:r w:rsidRPr="00A87967">
              <w:rPr>
                <w:rFonts w:ascii="Times New Roman" w:hAnsi="Times New Roman" w:cs="Times New Roman"/>
                <w:sz w:val="18"/>
                <w:lang w:val="en-GB"/>
              </w:rPr>
              <w:lastRenderedPageBreak/>
              <w:t>Design Thinking in business, education and the public sector. Limitations and criticism of the approach.</w:t>
            </w:r>
          </w:p>
        </w:tc>
      </w:tr>
      <w:tr w:rsidR="00CD2AAD" w:rsidRPr="00A87967" w14:paraId="39FC3CAA"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37AE6F9A"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5E67CC80"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CB017CF"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2A8E0FB5" w14:textId="77777777" w:rsidR="00603DE3" w:rsidRPr="00A87967" w:rsidRDefault="007E6DA6">
            <w:pPr>
              <w:rPr>
                <w:rFonts w:ascii="Times New Roman" w:hAnsi="Times New Roman" w:cs="Times New Roman"/>
                <w:b/>
                <w:sz w:val="18"/>
                <w:lang w:val="en-GB"/>
              </w:rPr>
            </w:pPr>
            <w:r w:rsidRPr="00A87967">
              <w:rPr>
                <w:rFonts w:ascii="Times New Roman" w:hAnsi="Times New Roman" w:cs="Times New Roman"/>
                <w:b/>
                <w:sz w:val="18"/>
                <w:lang w:val="en-GB"/>
              </w:rPr>
              <w:t>Introduction to Structural Equation Modelling (SEM)</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6FD4C60"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68C15E1F"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4F1D2B3B"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KN_UW07_Lic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KN_KK05_Lic</w:t>
            </w:r>
            <w:r w:rsidRPr="00A87967">
              <w:rPr>
                <w:rFonts w:ascii="Times New Roman" w:hAnsi="Times New Roman" w:cs="Times New Roman"/>
                <w:sz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2D106361" w14:textId="77777777" w:rsidR="00CD2AAD" w:rsidRPr="00A87967" w:rsidRDefault="00543B37" w:rsidP="00884A6C">
            <w:pPr>
              <w:ind w:right="-51"/>
              <w:jc w:val="both"/>
              <w:rPr>
                <w:rFonts w:ascii="Times New Roman" w:eastAsia="Times New Roman" w:hAnsi="Times New Roman" w:cs="Times New Roman"/>
                <w:bCs/>
                <w:iCs/>
                <w:sz w:val="18"/>
                <w:szCs w:val="18"/>
                <w:lang w:val="en-GB"/>
              </w:rPr>
            </w:pPr>
            <w:r w:rsidRPr="00A87967">
              <w:rPr>
                <w:rFonts w:ascii="Times New Roman" w:hAnsi="Times New Roman" w:cs="Times New Roman"/>
                <w:sz w:val="18"/>
                <w:lang w:val="en-GB"/>
              </w:rPr>
              <w:t xml:space="preserve">The purpose of structural equation modelling – testing theoretical models on data. The concept of observed and latent variables. Applications of structural equation modelling – scientific value, precision and greater confidence in conclusions. Path diagrams and the logic of model specification. Measurement models and structural models. Model identification. Estimation methods. Indicators of model fit and their interpretation. Modification indices and model </w:t>
            </w:r>
            <w:proofErr w:type="spellStart"/>
            <w:r w:rsidRPr="00A87967">
              <w:rPr>
                <w:rFonts w:ascii="Times New Roman" w:hAnsi="Times New Roman" w:cs="Times New Roman"/>
                <w:sz w:val="18"/>
                <w:lang w:val="en-GB"/>
              </w:rPr>
              <w:t>respecification</w:t>
            </w:r>
            <w:proofErr w:type="spellEnd"/>
            <w:r w:rsidRPr="00A87967">
              <w:rPr>
                <w:rFonts w:ascii="Times New Roman" w:hAnsi="Times New Roman" w:cs="Times New Roman"/>
                <w:sz w:val="18"/>
                <w:lang w:val="en-GB"/>
              </w:rPr>
              <w:t>. Mediation and moderation in SEM. Confirmatory factor analysis as part of SEM. Reporting SEM analyses. Practical examples of SEM in psychological and social-science research.</w:t>
            </w:r>
          </w:p>
        </w:tc>
      </w:tr>
      <w:tr w:rsidR="00CD2AAD" w:rsidRPr="00A87967" w14:paraId="30EB60AD"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5D44BBF4"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32A99C8A"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50E888F0"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03DA52F5"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Linear Modelling in R</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9AD2677" w14:textId="77777777" w:rsidR="00CD2AAD" w:rsidRPr="00A87967" w:rsidRDefault="00CD2AAD" w:rsidP="00884A6C">
            <w:pPr>
              <w:ind w:right="-203"/>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4</w:t>
            </w:r>
          </w:p>
        </w:tc>
      </w:tr>
      <w:tr w:rsidR="00CD2AAD" w:rsidRPr="00A87967" w14:paraId="143C521E"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2FE736E5"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KN_WG11_Lic</w:t>
            </w:r>
            <w:r w:rsidRPr="00A87967">
              <w:rPr>
                <w:rFonts w:ascii="Times New Roman" w:hAnsi="Times New Roman" w:cs="Times New Roman"/>
                <w:sz w:val="18"/>
                <w:lang w:val="en-GB"/>
              </w:rPr>
              <w:br/>
              <w:t>KN_WG12_Lic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KN_UW05_Lic</w:t>
            </w:r>
            <w:r w:rsidRPr="00A87967">
              <w:rPr>
                <w:rFonts w:ascii="Times New Roman" w:hAnsi="Times New Roman" w:cs="Times New Roman"/>
                <w:sz w:val="18"/>
                <w:lang w:val="en-GB"/>
              </w:rPr>
              <w:br/>
              <w:t>KN_UW07_Lic</w:t>
            </w:r>
            <w:r w:rsidRPr="00A87967">
              <w:rPr>
                <w:rFonts w:ascii="Times New Roman" w:hAnsi="Times New Roman" w:cs="Times New Roman"/>
                <w:sz w:val="18"/>
                <w:lang w:val="en-GB"/>
              </w:rPr>
              <w:br/>
              <w:t>KN_UU01_Lic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KN_KK01_Lic</w:t>
            </w:r>
            <w:r w:rsidRPr="00A87967">
              <w:rPr>
                <w:rFonts w:ascii="Times New Roman" w:hAnsi="Times New Roman" w:cs="Times New Roman"/>
                <w:sz w:val="18"/>
                <w:lang w:val="en-GB"/>
              </w:rPr>
              <w:br/>
              <w:t>KN_KO01_Lic</w:t>
            </w:r>
            <w:r w:rsidRPr="00A87967">
              <w:rPr>
                <w:rFonts w:ascii="Times New Roman" w:hAnsi="Times New Roman" w:cs="Times New Roman"/>
                <w:sz w:val="18"/>
                <w:lang w:val="en-GB"/>
              </w:rPr>
              <w:br/>
              <w:t>KN_KR01_Lic</w:t>
            </w:r>
          </w:p>
        </w:tc>
        <w:tc>
          <w:tcPr>
            <w:tcW w:w="7174" w:type="dxa"/>
            <w:gridSpan w:val="4"/>
            <w:tcBorders>
              <w:top w:val="single" w:sz="4" w:space="0" w:color="000000"/>
              <w:left w:val="single" w:sz="4" w:space="0" w:color="000000"/>
              <w:bottom w:val="single" w:sz="4" w:space="0" w:color="000000"/>
              <w:right w:val="single" w:sz="4" w:space="0" w:color="000000"/>
            </w:tcBorders>
          </w:tcPr>
          <w:p w14:paraId="5431C416" w14:textId="77777777" w:rsidR="00CD2AAD" w:rsidRPr="00A87967" w:rsidRDefault="008E0D04" w:rsidP="00F1013F">
            <w:pPr>
              <w:ind w:right="-63"/>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First steps in R: installation and the basic interface. Data management in R. Importing and exporting data. Calculating descriptive statistics in R. Basics of creating charts in R. Using R to test assumptions of linear models. Correlation analysis. Linear modelling – simple and multiple regression. Continuous and categorical predictors. Interactions. Model diagnostics. Interpretation of coefficients. Visualisation of model results. Model comparison. Practical examples using real data.</w:t>
            </w:r>
          </w:p>
        </w:tc>
      </w:tr>
      <w:tr w:rsidR="00CD2AAD" w:rsidRPr="00A87967" w14:paraId="181FBB60"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6926FF5E" w14:textId="77777777" w:rsidR="00CD2AAD" w:rsidRPr="00A87967" w:rsidRDefault="00CD2AAD" w:rsidP="00884A6C">
            <w:pPr>
              <w:ind w:right="-203" w:firstLine="1461"/>
              <w:jc w:val="center"/>
              <w:rPr>
                <w:rFonts w:ascii="Times New Roman" w:eastAsia="Times New Roman" w:hAnsi="Times New Roman" w:cs="Times New Roman"/>
                <w:b/>
                <w:sz w:val="18"/>
                <w:szCs w:val="18"/>
                <w:lang w:val="en-GB"/>
              </w:rPr>
            </w:pPr>
          </w:p>
        </w:tc>
      </w:tr>
      <w:tr w:rsidR="00CD2AAD" w:rsidRPr="00A87967" w14:paraId="11048E24" w14:textId="77777777" w:rsidTr="00183951">
        <w:tc>
          <w:tcPr>
            <w:tcW w:w="1687" w:type="dxa"/>
            <w:tcBorders>
              <w:top w:val="single" w:sz="4" w:space="0" w:color="000000"/>
              <w:left w:val="single" w:sz="4" w:space="0" w:color="000000"/>
              <w:bottom w:val="single" w:sz="4" w:space="0" w:color="000000"/>
              <w:right w:val="single" w:sz="4" w:space="0" w:color="000000"/>
            </w:tcBorders>
            <w:vAlign w:val="center"/>
          </w:tcPr>
          <w:p w14:paraId="14641FE1" w14:textId="77777777" w:rsidR="00CD2AAD" w:rsidRPr="00A87967" w:rsidRDefault="00EF5934"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Programme learning outcome symbols</w:t>
            </w:r>
          </w:p>
        </w:tc>
        <w:tc>
          <w:tcPr>
            <w:tcW w:w="4852" w:type="dxa"/>
            <w:gridSpan w:val="2"/>
            <w:tcBorders>
              <w:top w:val="single" w:sz="4" w:space="0" w:color="000000"/>
              <w:left w:val="single" w:sz="4" w:space="0" w:color="000000"/>
              <w:bottom w:val="single" w:sz="4" w:space="0" w:color="000000"/>
              <w:right w:val="single" w:sz="4" w:space="0" w:color="000000"/>
            </w:tcBorders>
            <w:vAlign w:val="center"/>
          </w:tcPr>
          <w:p w14:paraId="6027B196" w14:textId="77777777" w:rsidR="00CD2AAD" w:rsidRPr="00A87967" w:rsidRDefault="00CD2AAD" w:rsidP="00884A6C">
            <w:pPr>
              <w:rPr>
                <w:rFonts w:ascii="Times New Roman" w:eastAsia="Times New Roman" w:hAnsi="Times New Roman" w:cs="Times New Roman"/>
                <w:b/>
                <w:sz w:val="18"/>
                <w:szCs w:val="18"/>
                <w:lang w:val="en-GB"/>
              </w:rPr>
            </w:pPr>
            <w:r w:rsidRPr="00A87967">
              <w:rPr>
                <w:rFonts w:ascii="Times New Roman" w:hAnsi="Times New Roman" w:cs="Times New Roman"/>
                <w:b/>
                <w:sz w:val="18"/>
                <w:lang w:val="en-GB"/>
              </w:rPr>
              <w:t>Social Project</w:t>
            </w:r>
          </w:p>
        </w:tc>
        <w:tc>
          <w:tcPr>
            <w:tcW w:w="2322"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6DD49FD5" w14:textId="77777777" w:rsidR="00CD2AAD" w:rsidRPr="00A87967" w:rsidRDefault="00CD2AAD" w:rsidP="00884A6C">
            <w:pPr>
              <w:ind w:right="-203"/>
              <w:jc w:val="both"/>
              <w:rPr>
                <w:rFonts w:ascii="Times New Roman" w:eastAsia="Times New Roman" w:hAnsi="Times New Roman" w:cs="Times New Roman"/>
                <w:sz w:val="18"/>
                <w:szCs w:val="18"/>
                <w:lang w:val="en-GB"/>
              </w:rPr>
            </w:pPr>
            <w:r w:rsidRPr="00A87967">
              <w:rPr>
                <w:rFonts w:ascii="Times New Roman" w:eastAsia="Times New Roman" w:hAnsi="Times New Roman" w:cs="Times New Roman"/>
                <w:b/>
                <w:sz w:val="18"/>
                <w:szCs w:val="18"/>
                <w:lang w:val="en-GB"/>
              </w:rPr>
              <w:t>ECTS: 6</w:t>
            </w:r>
          </w:p>
        </w:tc>
      </w:tr>
      <w:tr w:rsidR="00CD2AAD" w:rsidRPr="00A87967" w14:paraId="206464B7" w14:textId="77777777" w:rsidTr="00183951">
        <w:tc>
          <w:tcPr>
            <w:tcW w:w="1687" w:type="dxa"/>
            <w:tcBorders>
              <w:top w:val="single" w:sz="4" w:space="0" w:color="000000"/>
              <w:left w:val="single" w:sz="4" w:space="0" w:color="000000"/>
              <w:bottom w:val="single" w:sz="4" w:space="0" w:color="000000"/>
              <w:right w:val="single" w:sz="4" w:space="0" w:color="000000"/>
            </w:tcBorders>
          </w:tcPr>
          <w:p w14:paraId="76CDB3CC" w14:textId="77777777" w:rsidR="00603DE3" w:rsidRPr="00A87967" w:rsidRDefault="007E6DA6">
            <w:pPr>
              <w:rPr>
                <w:rFonts w:ascii="Times New Roman" w:hAnsi="Times New Roman" w:cs="Times New Roman"/>
                <w:sz w:val="18"/>
                <w:lang w:val="en-GB"/>
              </w:rPr>
            </w:pPr>
            <w:r w:rsidRPr="00A87967">
              <w:rPr>
                <w:rFonts w:ascii="Times New Roman" w:hAnsi="Times New Roman" w:cs="Times New Roman"/>
                <w:sz w:val="18"/>
                <w:lang w:val="en-GB"/>
              </w:rPr>
              <w:t>KN_WK02_Lic</w:t>
            </w:r>
            <w:r w:rsidRPr="00A87967">
              <w:rPr>
                <w:rFonts w:ascii="Times New Roman" w:hAnsi="Times New Roman" w:cs="Times New Roman"/>
                <w:sz w:val="18"/>
                <w:lang w:val="en-GB"/>
              </w:rPr>
              <w:br/>
              <w:t>KN_WK03_Lic</w:t>
            </w:r>
            <w:r w:rsidRPr="00A87967">
              <w:rPr>
                <w:rFonts w:ascii="Times New Roman" w:hAnsi="Times New Roman" w:cs="Times New Roman"/>
                <w:sz w:val="18"/>
                <w:lang w:val="en-GB"/>
              </w:rPr>
              <w:br/>
              <w:t>KN_WK06_Lic</w:t>
            </w:r>
            <w:r w:rsidRPr="00A87967">
              <w:rPr>
                <w:rFonts w:ascii="Times New Roman" w:hAnsi="Times New Roman" w:cs="Times New Roman"/>
                <w:sz w:val="18"/>
                <w:lang w:val="en-GB"/>
              </w:rPr>
              <w:br/>
              <w:t>KN_UW04_Lic</w:t>
            </w:r>
            <w:r w:rsidRPr="00A87967">
              <w:rPr>
                <w:rFonts w:ascii="Times New Roman" w:hAnsi="Times New Roman" w:cs="Times New Roman"/>
                <w:sz w:val="18"/>
                <w:lang w:val="en-GB"/>
              </w:rPr>
              <w:br/>
              <w:t>KN_UW06_Lic</w:t>
            </w:r>
            <w:r w:rsidRPr="00A87967">
              <w:rPr>
                <w:rFonts w:ascii="Times New Roman" w:hAnsi="Times New Roman" w:cs="Times New Roman"/>
                <w:sz w:val="18"/>
                <w:lang w:val="en-GB"/>
              </w:rPr>
              <w:br/>
              <w:t>KN_UK01_Lic</w:t>
            </w:r>
            <w:r w:rsidRPr="00A87967">
              <w:rPr>
                <w:rFonts w:ascii="Times New Roman" w:hAnsi="Times New Roman" w:cs="Times New Roman"/>
                <w:sz w:val="18"/>
                <w:lang w:val="en-GB"/>
              </w:rPr>
              <w:br/>
              <w:t>KN_UO01_Lic</w:t>
            </w:r>
            <w:r w:rsidRPr="00A87967">
              <w:rPr>
                <w:rFonts w:ascii="Times New Roman" w:hAnsi="Times New Roman" w:cs="Times New Roman"/>
                <w:sz w:val="18"/>
                <w:lang w:val="en-GB"/>
              </w:rPr>
              <w:br/>
              <w:t>KN_UO02_Lic</w:t>
            </w:r>
            <w:r w:rsidRPr="00A87967">
              <w:rPr>
                <w:rFonts w:ascii="Times New Roman" w:hAnsi="Times New Roman" w:cs="Times New Roman"/>
                <w:sz w:val="18"/>
                <w:lang w:val="en-GB"/>
              </w:rPr>
              <w:br/>
              <w:t>KN_UU03_Lic</w:t>
            </w:r>
            <w:r w:rsidRPr="00A87967">
              <w:rPr>
                <w:rFonts w:ascii="Times New Roman" w:hAnsi="Times New Roman" w:cs="Times New Roman"/>
                <w:sz w:val="18"/>
                <w:lang w:val="en-GB"/>
              </w:rPr>
              <w:br/>
              <w:t>KN_KK03_Lic</w:t>
            </w:r>
            <w:r w:rsidRPr="00A87967">
              <w:rPr>
                <w:rFonts w:ascii="Times New Roman" w:hAnsi="Times New Roman" w:cs="Times New Roman"/>
                <w:sz w:val="18"/>
                <w:lang w:val="en-GB"/>
              </w:rPr>
              <w:br/>
              <w:t>KN_KO05_Lic</w:t>
            </w:r>
          </w:p>
        </w:tc>
        <w:tc>
          <w:tcPr>
            <w:tcW w:w="7174" w:type="dxa"/>
            <w:gridSpan w:val="4"/>
            <w:tcBorders>
              <w:top w:val="single" w:sz="4" w:space="0" w:color="000000"/>
              <w:left w:val="single" w:sz="4" w:space="0" w:color="000000"/>
              <w:bottom w:val="single" w:sz="4" w:space="0" w:color="000000"/>
              <w:right w:val="single" w:sz="4" w:space="0" w:color="000000"/>
            </w:tcBorders>
          </w:tcPr>
          <w:p w14:paraId="4C778634" w14:textId="77777777" w:rsidR="00CD2AAD" w:rsidRPr="00A87967" w:rsidRDefault="00CD2AAD" w:rsidP="00884A6C">
            <w:pPr>
              <w:jc w:val="both"/>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Analysis of the content planned for implementation within the social project in terms of feasibility. Ongoing work on the project. Implementation of individual stages of the project and reporting of progress. Diagnosing social problems and defining target groups. Establishing objectives, activities and indicators. Team cooperation and division of responsibilities. Communication with stakeholders and beneficiaries. Scheduling and budgeting. Risk analysis and adaptation of activities to changing conditions. Evaluation of results and dissemination of project effects. Preparation of project documentation and presentation of the completed project.</w:t>
            </w:r>
          </w:p>
        </w:tc>
      </w:tr>
      <w:tr w:rsidR="00CD2AAD" w:rsidRPr="00A87967" w14:paraId="1835D676" w14:textId="77777777" w:rsidTr="00183951">
        <w:tc>
          <w:tcPr>
            <w:tcW w:w="8861" w:type="dxa"/>
            <w:gridSpan w:val="5"/>
            <w:tcBorders>
              <w:top w:val="single" w:sz="4" w:space="0" w:color="000000"/>
              <w:left w:val="single" w:sz="4" w:space="0" w:color="000000"/>
              <w:bottom w:val="single" w:sz="4" w:space="0" w:color="000000"/>
              <w:right w:val="single" w:sz="4" w:space="0" w:color="000000"/>
            </w:tcBorders>
            <w:shd w:val="clear" w:color="auto" w:fill="F2F2F2"/>
          </w:tcPr>
          <w:p w14:paraId="46788291" w14:textId="77777777" w:rsidR="00CD2AAD" w:rsidRPr="00A87967" w:rsidRDefault="00CD2AAD" w:rsidP="00884A6C">
            <w:pPr>
              <w:jc w:val="both"/>
              <w:rPr>
                <w:rFonts w:ascii="Times New Roman" w:eastAsia="Times New Roman" w:hAnsi="Times New Roman" w:cs="Times New Roman"/>
                <w:sz w:val="18"/>
                <w:szCs w:val="18"/>
                <w:lang w:val="en-GB"/>
              </w:rPr>
            </w:pPr>
          </w:p>
        </w:tc>
      </w:tr>
    </w:tbl>
    <w:p w14:paraId="647121EA" w14:textId="77777777" w:rsidR="000427A5" w:rsidRPr="00A87967" w:rsidRDefault="000427A5" w:rsidP="00B3203A">
      <w:pPr>
        <w:spacing w:after="0"/>
        <w:jc w:val="center"/>
        <w:rPr>
          <w:rFonts w:ascii="Times New Roman" w:hAnsi="Times New Roman" w:cs="Times New Roman"/>
          <w:lang w:val="en-GB"/>
        </w:rPr>
      </w:pPr>
    </w:p>
    <w:p w14:paraId="632EFEEC" w14:textId="77777777" w:rsidR="000427A5" w:rsidRPr="00A87967" w:rsidRDefault="000427A5" w:rsidP="00B3203A">
      <w:pPr>
        <w:spacing w:after="0"/>
        <w:jc w:val="center"/>
        <w:rPr>
          <w:rFonts w:ascii="Times New Roman" w:hAnsi="Times New Roman" w:cs="Times New Roman"/>
          <w:b/>
          <w:lang w:val="en-GB"/>
        </w:rPr>
        <w:sectPr w:rsidR="000427A5" w:rsidRPr="00A87967">
          <w:pgSz w:w="11906" w:h="16838"/>
          <w:pgMar w:top="1417" w:right="1417" w:bottom="1417" w:left="1417" w:header="708" w:footer="708" w:gutter="0"/>
          <w:cols w:space="708"/>
        </w:sectPr>
      </w:pPr>
    </w:p>
    <w:p w14:paraId="1CF699AD" w14:textId="77777777" w:rsidR="00E332B9" w:rsidRPr="00A87967" w:rsidRDefault="00D0616E" w:rsidP="00B3203A">
      <w:pPr>
        <w:spacing w:after="0"/>
        <w:jc w:val="center"/>
        <w:rPr>
          <w:rFonts w:ascii="Times New Roman" w:hAnsi="Times New Roman" w:cs="Times New Roman"/>
          <w:b/>
          <w:bCs/>
          <w:sz w:val="24"/>
          <w:lang w:val="en-GB"/>
        </w:rPr>
      </w:pPr>
      <w:r w:rsidRPr="00A87967">
        <w:rPr>
          <w:rFonts w:ascii="Times New Roman" w:hAnsi="Times New Roman" w:cs="Times New Roman"/>
          <w:b/>
          <w:sz w:val="24"/>
          <w:lang w:val="en-GB"/>
        </w:rPr>
        <w:lastRenderedPageBreak/>
        <w:t>Methods for verifying and assessing the learning outcomes achieved by the student throughout the entire cycle of education</w:t>
      </w:r>
    </w:p>
    <w:p w14:paraId="3B723194" w14:textId="77777777" w:rsidR="00E332B9" w:rsidRPr="00A87967" w:rsidRDefault="00D0616E" w:rsidP="00B3203A">
      <w:pPr>
        <w:pBdr>
          <w:top w:val="nil"/>
          <w:left w:val="nil"/>
          <w:bottom w:val="nil"/>
          <w:right w:val="nil"/>
          <w:between w:val="nil"/>
        </w:pBdr>
        <w:spacing w:before="240"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methods of verifying learning outcomes obtained in the education process include:</w:t>
      </w:r>
    </w:p>
    <w:p w14:paraId="26E4C94B"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oral and written examinations (descriptive and test-based);</w:t>
      </w:r>
    </w:p>
    <w:p w14:paraId="320B0383"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oral and written assessments (descriptive and test-based);</w:t>
      </w:r>
    </w:p>
    <w:p w14:paraId="6B927415"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tests;</w:t>
      </w:r>
    </w:p>
    <w:p w14:paraId="6C7C2C02"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individual or team preparation of a paper, essay, etc.;</w:t>
      </w:r>
    </w:p>
    <w:p w14:paraId="72B13598"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individual or team preparation of a project;</w:t>
      </w:r>
    </w:p>
    <w:p w14:paraId="13620594"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completion of reports, statements, assigned homework, etc. – individually or in teams;</w:t>
      </w:r>
    </w:p>
    <w:p w14:paraId="327CADE6"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solving problem tasks during and outside classes – individually or in teams;</w:t>
      </w:r>
    </w:p>
    <w:p w14:paraId="74280DB1"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multimedia presentations prepared and delivered individually or in teams;</w:t>
      </w:r>
    </w:p>
    <w:p w14:paraId="3FA247E5"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oral responses, activity during classes, participation in discussion;</w:t>
      </w:r>
    </w:p>
    <w:p w14:paraId="4FACFB20"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case analyses;</w:t>
      </w:r>
    </w:p>
    <w:p w14:paraId="3A2AD9C9"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diploma examination;</w:t>
      </w:r>
    </w:p>
    <w:p w14:paraId="18F1C1B9" w14:textId="77777777" w:rsidR="00E332B9" w:rsidRPr="00A87967" w:rsidRDefault="00D0616E" w:rsidP="00884A6C">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other specific and special forms of verifying the intended learning outcomes indicated in the course descriptions (syllabuses).</w:t>
      </w:r>
    </w:p>
    <w:p w14:paraId="0DA1978C"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assessment of the degree to which the intended learning outcomes have been achieved covers all categories of learning outcomes (knowledge, skills, social competences). The choice of verification methods should take into account the specific nature of the individual categories of learning outcomes, as well as the specific nature of the course and the contemporary social conditions and technological possibilities for their verification.</w:t>
      </w:r>
    </w:p>
    <w:p w14:paraId="0B3F9853"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At the University, the rule applies that the verification of learning outcomes in classes delivered in the form of lectures is carried out by means of a graded final examination (during the examination session), whereas other forms of classes allow both ongoing verification of learning outcomes during the semester and verification at the end of the semester, and end with the award of a grade. In the case of students with disabilities, depending on their individual needs, alternative methods of verifying learning outcomes are established which take those needs into account.</w:t>
      </w:r>
    </w:p>
    <w:p w14:paraId="21C3600D"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method of verifying the learning outcomes achieved over the entire cycle of study is the diploma examination.</w:t>
      </w:r>
    </w:p>
    <w:p w14:paraId="5F489987" w14:textId="77777777" w:rsidR="00E332B9" w:rsidRPr="00A87967" w:rsidRDefault="00D0616E" w:rsidP="00884A6C">
      <w:pPr>
        <w:pBdr>
          <w:top w:val="nil"/>
          <w:left w:val="nil"/>
          <w:bottom w:val="nil"/>
          <w:right w:val="nil"/>
          <w:between w:val="nil"/>
        </w:pBdr>
        <w:spacing w:after="12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In the verification of learning outcomes, it is assumed that obtaining a positive grade in the examination or assessment concluding a course, as well as in the diploma examination, confirms the achievement of all learning outcomes established for the elements of the learning process. The level of achievement of learning outcomes is reflected in the grade awarded.</w:t>
      </w:r>
    </w:p>
    <w:p w14:paraId="7F36C2D4" w14:textId="77777777" w:rsidR="00E332B9" w:rsidRPr="00A87967" w:rsidRDefault="00D0616E" w:rsidP="00884A6C">
      <w:pPr>
        <w:widowControl w:val="0"/>
        <w:spacing w:after="120"/>
        <w:jc w:val="both"/>
        <w:rPr>
          <w:rFonts w:ascii="Times New Roman" w:eastAsia="Times New Roman" w:hAnsi="Times New Roman" w:cs="Times New Roman"/>
          <w:lang w:val="en-GB"/>
        </w:rPr>
      </w:pPr>
      <w:r w:rsidRPr="00A87967">
        <w:rPr>
          <w:rFonts w:ascii="Times New Roman" w:hAnsi="Times New Roman" w:cs="Times New Roman"/>
          <w:lang w:val="en-GB"/>
        </w:rPr>
        <w:t>The Study Regulations specify the grading scale used within the process of verifying learning outcomes, while the Rector’s Order specifies the internal assessment system, which is a set of rules concerning the assessment of students with regard to their mastery of learning outcomes and the general criteria for awarding a given course grade (see Table). The Study Regulations also provide for pass/fail assessment (respectively: pass/fail). This mainly concerns classes that do not require the verification of learning outcomes by means of a grade (e.g. sports and recreation classes, Health and Safety).</w:t>
      </w:r>
    </w:p>
    <w:p w14:paraId="72DD49B5" w14:textId="77777777" w:rsidR="00E332B9" w:rsidRPr="00A87967" w:rsidRDefault="00E332B9" w:rsidP="00884A6C">
      <w:pPr>
        <w:widowControl w:val="0"/>
        <w:spacing w:after="0"/>
        <w:jc w:val="both"/>
        <w:rPr>
          <w:rFonts w:ascii="Times New Roman" w:eastAsia="Times New Roman" w:hAnsi="Times New Roman" w:cs="Times New Roman"/>
          <w:lang w:val="en-GB"/>
        </w:rPr>
      </w:pPr>
    </w:p>
    <w:p w14:paraId="2E6186FC" w14:textId="77777777" w:rsidR="00E332B9" w:rsidRPr="00A87967" w:rsidRDefault="00D0616E" w:rsidP="00884A6C">
      <w:pPr>
        <w:rPr>
          <w:rFonts w:ascii="Times New Roman" w:eastAsia="Times New Roman" w:hAnsi="Times New Roman" w:cs="Times New Roman"/>
          <w:color w:val="000000"/>
          <w:sz w:val="20"/>
          <w:szCs w:val="20"/>
          <w:lang w:val="en-GB"/>
        </w:rPr>
      </w:pPr>
      <w:r w:rsidRPr="00A87967">
        <w:rPr>
          <w:rFonts w:ascii="Times New Roman" w:hAnsi="Times New Roman" w:cs="Times New Roman"/>
          <w:lang w:val="en-GB"/>
        </w:rPr>
        <w:br w:type="page"/>
      </w:r>
    </w:p>
    <w:p w14:paraId="6E84507A" w14:textId="77777777" w:rsidR="00E332B9" w:rsidRPr="00A87967" w:rsidRDefault="00D0616E" w:rsidP="00884A6C">
      <w:pPr>
        <w:spacing w:after="0" w:line="360" w:lineRule="auto"/>
        <w:ind w:firstLine="360"/>
        <w:jc w:val="center"/>
        <w:rPr>
          <w:rFonts w:ascii="Times New Roman" w:eastAsia="Times New Roman" w:hAnsi="Times New Roman" w:cs="Times New Roman"/>
          <w:b/>
          <w:color w:val="000000"/>
          <w:sz w:val="24"/>
          <w:szCs w:val="24"/>
          <w:lang w:val="en-GB"/>
        </w:rPr>
      </w:pPr>
      <w:r w:rsidRPr="00A87967">
        <w:rPr>
          <w:rFonts w:ascii="Times New Roman" w:hAnsi="Times New Roman" w:cs="Times New Roman"/>
          <w:b/>
          <w:color w:val="000000"/>
          <w:sz w:val="24"/>
          <w:lang w:val="en-GB"/>
        </w:rPr>
        <w:lastRenderedPageBreak/>
        <w:t>Grading criteria in the process of verifying learning outcomes</w:t>
      </w:r>
    </w:p>
    <w:tbl>
      <w:tblPr>
        <w:tblStyle w:val="1"/>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9"/>
        <w:gridCol w:w="5019"/>
        <w:gridCol w:w="1966"/>
      </w:tblGrid>
      <w:tr w:rsidR="00E332B9" w:rsidRPr="00A87967" w14:paraId="3D43E49D" w14:textId="77777777" w:rsidTr="00CE160A">
        <w:tc>
          <w:tcPr>
            <w:tcW w:w="196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105DD7" w14:textId="77777777" w:rsidR="00E332B9" w:rsidRPr="00A87967" w:rsidRDefault="00E332B9" w:rsidP="00CE160A">
            <w:pPr>
              <w:tabs>
                <w:tab w:val="center" w:pos="4536"/>
                <w:tab w:val="right" w:pos="9072"/>
              </w:tabs>
              <w:spacing w:after="0" w:line="240" w:lineRule="auto"/>
              <w:jc w:val="center"/>
              <w:rPr>
                <w:rFonts w:ascii="Times New Roman" w:eastAsia="Times New Roman" w:hAnsi="Times New Roman" w:cs="Times New Roman"/>
                <w:b/>
                <w:color w:val="000000"/>
                <w:lang w:val="en-GB"/>
              </w:rPr>
            </w:pPr>
            <w:r w:rsidRPr="00A87967">
              <w:rPr>
                <w:rFonts w:ascii="Times New Roman" w:hAnsi="Times New Roman" w:cs="Times New Roman"/>
                <w:b/>
                <w:lang w:val="en-GB"/>
              </w:rPr>
              <w:t>Grade</w:t>
            </w:r>
          </w:p>
        </w:tc>
        <w:tc>
          <w:tcPr>
            <w:tcW w:w="501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ECF52B" w14:textId="77777777" w:rsidR="00E332B9" w:rsidRPr="00A87967" w:rsidRDefault="00E332B9" w:rsidP="00CE160A">
            <w:pPr>
              <w:tabs>
                <w:tab w:val="center" w:pos="4536"/>
                <w:tab w:val="right" w:pos="9072"/>
              </w:tabs>
              <w:spacing w:after="0" w:line="240" w:lineRule="auto"/>
              <w:jc w:val="center"/>
              <w:rPr>
                <w:rFonts w:ascii="Times New Roman" w:eastAsia="Times New Roman" w:hAnsi="Times New Roman" w:cs="Times New Roman"/>
                <w:b/>
                <w:color w:val="000000"/>
                <w:lang w:val="en-GB"/>
              </w:rPr>
            </w:pPr>
            <w:r w:rsidRPr="00A87967">
              <w:rPr>
                <w:rFonts w:ascii="Times New Roman" w:hAnsi="Times New Roman" w:cs="Times New Roman"/>
                <w:b/>
                <w:lang w:val="en-GB"/>
              </w:rPr>
              <w:t>Description of requirements</w:t>
            </w:r>
          </w:p>
        </w:tc>
        <w:tc>
          <w:tcPr>
            <w:tcW w:w="1966"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865A53" w14:textId="77777777" w:rsidR="00E332B9" w:rsidRPr="00A87967" w:rsidRDefault="00D0616E" w:rsidP="00CE160A">
            <w:pPr>
              <w:tabs>
                <w:tab w:val="center" w:pos="4536"/>
                <w:tab w:val="right" w:pos="9072"/>
              </w:tabs>
              <w:spacing w:after="0" w:line="240" w:lineRule="auto"/>
              <w:jc w:val="center"/>
              <w:rPr>
                <w:rFonts w:ascii="Times New Roman" w:eastAsia="Times New Roman" w:hAnsi="Times New Roman" w:cs="Times New Roman"/>
                <w:b/>
                <w:color w:val="000000"/>
                <w:lang w:val="en-GB"/>
              </w:rPr>
            </w:pPr>
            <w:r w:rsidRPr="00A87967">
              <w:rPr>
                <w:rFonts w:ascii="Times New Roman" w:hAnsi="Times New Roman" w:cs="Times New Roman"/>
                <w:b/>
                <w:lang w:val="en-GB"/>
              </w:rPr>
              <w:t>Required percentage of achieved learning outcomes for the course</w:t>
            </w:r>
          </w:p>
        </w:tc>
      </w:tr>
      <w:tr w:rsidR="00E332B9" w:rsidRPr="00A87967" w14:paraId="22070936"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70A6394B"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excellent (6.0)</w:t>
            </w:r>
          </w:p>
        </w:tc>
        <w:tc>
          <w:tcPr>
            <w:tcW w:w="5019" w:type="dxa"/>
            <w:tcBorders>
              <w:top w:val="single" w:sz="4" w:space="0" w:color="000000"/>
              <w:left w:val="single" w:sz="4" w:space="0" w:color="000000"/>
              <w:bottom w:val="single" w:sz="4" w:space="0" w:color="000000"/>
              <w:right w:val="single" w:sz="4" w:space="0" w:color="000000"/>
            </w:tcBorders>
            <w:vAlign w:val="center"/>
          </w:tcPr>
          <w:p w14:paraId="33F0EAE2"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achieved learning outcomes quantitatively or qualitatively beyond the scope provided for by the course curriculum, in particular: possesses knowledge substantially exceeding the scope specified in the course curriculum, independently identifies and solves theoretical and practical problems, is able to apply knowledge in new problem situations, and uses scientific and professional terminology correctly and fluently.</w:t>
            </w:r>
          </w:p>
        </w:tc>
        <w:tc>
          <w:tcPr>
            <w:tcW w:w="1966" w:type="dxa"/>
            <w:tcBorders>
              <w:top w:val="single" w:sz="4" w:space="0" w:color="000000"/>
              <w:left w:val="single" w:sz="4" w:space="0" w:color="000000"/>
              <w:bottom w:val="single" w:sz="4" w:space="0" w:color="000000"/>
              <w:right w:val="single" w:sz="4" w:space="0" w:color="000000"/>
            </w:tcBorders>
            <w:vAlign w:val="center"/>
          </w:tcPr>
          <w:p w14:paraId="3C6FA483"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&gt; 90% and additional achievements quantitatively or qualitatively beyond those required for a very good grade</w:t>
            </w:r>
          </w:p>
        </w:tc>
      </w:tr>
      <w:tr w:rsidR="00E332B9" w:rsidRPr="00A87967" w14:paraId="0DE76CE2"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02F92B5F"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very good (5.0)</w:t>
            </w:r>
          </w:p>
        </w:tc>
        <w:tc>
          <w:tcPr>
            <w:tcW w:w="5019" w:type="dxa"/>
            <w:tcBorders>
              <w:top w:val="single" w:sz="4" w:space="0" w:color="000000"/>
              <w:left w:val="single" w:sz="4" w:space="0" w:color="000000"/>
              <w:bottom w:val="single" w:sz="4" w:space="0" w:color="000000"/>
              <w:right w:val="single" w:sz="4" w:space="0" w:color="000000"/>
            </w:tcBorders>
            <w:vAlign w:val="center"/>
          </w:tcPr>
          <w:p w14:paraId="2C018B51"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mastered the full scope of knowledge and skills specified in the course curriculum, independently solves theoretical and practical problems, is able to apply knowledge in new problem situations, and correctly uses scientific and professional terminology.</w:t>
            </w:r>
          </w:p>
        </w:tc>
        <w:tc>
          <w:tcPr>
            <w:tcW w:w="1966" w:type="dxa"/>
            <w:tcBorders>
              <w:top w:val="single" w:sz="4" w:space="0" w:color="000000"/>
              <w:left w:val="single" w:sz="4" w:space="0" w:color="000000"/>
              <w:bottom w:val="single" w:sz="4" w:space="0" w:color="000000"/>
              <w:right w:val="single" w:sz="4" w:space="0" w:color="000000"/>
            </w:tcBorders>
            <w:vAlign w:val="center"/>
          </w:tcPr>
          <w:p w14:paraId="524A77EC"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min. 90%</w:t>
            </w:r>
          </w:p>
        </w:tc>
      </w:tr>
      <w:tr w:rsidR="00E332B9" w:rsidRPr="00A87967" w14:paraId="058224AC"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0248CCE8"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good plus (4.5)</w:t>
            </w:r>
          </w:p>
        </w:tc>
        <w:tc>
          <w:tcPr>
            <w:tcW w:w="5019" w:type="dxa"/>
            <w:tcBorders>
              <w:top w:val="single" w:sz="4" w:space="0" w:color="000000"/>
              <w:left w:val="single" w:sz="4" w:space="0" w:color="000000"/>
              <w:bottom w:val="single" w:sz="4" w:space="0" w:color="000000"/>
              <w:right w:val="single" w:sz="4" w:space="0" w:color="000000"/>
            </w:tcBorders>
            <w:vAlign w:val="center"/>
          </w:tcPr>
          <w:p w14:paraId="3DE9999A"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achieved learning outcomes above the requirements for a good grade, but insufficiently for a very good grade.</w:t>
            </w:r>
          </w:p>
        </w:tc>
        <w:tc>
          <w:tcPr>
            <w:tcW w:w="1966" w:type="dxa"/>
            <w:tcBorders>
              <w:top w:val="single" w:sz="4" w:space="0" w:color="000000"/>
              <w:left w:val="single" w:sz="4" w:space="0" w:color="000000"/>
              <w:bottom w:val="single" w:sz="4" w:space="0" w:color="000000"/>
              <w:right w:val="single" w:sz="4" w:space="0" w:color="000000"/>
            </w:tcBorders>
            <w:vAlign w:val="center"/>
          </w:tcPr>
          <w:p w14:paraId="45B68110"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min. 8</w:t>
            </w:r>
            <w:r w:rsidR="00777C4D" w:rsidRPr="00A87967">
              <w:rPr>
                <w:rFonts w:ascii="Times New Roman" w:eastAsia="Times New Roman" w:hAnsi="Times New Roman" w:cs="Times New Roman"/>
                <w:color w:val="000000"/>
                <w:sz w:val="18"/>
                <w:szCs w:val="18"/>
                <w:lang w:val="en-GB"/>
              </w:rPr>
              <w:t>5</w:t>
            </w:r>
            <w:r w:rsidRPr="00A87967">
              <w:rPr>
                <w:rFonts w:ascii="Times New Roman" w:eastAsia="Times New Roman" w:hAnsi="Times New Roman" w:cs="Times New Roman"/>
                <w:color w:val="000000"/>
                <w:sz w:val="18"/>
                <w:szCs w:val="18"/>
                <w:lang w:val="en-GB"/>
              </w:rPr>
              <w:t>%</w:t>
            </w:r>
          </w:p>
        </w:tc>
      </w:tr>
      <w:tr w:rsidR="00E332B9" w:rsidRPr="00A87967" w14:paraId="4EAEE898"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6CC59680"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good (4.0)</w:t>
            </w:r>
          </w:p>
        </w:tc>
        <w:tc>
          <w:tcPr>
            <w:tcW w:w="5019" w:type="dxa"/>
            <w:tcBorders>
              <w:top w:val="single" w:sz="4" w:space="0" w:color="000000"/>
              <w:left w:val="single" w:sz="4" w:space="0" w:color="000000"/>
              <w:bottom w:val="single" w:sz="4" w:space="0" w:color="000000"/>
              <w:right w:val="single" w:sz="4" w:space="0" w:color="000000"/>
            </w:tcBorders>
            <w:vAlign w:val="center"/>
          </w:tcPr>
          <w:p w14:paraId="732B994B"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mastered most of the knowledge and skills specified in the course curriculum, solves typical theoretical and practical tasks, and formulates basic concepts and principles in scientific and professional terms.</w:t>
            </w:r>
          </w:p>
        </w:tc>
        <w:tc>
          <w:tcPr>
            <w:tcW w:w="1966" w:type="dxa"/>
            <w:tcBorders>
              <w:top w:val="single" w:sz="4" w:space="0" w:color="000000"/>
              <w:left w:val="single" w:sz="4" w:space="0" w:color="000000"/>
              <w:bottom w:val="single" w:sz="4" w:space="0" w:color="000000"/>
              <w:right w:val="single" w:sz="4" w:space="0" w:color="000000"/>
            </w:tcBorders>
            <w:vAlign w:val="center"/>
          </w:tcPr>
          <w:p w14:paraId="6AA4C88E"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min. 70%</w:t>
            </w:r>
          </w:p>
        </w:tc>
      </w:tr>
      <w:tr w:rsidR="00E332B9" w:rsidRPr="00A87967" w14:paraId="118F9531"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271DF679"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satisfactory plus (3.5)</w:t>
            </w:r>
          </w:p>
        </w:tc>
        <w:tc>
          <w:tcPr>
            <w:tcW w:w="5019" w:type="dxa"/>
            <w:tcBorders>
              <w:top w:val="single" w:sz="4" w:space="0" w:color="000000"/>
              <w:left w:val="single" w:sz="4" w:space="0" w:color="000000"/>
              <w:bottom w:val="single" w:sz="4" w:space="0" w:color="000000"/>
              <w:right w:val="single" w:sz="4" w:space="0" w:color="000000"/>
            </w:tcBorders>
            <w:vAlign w:val="center"/>
          </w:tcPr>
          <w:p w14:paraId="43853EF9"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achieved learning outcomes above the requirements for a satisfactory grade, but insufficiently for a good grade.</w:t>
            </w:r>
          </w:p>
        </w:tc>
        <w:tc>
          <w:tcPr>
            <w:tcW w:w="1966" w:type="dxa"/>
            <w:tcBorders>
              <w:top w:val="single" w:sz="4" w:space="0" w:color="000000"/>
              <w:left w:val="single" w:sz="4" w:space="0" w:color="000000"/>
              <w:bottom w:val="single" w:sz="4" w:space="0" w:color="000000"/>
              <w:right w:val="single" w:sz="4" w:space="0" w:color="000000"/>
            </w:tcBorders>
            <w:vAlign w:val="center"/>
          </w:tcPr>
          <w:p w14:paraId="69CDA714"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min. 6</w:t>
            </w:r>
            <w:r w:rsidR="00777C4D" w:rsidRPr="00A87967">
              <w:rPr>
                <w:rFonts w:ascii="Times New Roman" w:eastAsia="Times New Roman" w:hAnsi="Times New Roman" w:cs="Times New Roman"/>
                <w:color w:val="000000"/>
                <w:sz w:val="18"/>
                <w:szCs w:val="18"/>
                <w:lang w:val="en-GB"/>
              </w:rPr>
              <w:t>5</w:t>
            </w:r>
            <w:r w:rsidRPr="00A87967">
              <w:rPr>
                <w:rFonts w:ascii="Times New Roman" w:eastAsia="Times New Roman" w:hAnsi="Times New Roman" w:cs="Times New Roman"/>
                <w:color w:val="000000"/>
                <w:sz w:val="18"/>
                <w:szCs w:val="18"/>
                <w:lang w:val="en-GB"/>
              </w:rPr>
              <w:t>%</w:t>
            </w:r>
          </w:p>
        </w:tc>
      </w:tr>
      <w:tr w:rsidR="00E332B9" w:rsidRPr="00A87967" w14:paraId="34C5D5DF"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4C5B33FE"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satisfactory (3.0)</w:t>
            </w:r>
          </w:p>
        </w:tc>
        <w:tc>
          <w:tcPr>
            <w:tcW w:w="5019" w:type="dxa"/>
            <w:tcBorders>
              <w:top w:val="single" w:sz="4" w:space="0" w:color="000000"/>
              <w:left w:val="single" w:sz="4" w:space="0" w:color="000000"/>
              <w:bottom w:val="single" w:sz="4" w:space="0" w:color="000000"/>
              <w:right w:val="single" w:sz="4" w:space="0" w:color="000000"/>
            </w:tcBorders>
            <w:vAlign w:val="center"/>
          </w:tcPr>
          <w:p w14:paraId="61E68424"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mastered the basic knowledge and skills specified in the course curriculum, solves typical theoretical and practical tasks of moderate difficulty, makes minor terminological errors, and communicates knowledge in language close to everyday speech.</w:t>
            </w:r>
          </w:p>
        </w:tc>
        <w:tc>
          <w:tcPr>
            <w:tcW w:w="1966" w:type="dxa"/>
            <w:tcBorders>
              <w:top w:val="single" w:sz="4" w:space="0" w:color="000000"/>
              <w:left w:val="single" w:sz="4" w:space="0" w:color="000000"/>
              <w:bottom w:val="single" w:sz="4" w:space="0" w:color="000000"/>
              <w:right w:val="single" w:sz="4" w:space="0" w:color="000000"/>
            </w:tcBorders>
            <w:vAlign w:val="center"/>
          </w:tcPr>
          <w:p w14:paraId="6368565B"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eastAsia="Times New Roman" w:hAnsi="Times New Roman" w:cs="Times New Roman"/>
                <w:color w:val="000000"/>
                <w:sz w:val="18"/>
                <w:szCs w:val="18"/>
                <w:lang w:val="en-GB"/>
              </w:rPr>
              <w:t>min. 50%</w:t>
            </w:r>
          </w:p>
        </w:tc>
      </w:tr>
      <w:tr w:rsidR="00E332B9" w:rsidRPr="00A87967" w14:paraId="75E34B4F" w14:textId="77777777" w:rsidTr="00777C4D">
        <w:tc>
          <w:tcPr>
            <w:tcW w:w="1969" w:type="dxa"/>
            <w:tcBorders>
              <w:top w:val="single" w:sz="4" w:space="0" w:color="000000"/>
              <w:left w:val="single" w:sz="4" w:space="0" w:color="000000"/>
              <w:bottom w:val="single" w:sz="4" w:space="0" w:color="000000"/>
              <w:right w:val="single" w:sz="4" w:space="0" w:color="000000"/>
            </w:tcBorders>
            <w:vAlign w:val="center"/>
          </w:tcPr>
          <w:p w14:paraId="24AAACAC"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sz w:val="18"/>
                <w:szCs w:val="18"/>
                <w:lang w:val="en-GB"/>
              </w:rPr>
            </w:pPr>
            <w:r w:rsidRPr="00A87967">
              <w:rPr>
                <w:rFonts w:ascii="Times New Roman" w:hAnsi="Times New Roman" w:cs="Times New Roman"/>
                <w:sz w:val="18"/>
                <w:lang w:val="en-GB"/>
              </w:rPr>
              <w:t>unsatisfactory (2.0)</w:t>
            </w:r>
          </w:p>
        </w:tc>
        <w:tc>
          <w:tcPr>
            <w:tcW w:w="5019" w:type="dxa"/>
            <w:tcBorders>
              <w:top w:val="single" w:sz="4" w:space="0" w:color="000000"/>
              <w:left w:val="single" w:sz="4" w:space="0" w:color="000000"/>
              <w:bottom w:val="single" w:sz="4" w:space="0" w:color="000000"/>
              <w:right w:val="single" w:sz="4" w:space="0" w:color="000000"/>
            </w:tcBorders>
            <w:vAlign w:val="center"/>
          </w:tcPr>
          <w:p w14:paraId="42AF0219" w14:textId="77777777" w:rsidR="00E332B9" w:rsidRPr="00A87967" w:rsidRDefault="00D0616E" w:rsidP="003110C6">
            <w:pPr>
              <w:tabs>
                <w:tab w:val="center" w:pos="4536"/>
                <w:tab w:val="right" w:pos="9072"/>
              </w:tabs>
              <w:spacing w:after="0" w:line="240" w:lineRule="auto"/>
              <w:jc w:val="both"/>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The student has not mastered the necessary minimum of the basic knowledge and skills specified in the course curriculum, is unable to solve tasks of low difficulty, makes gross terminological errors, and expresses themselves in an awkward manner.</w:t>
            </w:r>
          </w:p>
        </w:tc>
        <w:tc>
          <w:tcPr>
            <w:tcW w:w="1966" w:type="dxa"/>
            <w:tcBorders>
              <w:top w:val="single" w:sz="4" w:space="0" w:color="000000"/>
              <w:left w:val="single" w:sz="4" w:space="0" w:color="000000"/>
              <w:bottom w:val="single" w:sz="4" w:space="0" w:color="000000"/>
              <w:right w:val="single" w:sz="4" w:space="0" w:color="000000"/>
            </w:tcBorders>
            <w:vAlign w:val="center"/>
          </w:tcPr>
          <w:p w14:paraId="4EF05B16" w14:textId="77777777" w:rsidR="00E332B9" w:rsidRPr="00A87967" w:rsidRDefault="00D0616E" w:rsidP="00777C4D">
            <w:pPr>
              <w:tabs>
                <w:tab w:val="center" w:pos="4536"/>
                <w:tab w:val="right" w:pos="9072"/>
              </w:tabs>
              <w:spacing w:after="0" w:line="240" w:lineRule="auto"/>
              <w:jc w:val="center"/>
              <w:rPr>
                <w:rFonts w:ascii="Times New Roman" w:eastAsia="Times New Roman" w:hAnsi="Times New Roman" w:cs="Times New Roman"/>
                <w:color w:val="000000"/>
                <w:sz w:val="18"/>
                <w:szCs w:val="18"/>
                <w:lang w:val="en-GB"/>
              </w:rPr>
            </w:pPr>
            <w:r w:rsidRPr="00A87967">
              <w:rPr>
                <w:rFonts w:ascii="Times New Roman" w:hAnsi="Times New Roman" w:cs="Times New Roman"/>
                <w:color w:val="000000"/>
                <w:sz w:val="18"/>
                <w:lang w:val="en-GB"/>
              </w:rPr>
              <w:t>less than 50%</w:t>
            </w:r>
          </w:p>
        </w:tc>
      </w:tr>
    </w:tbl>
    <w:p w14:paraId="2BCCFA41" w14:textId="77777777" w:rsidR="00E332B9" w:rsidRPr="00A87967" w:rsidRDefault="00E332B9" w:rsidP="00884A6C">
      <w:pPr>
        <w:spacing w:after="0" w:line="240" w:lineRule="auto"/>
        <w:jc w:val="both"/>
        <w:rPr>
          <w:rFonts w:ascii="Times New Roman" w:eastAsia="Times New Roman" w:hAnsi="Times New Roman" w:cs="Times New Roman"/>
          <w:color w:val="000000"/>
          <w:sz w:val="24"/>
          <w:szCs w:val="24"/>
          <w:lang w:val="en-GB"/>
        </w:rPr>
      </w:pPr>
    </w:p>
    <w:p w14:paraId="71A9604F" w14:textId="77777777" w:rsidR="00E332B9" w:rsidRPr="00A87967" w:rsidRDefault="00D0616E" w:rsidP="00884A6C">
      <w:p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The assessment of the achievement of learning outcomes is carried out at the following stages:</w:t>
      </w:r>
    </w:p>
    <w:p w14:paraId="09E0A898"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during the achievement of learning outcomes within a given course/module and after its completion through the verification of learning outcomes carried out for each student by the course teacher/examiner;</w:t>
      </w:r>
    </w:p>
    <w:p w14:paraId="0AB0864B"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after the completion of the programme of a given course/module through the verification of learning outcomes carried out by the course teacher/course or module coordinator;</w:t>
      </w:r>
    </w:p>
    <w:p w14:paraId="311CB221"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after the completion of each semester through the verification of learning outcomes achieved by students of the programme;</w:t>
      </w:r>
    </w:p>
    <w:p w14:paraId="34EA6F62"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during the diploma examination through the verification of learning outcomes carried out for each student by the examiners participating in the diploma examination;</w:t>
      </w:r>
    </w:p>
    <w:p w14:paraId="20BFE2D0"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on an ongoing basis through the assessment of the implementation of learning outcomes carried out by persons observing the classes;</w:t>
      </w:r>
    </w:p>
    <w:p w14:paraId="7C6D01BA" w14:textId="77777777" w:rsidR="00E332B9" w:rsidRPr="00A87967" w:rsidRDefault="00D0616E" w:rsidP="00884A6C">
      <w:pPr>
        <w:numPr>
          <w:ilvl w:val="0"/>
          <w:numId w:val="1"/>
        </w:numPr>
        <w:pBdr>
          <w:top w:val="nil"/>
          <w:left w:val="nil"/>
          <w:bottom w:val="nil"/>
          <w:right w:val="nil"/>
          <w:between w:val="nil"/>
        </w:pBdr>
        <w:spacing w:after="0"/>
        <w:jc w:val="both"/>
        <w:rPr>
          <w:rFonts w:ascii="Times New Roman" w:eastAsia="Times New Roman" w:hAnsi="Times New Roman" w:cs="Times New Roman"/>
          <w:color w:val="000000"/>
          <w:lang w:val="en-GB"/>
        </w:rPr>
      </w:pPr>
      <w:r w:rsidRPr="00A87967">
        <w:rPr>
          <w:rFonts w:ascii="Times New Roman" w:hAnsi="Times New Roman" w:cs="Times New Roman"/>
          <w:color w:val="000000"/>
          <w:lang w:val="en-GB"/>
        </w:rPr>
        <w:t>after the completion of each educational cycle through the verification of learning outcomes according to quantitative indicators and through monitoring the careers of graduates and assessing their functioning in the labour market.</w:t>
      </w:r>
    </w:p>
    <w:p w14:paraId="7CE8374D" w14:textId="77777777" w:rsidR="009E1547" w:rsidRPr="00A87967" w:rsidRDefault="009E1547" w:rsidP="00884A6C">
      <w:pPr>
        <w:pBdr>
          <w:top w:val="nil"/>
          <w:left w:val="nil"/>
          <w:bottom w:val="nil"/>
          <w:right w:val="nil"/>
          <w:between w:val="nil"/>
        </w:pBdr>
        <w:spacing w:after="0"/>
        <w:jc w:val="both"/>
        <w:rPr>
          <w:rFonts w:ascii="Times New Roman" w:eastAsia="Times New Roman" w:hAnsi="Times New Roman" w:cs="Times New Roman"/>
          <w:color w:val="000000"/>
          <w:lang w:val="en-GB"/>
        </w:rPr>
      </w:pPr>
    </w:p>
    <w:p w14:paraId="739E730A" w14:textId="77777777" w:rsidR="009E1547" w:rsidRPr="00A87967" w:rsidRDefault="009E1547" w:rsidP="00884A6C">
      <w:pPr>
        <w:pBdr>
          <w:top w:val="nil"/>
          <w:left w:val="nil"/>
          <w:bottom w:val="nil"/>
          <w:right w:val="nil"/>
          <w:between w:val="nil"/>
        </w:pBdr>
        <w:spacing w:after="0"/>
        <w:jc w:val="both"/>
        <w:rPr>
          <w:rFonts w:ascii="Times New Roman" w:eastAsia="Times New Roman" w:hAnsi="Times New Roman" w:cs="Times New Roman"/>
          <w:color w:val="000000"/>
          <w:lang w:val="en-GB"/>
        </w:rPr>
      </w:pPr>
    </w:p>
    <w:p w14:paraId="20B04065" w14:textId="77777777" w:rsidR="009E1547" w:rsidRPr="00A87967" w:rsidRDefault="009E1547" w:rsidP="00884A6C">
      <w:pPr>
        <w:pBdr>
          <w:top w:val="nil"/>
          <w:left w:val="nil"/>
          <w:bottom w:val="nil"/>
          <w:right w:val="nil"/>
          <w:between w:val="nil"/>
        </w:pBdr>
        <w:spacing w:after="0"/>
        <w:jc w:val="both"/>
        <w:rPr>
          <w:rFonts w:ascii="Times New Roman" w:eastAsia="Times New Roman" w:hAnsi="Times New Roman" w:cs="Times New Roman"/>
          <w:color w:val="000000"/>
          <w:lang w:val="en-GB"/>
        </w:rPr>
      </w:pPr>
    </w:p>
    <w:sectPr w:rsidR="009E1547" w:rsidRPr="00A87967">
      <w:pgSz w:w="11906" w:h="16838"/>
      <w:pgMar w:top="1417" w:right="1417" w:bottom="1417"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40F9209" w16cex:dateUtc="2026-04-19T07:20:00Z"/>
  <w16cex:commentExtensible w16cex:durableId="058D6AC3" w16cex:dateUtc="2026-04-19T07: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F1DB5" w14:textId="77777777" w:rsidR="000D2CF8" w:rsidRDefault="000D2CF8">
      <w:pPr>
        <w:spacing w:after="0" w:line="240" w:lineRule="auto"/>
      </w:pPr>
      <w:r>
        <w:separator/>
      </w:r>
    </w:p>
  </w:endnote>
  <w:endnote w:type="continuationSeparator" w:id="0">
    <w:p w14:paraId="3586E25B" w14:textId="77777777" w:rsidR="000D2CF8" w:rsidRDefault="000D2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F356781-7DF9-4522-9C2B-8275684A54E7}"/>
    <w:embedBold r:id="rId2" w:fontKey="{5DA7928D-ADCF-48AA-9590-05990B6257D9}"/>
    <w:embedItalic r:id="rId3" w:fontKey="{29608973-7B80-4B52-9F32-34BF4AF19550}"/>
    <w:embedBoldItalic r:id="rId4" w:fontKey="{DD701FB2-9F6C-44B1-BC28-97956BD227E8}"/>
  </w:font>
  <w:font w:name="Cambria">
    <w:panose1 w:val="02040503050406030204"/>
    <w:charset w:val="EE"/>
    <w:family w:val="roman"/>
    <w:pitch w:val="variable"/>
    <w:sig w:usb0="E00006FF" w:usb1="420024FF" w:usb2="02000000" w:usb3="00000000" w:csb0="0000019F" w:csb1="00000000"/>
    <w:embedRegular r:id="rId5" w:fontKey="{8DF0C1FD-EEE4-4443-B401-0A98768CB20C}"/>
    <w:embedItalic r:id="rId6" w:fontKey="{3D1C02D4-537E-4130-AA64-BD24A36E8A92}"/>
  </w:font>
  <w:font w:name="Arial Unicode MS">
    <w:panose1 w:val="020B0604020202020204"/>
    <w:charset w:val="80"/>
    <w:family w:val="swiss"/>
    <w:pitch w:val="variable"/>
    <w:sig w:usb0="F7FFAFFF" w:usb1="E9DFFFFF" w:usb2="0000003F" w:usb3="00000000" w:csb0="003F01FF" w:csb1="00000000"/>
  </w:font>
  <w:font w:name="Helvetica Neue">
    <w:charset w:val="00"/>
    <w:family w:val="roman"/>
    <w:pitch w:val="default"/>
  </w:font>
  <w:font w:name="Consolas">
    <w:panose1 w:val="020B0609020204030204"/>
    <w:charset w:val="EE"/>
    <w:family w:val="modern"/>
    <w:pitch w:val="fixed"/>
    <w:sig w:usb0="E00006FF" w:usb1="0000FCFF" w:usb2="00000001" w:usb3="00000000" w:csb0="0000019F" w:csb1="00000000"/>
    <w:embedRegular r:id="rId7" w:fontKey="{604C7AEF-BCE7-439B-8825-6284094005B3}"/>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C339DA6F-C919-4548-B84E-71465743F0B5}"/>
  </w:font>
  <w:font w:name="Georgia">
    <w:panose1 w:val="02040502050405020303"/>
    <w:charset w:val="EE"/>
    <w:family w:val="roman"/>
    <w:pitch w:val="variable"/>
    <w:sig w:usb0="00000287" w:usb1="00000000" w:usb2="00000000" w:usb3="00000000" w:csb0="0000009F" w:csb1="00000000"/>
    <w:embedRegular r:id="rId9" w:fontKey="{8D1D1238-9984-4C31-BB16-1EC9A7EC0733}"/>
    <w:embedItalic r:id="rId10" w:fontKey="{4C8E2C69-EC28-4344-A058-FC0A58655B5E}"/>
  </w:font>
  <w:font w:name="Quattrocento Sans">
    <w:charset w:val="00"/>
    <w:family w:val="swiss"/>
    <w:pitch w:val="variable"/>
    <w:sig w:usb0="800000BF" w:usb1="4000005B" w:usb2="00000000" w:usb3="00000000" w:csb0="00000001" w:csb1="00000000"/>
    <w:embedRegular r:id="rId11" w:fontKey="{17700286-52C0-445A-AD0B-CCE80461BF17}"/>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embedRegular r:id="rId12" w:fontKey="{89EF135C-2285-4DFE-B409-6DBCB3FA8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7C95E" w14:textId="77777777" w:rsidR="000257A1" w:rsidRPr="00133B20" w:rsidRDefault="000257A1">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b/>
        <w:color w:val="000000"/>
      </w:rPr>
    </w:pPr>
    <w:r w:rsidRPr="00133B20">
      <w:rPr>
        <w:rFonts w:ascii="Times New Roman" w:eastAsia="Times New Roman" w:hAnsi="Times New Roman" w:cs="Times New Roman"/>
        <w:b/>
        <w:color w:val="000000"/>
      </w:rPr>
      <w:fldChar w:fldCharType="begin"/>
    </w:r>
    <w:r w:rsidRPr="00133B20">
      <w:rPr>
        <w:rFonts w:ascii="Times New Roman" w:eastAsia="Times New Roman" w:hAnsi="Times New Roman" w:cs="Times New Roman"/>
        <w:b/>
        <w:color w:val="000000"/>
      </w:rPr>
      <w:instrText>PAGE</w:instrText>
    </w:r>
    <w:r w:rsidRPr="00133B20">
      <w:rPr>
        <w:rFonts w:ascii="Times New Roman" w:eastAsia="Times New Roman" w:hAnsi="Times New Roman" w:cs="Times New Roman"/>
        <w:b/>
        <w:color w:val="000000"/>
      </w:rPr>
      <w:fldChar w:fldCharType="separate"/>
    </w:r>
    <w:r w:rsidRPr="00133B20">
      <w:rPr>
        <w:rFonts w:ascii="Times New Roman" w:eastAsia="Times New Roman" w:hAnsi="Times New Roman" w:cs="Times New Roman"/>
        <w:b/>
        <w:noProof/>
        <w:color w:val="000000"/>
      </w:rPr>
      <w:t>1</w:t>
    </w:r>
    <w:r w:rsidRPr="00133B20">
      <w:rPr>
        <w:rFonts w:ascii="Times New Roman" w:eastAsia="Times New Roman" w:hAnsi="Times New Roman" w:cs="Times New Roman"/>
        <w:b/>
        <w:color w:val="000000"/>
      </w:rPr>
      <w:fldChar w:fldCharType="end"/>
    </w:r>
  </w:p>
  <w:p w14:paraId="0214F4B1" w14:textId="77777777" w:rsidR="000257A1" w:rsidRPr="00133B20" w:rsidRDefault="000257A1">
    <w:pPr>
      <w:pBdr>
        <w:top w:val="nil"/>
        <w:left w:val="nil"/>
        <w:bottom w:val="nil"/>
        <w:right w:val="nil"/>
        <w:between w:val="nil"/>
      </w:pBdr>
      <w:tabs>
        <w:tab w:val="center" w:pos="4536"/>
        <w:tab w:val="right" w:pos="9072"/>
      </w:tabs>
      <w:spacing w:after="0" w:line="240" w:lineRule="auto"/>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AB1385" w14:textId="77777777" w:rsidR="000D2CF8" w:rsidRDefault="000D2CF8">
      <w:pPr>
        <w:spacing w:after="0" w:line="240" w:lineRule="auto"/>
      </w:pPr>
      <w:r>
        <w:separator/>
      </w:r>
    </w:p>
  </w:footnote>
  <w:footnote w:type="continuationSeparator" w:id="0">
    <w:p w14:paraId="4823AAC3" w14:textId="77777777" w:rsidR="000D2CF8" w:rsidRDefault="000D2C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4BB"/>
    <w:multiLevelType w:val="multilevel"/>
    <w:tmpl w:val="6D18911E"/>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E481994"/>
    <w:multiLevelType w:val="multilevel"/>
    <w:tmpl w:val="D0143B74"/>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F6702CE"/>
    <w:multiLevelType w:val="multilevel"/>
    <w:tmpl w:val="753CD95E"/>
    <w:lvl w:ilvl="0">
      <w:start w:val="1"/>
      <w:numFmt w:val="decimal"/>
      <w:lvlText w:val="%1."/>
      <w:lvlJc w:val="left"/>
      <w:pPr>
        <w:ind w:left="786"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 w15:restartNumberingAfterBreak="0">
    <w:nsid w:val="119F2641"/>
    <w:multiLevelType w:val="multilevel"/>
    <w:tmpl w:val="9312992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9E13DD"/>
    <w:multiLevelType w:val="multilevel"/>
    <w:tmpl w:val="880CBB3A"/>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0A05B03"/>
    <w:multiLevelType w:val="multilevel"/>
    <w:tmpl w:val="AA98268E"/>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47F5157"/>
    <w:multiLevelType w:val="multilevel"/>
    <w:tmpl w:val="64B01856"/>
    <w:lvl w:ilvl="0">
      <w:start w:val="7"/>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2DFC5AB9"/>
    <w:multiLevelType w:val="multilevel"/>
    <w:tmpl w:val="4544B6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F26141B"/>
    <w:multiLevelType w:val="multilevel"/>
    <w:tmpl w:val="298E978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1E72B66"/>
    <w:multiLevelType w:val="multilevel"/>
    <w:tmpl w:val="6464D3AE"/>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6481985"/>
    <w:multiLevelType w:val="multilevel"/>
    <w:tmpl w:val="7E10C26A"/>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68B309E"/>
    <w:multiLevelType w:val="multilevel"/>
    <w:tmpl w:val="9A3A3502"/>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42FF626D"/>
    <w:multiLevelType w:val="multilevel"/>
    <w:tmpl w:val="7584E322"/>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1E74BD9"/>
    <w:multiLevelType w:val="multilevel"/>
    <w:tmpl w:val="331AC8A6"/>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293EE8"/>
    <w:multiLevelType w:val="multilevel"/>
    <w:tmpl w:val="0D34C2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63A75098"/>
    <w:multiLevelType w:val="multilevel"/>
    <w:tmpl w:val="490E27C8"/>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68BF3BB9"/>
    <w:multiLevelType w:val="multilevel"/>
    <w:tmpl w:val="D1CCFDEE"/>
    <w:lvl w:ilvl="0">
      <w:start w:val="6"/>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7AF14955"/>
    <w:multiLevelType w:val="multilevel"/>
    <w:tmpl w:val="0234F2C0"/>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7B540E18"/>
    <w:multiLevelType w:val="multilevel"/>
    <w:tmpl w:val="CE0C177C"/>
    <w:lvl w:ilvl="0">
      <w:start w:val="1"/>
      <w:numFmt w:val="bullet"/>
      <w:pStyle w:val="Listapunktowan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7"/>
  </w:num>
  <w:num w:numId="3">
    <w:abstractNumId w:val="2"/>
  </w:num>
  <w:num w:numId="4">
    <w:abstractNumId w:val="5"/>
  </w:num>
  <w:num w:numId="5">
    <w:abstractNumId w:val="13"/>
  </w:num>
  <w:num w:numId="6">
    <w:abstractNumId w:val="14"/>
  </w:num>
  <w:num w:numId="7">
    <w:abstractNumId w:val="8"/>
  </w:num>
  <w:num w:numId="8">
    <w:abstractNumId w:val="15"/>
  </w:num>
  <w:num w:numId="9">
    <w:abstractNumId w:val="12"/>
  </w:num>
  <w:num w:numId="10">
    <w:abstractNumId w:val="0"/>
  </w:num>
  <w:num w:numId="11">
    <w:abstractNumId w:val="16"/>
  </w:num>
  <w:num w:numId="12">
    <w:abstractNumId w:val="6"/>
  </w:num>
  <w:num w:numId="13">
    <w:abstractNumId w:val="3"/>
  </w:num>
  <w:num w:numId="14">
    <w:abstractNumId w:val="10"/>
  </w:num>
  <w:num w:numId="15">
    <w:abstractNumId w:val="17"/>
  </w:num>
  <w:num w:numId="16">
    <w:abstractNumId w:val="9"/>
  </w:num>
  <w:num w:numId="17">
    <w:abstractNumId w:val="11"/>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2B9"/>
    <w:rsid w:val="00002884"/>
    <w:rsid w:val="00002D37"/>
    <w:rsid w:val="000033D7"/>
    <w:rsid w:val="0000478A"/>
    <w:rsid w:val="0000791E"/>
    <w:rsid w:val="0001224A"/>
    <w:rsid w:val="000252AE"/>
    <w:rsid w:val="000257A1"/>
    <w:rsid w:val="00026CFB"/>
    <w:rsid w:val="00032C27"/>
    <w:rsid w:val="00035070"/>
    <w:rsid w:val="00037309"/>
    <w:rsid w:val="000415DE"/>
    <w:rsid w:val="000427A5"/>
    <w:rsid w:val="00046FBE"/>
    <w:rsid w:val="00054982"/>
    <w:rsid w:val="000625E1"/>
    <w:rsid w:val="000639FB"/>
    <w:rsid w:val="00065278"/>
    <w:rsid w:val="0007395B"/>
    <w:rsid w:val="00082B98"/>
    <w:rsid w:val="00082BA5"/>
    <w:rsid w:val="0009067F"/>
    <w:rsid w:val="00096566"/>
    <w:rsid w:val="000C5419"/>
    <w:rsid w:val="000D2CF8"/>
    <w:rsid w:val="000D59A5"/>
    <w:rsid w:val="000D5BC4"/>
    <w:rsid w:val="000E6F35"/>
    <w:rsid w:val="000F3507"/>
    <w:rsid w:val="000F652A"/>
    <w:rsid w:val="00103C57"/>
    <w:rsid w:val="001248E2"/>
    <w:rsid w:val="00124DF9"/>
    <w:rsid w:val="00132F73"/>
    <w:rsid w:val="00133B20"/>
    <w:rsid w:val="00135680"/>
    <w:rsid w:val="0014303F"/>
    <w:rsid w:val="00155E44"/>
    <w:rsid w:val="0017062E"/>
    <w:rsid w:val="0017134F"/>
    <w:rsid w:val="001828D0"/>
    <w:rsid w:val="00183951"/>
    <w:rsid w:val="001850DB"/>
    <w:rsid w:val="001970ED"/>
    <w:rsid w:val="001A0B5A"/>
    <w:rsid w:val="001A186F"/>
    <w:rsid w:val="001A786E"/>
    <w:rsid w:val="001B54C7"/>
    <w:rsid w:val="001C1377"/>
    <w:rsid w:val="001C13F1"/>
    <w:rsid w:val="001C73AA"/>
    <w:rsid w:val="001D2EAB"/>
    <w:rsid w:val="001D3B14"/>
    <w:rsid w:val="001E04B3"/>
    <w:rsid w:val="001E6533"/>
    <w:rsid w:val="001F7560"/>
    <w:rsid w:val="00205CE5"/>
    <w:rsid w:val="0020754C"/>
    <w:rsid w:val="00210121"/>
    <w:rsid w:val="002122DF"/>
    <w:rsid w:val="0022115C"/>
    <w:rsid w:val="00245501"/>
    <w:rsid w:val="00246F9D"/>
    <w:rsid w:val="00261A14"/>
    <w:rsid w:val="00271B76"/>
    <w:rsid w:val="0027727A"/>
    <w:rsid w:val="00287776"/>
    <w:rsid w:val="00290039"/>
    <w:rsid w:val="002A3495"/>
    <w:rsid w:val="002A3927"/>
    <w:rsid w:val="002A3EED"/>
    <w:rsid w:val="002B112C"/>
    <w:rsid w:val="002B652F"/>
    <w:rsid w:val="002E21BC"/>
    <w:rsid w:val="002E7D42"/>
    <w:rsid w:val="002F1E33"/>
    <w:rsid w:val="002F20B6"/>
    <w:rsid w:val="002F29BB"/>
    <w:rsid w:val="002F741C"/>
    <w:rsid w:val="00301CCA"/>
    <w:rsid w:val="00303DAD"/>
    <w:rsid w:val="003073E5"/>
    <w:rsid w:val="003110C6"/>
    <w:rsid w:val="00311655"/>
    <w:rsid w:val="00315629"/>
    <w:rsid w:val="00324FE1"/>
    <w:rsid w:val="00330B1F"/>
    <w:rsid w:val="00332456"/>
    <w:rsid w:val="003327FE"/>
    <w:rsid w:val="0033440D"/>
    <w:rsid w:val="0033480A"/>
    <w:rsid w:val="003372E6"/>
    <w:rsid w:val="00340F92"/>
    <w:rsid w:val="00342A78"/>
    <w:rsid w:val="00343387"/>
    <w:rsid w:val="00344A9E"/>
    <w:rsid w:val="00346644"/>
    <w:rsid w:val="003640A4"/>
    <w:rsid w:val="00365A53"/>
    <w:rsid w:val="00383F7E"/>
    <w:rsid w:val="003B750A"/>
    <w:rsid w:val="003B790B"/>
    <w:rsid w:val="003B7A83"/>
    <w:rsid w:val="003C3BFE"/>
    <w:rsid w:val="003D2187"/>
    <w:rsid w:val="003D2DFF"/>
    <w:rsid w:val="003D2F80"/>
    <w:rsid w:val="003D3F2D"/>
    <w:rsid w:val="003E2EF3"/>
    <w:rsid w:val="003E4A9B"/>
    <w:rsid w:val="003E4FD5"/>
    <w:rsid w:val="00404BDD"/>
    <w:rsid w:val="0042779C"/>
    <w:rsid w:val="00433EF9"/>
    <w:rsid w:val="00437F0D"/>
    <w:rsid w:val="004401D4"/>
    <w:rsid w:val="00443E92"/>
    <w:rsid w:val="004444EC"/>
    <w:rsid w:val="00445A9F"/>
    <w:rsid w:val="0044677C"/>
    <w:rsid w:val="00447470"/>
    <w:rsid w:val="00454851"/>
    <w:rsid w:val="004721E1"/>
    <w:rsid w:val="00475C6B"/>
    <w:rsid w:val="0048208B"/>
    <w:rsid w:val="00483AE7"/>
    <w:rsid w:val="004910B0"/>
    <w:rsid w:val="004913F5"/>
    <w:rsid w:val="0049371B"/>
    <w:rsid w:val="004963E6"/>
    <w:rsid w:val="004B3651"/>
    <w:rsid w:val="004B625D"/>
    <w:rsid w:val="004D3419"/>
    <w:rsid w:val="004E2FED"/>
    <w:rsid w:val="004E6C27"/>
    <w:rsid w:val="004E7EBE"/>
    <w:rsid w:val="004F2469"/>
    <w:rsid w:val="004F70EE"/>
    <w:rsid w:val="00503644"/>
    <w:rsid w:val="00504E84"/>
    <w:rsid w:val="005100F2"/>
    <w:rsid w:val="00530506"/>
    <w:rsid w:val="005409EA"/>
    <w:rsid w:val="00543B37"/>
    <w:rsid w:val="00552608"/>
    <w:rsid w:val="00553759"/>
    <w:rsid w:val="005548BB"/>
    <w:rsid w:val="00572EED"/>
    <w:rsid w:val="005763FE"/>
    <w:rsid w:val="00576AF2"/>
    <w:rsid w:val="0057757B"/>
    <w:rsid w:val="00581263"/>
    <w:rsid w:val="00583F9B"/>
    <w:rsid w:val="00587B9A"/>
    <w:rsid w:val="00595367"/>
    <w:rsid w:val="00597A9E"/>
    <w:rsid w:val="00597D22"/>
    <w:rsid w:val="005A1F70"/>
    <w:rsid w:val="005A37D7"/>
    <w:rsid w:val="005B1190"/>
    <w:rsid w:val="005B3FF7"/>
    <w:rsid w:val="005B6FF7"/>
    <w:rsid w:val="005B7FD8"/>
    <w:rsid w:val="005C42D5"/>
    <w:rsid w:val="005D28DE"/>
    <w:rsid w:val="005D50A2"/>
    <w:rsid w:val="005D5D34"/>
    <w:rsid w:val="005E2B15"/>
    <w:rsid w:val="005E5238"/>
    <w:rsid w:val="005E712D"/>
    <w:rsid w:val="005E7B92"/>
    <w:rsid w:val="005F72C6"/>
    <w:rsid w:val="00601449"/>
    <w:rsid w:val="00603032"/>
    <w:rsid w:val="00603DE3"/>
    <w:rsid w:val="00621F97"/>
    <w:rsid w:val="00626444"/>
    <w:rsid w:val="00635486"/>
    <w:rsid w:val="00637C04"/>
    <w:rsid w:val="00642425"/>
    <w:rsid w:val="00656864"/>
    <w:rsid w:val="00660C3A"/>
    <w:rsid w:val="00666EBF"/>
    <w:rsid w:val="006711E2"/>
    <w:rsid w:val="00672049"/>
    <w:rsid w:val="00686118"/>
    <w:rsid w:val="00686873"/>
    <w:rsid w:val="006B0298"/>
    <w:rsid w:val="006B0DC1"/>
    <w:rsid w:val="006B5B50"/>
    <w:rsid w:val="006B5CA9"/>
    <w:rsid w:val="006B6F03"/>
    <w:rsid w:val="006C3981"/>
    <w:rsid w:val="006C52D2"/>
    <w:rsid w:val="006C5496"/>
    <w:rsid w:val="006D0C60"/>
    <w:rsid w:val="006D503F"/>
    <w:rsid w:val="006D5871"/>
    <w:rsid w:val="007341FF"/>
    <w:rsid w:val="00734FF0"/>
    <w:rsid w:val="00755EF6"/>
    <w:rsid w:val="0076231E"/>
    <w:rsid w:val="00765BA0"/>
    <w:rsid w:val="00777C4D"/>
    <w:rsid w:val="00780861"/>
    <w:rsid w:val="00782C57"/>
    <w:rsid w:val="007871D7"/>
    <w:rsid w:val="007971A6"/>
    <w:rsid w:val="007B253A"/>
    <w:rsid w:val="007B7A5F"/>
    <w:rsid w:val="007C2A32"/>
    <w:rsid w:val="007C34E1"/>
    <w:rsid w:val="007D6A17"/>
    <w:rsid w:val="007E0144"/>
    <w:rsid w:val="007E6113"/>
    <w:rsid w:val="007E6DA6"/>
    <w:rsid w:val="007F2057"/>
    <w:rsid w:val="007F4745"/>
    <w:rsid w:val="007F7074"/>
    <w:rsid w:val="007F7E4D"/>
    <w:rsid w:val="00800ED4"/>
    <w:rsid w:val="00804AFF"/>
    <w:rsid w:val="008114A1"/>
    <w:rsid w:val="00811F19"/>
    <w:rsid w:val="0083408A"/>
    <w:rsid w:val="00840779"/>
    <w:rsid w:val="0084411B"/>
    <w:rsid w:val="00845D97"/>
    <w:rsid w:val="00851A29"/>
    <w:rsid w:val="00854BAB"/>
    <w:rsid w:val="0087461B"/>
    <w:rsid w:val="00884A6C"/>
    <w:rsid w:val="0089181C"/>
    <w:rsid w:val="00893B5E"/>
    <w:rsid w:val="00897524"/>
    <w:rsid w:val="008B42E7"/>
    <w:rsid w:val="008B482C"/>
    <w:rsid w:val="008D2936"/>
    <w:rsid w:val="008E0D04"/>
    <w:rsid w:val="008E31B9"/>
    <w:rsid w:val="008E57F7"/>
    <w:rsid w:val="008F2348"/>
    <w:rsid w:val="008F528B"/>
    <w:rsid w:val="00904F53"/>
    <w:rsid w:val="00905F8C"/>
    <w:rsid w:val="00921E8F"/>
    <w:rsid w:val="00924695"/>
    <w:rsid w:val="0093259E"/>
    <w:rsid w:val="00933644"/>
    <w:rsid w:val="0093637B"/>
    <w:rsid w:val="009405C8"/>
    <w:rsid w:val="0094376D"/>
    <w:rsid w:val="00960AFB"/>
    <w:rsid w:val="00962122"/>
    <w:rsid w:val="00962CD0"/>
    <w:rsid w:val="00974CCC"/>
    <w:rsid w:val="00976359"/>
    <w:rsid w:val="0098017C"/>
    <w:rsid w:val="0098362B"/>
    <w:rsid w:val="00986B38"/>
    <w:rsid w:val="009879DE"/>
    <w:rsid w:val="00987FDA"/>
    <w:rsid w:val="0099520B"/>
    <w:rsid w:val="0099581E"/>
    <w:rsid w:val="009A363A"/>
    <w:rsid w:val="009A7269"/>
    <w:rsid w:val="009B44C1"/>
    <w:rsid w:val="009C2ED3"/>
    <w:rsid w:val="009C3040"/>
    <w:rsid w:val="009C4A09"/>
    <w:rsid w:val="009C7915"/>
    <w:rsid w:val="009D0582"/>
    <w:rsid w:val="009E1547"/>
    <w:rsid w:val="009F09A2"/>
    <w:rsid w:val="009F3D26"/>
    <w:rsid w:val="009F591E"/>
    <w:rsid w:val="00A02B51"/>
    <w:rsid w:val="00A02F1B"/>
    <w:rsid w:val="00A06C8B"/>
    <w:rsid w:val="00A11B9E"/>
    <w:rsid w:val="00A17657"/>
    <w:rsid w:val="00A2167B"/>
    <w:rsid w:val="00A23B14"/>
    <w:rsid w:val="00A326F7"/>
    <w:rsid w:val="00A33C5A"/>
    <w:rsid w:val="00A366CD"/>
    <w:rsid w:val="00A37A98"/>
    <w:rsid w:val="00A426A2"/>
    <w:rsid w:val="00A47C16"/>
    <w:rsid w:val="00A62D59"/>
    <w:rsid w:val="00A6672D"/>
    <w:rsid w:val="00A71BC0"/>
    <w:rsid w:val="00A73F9D"/>
    <w:rsid w:val="00A82872"/>
    <w:rsid w:val="00A872F2"/>
    <w:rsid w:val="00A87967"/>
    <w:rsid w:val="00A9165A"/>
    <w:rsid w:val="00A9357A"/>
    <w:rsid w:val="00A94318"/>
    <w:rsid w:val="00AD074D"/>
    <w:rsid w:val="00AD4027"/>
    <w:rsid w:val="00AE11F0"/>
    <w:rsid w:val="00AE6D12"/>
    <w:rsid w:val="00AF0559"/>
    <w:rsid w:val="00AF3DD8"/>
    <w:rsid w:val="00AF48C8"/>
    <w:rsid w:val="00AF679C"/>
    <w:rsid w:val="00AF7C7C"/>
    <w:rsid w:val="00B0747C"/>
    <w:rsid w:val="00B15AA2"/>
    <w:rsid w:val="00B2560A"/>
    <w:rsid w:val="00B27A20"/>
    <w:rsid w:val="00B3203A"/>
    <w:rsid w:val="00B46BAB"/>
    <w:rsid w:val="00B50ECA"/>
    <w:rsid w:val="00B54547"/>
    <w:rsid w:val="00B57863"/>
    <w:rsid w:val="00B80716"/>
    <w:rsid w:val="00B87761"/>
    <w:rsid w:val="00B92FEF"/>
    <w:rsid w:val="00B93F6A"/>
    <w:rsid w:val="00BA3F5F"/>
    <w:rsid w:val="00BA4F4E"/>
    <w:rsid w:val="00BC1210"/>
    <w:rsid w:val="00BC7ECC"/>
    <w:rsid w:val="00BD64F0"/>
    <w:rsid w:val="00BE19B7"/>
    <w:rsid w:val="00BE4C4F"/>
    <w:rsid w:val="00BF7EE3"/>
    <w:rsid w:val="00C01605"/>
    <w:rsid w:val="00C0224E"/>
    <w:rsid w:val="00C04B3E"/>
    <w:rsid w:val="00C04FE4"/>
    <w:rsid w:val="00C05B18"/>
    <w:rsid w:val="00C16480"/>
    <w:rsid w:val="00C16F55"/>
    <w:rsid w:val="00C17CDC"/>
    <w:rsid w:val="00C2628F"/>
    <w:rsid w:val="00C2639F"/>
    <w:rsid w:val="00C32DFA"/>
    <w:rsid w:val="00C332F6"/>
    <w:rsid w:val="00C3596D"/>
    <w:rsid w:val="00C37537"/>
    <w:rsid w:val="00C4254B"/>
    <w:rsid w:val="00C44F74"/>
    <w:rsid w:val="00C5248F"/>
    <w:rsid w:val="00C57213"/>
    <w:rsid w:val="00C57CDB"/>
    <w:rsid w:val="00C666B0"/>
    <w:rsid w:val="00C668EA"/>
    <w:rsid w:val="00C74CE0"/>
    <w:rsid w:val="00C752C1"/>
    <w:rsid w:val="00C82D31"/>
    <w:rsid w:val="00C91A70"/>
    <w:rsid w:val="00C92530"/>
    <w:rsid w:val="00C96078"/>
    <w:rsid w:val="00C97EC1"/>
    <w:rsid w:val="00CA57E3"/>
    <w:rsid w:val="00CB17FB"/>
    <w:rsid w:val="00CC7A15"/>
    <w:rsid w:val="00CD1A76"/>
    <w:rsid w:val="00CD2AAD"/>
    <w:rsid w:val="00CD6C47"/>
    <w:rsid w:val="00CE160A"/>
    <w:rsid w:val="00CE6F47"/>
    <w:rsid w:val="00CF2AE1"/>
    <w:rsid w:val="00D0616E"/>
    <w:rsid w:val="00D155FD"/>
    <w:rsid w:val="00D169CD"/>
    <w:rsid w:val="00D33AD8"/>
    <w:rsid w:val="00D43115"/>
    <w:rsid w:val="00D5299B"/>
    <w:rsid w:val="00D558BE"/>
    <w:rsid w:val="00D629C0"/>
    <w:rsid w:val="00D71859"/>
    <w:rsid w:val="00D743A7"/>
    <w:rsid w:val="00D75717"/>
    <w:rsid w:val="00D760B4"/>
    <w:rsid w:val="00D84B62"/>
    <w:rsid w:val="00D84D0A"/>
    <w:rsid w:val="00D851E8"/>
    <w:rsid w:val="00D86532"/>
    <w:rsid w:val="00D87B20"/>
    <w:rsid w:val="00D978D7"/>
    <w:rsid w:val="00DA1E55"/>
    <w:rsid w:val="00DA5ABF"/>
    <w:rsid w:val="00DB125C"/>
    <w:rsid w:val="00DB7C2F"/>
    <w:rsid w:val="00DC446A"/>
    <w:rsid w:val="00DD035A"/>
    <w:rsid w:val="00DD4E01"/>
    <w:rsid w:val="00DD717B"/>
    <w:rsid w:val="00DD7B3B"/>
    <w:rsid w:val="00DF0184"/>
    <w:rsid w:val="00DF6502"/>
    <w:rsid w:val="00E00027"/>
    <w:rsid w:val="00E034BE"/>
    <w:rsid w:val="00E16520"/>
    <w:rsid w:val="00E332B9"/>
    <w:rsid w:val="00E350AC"/>
    <w:rsid w:val="00E37052"/>
    <w:rsid w:val="00E43BC7"/>
    <w:rsid w:val="00E47ED0"/>
    <w:rsid w:val="00E56D5D"/>
    <w:rsid w:val="00E65459"/>
    <w:rsid w:val="00E75CCE"/>
    <w:rsid w:val="00E77352"/>
    <w:rsid w:val="00E83F8F"/>
    <w:rsid w:val="00E8541B"/>
    <w:rsid w:val="00EA39D5"/>
    <w:rsid w:val="00EB0039"/>
    <w:rsid w:val="00EB45BE"/>
    <w:rsid w:val="00EC0118"/>
    <w:rsid w:val="00EC6AAC"/>
    <w:rsid w:val="00ED026E"/>
    <w:rsid w:val="00ED28C6"/>
    <w:rsid w:val="00ED2CE9"/>
    <w:rsid w:val="00EE2E56"/>
    <w:rsid w:val="00EE71E4"/>
    <w:rsid w:val="00EF028A"/>
    <w:rsid w:val="00EF356D"/>
    <w:rsid w:val="00EF3D73"/>
    <w:rsid w:val="00EF54BB"/>
    <w:rsid w:val="00EF5934"/>
    <w:rsid w:val="00F041B9"/>
    <w:rsid w:val="00F04B4B"/>
    <w:rsid w:val="00F1013F"/>
    <w:rsid w:val="00F144E3"/>
    <w:rsid w:val="00F228A4"/>
    <w:rsid w:val="00F34AB7"/>
    <w:rsid w:val="00F367EC"/>
    <w:rsid w:val="00F37697"/>
    <w:rsid w:val="00F51D49"/>
    <w:rsid w:val="00F61022"/>
    <w:rsid w:val="00F630C2"/>
    <w:rsid w:val="00F751EA"/>
    <w:rsid w:val="00F81F39"/>
    <w:rsid w:val="00F825E4"/>
    <w:rsid w:val="00F8583A"/>
    <w:rsid w:val="00F90A29"/>
    <w:rsid w:val="00F928CC"/>
    <w:rsid w:val="00FA27A8"/>
    <w:rsid w:val="00FA5E93"/>
    <w:rsid w:val="00FB1C50"/>
    <w:rsid w:val="00FB7788"/>
    <w:rsid w:val="00FC62CE"/>
    <w:rsid w:val="00FD2C98"/>
    <w:rsid w:val="00FD3632"/>
    <w:rsid w:val="00FE0AB6"/>
    <w:rsid w:val="00FE176D"/>
    <w:rsid w:val="00FF13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7FC59"/>
  <w15:docId w15:val="{0B5AB1B5-2B60-4681-8CB8-F42A46675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E83F8F"/>
  </w:style>
  <w:style w:type="paragraph" w:styleId="Nagwek1">
    <w:name w:val="heading 1"/>
    <w:basedOn w:val="Normalny"/>
    <w:next w:val="Normalny"/>
    <w:link w:val="Nagwek1Znak"/>
    <w:uiPriority w:val="9"/>
    <w:qFormat/>
    <w:rsid w:val="00BC4771"/>
    <w:pPr>
      <w:spacing w:after="240" w:line="240" w:lineRule="auto"/>
      <w:jc w:val="center"/>
      <w:outlineLvl w:val="0"/>
    </w:pPr>
    <w:rPr>
      <w:rFonts w:ascii="Times New Roman" w:hAnsi="Times New Roman" w:cs="Times New Roman"/>
      <w:b/>
      <w:sz w:val="24"/>
      <w:szCs w:val="24"/>
    </w:rPr>
  </w:style>
  <w:style w:type="paragraph" w:styleId="Nagwek2">
    <w:name w:val="heading 2"/>
    <w:basedOn w:val="Normalny"/>
    <w:next w:val="Normalny"/>
    <w:link w:val="Nagwek2Znak"/>
    <w:uiPriority w:val="9"/>
    <w:semiHidden/>
    <w:unhideWhenUsed/>
    <w:qFormat/>
    <w:rsid w:val="00D84D6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semiHidden/>
    <w:unhideWhenUsed/>
    <w:qFormat/>
    <w:rsid w:val="00D84D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D84D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D84D6F"/>
    <w:pPr>
      <w:keepNext/>
      <w:keepLines/>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D84D6F"/>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AD045D"/>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AD045D"/>
    <w:pPr>
      <w:spacing w:after="0" w:line="240" w:lineRule="auto"/>
      <w:contextualSpacing/>
    </w:pPr>
    <w:rPr>
      <w:rFonts w:asciiTheme="majorHAnsi" w:eastAsiaTheme="majorEastAsia" w:hAnsiTheme="majorHAnsi" w:cstheme="majorBidi"/>
      <w:spacing w:val="-10"/>
      <w:kern w:val="28"/>
      <w:sz w:val="56"/>
      <w:szCs w:val="56"/>
    </w:rPr>
  </w:style>
  <w:style w:type="table" w:styleId="Tabela-Siatka">
    <w:name w:val="Table Grid"/>
    <w:basedOn w:val="Standardowy"/>
    <w:uiPriority w:val="39"/>
    <w:rsid w:val="00AA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546B06"/>
    <w:rPr>
      <w:sz w:val="16"/>
      <w:szCs w:val="16"/>
    </w:rPr>
  </w:style>
  <w:style w:type="paragraph" w:styleId="Tekstkomentarza">
    <w:name w:val="annotation text"/>
    <w:basedOn w:val="Normalny"/>
    <w:link w:val="TekstkomentarzaZnak"/>
    <w:uiPriority w:val="99"/>
    <w:unhideWhenUsed/>
    <w:rsid w:val="00546B06"/>
    <w:pPr>
      <w:spacing w:line="240" w:lineRule="auto"/>
    </w:pPr>
    <w:rPr>
      <w:sz w:val="20"/>
      <w:szCs w:val="20"/>
    </w:rPr>
  </w:style>
  <w:style w:type="character" w:customStyle="1" w:styleId="TekstkomentarzaZnak">
    <w:name w:val="Tekst komentarza Znak"/>
    <w:basedOn w:val="Domylnaczcionkaakapitu"/>
    <w:link w:val="Tekstkomentarza"/>
    <w:uiPriority w:val="99"/>
    <w:rsid w:val="00546B06"/>
    <w:rPr>
      <w:sz w:val="20"/>
      <w:szCs w:val="20"/>
    </w:rPr>
  </w:style>
  <w:style w:type="paragraph" w:styleId="Tematkomentarza">
    <w:name w:val="annotation subject"/>
    <w:basedOn w:val="Tekstkomentarza"/>
    <w:next w:val="Tekstkomentarza"/>
    <w:link w:val="TematkomentarzaZnak"/>
    <w:uiPriority w:val="99"/>
    <w:semiHidden/>
    <w:unhideWhenUsed/>
    <w:rsid w:val="00546B06"/>
    <w:rPr>
      <w:b/>
      <w:bCs/>
    </w:rPr>
  </w:style>
  <w:style w:type="character" w:customStyle="1" w:styleId="TematkomentarzaZnak">
    <w:name w:val="Temat komentarza Znak"/>
    <w:basedOn w:val="TekstkomentarzaZnak"/>
    <w:link w:val="Tematkomentarza"/>
    <w:uiPriority w:val="99"/>
    <w:semiHidden/>
    <w:rsid w:val="00546B06"/>
    <w:rPr>
      <w:b/>
      <w:bCs/>
      <w:sz w:val="20"/>
      <w:szCs w:val="20"/>
    </w:rPr>
  </w:style>
  <w:style w:type="paragraph" w:styleId="Tekstdymka">
    <w:name w:val="Balloon Text"/>
    <w:basedOn w:val="Normalny"/>
    <w:link w:val="TekstdymkaZnak"/>
    <w:uiPriority w:val="99"/>
    <w:semiHidden/>
    <w:unhideWhenUsed/>
    <w:rsid w:val="00546B06"/>
    <w:pPr>
      <w:spacing w:after="0" w:line="240" w:lineRule="auto"/>
    </w:pPr>
    <w:rPr>
      <w:rFonts w:ascii="Times New Roman" w:hAnsi="Times New Roman" w:cs="Times New Roman"/>
      <w:sz w:val="18"/>
      <w:szCs w:val="18"/>
    </w:rPr>
  </w:style>
  <w:style w:type="character" w:customStyle="1" w:styleId="TekstdymkaZnak">
    <w:name w:val="Tekst dymka Znak"/>
    <w:basedOn w:val="Domylnaczcionkaakapitu"/>
    <w:link w:val="Tekstdymka"/>
    <w:uiPriority w:val="99"/>
    <w:semiHidden/>
    <w:rsid w:val="00546B06"/>
    <w:rPr>
      <w:rFonts w:ascii="Times New Roman" w:hAnsi="Times New Roman" w:cs="Times New Roman"/>
      <w:sz w:val="18"/>
      <w:szCs w:val="18"/>
    </w:rPr>
  </w:style>
  <w:style w:type="paragraph" w:styleId="Nagwek">
    <w:name w:val="header"/>
    <w:basedOn w:val="Normalny"/>
    <w:link w:val="NagwekZnak"/>
    <w:uiPriority w:val="99"/>
    <w:unhideWhenUsed/>
    <w:rsid w:val="00680FB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80FBE"/>
  </w:style>
  <w:style w:type="paragraph" w:styleId="Stopka">
    <w:name w:val="footer"/>
    <w:basedOn w:val="Normalny"/>
    <w:link w:val="StopkaZnak"/>
    <w:uiPriority w:val="99"/>
    <w:unhideWhenUsed/>
    <w:rsid w:val="00680FB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80FBE"/>
  </w:style>
  <w:style w:type="paragraph" w:styleId="Akapitzlist">
    <w:name w:val="List Paragraph"/>
    <w:basedOn w:val="Normalny"/>
    <w:link w:val="AkapitzlistZnak"/>
    <w:uiPriority w:val="34"/>
    <w:qFormat/>
    <w:rsid w:val="004A32D2"/>
    <w:pPr>
      <w:ind w:left="720"/>
      <w:contextualSpacing/>
    </w:pPr>
  </w:style>
  <w:style w:type="paragraph" w:customStyle="1" w:styleId="Default">
    <w:name w:val="Default"/>
    <w:rsid w:val="00170D4B"/>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Hipercze">
    <w:name w:val="Hyperlink"/>
    <w:basedOn w:val="Domylnaczcionkaakapitu"/>
    <w:uiPriority w:val="99"/>
    <w:semiHidden/>
    <w:unhideWhenUsed/>
    <w:rsid w:val="00BE4EE9"/>
    <w:rPr>
      <w:color w:val="0000FF"/>
      <w:u w:val="single"/>
    </w:rPr>
  </w:style>
  <w:style w:type="paragraph" w:customStyle="1" w:styleId="xl82">
    <w:name w:val="xl82"/>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3">
    <w:name w:val="xl83"/>
    <w:basedOn w:val="Normalny"/>
    <w:rsid w:val="00BE4EE9"/>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Normalny"/>
    <w:rsid w:val="00BE4EE9"/>
    <w:pPr>
      <w:shd w:val="clear" w:color="DDDDDD" w:fill="DDD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5">
    <w:name w:val="xl85"/>
    <w:basedOn w:val="Normalny"/>
    <w:rsid w:val="00BE4EE9"/>
    <w:pP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6">
    <w:name w:val="xl86"/>
    <w:basedOn w:val="Normalny"/>
    <w:rsid w:val="00BE4EE9"/>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7">
    <w:name w:val="xl87"/>
    <w:basedOn w:val="Normalny"/>
    <w:rsid w:val="00BE4EE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88">
    <w:name w:val="xl88"/>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9">
    <w:name w:val="xl89"/>
    <w:basedOn w:val="Normalny"/>
    <w:rsid w:val="00BE4EE9"/>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2">
    <w:name w:val="xl92"/>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3">
    <w:name w:val="xl93"/>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5">
    <w:name w:val="xl95"/>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6">
    <w:name w:val="xl96"/>
    <w:basedOn w:val="Normalny"/>
    <w:rsid w:val="00BE4EE9"/>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97">
    <w:name w:val="xl97"/>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98">
    <w:name w:val="xl98"/>
    <w:basedOn w:val="Normalny"/>
    <w:rsid w:val="00BE4EE9"/>
    <w:pPr>
      <w:shd w:val="clear" w:color="000000" w:fill="D8D8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ny"/>
    <w:rsid w:val="00BE4EE9"/>
    <w:pPr>
      <w:shd w:val="clear" w:color="DDDDDD"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0">
    <w:name w:val="xl100"/>
    <w:basedOn w:val="Normalny"/>
    <w:rsid w:val="00BE4E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1">
    <w:name w:val="xl101"/>
    <w:basedOn w:val="Normalny"/>
    <w:rsid w:val="00BE4EE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02">
    <w:name w:val="xl102"/>
    <w:basedOn w:val="Normalny"/>
    <w:rsid w:val="00BE4EE9"/>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3">
    <w:name w:val="xl103"/>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04">
    <w:name w:val="xl104"/>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5">
    <w:name w:val="xl105"/>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6">
    <w:name w:val="xl106"/>
    <w:basedOn w:val="Normalny"/>
    <w:rsid w:val="00BE4EE9"/>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7">
    <w:name w:val="xl107"/>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8">
    <w:name w:val="xl108"/>
    <w:basedOn w:val="Normalny"/>
    <w:rsid w:val="00BE4EE9"/>
    <w:pPr>
      <w:pBdr>
        <w:top w:val="single" w:sz="4" w:space="0" w:color="auto"/>
        <w:bottom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09">
    <w:name w:val="xl109"/>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10">
    <w:name w:val="xl110"/>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1">
    <w:name w:val="xl111"/>
    <w:basedOn w:val="Normalny"/>
    <w:rsid w:val="00BE4E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2">
    <w:name w:val="xl112"/>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3">
    <w:name w:val="xl113"/>
    <w:basedOn w:val="Normalny"/>
    <w:rsid w:val="00BE4EE9"/>
    <w:pPr>
      <w:pBdr>
        <w:top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4">
    <w:name w:val="xl114"/>
    <w:basedOn w:val="Normalny"/>
    <w:rsid w:val="00BE4EE9"/>
    <w:pPr>
      <w:pBdr>
        <w:top w:val="single" w:sz="4" w:space="0" w:color="auto"/>
        <w:bottom w:val="single" w:sz="4" w:space="0" w:color="auto"/>
        <w:right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5">
    <w:name w:val="xl115"/>
    <w:basedOn w:val="Normalny"/>
    <w:rsid w:val="00BE4EE9"/>
    <w:pPr>
      <w:pBdr>
        <w:top w:val="single" w:sz="4" w:space="0" w:color="auto"/>
        <w:left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6">
    <w:name w:val="xl116"/>
    <w:basedOn w:val="Normalny"/>
    <w:rsid w:val="00BE4EE9"/>
    <w:pPr>
      <w:pBdr>
        <w:top w:val="single" w:sz="4" w:space="0" w:color="auto"/>
        <w:bottom w:val="single" w:sz="4" w:space="0" w:color="auto"/>
      </w:pBdr>
      <w:shd w:val="clear" w:color="DDDDDD" w:fill="DDDDDD"/>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7">
    <w:name w:val="xl117"/>
    <w:basedOn w:val="Normalny"/>
    <w:rsid w:val="00BE4EE9"/>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8">
    <w:name w:val="xl118"/>
    <w:basedOn w:val="Normalny"/>
    <w:rsid w:val="00BE4EE9"/>
    <w:pPr>
      <w:pBdr>
        <w:top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119">
    <w:name w:val="xl119"/>
    <w:basedOn w:val="Normalny"/>
    <w:rsid w:val="00BE4EE9"/>
    <w:pPr>
      <w:pBdr>
        <w:top w:val="single" w:sz="4" w:space="0" w:color="auto"/>
        <w:left w:val="single" w:sz="4" w:space="0" w:color="auto"/>
        <w:bottom w:val="single" w:sz="4" w:space="0" w:color="auto"/>
        <w:right w:val="single" w:sz="4" w:space="0" w:color="auto"/>
      </w:pBdr>
      <w:shd w:val="clear" w:color="DDDDDD" w:fill="DDDDDD"/>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20">
    <w:name w:val="xl120"/>
    <w:basedOn w:val="Normalny"/>
    <w:rsid w:val="00BE4EE9"/>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table" w:customStyle="1" w:styleId="TableNormal10">
    <w:name w:val="Table Normal1"/>
    <w:uiPriority w:val="2"/>
    <w:qFormat/>
    <w:rsid w:val="00BE4E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paragraph" w:customStyle="1" w:styleId="TableStyle2">
    <w:name w:val="Table Style 2"/>
    <w:rsid w:val="00BE4EE9"/>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rPr>
  </w:style>
  <w:style w:type="paragraph" w:customStyle="1" w:styleId="xl80">
    <w:name w:val="xl80"/>
    <w:basedOn w:val="Normalny"/>
    <w:rsid w:val="00BE4EE9"/>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Normalny"/>
    <w:rsid w:val="00BE4EE9"/>
    <w:pPr>
      <w:spacing w:before="100" w:beforeAutospacing="1" w:after="100" w:afterAutospacing="1" w:line="240" w:lineRule="auto"/>
    </w:pPr>
    <w:rPr>
      <w:rFonts w:ascii="Times New Roman" w:eastAsia="Times New Roman" w:hAnsi="Times New Roman" w:cs="Times New Roman"/>
      <w:sz w:val="20"/>
      <w:szCs w:val="20"/>
    </w:rPr>
  </w:style>
  <w:style w:type="character" w:customStyle="1" w:styleId="HTML-wstpniesformatowanyZnak">
    <w:name w:val="HTML - wstępnie sformatowany Znak"/>
    <w:basedOn w:val="Domylnaczcionkaakapitu"/>
    <w:link w:val="HTML-wstpniesformatowany"/>
    <w:uiPriority w:val="99"/>
    <w:rsid w:val="00BE4EE9"/>
    <w:rPr>
      <w:rFonts w:ascii="Courier New" w:eastAsia="Times New Roman" w:hAnsi="Courier New" w:cs="Courier New"/>
      <w:sz w:val="20"/>
      <w:szCs w:val="20"/>
      <w:lang w:eastAsia="pl-PL"/>
    </w:rPr>
  </w:style>
  <w:style w:type="paragraph" w:styleId="HTML-wstpniesformatowany">
    <w:name w:val="HTML Preformatted"/>
    <w:basedOn w:val="Normalny"/>
    <w:link w:val="HTML-wstpniesformatowanyZnak"/>
    <w:uiPriority w:val="99"/>
    <w:unhideWhenUsed/>
    <w:rsid w:val="00BE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wstpniesformatowanyZnak1">
    <w:name w:val="HTML - wstępnie sformatowany Znak1"/>
    <w:basedOn w:val="Domylnaczcionkaakapitu"/>
    <w:uiPriority w:val="99"/>
    <w:semiHidden/>
    <w:rsid w:val="00BE4EE9"/>
    <w:rPr>
      <w:rFonts w:ascii="Consolas" w:hAnsi="Consolas" w:cs="Consolas"/>
      <w:sz w:val="20"/>
      <w:szCs w:val="20"/>
    </w:rPr>
  </w:style>
  <w:style w:type="paragraph" w:styleId="NormalnyWeb">
    <w:name w:val="Normal (Web)"/>
    <w:basedOn w:val="Normalny"/>
    <w:uiPriority w:val="99"/>
    <w:unhideWhenUsed/>
    <w:rsid w:val="00BE4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link w:val="Nagwek1"/>
    <w:uiPriority w:val="9"/>
    <w:rsid w:val="00BC4771"/>
    <w:rPr>
      <w:rFonts w:ascii="Times New Roman" w:hAnsi="Times New Roman" w:cs="Times New Roman"/>
      <w:b/>
      <w:sz w:val="24"/>
      <w:szCs w:val="24"/>
    </w:rPr>
  </w:style>
  <w:style w:type="character" w:customStyle="1" w:styleId="Nagwek2Znak">
    <w:name w:val="Nagłówek 2 Znak"/>
    <w:basedOn w:val="Domylnaczcionkaakapitu"/>
    <w:link w:val="Nagwek2"/>
    <w:uiPriority w:val="9"/>
    <w:rsid w:val="00D84D6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D84D6F"/>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rsid w:val="00D84D6F"/>
    <w:rPr>
      <w:rFonts w:asciiTheme="majorHAnsi" w:eastAsiaTheme="majorEastAsia" w:hAnsiTheme="majorHAnsi" w:cstheme="majorBidi"/>
      <w:i/>
      <w:iCs/>
      <w:color w:val="365F91" w:themeColor="accent1" w:themeShade="BF"/>
    </w:rPr>
  </w:style>
  <w:style w:type="character" w:customStyle="1" w:styleId="Nagwek5Znak">
    <w:name w:val="Nagłówek 5 Znak"/>
    <w:basedOn w:val="Domylnaczcionkaakapitu"/>
    <w:link w:val="Nagwek5"/>
    <w:uiPriority w:val="9"/>
    <w:rsid w:val="00D84D6F"/>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rsid w:val="00D84D6F"/>
    <w:rPr>
      <w:rFonts w:asciiTheme="majorHAnsi" w:eastAsiaTheme="majorEastAsia" w:hAnsiTheme="majorHAnsi" w:cstheme="majorBidi"/>
      <w:color w:val="243F60" w:themeColor="accent1" w:themeShade="7F"/>
    </w:rPr>
  </w:style>
  <w:style w:type="paragraph" w:styleId="Listapunktowana">
    <w:name w:val="List Bullet"/>
    <w:basedOn w:val="Normalny"/>
    <w:uiPriority w:val="99"/>
    <w:unhideWhenUsed/>
    <w:rsid w:val="00D84D6F"/>
    <w:pPr>
      <w:numPr>
        <w:numId w:val="1"/>
      </w:numPr>
      <w:contextualSpacing/>
    </w:pPr>
  </w:style>
  <w:style w:type="paragraph" w:styleId="Legenda">
    <w:name w:val="caption"/>
    <w:basedOn w:val="Normalny"/>
    <w:next w:val="Normalny"/>
    <w:uiPriority w:val="35"/>
    <w:unhideWhenUsed/>
    <w:qFormat/>
    <w:rsid w:val="00D84D6F"/>
    <w:pPr>
      <w:spacing w:line="240" w:lineRule="auto"/>
    </w:pPr>
    <w:rPr>
      <w:i/>
      <w:iCs/>
      <w:color w:val="1F497D" w:themeColor="text2"/>
      <w:sz w:val="18"/>
      <w:szCs w:val="18"/>
    </w:rPr>
  </w:style>
  <w:style w:type="paragraph" w:styleId="Tekstpodstawowy">
    <w:name w:val="Body Text"/>
    <w:basedOn w:val="Normalny"/>
    <w:link w:val="TekstpodstawowyZnak"/>
    <w:uiPriority w:val="99"/>
    <w:unhideWhenUsed/>
    <w:rsid w:val="00D84D6F"/>
    <w:pPr>
      <w:spacing w:after="120"/>
    </w:pPr>
  </w:style>
  <w:style w:type="character" w:customStyle="1" w:styleId="TekstpodstawowyZnak">
    <w:name w:val="Tekst podstawowy Znak"/>
    <w:basedOn w:val="Domylnaczcionkaakapitu"/>
    <w:link w:val="Tekstpodstawowy"/>
    <w:uiPriority w:val="99"/>
    <w:rsid w:val="00D84D6F"/>
  </w:style>
  <w:style w:type="paragraph" w:styleId="Bezodstpw">
    <w:name w:val="No Spacing"/>
    <w:uiPriority w:val="1"/>
    <w:qFormat/>
    <w:rsid w:val="00AD045D"/>
    <w:pPr>
      <w:spacing w:after="0" w:line="240" w:lineRule="auto"/>
    </w:pPr>
  </w:style>
  <w:style w:type="character" w:customStyle="1" w:styleId="TytuZnak">
    <w:name w:val="Tytuł Znak"/>
    <w:basedOn w:val="Domylnaczcionkaakapitu"/>
    <w:link w:val="Tytu"/>
    <w:uiPriority w:val="10"/>
    <w:rsid w:val="00AD045D"/>
    <w:rPr>
      <w:rFonts w:asciiTheme="majorHAnsi" w:eastAsiaTheme="majorEastAsia" w:hAnsiTheme="majorHAnsi" w:cstheme="majorBidi"/>
      <w:spacing w:val="-10"/>
      <w:kern w:val="28"/>
      <w:sz w:val="56"/>
      <w:szCs w:val="56"/>
    </w:rPr>
  </w:style>
  <w:style w:type="character" w:customStyle="1" w:styleId="Nagwek7Znak">
    <w:name w:val="Nagłówek 7 Znak"/>
    <w:basedOn w:val="Domylnaczcionkaakapitu"/>
    <w:link w:val="Nagwek7"/>
    <w:uiPriority w:val="9"/>
    <w:rsid w:val="00AD045D"/>
    <w:rPr>
      <w:rFonts w:asciiTheme="majorHAnsi" w:eastAsiaTheme="majorEastAsia" w:hAnsiTheme="majorHAnsi" w:cstheme="majorBidi"/>
      <w:i/>
      <w:iCs/>
      <w:color w:val="243F60" w:themeColor="accent1" w:themeShade="7F"/>
    </w:rPr>
  </w:style>
  <w:style w:type="paragraph" w:customStyle="1" w:styleId="PKA-tekstcigy">
    <w:name w:val="PKA- tekst ciągły"/>
    <w:autoRedefine/>
    <w:qFormat/>
    <w:rsid w:val="007F5FB6"/>
    <w:pPr>
      <w:tabs>
        <w:tab w:val="left" w:pos="0"/>
        <w:tab w:val="left" w:pos="708"/>
      </w:tabs>
      <w:spacing w:before="40" w:after="0"/>
      <w:jc w:val="both"/>
    </w:pPr>
    <w:rPr>
      <w:rFonts w:eastAsia="Times New Roman" w:cs="Arial"/>
      <w:szCs w:val="20"/>
    </w:rPr>
  </w:style>
  <w:style w:type="character" w:customStyle="1" w:styleId="Teksttreci">
    <w:name w:val="Tekst treści_"/>
    <w:link w:val="Teksttreci1"/>
    <w:uiPriority w:val="99"/>
    <w:rsid w:val="005059CC"/>
    <w:rPr>
      <w:rFonts w:ascii="Times New Roman" w:hAnsi="Times New Roman" w:cs="Times New Roman"/>
      <w:shd w:val="clear" w:color="auto" w:fill="FFFFFF"/>
    </w:rPr>
  </w:style>
  <w:style w:type="paragraph" w:customStyle="1" w:styleId="Teksttreci1">
    <w:name w:val="Tekst treści1"/>
    <w:basedOn w:val="Normalny"/>
    <w:link w:val="Teksttreci"/>
    <w:uiPriority w:val="99"/>
    <w:rsid w:val="005059CC"/>
    <w:pPr>
      <w:widowControl w:val="0"/>
      <w:shd w:val="clear" w:color="auto" w:fill="FFFFFF"/>
      <w:spacing w:before="600" w:after="780" w:line="414" w:lineRule="exact"/>
      <w:ind w:hanging="720"/>
      <w:jc w:val="both"/>
    </w:pPr>
    <w:rPr>
      <w:rFonts w:ascii="Times New Roman" w:hAnsi="Times New Roman" w:cs="Times New Roman"/>
    </w:rPr>
  </w:style>
  <w:style w:type="paragraph" w:styleId="Tekstpodstawowywcity">
    <w:name w:val="Body Text Indent"/>
    <w:basedOn w:val="Normalny"/>
    <w:link w:val="TekstpodstawowywcityZnak"/>
    <w:uiPriority w:val="99"/>
    <w:semiHidden/>
    <w:unhideWhenUsed/>
    <w:rsid w:val="006D6714"/>
    <w:pPr>
      <w:widowControl w:val="0"/>
      <w:spacing w:after="120" w:line="240" w:lineRule="auto"/>
      <w:ind w:left="283"/>
    </w:pPr>
    <w:rPr>
      <w:lang w:val="en-US"/>
    </w:rPr>
  </w:style>
  <w:style w:type="character" w:customStyle="1" w:styleId="TekstpodstawowywcityZnak">
    <w:name w:val="Tekst podstawowy wcięty Znak"/>
    <w:basedOn w:val="Domylnaczcionkaakapitu"/>
    <w:link w:val="Tekstpodstawowywcity"/>
    <w:uiPriority w:val="99"/>
    <w:semiHidden/>
    <w:rsid w:val="006D6714"/>
    <w:rPr>
      <w:lang w:val="en-US"/>
    </w:rPr>
  </w:style>
  <w:style w:type="paragraph" w:styleId="Tekstpodstawowy3">
    <w:name w:val="Body Text 3"/>
    <w:basedOn w:val="Normalny"/>
    <w:link w:val="Tekstpodstawowy3Znak"/>
    <w:uiPriority w:val="99"/>
    <w:semiHidden/>
    <w:unhideWhenUsed/>
    <w:rsid w:val="009265EC"/>
    <w:pPr>
      <w:spacing w:after="120"/>
    </w:pPr>
    <w:rPr>
      <w:sz w:val="16"/>
      <w:szCs w:val="16"/>
    </w:rPr>
  </w:style>
  <w:style w:type="character" w:customStyle="1" w:styleId="Tekstpodstawowy3Znak">
    <w:name w:val="Tekst podstawowy 3 Znak"/>
    <w:basedOn w:val="Domylnaczcionkaakapitu"/>
    <w:link w:val="Tekstpodstawowy3"/>
    <w:uiPriority w:val="99"/>
    <w:semiHidden/>
    <w:rsid w:val="009265EC"/>
    <w:rPr>
      <w:sz w:val="16"/>
      <w:szCs w:val="16"/>
    </w:rPr>
  </w:style>
  <w:style w:type="paragraph" w:customStyle="1" w:styleId="Akapitzlist2">
    <w:name w:val="Akapit z listą2"/>
    <w:basedOn w:val="Normalny"/>
    <w:rsid w:val="009265EC"/>
    <w:pPr>
      <w:ind w:left="720"/>
    </w:pPr>
    <w:rPr>
      <w:rFonts w:eastAsia="Times New Roman" w:cs="Times New Roman"/>
    </w:rPr>
  </w:style>
  <w:style w:type="paragraph" w:customStyle="1" w:styleId="Akapitzlist1">
    <w:name w:val="Akapit z listą1"/>
    <w:basedOn w:val="Normalny"/>
    <w:rsid w:val="00764A6E"/>
    <w:pPr>
      <w:ind w:left="720"/>
    </w:pPr>
    <w:rPr>
      <w:rFonts w:eastAsia="Times New Roman" w:cs="Times New Roman"/>
    </w:rPr>
  </w:style>
  <w:style w:type="character" w:customStyle="1" w:styleId="h1">
    <w:name w:val="h1"/>
    <w:basedOn w:val="Domylnaczcionkaakapitu"/>
    <w:rsid w:val="00CD2B0E"/>
  </w:style>
  <w:style w:type="paragraph" w:customStyle="1" w:styleId="TableParagraph">
    <w:name w:val="Table Paragraph"/>
    <w:basedOn w:val="Normalny"/>
    <w:uiPriority w:val="1"/>
    <w:qFormat/>
    <w:rsid w:val="00CD2B0E"/>
    <w:pPr>
      <w:widowControl w:val="0"/>
      <w:spacing w:after="0" w:line="240" w:lineRule="auto"/>
    </w:pPr>
  </w:style>
  <w:style w:type="table" w:customStyle="1" w:styleId="Tabela-Siatka1">
    <w:name w:val="Tabela - Siatka1"/>
    <w:basedOn w:val="Standardowy"/>
    <w:next w:val="Tabela-Siatka"/>
    <w:uiPriority w:val="59"/>
    <w:rsid w:val="00AD7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rsid w:val="00C537F1"/>
  </w:style>
  <w:style w:type="paragraph" w:styleId="Tekstprzypisukocowego">
    <w:name w:val="endnote text"/>
    <w:basedOn w:val="Normalny"/>
    <w:link w:val="TekstprzypisukocowegoZnak"/>
    <w:uiPriority w:val="99"/>
    <w:semiHidden/>
    <w:unhideWhenUsed/>
    <w:rsid w:val="000610F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610F7"/>
    <w:rPr>
      <w:sz w:val="20"/>
      <w:szCs w:val="20"/>
    </w:rPr>
  </w:style>
  <w:style w:type="character" w:styleId="Odwoanieprzypisukocowego">
    <w:name w:val="endnote reference"/>
    <w:basedOn w:val="Domylnaczcionkaakapitu"/>
    <w:uiPriority w:val="99"/>
    <w:semiHidden/>
    <w:unhideWhenUsed/>
    <w:rsid w:val="000610F7"/>
    <w:rPr>
      <w:vertAlign w:val="superscript"/>
    </w:rPr>
  </w:style>
  <w:style w:type="paragraph" w:styleId="Tekstprzypisudolnego">
    <w:name w:val="footnote text"/>
    <w:basedOn w:val="Normalny"/>
    <w:link w:val="TekstprzypisudolnegoZnak"/>
    <w:uiPriority w:val="99"/>
    <w:semiHidden/>
    <w:unhideWhenUsed/>
    <w:rsid w:val="00B9343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93435"/>
    <w:rPr>
      <w:sz w:val="20"/>
      <w:szCs w:val="20"/>
    </w:rPr>
  </w:style>
  <w:style w:type="character" w:styleId="Odwoanieprzypisudolnego">
    <w:name w:val="footnote reference"/>
    <w:basedOn w:val="Domylnaczcionkaakapitu"/>
    <w:uiPriority w:val="99"/>
    <w:semiHidden/>
    <w:unhideWhenUsed/>
    <w:rsid w:val="00B93435"/>
    <w:rPr>
      <w:vertAlign w:val="superscript"/>
    </w:rPr>
  </w:style>
  <w:style w:type="paragraph" w:customStyle="1" w:styleId="Standard">
    <w:name w:val="Standard"/>
    <w:rsid w:val="00247B5F"/>
    <w:pPr>
      <w:suppressAutoHyphens/>
      <w:autoSpaceDN w:val="0"/>
      <w:textAlignment w:val="baseline"/>
    </w:pPr>
    <w:rPr>
      <w:rFonts w:cs="Tahoma"/>
    </w:rPr>
  </w:style>
  <w:style w:type="paragraph" w:styleId="Poprawka">
    <w:name w:val="Revision"/>
    <w:hidden/>
    <w:uiPriority w:val="99"/>
    <w:semiHidden/>
    <w:rsid w:val="000C03AA"/>
    <w:pPr>
      <w:spacing w:after="0" w:line="240" w:lineRule="auto"/>
    </w:pPr>
  </w:style>
  <w:style w:type="character" w:styleId="Pogrubienie">
    <w:name w:val="Strong"/>
    <w:basedOn w:val="Domylnaczcionkaakapitu"/>
    <w:uiPriority w:val="22"/>
    <w:qFormat/>
    <w:rsid w:val="0051135F"/>
    <w:rPr>
      <w:b/>
      <w:bC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1"/>
    <w:pPr>
      <w:spacing w:after="0" w:line="240" w:lineRule="auto"/>
    </w:pPr>
    <w:tblPr>
      <w:tblStyleRowBandSize w:val="1"/>
      <w:tblStyleColBandSize w:val="1"/>
      <w:tblCellMar>
        <w:left w:w="108" w:type="dxa"/>
        <w:right w:w="108" w:type="dxa"/>
      </w:tblCellMar>
    </w:tblPr>
  </w:style>
  <w:style w:type="table" w:customStyle="1" w:styleId="9">
    <w:name w:val="9"/>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8">
    <w:name w:val="8"/>
    <w:basedOn w:val="TableNormal1"/>
    <w:tblPr>
      <w:tblStyleRowBandSize w:val="1"/>
      <w:tblStyleColBandSize w:val="1"/>
      <w:tblCellMar>
        <w:left w:w="115" w:type="dxa"/>
        <w:right w:w="115" w:type="dxa"/>
      </w:tblCellMar>
    </w:tblPr>
  </w:style>
  <w:style w:type="table" w:customStyle="1" w:styleId="7">
    <w:name w:val="7"/>
    <w:basedOn w:val="TableNormal1"/>
    <w:pPr>
      <w:spacing w:after="0" w:line="240" w:lineRule="auto"/>
    </w:pPr>
    <w:tblPr>
      <w:tblStyleRowBandSize w:val="1"/>
      <w:tblStyleColBandSize w:val="1"/>
      <w:tblCellMar>
        <w:left w:w="108" w:type="dxa"/>
        <w:right w:w="108" w:type="dxa"/>
      </w:tblCellMar>
    </w:tblPr>
  </w:style>
  <w:style w:type="table" w:customStyle="1" w:styleId="6">
    <w:name w:val="6"/>
    <w:basedOn w:val="TableNormal1"/>
    <w:pPr>
      <w:pBdr>
        <w:top w:val="nil"/>
        <w:left w:val="nil"/>
        <w:bottom w:val="nil"/>
        <w:right w:val="nil"/>
        <w:between w:val="nil"/>
      </w:pBd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customStyle="1" w:styleId="Tre">
    <w:name w:val="Treść"/>
    <w:rsid w:val="002F20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355">
      <w:bodyDiv w:val="1"/>
      <w:marLeft w:val="0"/>
      <w:marRight w:val="0"/>
      <w:marTop w:val="0"/>
      <w:marBottom w:val="0"/>
      <w:divBdr>
        <w:top w:val="none" w:sz="0" w:space="0" w:color="auto"/>
        <w:left w:val="none" w:sz="0" w:space="0" w:color="auto"/>
        <w:bottom w:val="none" w:sz="0" w:space="0" w:color="auto"/>
        <w:right w:val="none" w:sz="0" w:space="0" w:color="auto"/>
      </w:divBdr>
    </w:div>
    <w:div w:id="16348377">
      <w:bodyDiv w:val="1"/>
      <w:marLeft w:val="0"/>
      <w:marRight w:val="0"/>
      <w:marTop w:val="0"/>
      <w:marBottom w:val="0"/>
      <w:divBdr>
        <w:top w:val="none" w:sz="0" w:space="0" w:color="auto"/>
        <w:left w:val="none" w:sz="0" w:space="0" w:color="auto"/>
        <w:bottom w:val="none" w:sz="0" w:space="0" w:color="auto"/>
        <w:right w:val="none" w:sz="0" w:space="0" w:color="auto"/>
      </w:divBdr>
    </w:div>
    <w:div w:id="29958956">
      <w:bodyDiv w:val="1"/>
      <w:marLeft w:val="0"/>
      <w:marRight w:val="0"/>
      <w:marTop w:val="0"/>
      <w:marBottom w:val="0"/>
      <w:divBdr>
        <w:top w:val="none" w:sz="0" w:space="0" w:color="auto"/>
        <w:left w:val="none" w:sz="0" w:space="0" w:color="auto"/>
        <w:bottom w:val="none" w:sz="0" w:space="0" w:color="auto"/>
        <w:right w:val="none" w:sz="0" w:space="0" w:color="auto"/>
      </w:divBdr>
    </w:div>
    <w:div w:id="34937596">
      <w:bodyDiv w:val="1"/>
      <w:marLeft w:val="0"/>
      <w:marRight w:val="0"/>
      <w:marTop w:val="0"/>
      <w:marBottom w:val="0"/>
      <w:divBdr>
        <w:top w:val="none" w:sz="0" w:space="0" w:color="auto"/>
        <w:left w:val="none" w:sz="0" w:space="0" w:color="auto"/>
        <w:bottom w:val="none" w:sz="0" w:space="0" w:color="auto"/>
        <w:right w:val="none" w:sz="0" w:space="0" w:color="auto"/>
      </w:divBdr>
    </w:div>
    <w:div w:id="35550996">
      <w:bodyDiv w:val="1"/>
      <w:marLeft w:val="0"/>
      <w:marRight w:val="0"/>
      <w:marTop w:val="0"/>
      <w:marBottom w:val="0"/>
      <w:divBdr>
        <w:top w:val="none" w:sz="0" w:space="0" w:color="auto"/>
        <w:left w:val="none" w:sz="0" w:space="0" w:color="auto"/>
        <w:bottom w:val="none" w:sz="0" w:space="0" w:color="auto"/>
        <w:right w:val="none" w:sz="0" w:space="0" w:color="auto"/>
      </w:divBdr>
    </w:div>
    <w:div w:id="36246400">
      <w:bodyDiv w:val="1"/>
      <w:marLeft w:val="0"/>
      <w:marRight w:val="0"/>
      <w:marTop w:val="0"/>
      <w:marBottom w:val="0"/>
      <w:divBdr>
        <w:top w:val="none" w:sz="0" w:space="0" w:color="auto"/>
        <w:left w:val="none" w:sz="0" w:space="0" w:color="auto"/>
        <w:bottom w:val="none" w:sz="0" w:space="0" w:color="auto"/>
        <w:right w:val="none" w:sz="0" w:space="0" w:color="auto"/>
      </w:divBdr>
    </w:div>
    <w:div w:id="36784980">
      <w:bodyDiv w:val="1"/>
      <w:marLeft w:val="0"/>
      <w:marRight w:val="0"/>
      <w:marTop w:val="0"/>
      <w:marBottom w:val="0"/>
      <w:divBdr>
        <w:top w:val="none" w:sz="0" w:space="0" w:color="auto"/>
        <w:left w:val="none" w:sz="0" w:space="0" w:color="auto"/>
        <w:bottom w:val="none" w:sz="0" w:space="0" w:color="auto"/>
        <w:right w:val="none" w:sz="0" w:space="0" w:color="auto"/>
      </w:divBdr>
    </w:div>
    <w:div w:id="42099097">
      <w:bodyDiv w:val="1"/>
      <w:marLeft w:val="0"/>
      <w:marRight w:val="0"/>
      <w:marTop w:val="0"/>
      <w:marBottom w:val="0"/>
      <w:divBdr>
        <w:top w:val="none" w:sz="0" w:space="0" w:color="auto"/>
        <w:left w:val="none" w:sz="0" w:space="0" w:color="auto"/>
        <w:bottom w:val="none" w:sz="0" w:space="0" w:color="auto"/>
        <w:right w:val="none" w:sz="0" w:space="0" w:color="auto"/>
      </w:divBdr>
    </w:div>
    <w:div w:id="46952631">
      <w:bodyDiv w:val="1"/>
      <w:marLeft w:val="0"/>
      <w:marRight w:val="0"/>
      <w:marTop w:val="0"/>
      <w:marBottom w:val="0"/>
      <w:divBdr>
        <w:top w:val="none" w:sz="0" w:space="0" w:color="auto"/>
        <w:left w:val="none" w:sz="0" w:space="0" w:color="auto"/>
        <w:bottom w:val="none" w:sz="0" w:space="0" w:color="auto"/>
        <w:right w:val="none" w:sz="0" w:space="0" w:color="auto"/>
      </w:divBdr>
    </w:div>
    <w:div w:id="47606321">
      <w:bodyDiv w:val="1"/>
      <w:marLeft w:val="0"/>
      <w:marRight w:val="0"/>
      <w:marTop w:val="0"/>
      <w:marBottom w:val="0"/>
      <w:divBdr>
        <w:top w:val="none" w:sz="0" w:space="0" w:color="auto"/>
        <w:left w:val="none" w:sz="0" w:space="0" w:color="auto"/>
        <w:bottom w:val="none" w:sz="0" w:space="0" w:color="auto"/>
        <w:right w:val="none" w:sz="0" w:space="0" w:color="auto"/>
      </w:divBdr>
    </w:div>
    <w:div w:id="49379763">
      <w:bodyDiv w:val="1"/>
      <w:marLeft w:val="0"/>
      <w:marRight w:val="0"/>
      <w:marTop w:val="0"/>
      <w:marBottom w:val="0"/>
      <w:divBdr>
        <w:top w:val="none" w:sz="0" w:space="0" w:color="auto"/>
        <w:left w:val="none" w:sz="0" w:space="0" w:color="auto"/>
        <w:bottom w:val="none" w:sz="0" w:space="0" w:color="auto"/>
        <w:right w:val="none" w:sz="0" w:space="0" w:color="auto"/>
      </w:divBdr>
    </w:div>
    <w:div w:id="49772095">
      <w:bodyDiv w:val="1"/>
      <w:marLeft w:val="0"/>
      <w:marRight w:val="0"/>
      <w:marTop w:val="0"/>
      <w:marBottom w:val="0"/>
      <w:divBdr>
        <w:top w:val="none" w:sz="0" w:space="0" w:color="auto"/>
        <w:left w:val="none" w:sz="0" w:space="0" w:color="auto"/>
        <w:bottom w:val="none" w:sz="0" w:space="0" w:color="auto"/>
        <w:right w:val="none" w:sz="0" w:space="0" w:color="auto"/>
      </w:divBdr>
    </w:div>
    <w:div w:id="50076767">
      <w:bodyDiv w:val="1"/>
      <w:marLeft w:val="0"/>
      <w:marRight w:val="0"/>
      <w:marTop w:val="0"/>
      <w:marBottom w:val="0"/>
      <w:divBdr>
        <w:top w:val="none" w:sz="0" w:space="0" w:color="auto"/>
        <w:left w:val="none" w:sz="0" w:space="0" w:color="auto"/>
        <w:bottom w:val="none" w:sz="0" w:space="0" w:color="auto"/>
        <w:right w:val="none" w:sz="0" w:space="0" w:color="auto"/>
      </w:divBdr>
    </w:div>
    <w:div w:id="64380393">
      <w:bodyDiv w:val="1"/>
      <w:marLeft w:val="0"/>
      <w:marRight w:val="0"/>
      <w:marTop w:val="0"/>
      <w:marBottom w:val="0"/>
      <w:divBdr>
        <w:top w:val="none" w:sz="0" w:space="0" w:color="auto"/>
        <w:left w:val="none" w:sz="0" w:space="0" w:color="auto"/>
        <w:bottom w:val="none" w:sz="0" w:space="0" w:color="auto"/>
        <w:right w:val="none" w:sz="0" w:space="0" w:color="auto"/>
      </w:divBdr>
    </w:div>
    <w:div w:id="71970963">
      <w:bodyDiv w:val="1"/>
      <w:marLeft w:val="0"/>
      <w:marRight w:val="0"/>
      <w:marTop w:val="0"/>
      <w:marBottom w:val="0"/>
      <w:divBdr>
        <w:top w:val="none" w:sz="0" w:space="0" w:color="auto"/>
        <w:left w:val="none" w:sz="0" w:space="0" w:color="auto"/>
        <w:bottom w:val="none" w:sz="0" w:space="0" w:color="auto"/>
        <w:right w:val="none" w:sz="0" w:space="0" w:color="auto"/>
      </w:divBdr>
    </w:div>
    <w:div w:id="77215973">
      <w:bodyDiv w:val="1"/>
      <w:marLeft w:val="0"/>
      <w:marRight w:val="0"/>
      <w:marTop w:val="0"/>
      <w:marBottom w:val="0"/>
      <w:divBdr>
        <w:top w:val="none" w:sz="0" w:space="0" w:color="auto"/>
        <w:left w:val="none" w:sz="0" w:space="0" w:color="auto"/>
        <w:bottom w:val="none" w:sz="0" w:space="0" w:color="auto"/>
        <w:right w:val="none" w:sz="0" w:space="0" w:color="auto"/>
      </w:divBdr>
    </w:div>
    <w:div w:id="103307527">
      <w:bodyDiv w:val="1"/>
      <w:marLeft w:val="0"/>
      <w:marRight w:val="0"/>
      <w:marTop w:val="0"/>
      <w:marBottom w:val="0"/>
      <w:divBdr>
        <w:top w:val="none" w:sz="0" w:space="0" w:color="auto"/>
        <w:left w:val="none" w:sz="0" w:space="0" w:color="auto"/>
        <w:bottom w:val="none" w:sz="0" w:space="0" w:color="auto"/>
        <w:right w:val="none" w:sz="0" w:space="0" w:color="auto"/>
      </w:divBdr>
    </w:div>
    <w:div w:id="110710130">
      <w:bodyDiv w:val="1"/>
      <w:marLeft w:val="0"/>
      <w:marRight w:val="0"/>
      <w:marTop w:val="0"/>
      <w:marBottom w:val="0"/>
      <w:divBdr>
        <w:top w:val="none" w:sz="0" w:space="0" w:color="auto"/>
        <w:left w:val="none" w:sz="0" w:space="0" w:color="auto"/>
        <w:bottom w:val="none" w:sz="0" w:space="0" w:color="auto"/>
        <w:right w:val="none" w:sz="0" w:space="0" w:color="auto"/>
      </w:divBdr>
    </w:div>
    <w:div w:id="117529195">
      <w:bodyDiv w:val="1"/>
      <w:marLeft w:val="0"/>
      <w:marRight w:val="0"/>
      <w:marTop w:val="0"/>
      <w:marBottom w:val="0"/>
      <w:divBdr>
        <w:top w:val="none" w:sz="0" w:space="0" w:color="auto"/>
        <w:left w:val="none" w:sz="0" w:space="0" w:color="auto"/>
        <w:bottom w:val="none" w:sz="0" w:space="0" w:color="auto"/>
        <w:right w:val="none" w:sz="0" w:space="0" w:color="auto"/>
      </w:divBdr>
    </w:div>
    <w:div w:id="117920731">
      <w:bodyDiv w:val="1"/>
      <w:marLeft w:val="0"/>
      <w:marRight w:val="0"/>
      <w:marTop w:val="0"/>
      <w:marBottom w:val="0"/>
      <w:divBdr>
        <w:top w:val="none" w:sz="0" w:space="0" w:color="auto"/>
        <w:left w:val="none" w:sz="0" w:space="0" w:color="auto"/>
        <w:bottom w:val="none" w:sz="0" w:space="0" w:color="auto"/>
        <w:right w:val="none" w:sz="0" w:space="0" w:color="auto"/>
      </w:divBdr>
    </w:div>
    <w:div w:id="120194015">
      <w:bodyDiv w:val="1"/>
      <w:marLeft w:val="0"/>
      <w:marRight w:val="0"/>
      <w:marTop w:val="0"/>
      <w:marBottom w:val="0"/>
      <w:divBdr>
        <w:top w:val="none" w:sz="0" w:space="0" w:color="auto"/>
        <w:left w:val="none" w:sz="0" w:space="0" w:color="auto"/>
        <w:bottom w:val="none" w:sz="0" w:space="0" w:color="auto"/>
        <w:right w:val="none" w:sz="0" w:space="0" w:color="auto"/>
      </w:divBdr>
    </w:div>
    <w:div w:id="120848713">
      <w:bodyDiv w:val="1"/>
      <w:marLeft w:val="0"/>
      <w:marRight w:val="0"/>
      <w:marTop w:val="0"/>
      <w:marBottom w:val="0"/>
      <w:divBdr>
        <w:top w:val="none" w:sz="0" w:space="0" w:color="auto"/>
        <w:left w:val="none" w:sz="0" w:space="0" w:color="auto"/>
        <w:bottom w:val="none" w:sz="0" w:space="0" w:color="auto"/>
        <w:right w:val="none" w:sz="0" w:space="0" w:color="auto"/>
      </w:divBdr>
    </w:div>
    <w:div w:id="136453912">
      <w:bodyDiv w:val="1"/>
      <w:marLeft w:val="0"/>
      <w:marRight w:val="0"/>
      <w:marTop w:val="0"/>
      <w:marBottom w:val="0"/>
      <w:divBdr>
        <w:top w:val="none" w:sz="0" w:space="0" w:color="auto"/>
        <w:left w:val="none" w:sz="0" w:space="0" w:color="auto"/>
        <w:bottom w:val="none" w:sz="0" w:space="0" w:color="auto"/>
        <w:right w:val="none" w:sz="0" w:space="0" w:color="auto"/>
      </w:divBdr>
    </w:div>
    <w:div w:id="139815030">
      <w:bodyDiv w:val="1"/>
      <w:marLeft w:val="0"/>
      <w:marRight w:val="0"/>
      <w:marTop w:val="0"/>
      <w:marBottom w:val="0"/>
      <w:divBdr>
        <w:top w:val="none" w:sz="0" w:space="0" w:color="auto"/>
        <w:left w:val="none" w:sz="0" w:space="0" w:color="auto"/>
        <w:bottom w:val="none" w:sz="0" w:space="0" w:color="auto"/>
        <w:right w:val="none" w:sz="0" w:space="0" w:color="auto"/>
      </w:divBdr>
    </w:div>
    <w:div w:id="140512305">
      <w:bodyDiv w:val="1"/>
      <w:marLeft w:val="0"/>
      <w:marRight w:val="0"/>
      <w:marTop w:val="0"/>
      <w:marBottom w:val="0"/>
      <w:divBdr>
        <w:top w:val="none" w:sz="0" w:space="0" w:color="auto"/>
        <w:left w:val="none" w:sz="0" w:space="0" w:color="auto"/>
        <w:bottom w:val="none" w:sz="0" w:space="0" w:color="auto"/>
        <w:right w:val="none" w:sz="0" w:space="0" w:color="auto"/>
      </w:divBdr>
    </w:div>
    <w:div w:id="150754021">
      <w:bodyDiv w:val="1"/>
      <w:marLeft w:val="0"/>
      <w:marRight w:val="0"/>
      <w:marTop w:val="0"/>
      <w:marBottom w:val="0"/>
      <w:divBdr>
        <w:top w:val="none" w:sz="0" w:space="0" w:color="auto"/>
        <w:left w:val="none" w:sz="0" w:space="0" w:color="auto"/>
        <w:bottom w:val="none" w:sz="0" w:space="0" w:color="auto"/>
        <w:right w:val="none" w:sz="0" w:space="0" w:color="auto"/>
      </w:divBdr>
    </w:div>
    <w:div w:id="156698615">
      <w:bodyDiv w:val="1"/>
      <w:marLeft w:val="0"/>
      <w:marRight w:val="0"/>
      <w:marTop w:val="0"/>
      <w:marBottom w:val="0"/>
      <w:divBdr>
        <w:top w:val="none" w:sz="0" w:space="0" w:color="auto"/>
        <w:left w:val="none" w:sz="0" w:space="0" w:color="auto"/>
        <w:bottom w:val="none" w:sz="0" w:space="0" w:color="auto"/>
        <w:right w:val="none" w:sz="0" w:space="0" w:color="auto"/>
      </w:divBdr>
    </w:div>
    <w:div w:id="160900783">
      <w:bodyDiv w:val="1"/>
      <w:marLeft w:val="0"/>
      <w:marRight w:val="0"/>
      <w:marTop w:val="0"/>
      <w:marBottom w:val="0"/>
      <w:divBdr>
        <w:top w:val="none" w:sz="0" w:space="0" w:color="auto"/>
        <w:left w:val="none" w:sz="0" w:space="0" w:color="auto"/>
        <w:bottom w:val="none" w:sz="0" w:space="0" w:color="auto"/>
        <w:right w:val="none" w:sz="0" w:space="0" w:color="auto"/>
      </w:divBdr>
    </w:div>
    <w:div w:id="161361552">
      <w:bodyDiv w:val="1"/>
      <w:marLeft w:val="0"/>
      <w:marRight w:val="0"/>
      <w:marTop w:val="0"/>
      <w:marBottom w:val="0"/>
      <w:divBdr>
        <w:top w:val="none" w:sz="0" w:space="0" w:color="auto"/>
        <w:left w:val="none" w:sz="0" w:space="0" w:color="auto"/>
        <w:bottom w:val="none" w:sz="0" w:space="0" w:color="auto"/>
        <w:right w:val="none" w:sz="0" w:space="0" w:color="auto"/>
      </w:divBdr>
    </w:div>
    <w:div w:id="162355672">
      <w:bodyDiv w:val="1"/>
      <w:marLeft w:val="0"/>
      <w:marRight w:val="0"/>
      <w:marTop w:val="0"/>
      <w:marBottom w:val="0"/>
      <w:divBdr>
        <w:top w:val="none" w:sz="0" w:space="0" w:color="auto"/>
        <w:left w:val="none" w:sz="0" w:space="0" w:color="auto"/>
        <w:bottom w:val="none" w:sz="0" w:space="0" w:color="auto"/>
        <w:right w:val="none" w:sz="0" w:space="0" w:color="auto"/>
      </w:divBdr>
    </w:div>
    <w:div w:id="164832883">
      <w:bodyDiv w:val="1"/>
      <w:marLeft w:val="0"/>
      <w:marRight w:val="0"/>
      <w:marTop w:val="0"/>
      <w:marBottom w:val="0"/>
      <w:divBdr>
        <w:top w:val="none" w:sz="0" w:space="0" w:color="auto"/>
        <w:left w:val="none" w:sz="0" w:space="0" w:color="auto"/>
        <w:bottom w:val="none" w:sz="0" w:space="0" w:color="auto"/>
        <w:right w:val="none" w:sz="0" w:space="0" w:color="auto"/>
      </w:divBdr>
    </w:div>
    <w:div w:id="175586166">
      <w:bodyDiv w:val="1"/>
      <w:marLeft w:val="0"/>
      <w:marRight w:val="0"/>
      <w:marTop w:val="0"/>
      <w:marBottom w:val="0"/>
      <w:divBdr>
        <w:top w:val="none" w:sz="0" w:space="0" w:color="auto"/>
        <w:left w:val="none" w:sz="0" w:space="0" w:color="auto"/>
        <w:bottom w:val="none" w:sz="0" w:space="0" w:color="auto"/>
        <w:right w:val="none" w:sz="0" w:space="0" w:color="auto"/>
      </w:divBdr>
    </w:div>
    <w:div w:id="176434243">
      <w:bodyDiv w:val="1"/>
      <w:marLeft w:val="0"/>
      <w:marRight w:val="0"/>
      <w:marTop w:val="0"/>
      <w:marBottom w:val="0"/>
      <w:divBdr>
        <w:top w:val="none" w:sz="0" w:space="0" w:color="auto"/>
        <w:left w:val="none" w:sz="0" w:space="0" w:color="auto"/>
        <w:bottom w:val="none" w:sz="0" w:space="0" w:color="auto"/>
        <w:right w:val="none" w:sz="0" w:space="0" w:color="auto"/>
      </w:divBdr>
    </w:div>
    <w:div w:id="191385445">
      <w:bodyDiv w:val="1"/>
      <w:marLeft w:val="0"/>
      <w:marRight w:val="0"/>
      <w:marTop w:val="0"/>
      <w:marBottom w:val="0"/>
      <w:divBdr>
        <w:top w:val="none" w:sz="0" w:space="0" w:color="auto"/>
        <w:left w:val="none" w:sz="0" w:space="0" w:color="auto"/>
        <w:bottom w:val="none" w:sz="0" w:space="0" w:color="auto"/>
        <w:right w:val="none" w:sz="0" w:space="0" w:color="auto"/>
      </w:divBdr>
    </w:div>
    <w:div w:id="193420199">
      <w:bodyDiv w:val="1"/>
      <w:marLeft w:val="0"/>
      <w:marRight w:val="0"/>
      <w:marTop w:val="0"/>
      <w:marBottom w:val="0"/>
      <w:divBdr>
        <w:top w:val="none" w:sz="0" w:space="0" w:color="auto"/>
        <w:left w:val="none" w:sz="0" w:space="0" w:color="auto"/>
        <w:bottom w:val="none" w:sz="0" w:space="0" w:color="auto"/>
        <w:right w:val="none" w:sz="0" w:space="0" w:color="auto"/>
      </w:divBdr>
    </w:div>
    <w:div w:id="197469396">
      <w:bodyDiv w:val="1"/>
      <w:marLeft w:val="0"/>
      <w:marRight w:val="0"/>
      <w:marTop w:val="0"/>
      <w:marBottom w:val="0"/>
      <w:divBdr>
        <w:top w:val="none" w:sz="0" w:space="0" w:color="auto"/>
        <w:left w:val="none" w:sz="0" w:space="0" w:color="auto"/>
        <w:bottom w:val="none" w:sz="0" w:space="0" w:color="auto"/>
        <w:right w:val="none" w:sz="0" w:space="0" w:color="auto"/>
      </w:divBdr>
    </w:div>
    <w:div w:id="212351796">
      <w:bodyDiv w:val="1"/>
      <w:marLeft w:val="0"/>
      <w:marRight w:val="0"/>
      <w:marTop w:val="0"/>
      <w:marBottom w:val="0"/>
      <w:divBdr>
        <w:top w:val="none" w:sz="0" w:space="0" w:color="auto"/>
        <w:left w:val="none" w:sz="0" w:space="0" w:color="auto"/>
        <w:bottom w:val="none" w:sz="0" w:space="0" w:color="auto"/>
        <w:right w:val="none" w:sz="0" w:space="0" w:color="auto"/>
      </w:divBdr>
    </w:div>
    <w:div w:id="226765857">
      <w:bodyDiv w:val="1"/>
      <w:marLeft w:val="0"/>
      <w:marRight w:val="0"/>
      <w:marTop w:val="0"/>
      <w:marBottom w:val="0"/>
      <w:divBdr>
        <w:top w:val="none" w:sz="0" w:space="0" w:color="auto"/>
        <w:left w:val="none" w:sz="0" w:space="0" w:color="auto"/>
        <w:bottom w:val="none" w:sz="0" w:space="0" w:color="auto"/>
        <w:right w:val="none" w:sz="0" w:space="0" w:color="auto"/>
      </w:divBdr>
    </w:div>
    <w:div w:id="230048420">
      <w:bodyDiv w:val="1"/>
      <w:marLeft w:val="0"/>
      <w:marRight w:val="0"/>
      <w:marTop w:val="0"/>
      <w:marBottom w:val="0"/>
      <w:divBdr>
        <w:top w:val="none" w:sz="0" w:space="0" w:color="auto"/>
        <w:left w:val="none" w:sz="0" w:space="0" w:color="auto"/>
        <w:bottom w:val="none" w:sz="0" w:space="0" w:color="auto"/>
        <w:right w:val="none" w:sz="0" w:space="0" w:color="auto"/>
      </w:divBdr>
    </w:div>
    <w:div w:id="237787865">
      <w:bodyDiv w:val="1"/>
      <w:marLeft w:val="0"/>
      <w:marRight w:val="0"/>
      <w:marTop w:val="0"/>
      <w:marBottom w:val="0"/>
      <w:divBdr>
        <w:top w:val="none" w:sz="0" w:space="0" w:color="auto"/>
        <w:left w:val="none" w:sz="0" w:space="0" w:color="auto"/>
        <w:bottom w:val="none" w:sz="0" w:space="0" w:color="auto"/>
        <w:right w:val="none" w:sz="0" w:space="0" w:color="auto"/>
      </w:divBdr>
    </w:div>
    <w:div w:id="239949086">
      <w:bodyDiv w:val="1"/>
      <w:marLeft w:val="0"/>
      <w:marRight w:val="0"/>
      <w:marTop w:val="0"/>
      <w:marBottom w:val="0"/>
      <w:divBdr>
        <w:top w:val="none" w:sz="0" w:space="0" w:color="auto"/>
        <w:left w:val="none" w:sz="0" w:space="0" w:color="auto"/>
        <w:bottom w:val="none" w:sz="0" w:space="0" w:color="auto"/>
        <w:right w:val="none" w:sz="0" w:space="0" w:color="auto"/>
      </w:divBdr>
    </w:div>
    <w:div w:id="242958891">
      <w:bodyDiv w:val="1"/>
      <w:marLeft w:val="0"/>
      <w:marRight w:val="0"/>
      <w:marTop w:val="0"/>
      <w:marBottom w:val="0"/>
      <w:divBdr>
        <w:top w:val="none" w:sz="0" w:space="0" w:color="auto"/>
        <w:left w:val="none" w:sz="0" w:space="0" w:color="auto"/>
        <w:bottom w:val="none" w:sz="0" w:space="0" w:color="auto"/>
        <w:right w:val="none" w:sz="0" w:space="0" w:color="auto"/>
      </w:divBdr>
    </w:div>
    <w:div w:id="249506896">
      <w:bodyDiv w:val="1"/>
      <w:marLeft w:val="0"/>
      <w:marRight w:val="0"/>
      <w:marTop w:val="0"/>
      <w:marBottom w:val="0"/>
      <w:divBdr>
        <w:top w:val="none" w:sz="0" w:space="0" w:color="auto"/>
        <w:left w:val="none" w:sz="0" w:space="0" w:color="auto"/>
        <w:bottom w:val="none" w:sz="0" w:space="0" w:color="auto"/>
        <w:right w:val="none" w:sz="0" w:space="0" w:color="auto"/>
      </w:divBdr>
    </w:div>
    <w:div w:id="250701498">
      <w:bodyDiv w:val="1"/>
      <w:marLeft w:val="0"/>
      <w:marRight w:val="0"/>
      <w:marTop w:val="0"/>
      <w:marBottom w:val="0"/>
      <w:divBdr>
        <w:top w:val="none" w:sz="0" w:space="0" w:color="auto"/>
        <w:left w:val="none" w:sz="0" w:space="0" w:color="auto"/>
        <w:bottom w:val="none" w:sz="0" w:space="0" w:color="auto"/>
        <w:right w:val="none" w:sz="0" w:space="0" w:color="auto"/>
      </w:divBdr>
    </w:div>
    <w:div w:id="252476652">
      <w:bodyDiv w:val="1"/>
      <w:marLeft w:val="0"/>
      <w:marRight w:val="0"/>
      <w:marTop w:val="0"/>
      <w:marBottom w:val="0"/>
      <w:divBdr>
        <w:top w:val="none" w:sz="0" w:space="0" w:color="auto"/>
        <w:left w:val="none" w:sz="0" w:space="0" w:color="auto"/>
        <w:bottom w:val="none" w:sz="0" w:space="0" w:color="auto"/>
        <w:right w:val="none" w:sz="0" w:space="0" w:color="auto"/>
      </w:divBdr>
    </w:div>
    <w:div w:id="253368772">
      <w:bodyDiv w:val="1"/>
      <w:marLeft w:val="0"/>
      <w:marRight w:val="0"/>
      <w:marTop w:val="0"/>
      <w:marBottom w:val="0"/>
      <w:divBdr>
        <w:top w:val="none" w:sz="0" w:space="0" w:color="auto"/>
        <w:left w:val="none" w:sz="0" w:space="0" w:color="auto"/>
        <w:bottom w:val="none" w:sz="0" w:space="0" w:color="auto"/>
        <w:right w:val="none" w:sz="0" w:space="0" w:color="auto"/>
      </w:divBdr>
    </w:div>
    <w:div w:id="254174830">
      <w:bodyDiv w:val="1"/>
      <w:marLeft w:val="0"/>
      <w:marRight w:val="0"/>
      <w:marTop w:val="0"/>
      <w:marBottom w:val="0"/>
      <w:divBdr>
        <w:top w:val="none" w:sz="0" w:space="0" w:color="auto"/>
        <w:left w:val="none" w:sz="0" w:space="0" w:color="auto"/>
        <w:bottom w:val="none" w:sz="0" w:space="0" w:color="auto"/>
        <w:right w:val="none" w:sz="0" w:space="0" w:color="auto"/>
      </w:divBdr>
    </w:div>
    <w:div w:id="267736770">
      <w:bodyDiv w:val="1"/>
      <w:marLeft w:val="0"/>
      <w:marRight w:val="0"/>
      <w:marTop w:val="0"/>
      <w:marBottom w:val="0"/>
      <w:divBdr>
        <w:top w:val="none" w:sz="0" w:space="0" w:color="auto"/>
        <w:left w:val="none" w:sz="0" w:space="0" w:color="auto"/>
        <w:bottom w:val="none" w:sz="0" w:space="0" w:color="auto"/>
        <w:right w:val="none" w:sz="0" w:space="0" w:color="auto"/>
      </w:divBdr>
    </w:div>
    <w:div w:id="269944095">
      <w:bodyDiv w:val="1"/>
      <w:marLeft w:val="0"/>
      <w:marRight w:val="0"/>
      <w:marTop w:val="0"/>
      <w:marBottom w:val="0"/>
      <w:divBdr>
        <w:top w:val="none" w:sz="0" w:space="0" w:color="auto"/>
        <w:left w:val="none" w:sz="0" w:space="0" w:color="auto"/>
        <w:bottom w:val="none" w:sz="0" w:space="0" w:color="auto"/>
        <w:right w:val="none" w:sz="0" w:space="0" w:color="auto"/>
      </w:divBdr>
    </w:div>
    <w:div w:id="275068923">
      <w:bodyDiv w:val="1"/>
      <w:marLeft w:val="0"/>
      <w:marRight w:val="0"/>
      <w:marTop w:val="0"/>
      <w:marBottom w:val="0"/>
      <w:divBdr>
        <w:top w:val="none" w:sz="0" w:space="0" w:color="auto"/>
        <w:left w:val="none" w:sz="0" w:space="0" w:color="auto"/>
        <w:bottom w:val="none" w:sz="0" w:space="0" w:color="auto"/>
        <w:right w:val="none" w:sz="0" w:space="0" w:color="auto"/>
      </w:divBdr>
    </w:div>
    <w:div w:id="278415286">
      <w:bodyDiv w:val="1"/>
      <w:marLeft w:val="0"/>
      <w:marRight w:val="0"/>
      <w:marTop w:val="0"/>
      <w:marBottom w:val="0"/>
      <w:divBdr>
        <w:top w:val="none" w:sz="0" w:space="0" w:color="auto"/>
        <w:left w:val="none" w:sz="0" w:space="0" w:color="auto"/>
        <w:bottom w:val="none" w:sz="0" w:space="0" w:color="auto"/>
        <w:right w:val="none" w:sz="0" w:space="0" w:color="auto"/>
      </w:divBdr>
    </w:div>
    <w:div w:id="280579236">
      <w:bodyDiv w:val="1"/>
      <w:marLeft w:val="0"/>
      <w:marRight w:val="0"/>
      <w:marTop w:val="0"/>
      <w:marBottom w:val="0"/>
      <w:divBdr>
        <w:top w:val="none" w:sz="0" w:space="0" w:color="auto"/>
        <w:left w:val="none" w:sz="0" w:space="0" w:color="auto"/>
        <w:bottom w:val="none" w:sz="0" w:space="0" w:color="auto"/>
        <w:right w:val="none" w:sz="0" w:space="0" w:color="auto"/>
      </w:divBdr>
    </w:div>
    <w:div w:id="289357790">
      <w:bodyDiv w:val="1"/>
      <w:marLeft w:val="0"/>
      <w:marRight w:val="0"/>
      <w:marTop w:val="0"/>
      <w:marBottom w:val="0"/>
      <w:divBdr>
        <w:top w:val="none" w:sz="0" w:space="0" w:color="auto"/>
        <w:left w:val="none" w:sz="0" w:space="0" w:color="auto"/>
        <w:bottom w:val="none" w:sz="0" w:space="0" w:color="auto"/>
        <w:right w:val="none" w:sz="0" w:space="0" w:color="auto"/>
      </w:divBdr>
    </w:div>
    <w:div w:id="310139449">
      <w:bodyDiv w:val="1"/>
      <w:marLeft w:val="0"/>
      <w:marRight w:val="0"/>
      <w:marTop w:val="0"/>
      <w:marBottom w:val="0"/>
      <w:divBdr>
        <w:top w:val="none" w:sz="0" w:space="0" w:color="auto"/>
        <w:left w:val="none" w:sz="0" w:space="0" w:color="auto"/>
        <w:bottom w:val="none" w:sz="0" w:space="0" w:color="auto"/>
        <w:right w:val="none" w:sz="0" w:space="0" w:color="auto"/>
      </w:divBdr>
    </w:div>
    <w:div w:id="310906886">
      <w:bodyDiv w:val="1"/>
      <w:marLeft w:val="0"/>
      <w:marRight w:val="0"/>
      <w:marTop w:val="0"/>
      <w:marBottom w:val="0"/>
      <w:divBdr>
        <w:top w:val="none" w:sz="0" w:space="0" w:color="auto"/>
        <w:left w:val="none" w:sz="0" w:space="0" w:color="auto"/>
        <w:bottom w:val="none" w:sz="0" w:space="0" w:color="auto"/>
        <w:right w:val="none" w:sz="0" w:space="0" w:color="auto"/>
      </w:divBdr>
    </w:div>
    <w:div w:id="329254383">
      <w:bodyDiv w:val="1"/>
      <w:marLeft w:val="0"/>
      <w:marRight w:val="0"/>
      <w:marTop w:val="0"/>
      <w:marBottom w:val="0"/>
      <w:divBdr>
        <w:top w:val="none" w:sz="0" w:space="0" w:color="auto"/>
        <w:left w:val="none" w:sz="0" w:space="0" w:color="auto"/>
        <w:bottom w:val="none" w:sz="0" w:space="0" w:color="auto"/>
        <w:right w:val="none" w:sz="0" w:space="0" w:color="auto"/>
      </w:divBdr>
    </w:div>
    <w:div w:id="337772552">
      <w:bodyDiv w:val="1"/>
      <w:marLeft w:val="0"/>
      <w:marRight w:val="0"/>
      <w:marTop w:val="0"/>
      <w:marBottom w:val="0"/>
      <w:divBdr>
        <w:top w:val="none" w:sz="0" w:space="0" w:color="auto"/>
        <w:left w:val="none" w:sz="0" w:space="0" w:color="auto"/>
        <w:bottom w:val="none" w:sz="0" w:space="0" w:color="auto"/>
        <w:right w:val="none" w:sz="0" w:space="0" w:color="auto"/>
      </w:divBdr>
    </w:div>
    <w:div w:id="345181577">
      <w:bodyDiv w:val="1"/>
      <w:marLeft w:val="0"/>
      <w:marRight w:val="0"/>
      <w:marTop w:val="0"/>
      <w:marBottom w:val="0"/>
      <w:divBdr>
        <w:top w:val="none" w:sz="0" w:space="0" w:color="auto"/>
        <w:left w:val="none" w:sz="0" w:space="0" w:color="auto"/>
        <w:bottom w:val="none" w:sz="0" w:space="0" w:color="auto"/>
        <w:right w:val="none" w:sz="0" w:space="0" w:color="auto"/>
      </w:divBdr>
    </w:div>
    <w:div w:id="357315581">
      <w:bodyDiv w:val="1"/>
      <w:marLeft w:val="0"/>
      <w:marRight w:val="0"/>
      <w:marTop w:val="0"/>
      <w:marBottom w:val="0"/>
      <w:divBdr>
        <w:top w:val="none" w:sz="0" w:space="0" w:color="auto"/>
        <w:left w:val="none" w:sz="0" w:space="0" w:color="auto"/>
        <w:bottom w:val="none" w:sz="0" w:space="0" w:color="auto"/>
        <w:right w:val="none" w:sz="0" w:space="0" w:color="auto"/>
      </w:divBdr>
    </w:div>
    <w:div w:id="370497746">
      <w:bodyDiv w:val="1"/>
      <w:marLeft w:val="0"/>
      <w:marRight w:val="0"/>
      <w:marTop w:val="0"/>
      <w:marBottom w:val="0"/>
      <w:divBdr>
        <w:top w:val="none" w:sz="0" w:space="0" w:color="auto"/>
        <w:left w:val="none" w:sz="0" w:space="0" w:color="auto"/>
        <w:bottom w:val="none" w:sz="0" w:space="0" w:color="auto"/>
        <w:right w:val="none" w:sz="0" w:space="0" w:color="auto"/>
      </w:divBdr>
    </w:div>
    <w:div w:id="376590283">
      <w:bodyDiv w:val="1"/>
      <w:marLeft w:val="0"/>
      <w:marRight w:val="0"/>
      <w:marTop w:val="0"/>
      <w:marBottom w:val="0"/>
      <w:divBdr>
        <w:top w:val="none" w:sz="0" w:space="0" w:color="auto"/>
        <w:left w:val="none" w:sz="0" w:space="0" w:color="auto"/>
        <w:bottom w:val="none" w:sz="0" w:space="0" w:color="auto"/>
        <w:right w:val="none" w:sz="0" w:space="0" w:color="auto"/>
      </w:divBdr>
    </w:div>
    <w:div w:id="378021330">
      <w:bodyDiv w:val="1"/>
      <w:marLeft w:val="0"/>
      <w:marRight w:val="0"/>
      <w:marTop w:val="0"/>
      <w:marBottom w:val="0"/>
      <w:divBdr>
        <w:top w:val="none" w:sz="0" w:space="0" w:color="auto"/>
        <w:left w:val="none" w:sz="0" w:space="0" w:color="auto"/>
        <w:bottom w:val="none" w:sz="0" w:space="0" w:color="auto"/>
        <w:right w:val="none" w:sz="0" w:space="0" w:color="auto"/>
      </w:divBdr>
    </w:div>
    <w:div w:id="380906816">
      <w:bodyDiv w:val="1"/>
      <w:marLeft w:val="0"/>
      <w:marRight w:val="0"/>
      <w:marTop w:val="0"/>
      <w:marBottom w:val="0"/>
      <w:divBdr>
        <w:top w:val="none" w:sz="0" w:space="0" w:color="auto"/>
        <w:left w:val="none" w:sz="0" w:space="0" w:color="auto"/>
        <w:bottom w:val="none" w:sz="0" w:space="0" w:color="auto"/>
        <w:right w:val="none" w:sz="0" w:space="0" w:color="auto"/>
      </w:divBdr>
    </w:div>
    <w:div w:id="382563017">
      <w:bodyDiv w:val="1"/>
      <w:marLeft w:val="0"/>
      <w:marRight w:val="0"/>
      <w:marTop w:val="0"/>
      <w:marBottom w:val="0"/>
      <w:divBdr>
        <w:top w:val="none" w:sz="0" w:space="0" w:color="auto"/>
        <w:left w:val="none" w:sz="0" w:space="0" w:color="auto"/>
        <w:bottom w:val="none" w:sz="0" w:space="0" w:color="auto"/>
        <w:right w:val="none" w:sz="0" w:space="0" w:color="auto"/>
      </w:divBdr>
    </w:div>
    <w:div w:id="385842319">
      <w:bodyDiv w:val="1"/>
      <w:marLeft w:val="0"/>
      <w:marRight w:val="0"/>
      <w:marTop w:val="0"/>
      <w:marBottom w:val="0"/>
      <w:divBdr>
        <w:top w:val="none" w:sz="0" w:space="0" w:color="auto"/>
        <w:left w:val="none" w:sz="0" w:space="0" w:color="auto"/>
        <w:bottom w:val="none" w:sz="0" w:space="0" w:color="auto"/>
        <w:right w:val="none" w:sz="0" w:space="0" w:color="auto"/>
      </w:divBdr>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388723703">
      <w:bodyDiv w:val="1"/>
      <w:marLeft w:val="0"/>
      <w:marRight w:val="0"/>
      <w:marTop w:val="0"/>
      <w:marBottom w:val="0"/>
      <w:divBdr>
        <w:top w:val="none" w:sz="0" w:space="0" w:color="auto"/>
        <w:left w:val="none" w:sz="0" w:space="0" w:color="auto"/>
        <w:bottom w:val="none" w:sz="0" w:space="0" w:color="auto"/>
        <w:right w:val="none" w:sz="0" w:space="0" w:color="auto"/>
      </w:divBdr>
    </w:div>
    <w:div w:id="389883562">
      <w:bodyDiv w:val="1"/>
      <w:marLeft w:val="0"/>
      <w:marRight w:val="0"/>
      <w:marTop w:val="0"/>
      <w:marBottom w:val="0"/>
      <w:divBdr>
        <w:top w:val="none" w:sz="0" w:space="0" w:color="auto"/>
        <w:left w:val="none" w:sz="0" w:space="0" w:color="auto"/>
        <w:bottom w:val="none" w:sz="0" w:space="0" w:color="auto"/>
        <w:right w:val="none" w:sz="0" w:space="0" w:color="auto"/>
      </w:divBdr>
    </w:div>
    <w:div w:id="399912580">
      <w:bodyDiv w:val="1"/>
      <w:marLeft w:val="0"/>
      <w:marRight w:val="0"/>
      <w:marTop w:val="0"/>
      <w:marBottom w:val="0"/>
      <w:divBdr>
        <w:top w:val="none" w:sz="0" w:space="0" w:color="auto"/>
        <w:left w:val="none" w:sz="0" w:space="0" w:color="auto"/>
        <w:bottom w:val="none" w:sz="0" w:space="0" w:color="auto"/>
        <w:right w:val="none" w:sz="0" w:space="0" w:color="auto"/>
      </w:divBdr>
    </w:div>
    <w:div w:id="400253415">
      <w:bodyDiv w:val="1"/>
      <w:marLeft w:val="0"/>
      <w:marRight w:val="0"/>
      <w:marTop w:val="0"/>
      <w:marBottom w:val="0"/>
      <w:divBdr>
        <w:top w:val="none" w:sz="0" w:space="0" w:color="auto"/>
        <w:left w:val="none" w:sz="0" w:space="0" w:color="auto"/>
        <w:bottom w:val="none" w:sz="0" w:space="0" w:color="auto"/>
        <w:right w:val="none" w:sz="0" w:space="0" w:color="auto"/>
      </w:divBdr>
    </w:div>
    <w:div w:id="412362154">
      <w:bodyDiv w:val="1"/>
      <w:marLeft w:val="0"/>
      <w:marRight w:val="0"/>
      <w:marTop w:val="0"/>
      <w:marBottom w:val="0"/>
      <w:divBdr>
        <w:top w:val="none" w:sz="0" w:space="0" w:color="auto"/>
        <w:left w:val="none" w:sz="0" w:space="0" w:color="auto"/>
        <w:bottom w:val="none" w:sz="0" w:space="0" w:color="auto"/>
        <w:right w:val="none" w:sz="0" w:space="0" w:color="auto"/>
      </w:divBdr>
    </w:div>
    <w:div w:id="431822380">
      <w:bodyDiv w:val="1"/>
      <w:marLeft w:val="0"/>
      <w:marRight w:val="0"/>
      <w:marTop w:val="0"/>
      <w:marBottom w:val="0"/>
      <w:divBdr>
        <w:top w:val="none" w:sz="0" w:space="0" w:color="auto"/>
        <w:left w:val="none" w:sz="0" w:space="0" w:color="auto"/>
        <w:bottom w:val="none" w:sz="0" w:space="0" w:color="auto"/>
        <w:right w:val="none" w:sz="0" w:space="0" w:color="auto"/>
      </w:divBdr>
    </w:div>
    <w:div w:id="432094043">
      <w:bodyDiv w:val="1"/>
      <w:marLeft w:val="0"/>
      <w:marRight w:val="0"/>
      <w:marTop w:val="0"/>
      <w:marBottom w:val="0"/>
      <w:divBdr>
        <w:top w:val="none" w:sz="0" w:space="0" w:color="auto"/>
        <w:left w:val="none" w:sz="0" w:space="0" w:color="auto"/>
        <w:bottom w:val="none" w:sz="0" w:space="0" w:color="auto"/>
        <w:right w:val="none" w:sz="0" w:space="0" w:color="auto"/>
      </w:divBdr>
    </w:div>
    <w:div w:id="433552124">
      <w:bodyDiv w:val="1"/>
      <w:marLeft w:val="0"/>
      <w:marRight w:val="0"/>
      <w:marTop w:val="0"/>
      <w:marBottom w:val="0"/>
      <w:divBdr>
        <w:top w:val="none" w:sz="0" w:space="0" w:color="auto"/>
        <w:left w:val="none" w:sz="0" w:space="0" w:color="auto"/>
        <w:bottom w:val="none" w:sz="0" w:space="0" w:color="auto"/>
        <w:right w:val="none" w:sz="0" w:space="0" w:color="auto"/>
      </w:divBdr>
    </w:div>
    <w:div w:id="436295357">
      <w:bodyDiv w:val="1"/>
      <w:marLeft w:val="0"/>
      <w:marRight w:val="0"/>
      <w:marTop w:val="0"/>
      <w:marBottom w:val="0"/>
      <w:divBdr>
        <w:top w:val="none" w:sz="0" w:space="0" w:color="auto"/>
        <w:left w:val="none" w:sz="0" w:space="0" w:color="auto"/>
        <w:bottom w:val="none" w:sz="0" w:space="0" w:color="auto"/>
        <w:right w:val="none" w:sz="0" w:space="0" w:color="auto"/>
      </w:divBdr>
    </w:div>
    <w:div w:id="450126026">
      <w:bodyDiv w:val="1"/>
      <w:marLeft w:val="0"/>
      <w:marRight w:val="0"/>
      <w:marTop w:val="0"/>
      <w:marBottom w:val="0"/>
      <w:divBdr>
        <w:top w:val="none" w:sz="0" w:space="0" w:color="auto"/>
        <w:left w:val="none" w:sz="0" w:space="0" w:color="auto"/>
        <w:bottom w:val="none" w:sz="0" w:space="0" w:color="auto"/>
        <w:right w:val="none" w:sz="0" w:space="0" w:color="auto"/>
      </w:divBdr>
    </w:div>
    <w:div w:id="457839207">
      <w:bodyDiv w:val="1"/>
      <w:marLeft w:val="0"/>
      <w:marRight w:val="0"/>
      <w:marTop w:val="0"/>
      <w:marBottom w:val="0"/>
      <w:divBdr>
        <w:top w:val="none" w:sz="0" w:space="0" w:color="auto"/>
        <w:left w:val="none" w:sz="0" w:space="0" w:color="auto"/>
        <w:bottom w:val="none" w:sz="0" w:space="0" w:color="auto"/>
        <w:right w:val="none" w:sz="0" w:space="0" w:color="auto"/>
      </w:divBdr>
    </w:div>
    <w:div w:id="464782739">
      <w:bodyDiv w:val="1"/>
      <w:marLeft w:val="0"/>
      <w:marRight w:val="0"/>
      <w:marTop w:val="0"/>
      <w:marBottom w:val="0"/>
      <w:divBdr>
        <w:top w:val="none" w:sz="0" w:space="0" w:color="auto"/>
        <w:left w:val="none" w:sz="0" w:space="0" w:color="auto"/>
        <w:bottom w:val="none" w:sz="0" w:space="0" w:color="auto"/>
        <w:right w:val="none" w:sz="0" w:space="0" w:color="auto"/>
      </w:divBdr>
    </w:div>
    <w:div w:id="465467443">
      <w:bodyDiv w:val="1"/>
      <w:marLeft w:val="0"/>
      <w:marRight w:val="0"/>
      <w:marTop w:val="0"/>
      <w:marBottom w:val="0"/>
      <w:divBdr>
        <w:top w:val="none" w:sz="0" w:space="0" w:color="auto"/>
        <w:left w:val="none" w:sz="0" w:space="0" w:color="auto"/>
        <w:bottom w:val="none" w:sz="0" w:space="0" w:color="auto"/>
        <w:right w:val="none" w:sz="0" w:space="0" w:color="auto"/>
      </w:divBdr>
    </w:div>
    <w:div w:id="476920866">
      <w:bodyDiv w:val="1"/>
      <w:marLeft w:val="0"/>
      <w:marRight w:val="0"/>
      <w:marTop w:val="0"/>
      <w:marBottom w:val="0"/>
      <w:divBdr>
        <w:top w:val="none" w:sz="0" w:space="0" w:color="auto"/>
        <w:left w:val="none" w:sz="0" w:space="0" w:color="auto"/>
        <w:bottom w:val="none" w:sz="0" w:space="0" w:color="auto"/>
        <w:right w:val="none" w:sz="0" w:space="0" w:color="auto"/>
      </w:divBdr>
    </w:div>
    <w:div w:id="480468527">
      <w:bodyDiv w:val="1"/>
      <w:marLeft w:val="0"/>
      <w:marRight w:val="0"/>
      <w:marTop w:val="0"/>
      <w:marBottom w:val="0"/>
      <w:divBdr>
        <w:top w:val="none" w:sz="0" w:space="0" w:color="auto"/>
        <w:left w:val="none" w:sz="0" w:space="0" w:color="auto"/>
        <w:bottom w:val="none" w:sz="0" w:space="0" w:color="auto"/>
        <w:right w:val="none" w:sz="0" w:space="0" w:color="auto"/>
      </w:divBdr>
    </w:div>
    <w:div w:id="481001012">
      <w:bodyDiv w:val="1"/>
      <w:marLeft w:val="0"/>
      <w:marRight w:val="0"/>
      <w:marTop w:val="0"/>
      <w:marBottom w:val="0"/>
      <w:divBdr>
        <w:top w:val="none" w:sz="0" w:space="0" w:color="auto"/>
        <w:left w:val="none" w:sz="0" w:space="0" w:color="auto"/>
        <w:bottom w:val="none" w:sz="0" w:space="0" w:color="auto"/>
        <w:right w:val="none" w:sz="0" w:space="0" w:color="auto"/>
      </w:divBdr>
    </w:div>
    <w:div w:id="491333323">
      <w:bodyDiv w:val="1"/>
      <w:marLeft w:val="0"/>
      <w:marRight w:val="0"/>
      <w:marTop w:val="0"/>
      <w:marBottom w:val="0"/>
      <w:divBdr>
        <w:top w:val="none" w:sz="0" w:space="0" w:color="auto"/>
        <w:left w:val="none" w:sz="0" w:space="0" w:color="auto"/>
        <w:bottom w:val="none" w:sz="0" w:space="0" w:color="auto"/>
        <w:right w:val="none" w:sz="0" w:space="0" w:color="auto"/>
      </w:divBdr>
    </w:div>
    <w:div w:id="494734235">
      <w:bodyDiv w:val="1"/>
      <w:marLeft w:val="0"/>
      <w:marRight w:val="0"/>
      <w:marTop w:val="0"/>
      <w:marBottom w:val="0"/>
      <w:divBdr>
        <w:top w:val="none" w:sz="0" w:space="0" w:color="auto"/>
        <w:left w:val="none" w:sz="0" w:space="0" w:color="auto"/>
        <w:bottom w:val="none" w:sz="0" w:space="0" w:color="auto"/>
        <w:right w:val="none" w:sz="0" w:space="0" w:color="auto"/>
      </w:divBdr>
    </w:div>
    <w:div w:id="507256722">
      <w:bodyDiv w:val="1"/>
      <w:marLeft w:val="0"/>
      <w:marRight w:val="0"/>
      <w:marTop w:val="0"/>
      <w:marBottom w:val="0"/>
      <w:divBdr>
        <w:top w:val="none" w:sz="0" w:space="0" w:color="auto"/>
        <w:left w:val="none" w:sz="0" w:space="0" w:color="auto"/>
        <w:bottom w:val="none" w:sz="0" w:space="0" w:color="auto"/>
        <w:right w:val="none" w:sz="0" w:space="0" w:color="auto"/>
      </w:divBdr>
    </w:div>
    <w:div w:id="540169814">
      <w:bodyDiv w:val="1"/>
      <w:marLeft w:val="0"/>
      <w:marRight w:val="0"/>
      <w:marTop w:val="0"/>
      <w:marBottom w:val="0"/>
      <w:divBdr>
        <w:top w:val="none" w:sz="0" w:space="0" w:color="auto"/>
        <w:left w:val="none" w:sz="0" w:space="0" w:color="auto"/>
        <w:bottom w:val="none" w:sz="0" w:space="0" w:color="auto"/>
        <w:right w:val="none" w:sz="0" w:space="0" w:color="auto"/>
      </w:divBdr>
    </w:div>
    <w:div w:id="547646511">
      <w:bodyDiv w:val="1"/>
      <w:marLeft w:val="0"/>
      <w:marRight w:val="0"/>
      <w:marTop w:val="0"/>
      <w:marBottom w:val="0"/>
      <w:divBdr>
        <w:top w:val="none" w:sz="0" w:space="0" w:color="auto"/>
        <w:left w:val="none" w:sz="0" w:space="0" w:color="auto"/>
        <w:bottom w:val="none" w:sz="0" w:space="0" w:color="auto"/>
        <w:right w:val="none" w:sz="0" w:space="0" w:color="auto"/>
      </w:divBdr>
    </w:div>
    <w:div w:id="550188042">
      <w:bodyDiv w:val="1"/>
      <w:marLeft w:val="0"/>
      <w:marRight w:val="0"/>
      <w:marTop w:val="0"/>
      <w:marBottom w:val="0"/>
      <w:divBdr>
        <w:top w:val="none" w:sz="0" w:space="0" w:color="auto"/>
        <w:left w:val="none" w:sz="0" w:space="0" w:color="auto"/>
        <w:bottom w:val="none" w:sz="0" w:space="0" w:color="auto"/>
        <w:right w:val="none" w:sz="0" w:space="0" w:color="auto"/>
      </w:divBdr>
    </w:div>
    <w:div w:id="550920039">
      <w:bodyDiv w:val="1"/>
      <w:marLeft w:val="0"/>
      <w:marRight w:val="0"/>
      <w:marTop w:val="0"/>
      <w:marBottom w:val="0"/>
      <w:divBdr>
        <w:top w:val="none" w:sz="0" w:space="0" w:color="auto"/>
        <w:left w:val="none" w:sz="0" w:space="0" w:color="auto"/>
        <w:bottom w:val="none" w:sz="0" w:space="0" w:color="auto"/>
        <w:right w:val="none" w:sz="0" w:space="0" w:color="auto"/>
      </w:divBdr>
    </w:div>
    <w:div w:id="552813299">
      <w:bodyDiv w:val="1"/>
      <w:marLeft w:val="0"/>
      <w:marRight w:val="0"/>
      <w:marTop w:val="0"/>
      <w:marBottom w:val="0"/>
      <w:divBdr>
        <w:top w:val="none" w:sz="0" w:space="0" w:color="auto"/>
        <w:left w:val="none" w:sz="0" w:space="0" w:color="auto"/>
        <w:bottom w:val="none" w:sz="0" w:space="0" w:color="auto"/>
        <w:right w:val="none" w:sz="0" w:space="0" w:color="auto"/>
      </w:divBdr>
    </w:div>
    <w:div w:id="567303973">
      <w:bodyDiv w:val="1"/>
      <w:marLeft w:val="0"/>
      <w:marRight w:val="0"/>
      <w:marTop w:val="0"/>
      <w:marBottom w:val="0"/>
      <w:divBdr>
        <w:top w:val="none" w:sz="0" w:space="0" w:color="auto"/>
        <w:left w:val="none" w:sz="0" w:space="0" w:color="auto"/>
        <w:bottom w:val="none" w:sz="0" w:space="0" w:color="auto"/>
        <w:right w:val="none" w:sz="0" w:space="0" w:color="auto"/>
      </w:divBdr>
    </w:div>
    <w:div w:id="580601757">
      <w:bodyDiv w:val="1"/>
      <w:marLeft w:val="0"/>
      <w:marRight w:val="0"/>
      <w:marTop w:val="0"/>
      <w:marBottom w:val="0"/>
      <w:divBdr>
        <w:top w:val="none" w:sz="0" w:space="0" w:color="auto"/>
        <w:left w:val="none" w:sz="0" w:space="0" w:color="auto"/>
        <w:bottom w:val="none" w:sz="0" w:space="0" w:color="auto"/>
        <w:right w:val="none" w:sz="0" w:space="0" w:color="auto"/>
      </w:divBdr>
    </w:div>
    <w:div w:id="586502678">
      <w:bodyDiv w:val="1"/>
      <w:marLeft w:val="0"/>
      <w:marRight w:val="0"/>
      <w:marTop w:val="0"/>
      <w:marBottom w:val="0"/>
      <w:divBdr>
        <w:top w:val="none" w:sz="0" w:space="0" w:color="auto"/>
        <w:left w:val="none" w:sz="0" w:space="0" w:color="auto"/>
        <w:bottom w:val="none" w:sz="0" w:space="0" w:color="auto"/>
        <w:right w:val="none" w:sz="0" w:space="0" w:color="auto"/>
      </w:divBdr>
    </w:div>
    <w:div w:id="588656452">
      <w:bodyDiv w:val="1"/>
      <w:marLeft w:val="0"/>
      <w:marRight w:val="0"/>
      <w:marTop w:val="0"/>
      <w:marBottom w:val="0"/>
      <w:divBdr>
        <w:top w:val="none" w:sz="0" w:space="0" w:color="auto"/>
        <w:left w:val="none" w:sz="0" w:space="0" w:color="auto"/>
        <w:bottom w:val="none" w:sz="0" w:space="0" w:color="auto"/>
        <w:right w:val="none" w:sz="0" w:space="0" w:color="auto"/>
      </w:divBdr>
    </w:div>
    <w:div w:id="607812109">
      <w:bodyDiv w:val="1"/>
      <w:marLeft w:val="0"/>
      <w:marRight w:val="0"/>
      <w:marTop w:val="0"/>
      <w:marBottom w:val="0"/>
      <w:divBdr>
        <w:top w:val="none" w:sz="0" w:space="0" w:color="auto"/>
        <w:left w:val="none" w:sz="0" w:space="0" w:color="auto"/>
        <w:bottom w:val="none" w:sz="0" w:space="0" w:color="auto"/>
        <w:right w:val="none" w:sz="0" w:space="0" w:color="auto"/>
      </w:divBdr>
    </w:div>
    <w:div w:id="614751705">
      <w:bodyDiv w:val="1"/>
      <w:marLeft w:val="0"/>
      <w:marRight w:val="0"/>
      <w:marTop w:val="0"/>
      <w:marBottom w:val="0"/>
      <w:divBdr>
        <w:top w:val="none" w:sz="0" w:space="0" w:color="auto"/>
        <w:left w:val="none" w:sz="0" w:space="0" w:color="auto"/>
        <w:bottom w:val="none" w:sz="0" w:space="0" w:color="auto"/>
        <w:right w:val="none" w:sz="0" w:space="0" w:color="auto"/>
      </w:divBdr>
    </w:div>
    <w:div w:id="616789031">
      <w:bodyDiv w:val="1"/>
      <w:marLeft w:val="0"/>
      <w:marRight w:val="0"/>
      <w:marTop w:val="0"/>
      <w:marBottom w:val="0"/>
      <w:divBdr>
        <w:top w:val="none" w:sz="0" w:space="0" w:color="auto"/>
        <w:left w:val="none" w:sz="0" w:space="0" w:color="auto"/>
        <w:bottom w:val="none" w:sz="0" w:space="0" w:color="auto"/>
        <w:right w:val="none" w:sz="0" w:space="0" w:color="auto"/>
      </w:divBdr>
    </w:div>
    <w:div w:id="619184713">
      <w:bodyDiv w:val="1"/>
      <w:marLeft w:val="0"/>
      <w:marRight w:val="0"/>
      <w:marTop w:val="0"/>
      <w:marBottom w:val="0"/>
      <w:divBdr>
        <w:top w:val="none" w:sz="0" w:space="0" w:color="auto"/>
        <w:left w:val="none" w:sz="0" w:space="0" w:color="auto"/>
        <w:bottom w:val="none" w:sz="0" w:space="0" w:color="auto"/>
        <w:right w:val="none" w:sz="0" w:space="0" w:color="auto"/>
      </w:divBdr>
    </w:div>
    <w:div w:id="624656367">
      <w:bodyDiv w:val="1"/>
      <w:marLeft w:val="0"/>
      <w:marRight w:val="0"/>
      <w:marTop w:val="0"/>
      <w:marBottom w:val="0"/>
      <w:divBdr>
        <w:top w:val="none" w:sz="0" w:space="0" w:color="auto"/>
        <w:left w:val="none" w:sz="0" w:space="0" w:color="auto"/>
        <w:bottom w:val="none" w:sz="0" w:space="0" w:color="auto"/>
        <w:right w:val="none" w:sz="0" w:space="0" w:color="auto"/>
      </w:divBdr>
    </w:div>
    <w:div w:id="625083698">
      <w:bodyDiv w:val="1"/>
      <w:marLeft w:val="0"/>
      <w:marRight w:val="0"/>
      <w:marTop w:val="0"/>
      <w:marBottom w:val="0"/>
      <w:divBdr>
        <w:top w:val="none" w:sz="0" w:space="0" w:color="auto"/>
        <w:left w:val="none" w:sz="0" w:space="0" w:color="auto"/>
        <w:bottom w:val="none" w:sz="0" w:space="0" w:color="auto"/>
        <w:right w:val="none" w:sz="0" w:space="0" w:color="auto"/>
      </w:divBdr>
    </w:div>
    <w:div w:id="627707165">
      <w:bodyDiv w:val="1"/>
      <w:marLeft w:val="0"/>
      <w:marRight w:val="0"/>
      <w:marTop w:val="0"/>
      <w:marBottom w:val="0"/>
      <w:divBdr>
        <w:top w:val="none" w:sz="0" w:space="0" w:color="auto"/>
        <w:left w:val="none" w:sz="0" w:space="0" w:color="auto"/>
        <w:bottom w:val="none" w:sz="0" w:space="0" w:color="auto"/>
        <w:right w:val="none" w:sz="0" w:space="0" w:color="auto"/>
      </w:divBdr>
    </w:div>
    <w:div w:id="633365181">
      <w:bodyDiv w:val="1"/>
      <w:marLeft w:val="0"/>
      <w:marRight w:val="0"/>
      <w:marTop w:val="0"/>
      <w:marBottom w:val="0"/>
      <w:divBdr>
        <w:top w:val="none" w:sz="0" w:space="0" w:color="auto"/>
        <w:left w:val="none" w:sz="0" w:space="0" w:color="auto"/>
        <w:bottom w:val="none" w:sz="0" w:space="0" w:color="auto"/>
        <w:right w:val="none" w:sz="0" w:space="0" w:color="auto"/>
      </w:divBdr>
    </w:div>
    <w:div w:id="633951654">
      <w:bodyDiv w:val="1"/>
      <w:marLeft w:val="0"/>
      <w:marRight w:val="0"/>
      <w:marTop w:val="0"/>
      <w:marBottom w:val="0"/>
      <w:divBdr>
        <w:top w:val="none" w:sz="0" w:space="0" w:color="auto"/>
        <w:left w:val="none" w:sz="0" w:space="0" w:color="auto"/>
        <w:bottom w:val="none" w:sz="0" w:space="0" w:color="auto"/>
        <w:right w:val="none" w:sz="0" w:space="0" w:color="auto"/>
      </w:divBdr>
    </w:div>
    <w:div w:id="635568234">
      <w:bodyDiv w:val="1"/>
      <w:marLeft w:val="0"/>
      <w:marRight w:val="0"/>
      <w:marTop w:val="0"/>
      <w:marBottom w:val="0"/>
      <w:divBdr>
        <w:top w:val="none" w:sz="0" w:space="0" w:color="auto"/>
        <w:left w:val="none" w:sz="0" w:space="0" w:color="auto"/>
        <w:bottom w:val="none" w:sz="0" w:space="0" w:color="auto"/>
        <w:right w:val="none" w:sz="0" w:space="0" w:color="auto"/>
      </w:divBdr>
    </w:div>
    <w:div w:id="637880914">
      <w:bodyDiv w:val="1"/>
      <w:marLeft w:val="0"/>
      <w:marRight w:val="0"/>
      <w:marTop w:val="0"/>
      <w:marBottom w:val="0"/>
      <w:divBdr>
        <w:top w:val="none" w:sz="0" w:space="0" w:color="auto"/>
        <w:left w:val="none" w:sz="0" w:space="0" w:color="auto"/>
        <w:bottom w:val="none" w:sz="0" w:space="0" w:color="auto"/>
        <w:right w:val="none" w:sz="0" w:space="0" w:color="auto"/>
      </w:divBdr>
    </w:div>
    <w:div w:id="643314091">
      <w:bodyDiv w:val="1"/>
      <w:marLeft w:val="0"/>
      <w:marRight w:val="0"/>
      <w:marTop w:val="0"/>
      <w:marBottom w:val="0"/>
      <w:divBdr>
        <w:top w:val="none" w:sz="0" w:space="0" w:color="auto"/>
        <w:left w:val="none" w:sz="0" w:space="0" w:color="auto"/>
        <w:bottom w:val="none" w:sz="0" w:space="0" w:color="auto"/>
        <w:right w:val="none" w:sz="0" w:space="0" w:color="auto"/>
      </w:divBdr>
    </w:div>
    <w:div w:id="644432589">
      <w:bodyDiv w:val="1"/>
      <w:marLeft w:val="0"/>
      <w:marRight w:val="0"/>
      <w:marTop w:val="0"/>
      <w:marBottom w:val="0"/>
      <w:divBdr>
        <w:top w:val="none" w:sz="0" w:space="0" w:color="auto"/>
        <w:left w:val="none" w:sz="0" w:space="0" w:color="auto"/>
        <w:bottom w:val="none" w:sz="0" w:space="0" w:color="auto"/>
        <w:right w:val="none" w:sz="0" w:space="0" w:color="auto"/>
      </w:divBdr>
    </w:div>
    <w:div w:id="647826640">
      <w:bodyDiv w:val="1"/>
      <w:marLeft w:val="0"/>
      <w:marRight w:val="0"/>
      <w:marTop w:val="0"/>
      <w:marBottom w:val="0"/>
      <w:divBdr>
        <w:top w:val="none" w:sz="0" w:space="0" w:color="auto"/>
        <w:left w:val="none" w:sz="0" w:space="0" w:color="auto"/>
        <w:bottom w:val="none" w:sz="0" w:space="0" w:color="auto"/>
        <w:right w:val="none" w:sz="0" w:space="0" w:color="auto"/>
      </w:divBdr>
    </w:div>
    <w:div w:id="649141276">
      <w:bodyDiv w:val="1"/>
      <w:marLeft w:val="0"/>
      <w:marRight w:val="0"/>
      <w:marTop w:val="0"/>
      <w:marBottom w:val="0"/>
      <w:divBdr>
        <w:top w:val="none" w:sz="0" w:space="0" w:color="auto"/>
        <w:left w:val="none" w:sz="0" w:space="0" w:color="auto"/>
        <w:bottom w:val="none" w:sz="0" w:space="0" w:color="auto"/>
        <w:right w:val="none" w:sz="0" w:space="0" w:color="auto"/>
      </w:divBdr>
    </w:div>
    <w:div w:id="651911778">
      <w:bodyDiv w:val="1"/>
      <w:marLeft w:val="0"/>
      <w:marRight w:val="0"/>
      <w:marTop w:val="0"/>
      <w:marBottom w:val="0"/>
      <w:divBdr>
        <w:top w:val="none" w:sz="0" w:space="0" w:color="auto"/>
        <w:left w:val="none" w:sz="0" w:space="0" w:color="auto"/>
        <w:bottom w:val="none" w:sz="0" w:space="0" w:color="auto"/>
        <w:right w:val="none" w:sz="0" w:space="0" w:color="auto"/>
      </w:divBdr>
    </w:div>
    <w:div w:id="669602454">
      <w:bodyDiv w:val="1"/>
      <w:marLeft w:val="0"/>
      <w:marRight w:val="0"/>
      <w:marTop w:val="0"/>
      <w:marBottom w:val="0"/>
      <w:divBdr>
        <w:top w:val="none" w:sz="0" w:space="0" w:color="auto"/>
        <w:left w:val="none" w:sz="0" w:space="0" w:color="auto"/>
        <w:bottom w:val="none" w:sz="0" w:space="0" w:color="auto"/>
        <w:right w:val="none" w:sz="0" w:space="0" w:color="auto"/>
      </w:divBdr>
    </w:div>
    <w:div w:id="677851262">
      <w:bodyDiv w:val="1"/>
      <w:marLeft w:val="0"/>
      <w:marRight w:val="0"/>
      <w:marTop w:val="0"/>
      <w:marBottom w:val="0"/>
      <w:divBdr>
        <w:top w:val="none" w:sz="0" w:space="0" w:color="auto"/>
        <w:left w:val="none" w:sz="0" w:space="0" w:color="auto"/>
        <w:bottom w:val="none" w:sz="0" w:space="0" w:color="auto"/>
        <w:right w:val="none" w:sz="0" w:space="0" w:color="auto"/>
      </w:divBdr>
    </w:div>
    <w:div w:id="682634822">
      <w:bodyDiv w:val="1"/>
      <w:marLeft w:val="0"/>
      <w:marRight w:val="0"/>
      <w:marTop w:val="0"/>
      <w:marBottom w:val="0"/>
      <w:divBdr>
        <w:top w:val="none" w:sz="0" w:space="0" w:color="auto"/>
        <w:left w:val="none" w:sz="0" w:space="0" w:color="auto"/>
        <w:bottom w:val="none" w:sz="0" w:space="0" w:color="auto"/>
        <w:right w:val="none" w:sz="0" w:space="0" w:color="auto"/>
      </w:divBdr>
    </w:div>
    <w:div w:id="686752542">
      <w:bodyDiv w:val="1"/>
      <w:marLeft w:val="0"/>
      <w:marRight w:val="0"/>
      <w:marTop w:val="0"/>
      <w:marBottom w:val="0"/>
      <w:divBdr>
        <w:top w:val="none" w:sz="0" w:space="0" w:color="auto"/>
        <w:left w:val="none" w:sz="0" w:space="0" w:color="auto"/>
        <w:bottom w:val="none" w:sz="0" w:space="0" w:color="auto"/>
        <w:right w:val="none" w:sz="0" w:space="0" w:color="auto"/>
      </w:divBdr>
    </w:div>
    <w:div w:id="687177587">
      <w:bodyDiv w:val="1"/>
      <w:marLeft w:val="0"/>
      <w:marRight w:val="0"/>
      <w:marTop w:val="0"/>
      <w:marBottom w:val="0"/>
      <w:divBdr>
        <w:top w:val="none" w:sz="0" w:space="0" w:color="auto"/>
        <w:left w:val="none" w:sz="0" w:space="0" w:color="auto"/>
        <w:bottom w:val="none" w:sz="0" w:space="0" w:color="auto"/>
        <w:right w:val="none" w:sz="0" w:space="0" w:color="auto"/>
      </w:divBdr>
    </w:div>
    <w:div w:id="698162211">
      <w:bodyDiv w:val="1"/>
      <w:marLeft w:val="0"/>
      <w:marRight w:val="0"/>
      <w:marTop w:val="0"/>
      <w:marBottom w:val="0"/>
      <w:divBdr>
        <w:top w:val="none" w:sz="0" w:space="0" w:color="auto"/>
        <w:left w:val="none" w:sz="0" w:space="0" w:color="auto"/>
        <w:bottom w:val="none" w:sz="0" w:space="0" w:color="auto"/>
        <w:right w:val="none" w:sz="0" w:space="0" w:color="auto"/>
      </w:divBdr>
    </w:div>
    <w:div w:id="707989188">
      <w:bodyDiv w:val="1"/>
      <w:marLeft w:val="0"/>
      <w:marRight w:val="0"/>
      <w:marTop w:val="0"/>
      <w:marBottom w:val="0"/>
      <w:divBdr>
        <w:top w:val="none" w:sz="0" w:space="0" w:color="auto"/>
        <w:left w:val="none" w:sz="0" w:space="0" w:color="auto"/>
        <w:bottom w:val="none" w:sz="0" w:space="0" w:color="auto"/>
        <w:right w:val="none" w:sz="0" w:space="0" w:color="auto"/>
      </w:divBdr>
    </w:div>
    <w:div w:id="711079779">
      <w:bodyDiv w:val="1"/>
      <w:marLeft w:val="0"/>
      <w:marRight w:val="0"/>
      <w:marTop w:val="0"/>
      <w:marBottom w:val="0"/>
      <w:divBdr>
        <w:top w:val="none" w:sz="0" w:space="0" w:color="auto"/>
        <w:left w:val="none" w:sz="0" w:space="0" w:color="auto"/>
        <w:bottom w:val="none" w:sz="0" w:space="0" w:color="auto"/>
        <w:right w:val="none" w:sz="0" w:space="0" w:color="auto"/>
      </w:divBdr>
    </w:div>
    <w:div w:id="712535473">
      <w:bodyDiv w:val="1"/>
      <w:marLeft w:val="0"/>
      <w:marRight w:val="0"/>
      <w:marTop w:val="0"/>
      <w:marBottom w:val="0"/>
      <w:divBdr>
        <w:top w:val="none" w:sz="0" w:space="0" w:color="auto"/>
        <w:left w:val="none" w:sz="0" w:space="0" w:color="auto"/>
        <w:bottom w:val="none" w:sz="0" w:space="0" w:color="auto"/>
        <w:right w:val="none" w:sz="0" w:space="0" w:color="auto"/>
      </w:divBdr>
    </w:div>
    <w:div w:id="721559187">
      <w:bodyDiv w:val="1"/>
      <w:marLeft w:val="0"/>
      <w:marRight w:val="0"/>
      <w:marTop w:val="0"/>
      <w:marBottom w:val="0"/>
      <w:divBdr>
        <w:top w:val="none" w:sz="0" w:space="0" w:color="auto"/>
        <w:left w:val="none" w:sz="0" w:space="0" w:color="auto"/>
        <w:bottom w:val="none" w:sz="0" w:space="0" w:color="auto"/>
        <w:right w:val="none" w:sz="0" w:space="0" w:color="auto"/>
      </w:divBdr>
    </w:div>
    <w:div w:id="723722683">
      <w:bodyDiv w:val="1"/>
      <w:marLeft w:val="0"/>
      <w:marRight w:val="0"/>
      <w:marTop w:val="0"/>
      <w:marBottom w:val="0"/>
      <w:divBdr>
        <w:top w:val="none" w:sz="0" w:space="0" w:color="auto"/>
        <w:left w:val="none" w:sz="0" w:space="0" w:color="auto"/>
        <w:bottom w:val="none" w:sz="0" w:space="0" w:color="auto"/>
        <w:right w:val="none" w:sz="0" w:space="0" w:color="auto"/>
      </w:divBdr>
    </w:div>
    <w:div w:id="729839714">
      <w:bodyDiv w:val="1"/>
      <w:marLeft w:val="0"/>
      <w:marRight w:val="0"/>
      <w:marTop w:val="0"/>
      <w:marBottom w:val="0"/>
      <w:divBdr>
        <w:top w:val="none" w:sz="0" w:space="0" w:color="auto"/>
        <w:left w:val="none" w:sz="0" w:space="0" w:color="auto"/>
        <w:bottom w:val="none" w:sz="0" w:space="0" w:color="auto"/>
        <w:right w:val="none" w:sz="0" w:space="0" w:color="auto"/>
      </w:divBdr>
    </w:div>
    <w:div w:id="736980340">
      <w:bodyDiv w:val="1"/>
      <w:marLeft w:val="0"/>
      <w:marRight w:val="0"/>
      <w:marTop w:val="0"/>
      <w:marBottom w:val="0"/>
      <w:divBdr>
        <w:top w:val="none" w:sz="0" w:space="0" w:color="auto"/>
        <w:left w:val="none" w:sz="0" w:space="0" w:color="auto"/>
        <w:bottom w:val="none" w:sz="0" w:space="0" w:color="auto"/>
        <w:right w:val="none" w:sz="0" w:space="0" w:color="auto"/>
      </w:divBdr>
    </w:div>
    <w:div w:id="737901856">
      <w:bodyDiv w:val="1"/>
      <w:marLeft w:val="0"/>
      <w:marRight w:val="0"/>
      <w:marTop w:val="0"/>
      <w:marBottom w:val="0"/>
      <w:divBdr>
        <w:top w:val="none" w:sz="0" w:space="0" w:color="auto"/>
        <w:left w:val="none" w:sz="0" w:space="0" w:color="auto"/>
        <w:bottom w:val="none" w:sz="0" w:space="0" w:color="auto"/>
        <w:right w:val="none" w:sz="0" w:space="0" w:color="auto"/>
      </w:divBdr>
    </w:div>
    <w:div w:id="738937610">
      <w:bodyDiv w:val="1"/>
      <w:marLeft w:val="0"/>
      <w:marRight w:val="0"/>
      <w:marTop w:val="0"/>
      <w:marBottom w:val="0"/>
      <w:divBdr>
        <w:top w:val="none" w:sz="0" w:space="0" w:color="auto"/>
        <w:left w:val="none" w:sz="0" w:space="0" w:color="auto"/>
        <w:bottom w:val="none" w:sz="0" w:space="0" w:color="auto"/>
        <w:right w:val="none" w:sz="0" w:space="0" w:color="auto"/>
      </w:divBdr>
    </w:div>
    <w:div w:id="742337243">
      <w:bodyDiv w:val="1"/>
      <w:marLeft w:val="0"/>
      <w:marRight w:val="0"/>
      <w:marTop w:val="0"/>
      <w:marBottom w:val="0"/>
      <w:divBdr>
        <w:top w:val="none" w:sz="0" w:space="0" w:color="auto"/>
        <w:left w:val="none" w:sz="0" w:space="0" w:color="auto"/>
        <w:bottom w:val="none" w:sz="0" w:space="0" w:color="auto"/>
        <w:right w:val="none" w:sz="0" w:space="0" w:color="auto"/>
      </w:divBdr>
    </w:div>
    <w:div w:id="747387352">
      <w:bodyDiv w:val="1"/>
      <w:marLeft w:val="0"/>
      <w:marRight w:val="0"/>
      <w:marTop w:val="0"/>
      <w:marBottom w:val="0"/>
      <w:divBdr>
        <w:top w:val="none" w:sz="0" w:space="0" w:color="auto"/>
        <w:left w:val="none" w:sz="0" w:space="0" w:color="auto"/>
        <w:bottom w:val="none" w:sz="0" w:space="0" w:color="auto"/>
        <w:right w:val="none" w:sz="0" w:space="0" w:color="auto"/>
      </w:divBdr>
    </w:div>
    <w:div w:id="753287153">
      <w:bodyDiv w:val="1"/>
      <w:marLeft w:val="0"/>
      <w:marRight w:val="0"/>
      <w:marTop w:val="0"/>
      <w:marBottom w:val="0"/>
      <w:divBdr>
        <w:top w:val="none" w:sz="0" w:space="0" w:color="auto"/>
        <w:left w:val="none" w:sz="0" w:space="0" w:color="auto"/>
        <w:bottom w:val="none" w:sz="0" w:space="0" w:color="auto"/>
        <w:right w:val="none" w:sz="0" w:space="0" w:color="auto"/>
      </w:divBdr>
    </w:div>
    <w:div w:id="755128097">
      <w:bodyDiv w:val="1"/>
      <w:marLeft w:val="0"/>
      <w:marRight w:val="0"/>
      <w:marTop w:val="0"/>
      <w:marBottom w:val="0"/>
      <w:divBdr>
        <w:top w:val="none" w:sz="0" w:space="0" w:color="auto"/>
        <w:left w:val="none" w:sz="0" w:space="0" w:color="auto"/>
        <w:bottom w:val="none" w:sz="0" w:space="0" w:color="auto"/>
        <w:right w:val="none" w:sz="0" w:space="0" w:color="auto"/>
      </w:divBdr>
    </w:div>
    <w:div w:id="762534185">
      <w:bodyDiv w:val="1"/>
      <w:marLeft w:val="0"/>
      <w:marRight w:val="0"/>
      <w:marTop w:val="0"/>
      <w:marBottom w:val="0"/>
      <w:divBdr>
        <w:top w:val="none" w:sz="0" w:space="0" w:color="auto"/>
        <w:left w:val="none" w:sz="0" w:space="0" w:color="auto"/>
        <w:bottom w:val="none" w:sz="0" w:space="0" w:color="auto"/>
        <w:right w:val="none" w:sz="0" w:space="0" w:color="auto"/>
      </w:divBdr>
    </w:div>
    <w:div w:id="764497614">
      <w:bodyDiv w:val="1"/>
      <w:marLeft w:val="0"/>
      <w:marRight w:val="0"/>
      <w:marTop w:val="0"/>
      <w:marBottom w:val="0"/>
      <w:divBdr>
        <w:top w:val="none" w:sz="0" w:space="0" w:color="auto"/>
        <w:left w:val="none" w:sz="0" w:space="0" w:color="auto"/>
        <w:bottom w:val="none" w:sz="0" w:space="0" w:color="auto"/>
        <w:right w:val="none" w:sz="0" w:space="0" w:color="auto"/>
      </w:divBdr>
    </w:div>
    <w:div w:id="770004029">
      <w:bodyDiv w:val="1"/>
      <w:marLeft w:val="0"/>
      <w:marRight w:val="0"/>
      <w:marTop w:val="0"/>
      <w:marBottom w:val="0"/>
      <w:divBdr>
        <w:top w:val="none" w:sz="0" w:space="0" w:color="auto"/>
        <w:left w:val="none" w:sz="0" w:space="0" w:color="auto"/>
        <w:bottom w:val="none" w:sz="0" w:space="0" w:color="auto"/>
        <w:right w:val="none" w:sz="0" w:space="0" w:color="auto"/>
      </w:divBdr>
    </w:div>
    <w:div w:id="773355809">
      <w:bodyDiv w:val="1"/>
      <w:marLeft w:val="0"/>
      <w:marRight w:val="0"/>
      <w:marTop w:val="0"/>
      <w:marBottom w:val="0"/>
      <w:divBdr>
        <w:top w:val="none" w:sz="0" w:space="0" w:color="auto"/>
        <w:left w:val="none" w:sz="0" w:space="0" w:color="auto"/>
        <w:bottom w:val="none" w:sz="0" w:space="0" w:color="auto"/>
        <w:right w:val="none" w:sz="0" w:space="0" w:color="auto"/>
      </w:divBdr>
    </w:div>
    <w:div w:id="786773037">
      <w:bodyDiv w:val="1"/>
      <w:marLeft w:val="0"/>
      <w:marRight w:val="0"/>
      <w:marTop w:val="0"/>
      <w:marBottom w:val="0"/>
      <w:divBdr>
        <w:top w:val="none" w:sz="0" w:space="0" w:color="auto"/>
        <w:left w:val="none" w:sz="0" w:space="0" w:color="auto"/>
        <w:bottom w:val="none" w:sz="0" w:space="0" w:color="auto"/>
        <w:right w:val="none" w:sz="0" w:space="0" w:color="auto"/>
      </w:divBdr>
    </w:div>
    <w:div w:id="788085686">
      <w:bodyDiv w:val="1"/>
      <w:marLeft w:val="0"/>
      <w:marRight w:val="0"/>
      <w:marTop w:val="0"/>
      <w:marBottom w:val="0"/>
      <w:divBdr>
        <w:top w:val="none" w:sz="0" w:space="0" w:color="auto"/>
        <w:left w:val="none" w:sz="0" w:space="0" w:color="auto"/>
        <w:bottom w:val="none" w:sz="0" w:space="0" w:color="auto"/>
        <w:right w:val="none" w:sz="0" w:space="0" w:color="auto"/>
      </w:divBdr>
    </w:div>
    <w:div w:id="799956685">
      <w:bodyDiv w:val="1"/>
      <w:marLeft w:val="0"/>
      <w:marRight w:val="0"/>
      <w:marTop w:val="0"/>
      <w:marBottom w:val="0"/>
      <w:divBdr>
        <w:top w:val="none" w:sz="0" w:space="0" w:color="auto"/>
        <w:left w:val="none" w:sz="0" w:space="0" w:color="auto"/>
        <w:bottom w:val="none" w:sz="0" w:space="0" w:color="auto"/>
        <w:right w:val="none" w:sz="0" w:space="0" w:color="auto"/>
      </w:divBdr>
    </w:div>
    <w:div w:id="800197585">
      <w:bodyDiv w:val="1"/>
      <w:marLeft w:val="0"/>
      <w:marRight w:val="0"/>
      <w:marTop w:val="0"/>
      <w:marBottom w:val="0"/>
      <w:divBdr>
        <w:top w:val="none" w:sz="0" w:space="0" w:color="auto"/>
        <w:left w:val="none" w:sz="0" w:space="0" w:color="auto"/>
        <w:bottom w:val="none" w:sz="0" w:space="0" w:color="auto"/>
        <w:right w:val="none" w:sz="0" w:space="0" w:color="auto"/>
      </w:divBdr>
    </w:div>
    <w:div w:id="808132475">
      <w:bodyDiv w:val="1"/>
      <w:marLeft w:val="0"/>
      <w:marRight w:val="0"/>
      <w:marTop w:val="0"/>
      <w:marBottom w:val="0"/>
      <w:divBdr>
        <w:top w:val="none" w:sz="0" w:space="0" w:color="auto"/>
        <w:left w:val="none" w:sz="0" w:space="0" w:color="auto"/>
        <w:bottom w:val="none" w:sz="0" w:space="0" w:color="auto"/>
        <w:right w:val="none" w:sz="0" w:space="0" w:color="auto"/>
      </w:divBdr>
    </w:div>
    <w:div w:id="816453389">
      <w:bodyDiv w:val="1"/>
      <w:marLeft w:val="0"/>
      <w:marRight w:val="0"/>
      <w:marTop w:val="0"/>
      <w:marBottom w:val="0"/>
      <w:divBdr>
        <w:top w:val="none" w:sz="0" w:space="0" w:color="auto"/>
        <w:left w:val="none" w:sz="0" w:space="0" w:color="auto"/>
        <w:bottom w:val="none" w:sz="0" w:space="0" w:color="auto"/>
        <w:right w:val="none" w:sz="0" w:space="0" w:color="auto"/>
      </w:divBdr>
    </w:div>
    <w:div w:id="817304642">
      <w:bodyDiv w:val="1"/>
      <w:marLeft w:val="0"/>
      <w:marRight w:val="0"/>
      <w:marTop w:val="0"/>
      <w:marBottom w:val="0"/>
      <w:divBdr>
        <w:top w:val="none" w:sz="0" w:space="0" w:color="auto"/>
        <w:left w:val="none" w:sz="0" w:space="0" w:color="auto"/>
        <w:bottom w:val="none" w:sz="0" w:space="0" w:color="auto"/>
        <w:right w:val="none" w:sz="0" w:space="0" w:color="auto"/>
      </w:divBdr>
    </w:div>
    <w:div w:id="818352168">
      <w:bodyDiv w:val="1"/>
      <w:marLeft w:val="0"/>
      <w:marRight w:val="0"/>
      <w:marTop w:val="0"/>
      <w:marBottom w:val="0"/>
      <w:divBdr>
        <w:top w:val="none" w:sz="0" w:space="0" w:color="auto"/>
        <w:left w:val="none" w:sz="0" w:space="0" w:color="auto"/>
        <w:bottom w:val="none" w:sz="0" w:space="0" w:color="auto"/>
        <w:right w:val="none" w:sz="0" w:space="0" w:color="auto"/>
      </w:divBdr>
    </w:div>
    <w:div w:id="823006764">
      <w:bodyDiv w:val="1"/>
      <w:marLeft w:val="0"/>
      <w:marRight w:val="0"/>
      <w:marTop w:val="0"/>
      <w:marBottom w:val="0"/>
      <w:divBdr>
        <w:top w:val="none" w:sz="0" w:space="0" w:color="auto"/>
        <w:left w:val="none" w:sz="0" w:space="0" w:color="auto"/>
        <w:bottom w:val="none" w:sz="0" w:space="0" w:color="auto"/>
        <w:right w:val="none" w:sz="0" w:space="0" w:color="auto"/>
      </w:divBdr>
    </w:div>
    <w:div w:id="828986776">
      <w:bodyDiv w:val="1"/>
      <w:marLeft w:val="0"/>
      <w:marRight w:val="0"/>
      <w:marTop w:val="0"/>
      <w:marBottom w:val="0"/>
      <w:divBdr>
        <w:top w:val="none" w:sz="0" w:space="0" w:color="auto"/>
        <w:left w:val="none" w:sz="0" w:space="0" w:color="auto"/>
        <w:bottom w:val="none" w:sz="0" w:space="0" w:color="auto"/>
        <w:right w:val="none" w:sz="0" w:space="0" w:color="auto"/>
      </w:divBdr>
    </w:div>
    <w:div w:id="830829526">
      <w:bodyDiv w:val="1"/>
      <w:marLeft w:val="0"/>
      <w:marRight w:val="0"/>
      <w:marTop w:val="0"/>
      <w:marBottom w:val="0"/>
      <w:divBdr>
        <w:top w:val="none" w:sz="0" w:space="0" w:color="auto"/>
        <w:left w:val="none" w:sz="0" w:space="0" w:color="auto"/>
        <w:bottom w:val="none" w:sz="0" w:space="0" w:color="auto"/>
        <w:right w:val="none" w:sz="0" w:space="0" w:color="auto"/>
      </w:divBdr>
    </w:div>
    <w:div w:id="836268799">
      <w:bodyDiv w:val="1"/>
      <w:marLeft w:val="0"/>
      <w:marRight w:val="0"/>
      <w:marTop w:val="0"/>
      <w:marBottom w:val="0"/>
      <w:divBdr>
        <w:top w:val="none" w:sz="0" w:space="0" w:color="auto"/>
        <w:left w:val="none" w:sz="0" w:space="0" w:color="auto"/>
        <w:bottom w:val="none" w:sz="0" w:space="0" w:color="auto"/>
        <w:right w:val="none" w:sz="0" w:space="0" w:color="auto"/>
      </w:divBdr>
    </w:div>
    <w:div w:id="845825836">
      <w:bodyDiv w:val="1"/>
      <w:marLeft w:val="0"/>
      <w:marRight w:val="0"/>
      <w:marTop w:val="0"/>
      <w:marBottom w:val="0"/>
      <w:divBdr>
        <w:top w:val="none" w:sz="0" w:space="0" w:color="auto"/>
        <w:left w:val="none" w:sz="0" w:space="0" w:color="auto"/>
        <w:bottom w:val="none" w:sz="0" w:space="0" w:color="auto"/>
        <w:right w:val="none" w:sz="0" w:space="0" w:color="auto"/>
      </w:divBdr>
    </w:div>
    <w:div w:id="860239795">
      <w:bodyDiv w:val="1"/>
      <w:marLeft w:val="0"/>
      <w:marRight w:val="0"/>
      <w:marTop w:val="0"/>
      <w:marBottom w:val="0"/>
      <w:divBdr>
        <w:top w:val="none" w:sz="0" w:space="0" w:color="auto"/>
        <w:left w:val="none" w:sz="0" w:space="0" w:color="auto"/>
        <w:bottom w:val="none" w:sz="0" w:space="0" w:color="auto"/>
        <w:right w:val="none" w:sz="0" w:space="0" w:color="auto"/>
      </w:divBdr>
    </w:div>
    <w:div w:id="878784217">
      <w:bodyDiv w:val="1"/>
      <w:marLeft w:val="0"/>
      <w:marRight w:val="0"/>
      <w:marTop w:val="0"/>
      <w:marBottom w:val="0"/>
      <w:divBdr>
        <w:top w:val="none" w:sz="0" w:space="0" w:color="auto"/>
        <w:left w:val="none" w:sz="0" w:space="0" w:color="auto"/>
        <w:bottom w:val="none" w:sz="0" w:space="0" w:color="auto"/>
        <w:right w:val="none" w:sz="0" w:space="0" w:color="auto"/>
      </w:divBdr>
    </w:div>
    <w:div w:id="882449570">
      <w:bodyDiv w:val="1"/>
      <w:marLeft w:val="0"/>
      <w:marRight w:val="0"/>
      <w:marTop w:val="0"/>
      <w:marBottom w:val="0"/>
      <w:divBdr>
        <w:top w:val="none" w:sz="0" w:space="0" w:color="auto"/>
        <w:left w:val="none" w:sz="0" w:space="0" w:color="auto"/>
        <w:bottom w:val="none" w:sz="0" w:space="0" w:color="auto"/>
        <w:right w:val="none" w:sz="0" w:space="0" w:color="auto"/>
      </w:divBdr>
    </w:div>
    <w:div w:id="889538142">
      <w:bodyDiv w:val="1"/>
      <w:marLeft w:val="0"/>
      <w:marRight w:val="0"/>
      <w:marTop w:val="0"/>
      <w:marBottom w:val="0"/>
      <w:divBdr>
        <w:top w:val="none" w:sz="0" w:space="0" w:color="auto"/>
        <w:left w:val="none" w:sz="0" w:space="0" w:color="auto"/>
        <w:bottom w:val="none" w:sz="0" w:space="0" w:color="auto"/>
        <w:right w:val="none" w:sz="0" w:space="0" w:color="auto"/>
      </w:divBdr>
    </w:div>
    <w:div w:id="898631500">
      <w:bodyDiv w:val="1"/>
      <w:marLeft w:val="0"/>
      <w:marRight w:val="0"/>
      <w:marTop w:val="0"/>
      <w:marBottom w:val="0"/>
      <w:divBdr>
        <w:top w:val="none" w:sz="0" w:space="0" w:color="auto"/>
        <w:left w:val="none" w:sz="0" w:space="0" w:color="auto"/>
        <w:bottom w:val="none" w:sz="0" w:space="0" w:color="auto"/>
        <w:right w:val="none" w:sz="0" w:space="0" w:color="auto"/>
      </w:divBdr>
    </w:div>
    <w:div w:id="905189326">
      <w:bodyDiv w:val="1"/>
      <w:marLeft w:val="0"/>
      <w:marRight w:val="0"/>
      <w:marTop w:val="0"/>
      <w:marBottom w:val="0"/>
      <w:divBdr>
        <w:top w:val="none" w:sz="0" w:space="0" w:color="auto"/>
        <w:left w:val="none" w:sz="0" w:space="0" w:color="auto"/>
        <w:bottom w:val="none" w:sz="0" w:space="0" w:color="auto"/>
        <w:right w:val="none" w:sz="0" w:space="0" w:color="auto"/>
      </w:divBdr>
    </w:div>
    <w:div w:id="908350052">
      <w:bodyDiv w:val="1"/>
      <w:marLeft w:val="0"/>
      <w:marRight w:val="0"/>
      <w:marTop w:val="0"/>
      <w:marBottom w:val="0"/>
      <w:divBdr>
        <w:top w:val="none" w:sz="0" w:space="0" w:color="auto"/>
        <w:left w:val="none" w:sz="0" w:space="0" w:color="auto"/>
        <w:bottom w:val="none" w:sz="0" w:space="0" w:color="auto"/>
        <w:right w:val="none" w:sz="0" w:space="0" w:color="auto"/>
      </w:divBdr>
    </w:div>
    <w:div w:id="913927357">
      <w:bodyDiv w:val="1"/>
      <w:marLeft w:val="0"/>
      <w:marRight w:val="0"/>
      <w:marTop w:val="0"/>
      <w:marBottom w:val="0"/>
      <w:divBdr>
        <w:top w:val="none" w:sz="0" w:space="0" w:color="auto"/>
        <w:left w:val="none" w:sz="0" w:space="0" w:color="auto"/>
        <w:bottom w:val="none" w:sz="0" w:space="0" w:color="auto"/>
        <w:right w:val="none" w:sz="0" w:space="0" w:color="auto"/>
      </w:divBdr>
    </w:div>
    <w:div w:id="915018182">
      <w:bodyDiv w:val="1"/>
      <w:marLeft w:val="0"/>
      <w:marRight w:val="0"/>
      <w:marTop w:val="0"/>
      <w:marBottom w:val="0"/>
      <w:divBdr>
        <w:top w:val="none" w:sz="0" w:space="0" w:color="auto"/>
        <w:left w:val="none" w:sz="0" w:space="0" w:color="auto"/>
        <w:bottom w:val="none" w:sz="0" w:space="0" w:color="auto"/>
        <w:right w:val="none" w:sz="0" w:space="0" w:color="auto"/>
      </w:divBdr>
    </w:div>
    <w:div w:id="917639803">
      <w:bodyDiv w:val="1"/>
      <w:marLeft w:val="0"/>
      <w:marRight w:val="0"/>
      <w:marTop w:val="0"/>
      <w:marBottom w:val="0"/>
      <w:divBdr>
        <w:top w:val="none" w:sz="0" w:space="0" w:color="auto"/>
        <w:left w:val="none" w:sz="0" w:space="0" w:color="auto"/>
        <w:bottom w:val="none" w:sz="0" w:space="0" w:color="auto"/>
        <w:right w:val="none" w:sz="0" w:space="0" w:color="auto"/>
      </w:divBdr>
    </w:div>
    <w:div w:id="928853635">
      <w:bodyDiv w:val="1"/>
      <w:marLeft w:val="0"/>
      <w:marRight w:val="0"/>
      <w:marTop w:val="0"/>
      <w:marBottom w:val="0"/>
      <w:divBdr>
        <w:top w:val="none" w:sz="0" w:space="0" w:color="auto"/>
        <w:left w:val="none" w:sz="0" w:space="0" w:color="auto"/>
        <w:bottom w:val="none" w:sz="0" w:space="0" w:color="auto"/>
        <w:right w:val="none" w:sz="0" w:space="0" w:color="auto"/>
      </w:divBdr>
    </w:div>
    <w:div w:id="929239881">
      <w:bodyDiv w:val="1"/>
      <w:marLeft w:val="0"/>
      <w:marRight w:val="0"/>
      <w:marTop w:val="0"/>
      <w:marBottom w:val="0"/>
      <w:divBdr>
        <w:top w:val="none" w:sz="0" w:space="0" w:color="auto"/>
        <w:left w:val="none" w:sz="0" w:space="0" w:color="auto"/>
        <w:bottom w:val="none" w:sz="0" w:space="0" w:color="auto"/>
        <w:right w:val="none" w:sz="0" w:space="0" w:color="auto"/>
      </w:divBdr>
    </w:div>
    <w:div w:id="935988659">
      <w:bodyDiv w:val="1"/>
      <w:marLeft w:val="0"/>
      <w:marRight w:val="0"/>
      <w:marTop w:val="0"/>
      <w:marBottom w:val="0"/>
      <w:divBdr>
        <w:top w:val="none" w:sz="0" w:space="0" w:color="auto"/>
        <w:left w:val="none" w:sz="0" w:space="0" w:color="auto"/>
        <w:bottom w:val="none" w:sz="0" w:space="0" w:color="auto"/>
        <w:right w:val="none" w:sz="0" w:space="0" w:color="auto"/>
      </w:divBdr>
    </w:div>
    <w:div w:id="940451927">
      <w:bodyDiv w:val="1"/>
      <w:marLeft w:val="0"/>
      <w:marRight w:val="0"/>
      <w:marTop w:val="0"/>
      <w:marBottom w:val="0"/>
      <w:divBdr>
        <w:top w:val="none" w:sz="0" w:space="0" w:color="auto"/>
        <w:left w:val="none" w:sz="0" w:space="0" w:color="auto"/>
        <w:bottom w:val="none" w:sz="0" w:space="0" w:color="auto"/>
        <w:right w:val="none" w:sz="0" w:space="0" w:color="auto"/>
      </w:divBdr>
    </w:div>
    <w:div w:id="946036828">
      <w:bodyDiv w:val="1"/>
      <w:marLeft w:val="0"/>
      <w:marRight w:val="0"/>
      <w:marTop w:val="0"/>
      <w:marBottom w:val="0"/>
      <w:divBdr>
        <w:top w:val="none" w:sz="0" w:space="0" w:color="auto"/>
        <w:left w:val="none" w:sz="0" w:space="0" w:color="auto"/>
        <w:bottom w:val="none" w:sz="0" w:space="0" w:color="auto"/>
        <w:right w:val="none" w:sz="0" w:space="0" w:color="auto"/>
      </w:divBdr>
    </w:div>
    <w:div w:id="954288417">
      <w:bodyDiv w:val="1"/>
      <w:marLeft w:val="0"/>
      <w:marRight w:val="0"/>
      <w:marTop w:val="0"/>
      <w:marBottom w:val="0"/>
      <w:divBdr>
        <w:top w:val="none" w:sz="0" w:space="0" w:color="auto"/>
        <w:left w:val="none" w:sz="0" w:space="0" w:color="auto"/>
        <w:bottom w:val="none" w:sz="0" w:space="0" w:color="auto"/>
        <w:right w:val="none" w:sz="0" w:space="0" w:color="auto"/>
      </w:divBdr>
    </w:div>
    <w:div w:id="955216191">
      <w:bodyDiv w:val="1"/>
      <w:marLeft w:val="0"/>
      <w:marRight w:val="0"/>
      <w:marTop w:val="0"/>
      <w:marBottom w:val="0"/>
      <w:divBdr>
        <w:top w:val="none" w:sz="0" w:space="0" w:color="auto"/>
        <w:left w:val="none" w:sz="0" w:space="0" w:color="auto"/>
        <w:bottom w:val="none" w:sz="0" w:space="0" w:color="auto"/>
        <w:right w:val="none" w:sz="0" w:space="0" w:color="auto"/>
      </w:divBdr>
    </w:div>
    <w:div w:id="964120502">
      <w:bodyDiv w:val="1"/>
      <w:marLeft w:val="0"/>
      <w:marRight w:val="0"/>
      <w:marTop w:val="0"/>
      <w:marBottom w:val="0"/>
      <w:divBdr>
        <w:top w:val="none" w:sz="0" w:space="0" w:color="auto"/>
        <w:left w:val="none" w:sz="0" w:space="0" w:color="auto"/>
        <w:bottom w:val="none" w:sz="0" w:space="0" w:color="auto"/>
        <w:right w:val="none" w:sz="0" w:space="0" w:color="auto"/>
      </w:divBdr>
    </w:div>
    <w:div w:id="966399399">
      <w:bodyDiv w:val="1"/>
      <w:marLeft w:val="0"/>
      <w:marRight w:val="0"/>
      <w:marTop w:val="0"/>
      <w:marBottom w:val="0"/>
      <w:divBdr>
        <w:top w:val="none" w:sz="0" w:space="0" w:color="auto"/>
        <w:left w:val="none" w:sz="0" w:space="0" w:color="auto"/>
        <w:bottom w:val="none" w:sz="0" w:space="0" w:color="auto"/>
        <w:right w:val="none" w:sz="0" w:space="0" w:color="auto"/>
      </w:divBdr>
    </w:div>
    <w:div w:id="969165533">
      <w:bodyDiv w:val="1"/>
      <w:marLeft w:val="0"/>
      <w:marRight w:val="0"/>
      <w:marTop w:val="0"/>
      <w:marBottom w:val="0"/>
      <w:divBdr>
        <w:top w:val="none" w:sz="0" w:space="0" w:color="auto"/>
        <w:left w:val="none" w:sz="0" w:space="0" w:color="auto"/>
        <w:bottom w:val="none" w:sz="0" w:space="0" w:color="auto"/>
        <w:right w:val="none" w:sz="0" w:space="0" w:color="auto"/>
      </w:divBdr>
    </w:div>
    <w:div w:id="991830824">
      <w:bodyDiv w:val="1"/>
      <w:marLeft w:val="0"/>
      <w:marRight w:val="0"/>
      <w:marTop w:val="0"/>
      <w:marBottom w:val="0"/>
      <w:divBdr>
        <w:top w:val="none" w:sz="0" w:space="0" w:color="auto"/>
        <w:left w:val="none" w:sz="0" w:space="0" w:color="auto"/>
        <w:bottom w:val="none" w:sz="0" w:space="0" w:color="auto"/>
        <w:right w:val="none" w:sz="0" w:space="0" w:color="auto"/>
      </w:divBdr>
    </w:div>
    <w:div w:id="993263683">
      <w:bodyDiv w:val="1"/>
      <w:marLeft w:val="0"/>
      <w:marRight w:val="0"/>
      <w:marTop w:val="0"/>
      <w:marBottom w:val="0"/>
      <w:divBdr>
        <w:top w:val="none" w:sz="0" w:space="0" w:color="auto"/>
        <w:left w:val="none" w:sz="0" w:space="0" w:color="auto"/>
        <w:bottom w:val="none" w:sz="0" w:space="0" w:color="auto"/>
        <w:right w:val="none" w:sz="0" w:space="0" w:color="auto"/>
      </w:divBdr>
    </w:div>
    <w:div w:id="994138655">
      <w:bodyDiv w:val="1"/>
      <w:marLeft w:val="0"/>
      <w:marRight w:val="0"/>
      <w:marTop w:val="0"/>
      <w:marBottom w:val="0"/>
      <w:divBdr>
        <w:top w:val="none" w:sz="0" w:space="0" w:color="auto"/>
        <w:left w:val="none" w:sz="0" w:space="0" w:color="auto"/>
        <w:bottom w:val="none" w:sz="0" w:space="0" w:color="auto"/>
        <w:right w:val="none" w:sz="0" w:space="0" w:color="auto"/>
      </w:divBdr>
    </w:div>
    <w:div w:id="995063683">
      <w:bodyDiv w:val="1"/>
      <w:marLeft w:val="0"/>
      <w:marRight w:val="0"/>
      <w:marTop w:val="0"/>
      <w:marBottom w:val="0"/>
      <w:divBdr>
        <w:top w:val="none" w:sz="0" w:space="0" w:color="auto"/>
        <w:left w:val="none" w:sz="0" w:space="0" w:color="auto"/>
        <w:bottom w:val="none" w:sz="0" w:space="0" w:color="auto"/>
        <w:right w:val="none" w:sz="0" w:space="0" w:color="auto"/>
      </w:divBdr>
    </w:div>
    <w:div w:id="997154024">
      <w:bodyDiv w:val="1"/>
      <w:marLeft w:val="0"/>
      <w:marRight w:val="0"/>
      <w:marTop w:val="0"/>
      <w:marBottom w:val="0"/>
      <w:divBdr>
        <w:top w:val="none" w:sz="0" w:space="0" w:color="auto"/>
        <w:left w:val="none" w:sz="0" w:space="0" w:color="auto"/>
        <w:bottom w:val="none" w:sz="0" w:space="0" w:color="auto"/>
        <w:right w:val="none" w:sz="0" w:space="0" w:color="auto"/>
      </w:divBdr>
    </w:div>
    <w:div w:id="1008561239">
      <w:bodyDiv w:val="1"/>
      <w:marLeft w:val="0"/>
      <w:marRight w:val="0"/>
      <w:marTop w:val="0"/>
      <w:marBottom w:val="0"/>
      <w:divBdr>
        <w:top w:val="none" w:sz="0" w:space="0" w:color="auto"/>
        <w:left w:val="none" w:sz="0" w:space="0" w:color="auto"/>
        <w:bottom w:val="none" w:sz="0" w:space="0" w:color="auto"/>
        <w:right w:val="none" w:sz="0" w:space="0" w:color="auto"/>
      </w:divBdr>
    </w:div>
    <w:div w:id="1016036467">
      <w:bodyDiv w:val="1"/>
      <w:marLeft w:val="0"/>
      <w:marRight w:val="0"/>
      <w:marTop w:val="0"/>
      <w:marBottom w:val="0"/>
      <w:divBdr>
        <w:top w:val="none" w:sz="0" w:space="0" w:color="auto"/>
        <w:left w:val="none" w:sz="0" w:space="0" w:color="auto"/>
        <w:bottom w:val="none" w:sz="0" w:space="0" w:color="auto"/>
        <w:right w:val="none" w:sz="0" w:space="0" w:color="auto"/>
      </w:divBdr>
    </w:div>
    <w:div w:id="1046299899">
      <w:bodyDiv w:val="1"/>
      <w:marLeft w:val="0"/>
      <w:marRight w:val="0"/>
      <w:marTop w:val="0"/>
      <w:marBottom w:val="0"/>
      <w:divBdr>
        <w:top w:val="none" w:sz="0" w:space="0" w:color="auto"/>
        <w:left w:val="none" w:sz="0" w:space="0" w:color="auto"/>
        <w:bottom w:val="none" w:sz="0" w:space="0" w:color="auto"/>
        <w:right w:val="none" w:sz="0" w:space="0" w:color="auto"/>
      </w:divBdr>
    </w:div>
    <w:div w:id="1049961792">
      <w:bodyDiv w:val="1"/>
      <w:marLeft w:val="0"/>
      <w:marRight w:val="0"/>
      <w:marTop w:val="0"/>
      <w:marBottom w:val="0"/>
      <w:divBdr>
        <w:top w:val="none" w:sz="0" w:space="0" w:color="auto"/>
        <w:left w:val="none" w:sz="0" w:space="0" w:color="auto"/>
        <w:bottom w:val="none" w:sz="0" w:space="0" w:color="auto"/>
        <w:right w:val="none" w:sz="0" w:space="0" w:color="auto"/>
      </w:divBdr>
    </w:div>
    <w:div w:id="1061707925">
      <w:bodyDiv w:val="1"/>
      <w:marLeft w:val="0"/>
      <w:marRight w:val="0"/>
      <w:marTop w:val="0"/>
      <w:marBottom w:val="0"/>
      <w:divBdr>
        <w:top w:val="none" w:sz="0" w:space="0" w:color="auto"/>
        <w:left w:val="none" w:sz="0" w:space="0" w:color="auto"/>
        <w:bottom w:val="none" w:sz="0" w:space="0" w:color="auto"/>
        <w:right w:val="none" w:sz="0" w:space="0" w:color="auto"/>
      </w:divBdr>
    </w:div>
    <w:div w:id="1065107142">
      <w:bodyDiv w:val="1"/>
      <w:marLeft w:val="0"/>
      <w:marRight w:val="0"/>
      <w:marTop w:val="0"/>
      <w:marBottom w:val="0"/>
      <w:divBdr>
        <w:top w:val="none" w:sz="0" w:space="0" w:color="auto"/>
        <w:left w:val="none" w:sz="0" w:space="0" w:color="auto"/>
        <w:bottom w:val="none" w:sz="0" w:space="0" w:color="auto"/>
        <w:right w:val="none" w:sz="0" w:space="0" w:color="auto"/>
      </w:divBdr>
    </w:div>
    <w:div w:id="1071123588">
      <w:bodyDiv w:val="1"/>
      <w:marLeft w:val="0"/>
      <w:marRight w:val="0"/>
      <w:marTop w:val="0"/>
      <w:marBottom w:val="0"/>
      <w:divBdr>
        <w:top w:val="none" w:sz="0" w:space="0" w:color="auto"/>
        <w:left w:val="none" w:sz="0" w:space="0" w:color="auto"/>
        <w:bottom w:val="none" w:sz="0" w:space="0" w:color="auto"/>
        <w:right w:val="none" w:sz="0" w:space="0" w:color="auto"/>
      </w:divBdr>
    </w:div>
    <w:div w:id="1079520105">
      <w:bodyDiv w:val="1"/>
      <w:marLeft w:val="0"/>
      <w:marRight w:val="0"/>
      <w:marTop w:val="0"/>
      <w:marBottom w:val="0"/>
      <w:divBdr>
        <w:top w:val="none" w:sz="0" w:space="0" w:color="auto"/>
        <w:left w:val="none" w:sz="0" w:space="0" w:color="auto"/>
        <w:bottom w:val="none" w:sz="0" w:space="0" w:color="auto"/>
        <w:right w:val="none" w:sz="0" w:space="0" w:color="auto"/>
      </w:divBdr>
    </w:div>
    <w:div w:id="1081834187">
      <w:bodyDiv w:val="1"/>
      <w:marLeft w:val="0"/>
      <w:marRight w:val="0"/>
      <w:marTop w:val="0"/>
      <w:marBottom w:val="0"/>
      <w:divBdr>
        <w:top w:val="none" w:sz="0" w:space="0" w:color="auto"/>
        <w:left w:val="none" w:sz="0" w:space="0" w:color="auto"/>
        <w:bottom w:val="none" w:sz="0" w:space="0" w:color="auto"/>
        <w:right w:val="none" w:sz="0" w:space="0" w:color="auto"/>
      </w:divBdr>
    </w:div>
    <w:div w:id="1096100386">
      <w:bodyDiv w:val="1"/>
      <w:marLeft w:val="0"/>
      <w:marRight w:val="0"/>
      <w:marTop w:val="0"/>
      <w:marBottom w:val="0"/>
      <w:divBdr>
        <w:top w:val="none" w:sz="0" w:space="0" w:color="auto"/>
        <w:left w:val="none" w:sz="0" w:space="0" w:color="auto"/>
        <w:bottom w:val="none" w:sz="0" w:space="0" w:color="auto"/>
        <w:right w:val="none" w:sz="0" w:space="0" w:color="auto"/>
      </w:divBdr>
    </w:div>
    <w:div w:id="1102844895">
      <w:bodyDiv w:val="1"/>
      <w:marLeft w:val="0"/>
      <w:marRight w:val="0"/>
      <w:marTop w:val="0"/>
      <w:marBottom w:val="0"/>
      <w:divBdr>
        <w:top w:val="none" w:sz="0" w:space="0" w:color="auto"/>
        <w:left w:val="none" w:sz="0" w:space="0" w:color="auto"/>
        <w:bottom w:val="none" w:sz="0" w:space="0" w:color="auto"/>
        <w:right w:val="none" w:sz="0" w:space="0" w:color="auto"/>
      </w:divBdr>
    </w:div>
    <w:div w:id="1105466953">
      <w:bodyDiv w:val="1"/>
      <w:marLeft w:val="0"/>
      <w:marRight w:val="0"/>
      <w:marTop w:val="0"/>
      <w:marBottom w:val="0"/>
      <w:divBdr>
        <w:top w:val="none" w:sz="0" w:space="0" w:color="auto"/>
        <w:left w:val="none" w:sz="0" w:space="0" w:color="auto"/>
        <w:bottom w:val="none" w:sz="0" w:space="0" w:color="auto"/>
        <w:right w:val="none" w:sz="0" w:space="0" w:color="auto"/>
      </w:divBdr>
    </w:div>
    <w:div w:id="1109617063">
      <w:bodyDiv w:val="1"/>
      <w:marLeft w:val="0"/>
      <w:marRight w:val="0"/>
      <w:marTop w:val="0"/>
      <w:marBottom w:val="0"/>
      <w:divBdr>
        <w:top w:val="none" w:sz="0" w:space="0" w:color="auto"/>
        <w:left w:val="none" w:sz="0" w:space="0" w:color="auto"/>
        <w:bottom w:val="none" w:sz="0" w:space="0" w:color="auto"/>
        <w:right w:val="none" w:sz="0" w:space="0" w:color="auto"/>
      </w:divBdr>
    </w:div>
    <w:div w:id="1113784568">
      <w:bodyDiv w:val="1"/>
      <w:marLeft w:val="0"/>
      <w:marRight w:val="0"/>
      <w:marTop w:val="0"/>
      <w:marBottom w:val="0"/>
      <w:divBdr>
        <w:top w:val="none" w:sz="0" w:space="0" w:color="auto"/>
        <w:left w:val="none" w:sz="0" w:space="0" w:color="auto"/>
        <w:bottom w:val="none" w:sz="0" w:space="0" w:color="auto"/>
        <w:right w:val="none" w:sz="0" w:space="0" w:color="auto"/>
      </w:divBdr>
    </w:div>
    <w:div w:id="1116219203">
      <w:bodyDiv w:val="1"/>
      <w:marLeft w:val="0"/>
      <w:marRight w:val="0"/>
      <w:marTop w:val="0"/>
      <w:marBottom w:val="0"/>
      <w:divBdr>
        <w:top w:val="none" w:sz="0" w:space="0" w:color="auto"/>
        <w:left w:val="none" w:sz="0" w:space="0" w:color="auto"/>
        <w:bottom w:val="none" w:sz="0" w:space="0" w:color="auto"/>
        <w:right w:val="none" w:sz="0" w:space="0" w:color="auto"/>
      </w:divBdr>
    </w:div>
    <w:div w:id="1119302891">
      <w:bodyDiv w:val="1"/>
      <w:marLeft w:val="0"/>
      <w:marRight w:val="0"/>
      <w:marTop w:val="0"/>
      <w:marBottom w:val="0"/>
      <w:divBdr>
        <w:top w:val="none" w:sz="0" w:space="0" w:color="auto"/>
        <w:left w:val="none" w:sz="0" w:space="0" w:color="auto"/>
        <w:bottom w:val="none" w:sz="0" w:space="0" w:color="auto"/>
        <w:right w:val="none" w:sz="0" w:space="0" w:color="auto"/>
      </w:divBdr>
    </w:div>
    <w:div w:id="1122770836">
      <w:bodyDiv w:val="1"/>
      <w:marLeft w:val="0"/>
      <w:marRight w:val="0"/>
      <w:marTop w:val="0"/>
      <w:marBottom w:val="0"/>
      <w:divBdr>
        <w:top w:val="none" w:sz="0" w:space="0" w:color="auto"/>
        <w:left w:val="none" w:sz="0" w:space="0" w:color="auto"/>
        <w:bottom w:val="none" w:sz="0" w:space="0" w:color="auto"/>
        <w:right w:val="none" w:sz="0" w:space="0" w:color="auto"/>
      </w:divBdr>
    </w:div>
    <w:div w:id="1127747129">
      <w:bodyDiv w:val="1"/>
      <w:marLeft w:val="0"/>
      <w:marRight w:val="0"/>
      <w:marTop w:val="0"/>
      <w:marBottom w:val="0"/>
      <w:divBdr>
        <w:top w:val="none" w:sz="0" w:space="0" w:color="auto"/>
        <w:left w:val="none" w:sz="0" w:space="0" w:color="auto"/>
        <w:bottom w:val="none" w:sz="0" w:space="0" w:color="auto"/>
        <w:right w:val="none" w:sz="0" w:space="0" w:color="auto"/>
      </w:divBdr>
    </w:div>
    <w:div w:id="1146319077">
      <w:bodyDiv w:val="1"/>
      <w:marLeft w:val="0"/>
      <w:marRight w:val="0"/>
      <w:marTop w:val="0"/>
      <w:marBottom w:val="0"/>
      <w:divBdr>
        <w:top w:val="none" w:sz="0" w:space="0" w:color="auto"/>
        <w:left w:val="none" w:sz="0" w:space="0" w:color="auto"/>
        <w:bottom w:val="none" w:sz="0" w:space="0" w:color="auto"/>
        <w:right w:val="none" w:sz="0" w:space="0" w:color="auto"/>
      </w:divBdr>
    </w:div>
    <w:div w:id="1151874246">
      <w:bodyDiv w:val="1"/>
      <w:marLeft w:val="0"/>
      <w:marRight w:val="0"/>
      <w:marTop w:val="0"/>
      <w:marBottom w:val="0"/>
      <w:divBdr>
        <w:top w:val="none" w:sz="0" w:space="0" w:color="auto"/>
        <w:left w:val="none" w:sz="0" w:space="0" w:color="auto"/>
        <w:bottom w:val="none" w:sz="0" w:space="0" w:color="auto"/>
        <w:right w:val="none" w:sz="0" w:space="0" w:color="auto"/>
      </w:divBdr>
    </w:div>
    <w:div w:id="1163396028">
      <w:bodyDiv w:val="1"/>
      <w:marLeft w:val="0"/>
      <w:marRight w:val="0"/>
      <w:marTop w:val="0"/>
      <w:marBottom w:val="0"/>
      <w:divBdr>
        <w:top w:val="none" w:sz="0" w:space="0" w:color="auto"/>
        <w:left w:val="none" w:sz="0" w:space="0" w:color="auto"/>
        <w:bottom w:val="none" w:sz="0" w:space="0" w:color="auto"/>
        <w:right w:val="none" w:sz="0" w:space="0" w:color="auto"/>
      </w:divBdr>
    </w:div>
    <w:div w:id="1177647636">
      <w:bodyDiv w:val="1"/>
      <w:marLeft w:val="0"/>
      <w:marRight w:val="0"/>
      <w:marTop w:val="0"/>
      <w:marBottom w:val="0"/>
      <w:divBdr>
        <w:top w:val="none" w:sz="0" w:space="0" w:color="auto"/>
        <w:left w:val="none" w:sz="0" w:space="0" w:color="auto"/>
        <w:bottom w:val="none" w:sz="0" w:space="0" w:color="auto"/>
        <w:right w:val="none" w:sz="0" w:space="0" w:color="auto"/>
      </w:divBdr>
    </w:div>
    <w:div w:id="1181820659">
      <w:bodyDiv w:val="1"/>
      <w:marLeft w:val="0"/>
      <w:marRight w:val="0"/>
      <w:marTop w:val="0"/>
      <w:marBottom w:val="0"/>
      <w:divBdr>
        <w:top w:val="none" w:sz="0" w:space="0" w:color="auto"/>
        <w:left w:val="none" w:sz="0" w:space="0" w:color="auto"/>
        <w:bottom w:val="none" w:sz="0" w:space="0" w:color="auto"/>
        <w:right w:val="none" w:sz="0" w:space="0" w:color="auto"/>
      </w:divBdr>
    </w:div>
    <w:div w:id="1187986751">
      <w:bodyDiv w:val="1"/>
      <w:marLeft w:val="0"/>
      <w:marRight w:val="0"/>
      <w:marTop w:val="0"/>
      <w:marBottom w:val="0"/>
      <w:divBdr>
        <w:top w:val="none" w:sz="0" w:space="0" w:color="auto"/>
        <w:left w:val="none" w:sz="0" w:space="0" w:color="auto"/>
        <w:bottom w:val="none" w:sz="0" w:space="0" w:color="auto"/>
        <w:right w:val="none" w:sz="0" w:space="0" w:color="auto"/>
      </w:divBdr>
    </w:div>
    <w:div w:id="1189221800">
      <w:bodyDiv w:val="1"/>
      <w:marLeft w:val="0"/>
      <w:marRight w:val="0"/>
      <w:marTop w:val="0"/>
      <w:marBottom w:val="0"/>
      <w:divBdr>
        <w:top w:val="none" w:sz="0" w:space="0" w:color="auto"/>
        <w:left w:val="none" w:sz="0" w:space="0" w:color="auto"/>
        <w:bottom w:val="none" w:sz="0" w:space="0" w:color="auto"/>
        <w:right w:val="none" w:sz="0" w:space="0" w:color="auto"/>
      </w:divBdr>
    </w:div>
    <w:div w:id="1191645000">
      <w:bodyDiv w:val="1"/>
      <w:marLeft w:val="0"/>
      <w:marRight w:val="0"/>
      <w:marTop w:val="0"/>
      <w:marBottom w:val="0"/>
      <w:divBdr>
        <w:top w:val="none" w:sz="0" w:space="0" w:color="auto"/>
        <w:left w:val="none" w:sz="0" w:space="0" w:color="auto"/>
        <w:bottom w:val="none" w:sz="0" w:space="0" w:color="auto"/>
        <w:right w:val="none" w:sz="0" w:space="0" w:color="auto"/>
      </w:divBdr>
    </w:div>
    <w:div w:id="1202015935">
      <w:bodyDiv w:val="1"/>
      <w:marLeft w:val="0"/>
      <w:marRight w:val="0"/>
      <w:marTop w:val="0"/>
      <w:marBottom w:val="0"/>
      <w:divBdr>
        <w:top w:val="none" w:sz="0" w:space="0" w:color="auto"/>
        <w:left w:val="none" w:sz="0" w:space="0" w:color="auto"/>
        <w:bottom w:val="none" w:sz="0" w:space="0" w:color="auto"/>
        <w:right w:val="none" w:sz="0" w:space="0" w:color="auto"/>
      </w:divBdr>
    </w:div>
    <w:div w:id="1204444543">
      <w:bodyDiv w:val="1"/>
      <w:marLeft w:val="0"/>
      <w:marRight w:val="0"/>
      <w:marTop w:val="0"/>
      <w:marBottom w:val="0"/>
      <w:divBdr>
        <w:top w:val="none" w:sz="0" w:space="0" w:color="auto"/>
        <w:left w:val="none" w:sz="0" w:space="0" w:color="auto"/>
        <w:bottom w:val="none" w:sz="0" w:space="0" w:color="auto"/>
        <w:right w:val="none" w:sz="0" w:space="0" w:color="auto"/>
      </w:divBdr>
    </w:div>
    <w:div w:id="1215385787">
      <w:bodyDiv w:val="1"/>
      <w:marLeft w:val="0"/>
      <w:marRight w:val="0"/>
      <w:marTop w:val="0"/>
      <w:marBottom w:val="0"/>
      <w:divBdr>
        <w:top w:val="none" w:sz="0" w:space="0" w:color="auto"/>
        <w:left w:val="none" w:sz="0" w:space="0" w:color="auto"/>
        <w:bottom w:val="none" w:sz="0" w:space="0" w:color="auto"/>
        <w:right w:val="none" w:sz="0" w:space="0" w:color="auto"/>
      </w:divBdr>
    </w:div>
    <w:div w:id="1216354077">
      <w:bodyDiv w:val="1"/>
      <w:marLeft w:val="0"/>
      <w:marRight w:val="0"/>
      <w:marTop w:val="0"/>
      <w:marBottom w:val="0"/>
      <w:divBdr>
        <w:top w:val="none" w:sz="0" w:space="0" w:color="auto"/>
        <w:left w:val="none" w:sz="0" w:space="0" w:color="auto"/>
        <w:bottom w:val="none" w:sz="0" w:space="0" w:color="auto"/>
        <w:right w:val="none" w:sz="0" w:space="0" w:color="auto"/>
      </w:divBdr>
    </w:div>
    <w:div w:id="1221942701">
      <w:bodyDiv w:val="1"/>
      <w:marLeft w:val="0"/>
      <w:marRight w:val="0"/>
      <w:marTop w:val="0"/>
      <w:marBottom w:val="0"/>
      <w:divBdr>
        <w:top w:val="none" w:sz="0" w:space="0" w:color="auto"/>
        <w:left w:val="none" w:sz="0" w:space="0" w:color="auto"/>
        <w:bottom w:val="none" w:sz="0" w:space="0" w:color="auto"/>
        <w:right w:val="none" w:sz="0" w:space="0" w:color="auto"/>
      </w:divBdr>
    </w:div>
    <w:div w:id="1231965851">
      <w:bodyDiv w:val="1"/>
      <w:marLeft w:val="0"/>
      <w:marRight w:val="0"/>
      <w:marTop w:val="0"/>
      <w:marBottom w:val="0"/>
      <w:divBdr>
        <w:top w:val="none" w:sz="0" w:space="0" w:color="auto"/>
        <w:left w:val="none" w:sz="0" w:space="0" w:color="auto"/>
        <w:bottom w:val="none" w:sz="0" w:space="0" w:color="auto"/>
        <w:right w:val="none" w:sz="0" w:space="0" w:color="auto"/>
      </w:divBdr>
    </w:div>
    <w:div w:id="1241596797">
      <w:bodyDiv w:val="1"/>
      <w:marLeft w:val="0"/>
      <w:marRight w:val="0"/>
      <w:marTop w:val="0"/>
      <w:marBottom w:val="0"/>
      <w:divBdr>
        <w:top w:val="none" w:sz="0" w:space="0" w:color="auto"/>
        <w:left w:val="none" w:sz="0" w:space="0" w:color="auto"/>
        <w:bottom w:val="none" w:sz="0" w:space="0" w:color="auto"/>
        <w:right w:val="none" w:sz="0" w:space="0" w:color="auto"/>
      </w:divBdr>
    </w:div>
    <w:div w:id="1244876044">
      <w:bodyDiv w:val="1"/>
      <w:marLeft w:val="0"/>
      <w:marRight w:val="0"/>
      <w:marTop w:val="0"/>
      <w:marBottom w:val="0"/>
      <w:divBdr>
        <w:top w:val="none" w:sz="0" w:space="0" w:color="auto"/>
        <w:left w:val="none" w:sz="0" w:space="0" w:color="auto"/>
        <w:bottom w:val="none" w:sz="0" w:space="0" w:color="auto"/>
        <w:right w:val="none" w:sz="0" w:space="0" w:color="auto"/>
      </w:divBdr>
    </w:div>
    <w:div w:id="1250041259">
      <w:bodyDiv w:val="1"/>
      <w:marLeft w:val="0"/>
      <w:marRight w:val="0"/>
      <w:marTop w:val="0"/>
      <w:marBottom w:val="0"/>
      <w:divBdr>
        <w:top w:val="none" w:sz="0" w:space="0" w:color="auto"/>
        <w:left w:val="none" w:sz="0" w:space="0" w:color="auto"/>
        <w:bottom w:val="none" w:sz="0" w:space="0" w:color="auto"/>
        <w:right w:val="none" w:sz="0" w:space="0" w:color="auto"/>
      </w:divBdr>
    </w:div>
    <w:div w:id="1258245495">
      <w:bodyDiv w:val="1"/>
      <w:marLeft w:val="0"/>
      <w:marRight w:val="0"/>
      <w:marTop w:val="0"/>
      <w:marBottom w:val="0"/>
      <w:divBdr>
        <w:top w:val="none" w:sz="0" w:space="0" w:color="auto"/>
        <w:left w:val="none" w:sz="0" w:space="0" w:color="auto"/>
        <w:bottom w:val="none" w:sz="0" w:space="0" w:color="auto"/>
        <w:right w:val="none" w:sz="0" w:space="0" w:color="auto"/>
      </w:divBdr>
    </w:div>
    <w:div w:id="1271549873">
      <w:bodyDiv w:val="1"/>
      <w:marLeft w:val="0"/>
      <w:marRight w:val="0"/>
      <w:marTop w:val="0"/>
      <w:marBottom w:val="0"/>
      <w:divBdr>
        <w:top w:val="none" w:sz="0" w:space="0" w:color="auto"/>
        <w:left w:val="none" w:sz="0" w:space="0" w:color="auto"/>
        <w:bottom w:val="none" w:sz="0" w:space="0" w:color="auto"/>
        <w:right w:val="none" w:sz="0" w:space="0" w:color="auto"/>
      </w:divBdr>
    </w:div>
    <w:div w:id="1278214603">
      <w:bodyDiv w:val="1"/>
      <w:marLeft w:val="0"/>
      <w:marRight w:val="0"/>
      <w:marTop w:val="0"/>
      <w:marBottom w:val="0"/>
      <w:divBdr>
        <w:top w:val="none" w:sz="0" w:space="0" w:color="auto"/>
        <w:left w:val="none" w:sz="0" w:space="0" w:color="auto"/>
        <w:bottom w:val="none" w:sz="0" w:space="0" w:color="auto"/>
        <w:right w:val="none" w:sz="0" w:space="0" w:color="auto"/>
      </w:divBdr>
    </w:div>
    <w:div w:id="1295217251">
      <w:bodyDiv w:val="1"/>
      <w:marLeft w:val="0"/>
      <w:marRight w:val="0"/>
      <w:marTop w:val="0"/>
      <w:marBottom w:val="0"/>
      <w:divBdr>
        <w:top w:val="none" w:sz="0" w:space="0" w:color="auto"/>
        <w:left w:val="none" w:sz="0" w:space="0" w:color="auto"/>
        <w:bottom w:val="none" w:sz="0" w:space="0" w:color="auto"/>
        <w:right w:val="none" w:sz="0" w:space="0" w:color="auto"/>
      </w:divBdr>
    </w:div>
    <w:div w:id="1305356854">
      <w:bodyDiv w:val="1"/>
      <w:marLeft w:val="0"/>
      <w:marRight w:val="0"/>
      <w:marTop w:val="0"/>
      <w:marBottom w:val="0"/>
      <w:divBdr>
        <w:top w:val="none" w:sz="0" w:space="0" w:color="auto"/>
        <w:left w:val="none" w:sz="0" w:space="0" w:color="auto"/>
        <w:bottom w:val="none" w:sz="0" w:space="0" w:color="auto"/>
        <w:right w:val="none" w:sz="0" w:space="0" w:color="auto"/>
      </w:divBdr>
    </w:div>
    <w:div w:id="1325430221">
      <w:bodyDiv w:val="1"/>
      <w:marLeft w:val="0"/>
      <w:marRight w:val="0"/>
      <w:marTop w:val="0"/>
      <w:marBottom w:val="0"/>
      <w:divBdr>
        <w:top w:val="none" w:sz="0" w:space="0" w:color="auto"/>
        <w:left w:val="none" w:sz="0" w:space="0" w:color="auto"/>
        <w:bottom w:val="none" w:sz="0" w:space="0" w:color="auto"/>
        <w:right w:val="none" w:sz="0" w:space="0" w:color="auto"/>
      </w:divBdr>
    </w:div>
    <w:div w:id="1327241298">
      <w:bodyDiv w:val="1"/>
      <w:marLeft w:val="0"/>
      <w:marRight w:val="0"/>
      <w:marTop w:val="0"/>
      <w:marBottom w:val="0"/>
      <w:divBdr>
        <w:top w:val="none" w:sz="0" w:space="0" w:color="auto"/>
        <w:left w:val="none" w:sz="0" w:space="0" w:color="auto"/>
        <w:bottom w:val="none" w:sz="0" w:space="0" w:color="auto"/>
        <w:right w:val="none" w:sz="0" w:space="0" w:color="auto"/>
      </w:divBdr>
    </w:div>
    <w:div w:id="1343626345">
      <w:bodyDiv w:val="1"/>
      <w:marLeft w:val="0"/>
      <w:marRight w:val="0"/>
      <w:marTop w:val="0"/>
      <w:marBottom w:val="0"/>
      <w:divBdr>
        <w:top w:val="none" w:sz="0" w:space="0" w:color="auto"/>
        <w:left w:val="none" w:sz="0" w:space="0" w:color="auto"/>
        <w:bottom w:val="none" w:sz="0" w:space="0" w:color="auto"/>
        <w:right w:val="none" w:sz="0" w:space="0" w:color="auto"/>
      </w:divBdr>
    </w:div>
    <w:div w:id="1358198668">
      <w:bodyDiv w:val="1"/>
      <w:marLeft w:val="0"/>
      <w:marRight w:val="0"/>
      <w:marTop w:val="0"/>
      <w:marBottom w:val="0"/>
      <w:divBdr>
        <w:top w:val="none" w:sz="0" w:space="0" w:color="auto"/>
        <w:left w:val="none" w:sz="0" w:space="0" w:color="auto"/>
        <w:bottom w:val="none" w:sz="0" w:space="0" w:color="auto"/>
        <w:right w:val="none" w:sz="0" w:space="0" w:color="auto"/>
      </w:divBdr>
    </w:div>
    <w:div w:id="1366173191">
      <w:bodyDiv w:val="1"/>
      <w:marLeft w:val="0"/>
      <w:marRight w:val="0"/>
      <w:marTop w:val="0"/>
      <w:marBottom w:val="0"/>
      <w:divBdr>
        <w:top w:val="none" w:sz="0" w:space="0" w:color="auto"/>
        <w:left w:val="none" w:sz="0" w:space="0" w:color="auto"/>
        <w:bottom w:val="none" w:sz="0" w:space="0" w:color="auto"/>
        <w:right w:val="none" w:sz="0" w:space="0" w:color="auto"/>
      </w:divBdr>
    </w:div>
    <w:div w:id="1374185681">
      <w:bodyDiv w:val="1"/>
      <w:marLeft w:val="0"/>
      <w:marRight w:val="0"/>
      <w:marTop w:val="0"/>
      <w:marBottom w:val="0"/>
      <w:divBdr>
        <w:top w:val="none" w:sz="0" w:space="0" w:color="auto"/>
        <w:left w:val="none" w:sz="0" w:space="0" w:color="auto"/>
        <w:bottom w:val="none" w:sz="0" w:space="0" w:color="auto"/>
        <w:right w:val="none" w:sz="0" w:space="0" w:color="auto"/>
      </w:divBdr>
    </w:div>
    <w:div w:id="1376078601">
      <w:bodyDiv w:val="1"/>
      <w:marLeft w:val="0"/>
      <w:marRight w:val="0"/>
      <w:marTop w:val="0"/>
      <w:marBottom w:val="0"/>
      <w:divBdr>
        <w:top w:val="none" w:sz="0" w:space="0" w:color="auto"/>
        <w:left w:val="none" w:sz="0" w:space="0" w:color="auto"/>
        <w:bottom w:val="none" w:sz="0" w:space="0" w:color="auto"/>
        <w:right w:val="none" w:sz="0" w:space="0" w:color="auto"/>
      </w:divBdr>
    </w:div>
    <w:div w:id="1379938072">
      <w:bodyDiv w:val="1"/>
      <w:marLeft w:val="0"/>
      <w:marRight w:val="0"/>
      <w:marTop w:val="0"/>
      <w:marBottom w:val="0"/>
      <w:divBdr>
        <w:top w:val="none" w:sz="0" w:space="0" w:color="auto"/>
        <w:left w:val="none" w:sz="0" w:space="0" w:color="auto"/>
        <w:bottom w:val="none" w:sz="0" w:space="0" w:color="auto"/>
        <w:right w:val="none" w:sz="0" w:space="0" w:color="auto"/>
      </w:divBdr>
    </w:div>
    <w:div w:id="1383406763">
      <w:bodyDiv w:val="1"/>
      <w:marLeft w:val="0"/>
      <w:marRight w:val="0"/>
      <w:marTop w:val="0"/>
      <w:marBottom w:val="0"/>
      <w:divBdr>
        <w:top w:val="none" w:sz="0" w:space="0" w:color="auto"/>
        <w:left w:val="none" w:sz="0" w:space="0" w:color="auto"/>
        <w:bottom w:val="none" w:sz="0" w:space="0" w:color="auto"/>
        <w:right w:val="none" w:sz="0" w:space="0" w:color="auto"/>
      </w:divBdr>
    </w:div>
    <w:div w:id="1384213496">
      <w:bodyDiv w:val="1"/>
      <w:marLeft w:val="0"/>
      <w:marRight w:val="0"/>
      <w:marTop w:val="0"/>
      <w:marBottom w:val="0"/>
      <w:divBdr>
        <w:top w:val="none" w:sz="0" w:space="0" w:color="auto"/>
        <w:left w:val="none" w:sz="0" w:space="0" w:color="auto"/>
        <w:bottom w:val="none" w:sz="0" w:space="0" w:color="auto"/>
        <w:right w:val="none" w:sz="0" w:space="0" w:color="auto"/>
      </w:divBdr>
    </w:div>
    <w:div w:id="1389378782">
      <w:bodyDiv w:val="1"/>
      <w:marLeft w:val="0"/>
      <w:marRight w:val="0"/>
      <w:marTop w:val="0"/>
      <w:marBottom w:val="0"/>
      <w:divBdr>
        <w:top w:val="none" w:sz="0" w:space="0" w:color="auto"/>
        <w:left w:val="none" w:sz="0" w:space="0" w:color="auto"/>
        <w:bottom w:val="none" w:sz="0" w:space="0" w:color="auto"/>
        <w:right w:val="none" w:sz="0" w:space="0" w:color="auto"/>
      </w:divBdr>
    </w:div>
    <w:div w:id="1390497525">
      <w:bodyDiv w:val="1"/>
      <w:marLeft w:val="0"/>
      <w:marRight w:val="0"/>
      <w:marTop w:val="0"/>
      <w:marBottom w:val="0"/>
      <w:divBdr>
        <w:top w:val="none" w:sz="0" w:space="0" w:color="auto"/>
        <w:left w:val="none" w:sz="0" w:space="0" w:color="auto"/>
        <w:bottom w:val="none" w:sz="0" w:space="0" w:color="auto"/>
        <w:right w:val="none" w:sz="0" w:space="0" w:color="auto"/>
      </w:divBdr>
    </w:div>
    <w:div w:id="1391536929">
      <w:bodyDiv w:val="1"/>
      <w:marLeft w:val="0"/>
      <w:marRight w:val="0"/>
      <w:marTop w:val="0"/>
      <w:marBottom w:val="0"/>
      <w:divBdr>
        <w:top w:val="none" w:sz="0" w:space="0" w:color="auto"/>
        <w:left w:val="none" w:sz="0" w:space="0" w:color="auto"/>
        <w:bottom w:val="none" w:sz="0" w:space="0" w:color="auto"/>
        <w:right w:val="none" w:sz="0" w:space="0" w:color="auto"/>
      </w:divBdr>
    </w:div>
    <w:div w:id="1399863141">
      <w:bodyDiv w:val="1"/>
      <w:marLeft w:val="0"/>
      <w:marRight w:val="0"/>
      <w:marTop w:val="0"/>
      <w:marBottom w:val="0"/>
      <w:divBdr>
        <w:top w:val="none" w:sz="0" w:space="0" w:color="auto"/>
        <w:left w:val="none" w:sz="0" w:space="0" w:color="auto"/>
        <w:bottom w:val="none" w:sz="0" w:space="0" w:color="auto"/>
        <w:right w:val="none" w:sz="0" w:space="0" w:color="auto"/>
      </w:divBdr>
    </w:div>
    <w:div w:id="1400984538">
      <w:bodyDiv w:val="1"/>
      <w:marLeft w:val="0"/>
      <w:marRight w:val="0"/>
      <w:marTop w:val="0"/>
      <w:marBottom w:val="0"/>
      <w:divBdr>
        <w:top w:val="none" w:sz="0" w:space="0" w:color="auto"/>
        <w:left w:val="none" w:sz="0" w:space="0" w:color="auto"/>
        <w:bottom w:val="none" w:sz="0" w:space="0" w:color="auto"/>
        <w:right w:val="none" w:sz="0" w:space="0" w:color="auto"/>
      </w:divBdr>
    </w:div>
    <w:div w:id="1423140218">
      <w:bodyDiv w:val="1"/>
      <w:marLeft w:val="0"/>
      <w:marRight w:val="0"/>
      <w:marTop w:val="0"/>
      <w:marBottom w:val="0"/>
      <w:divBdr>
        <w:top w:val="none" w:sz="0" w:space="0" w:color="auto"/>
        <w:left w:val="none" w:sz="0" w:space="0" w:color="auto"/>
        <w:bottom w:val="none" w:sz="0" w:space="0" w:color="auto"/>
        <w:right w:val="none" w:sz="0" w:space="0" w:color="auto"/>
      </w:divBdr>
    </w:div>
    <w:div w:id="1434016294">
      <w:bodyDiv w:val="1"/>
      <w:marLeft w:val="0"/>
      <w:marRight w:val="0"/>
      <w:marTop w:val="0"/>
      <w:marBottom w:val="0"/>
      <w:divBdr>
        <w:top w:val="none" w:sz="0" w:space="0" w:color="auto"/>
        <w:left w:val="none" w:sz="0" w:space="0" w:color="auto"/>
        <w:bottom w:val="none" w:sz="0" w:space="0" w:color="auto"/>
        <w:right w:val="none" w:sz="0" w:space="0" w:color="auto"/>
      </w:divBdr>
    </w:div>
    <w:div w:id="1440759733">
      <w:bodyDiv w:val="1"/>
      <w:marLeft w:val="0"/>
      <w:marRight w:val="0"/>
      <w:marTop w:val="0"/>
      <w:marBottom w:val="0"/>
      <w:divBdr>
        <w:top w:val="none" w:sz="0" w:space="0" w:color="auto"/>
        <w:left w:val="none" w:sz="0" w:space="0" w:color="auto"/>
        <w:bottom w:val="none" w:sz="0" w:space="0" w:color="auto"/>
        <w:right w:val="none" w:sz="0" w:space="0" w:color="auto"/>
      </w:divBdr>
    </w:div>
    <w:div w:id="1442450898">
      <w:bodyDiv w:val="1"/>
      <w:marLeft w:val="0"/>
      <w:marRight w:val="0"/>
      <w:marTop w:val="0"/>
      <w:marBottom w:val="0"/>
      <w:divBdr>
        <w:top w:val="none" w:sz="0" w:space="0" w:color="auto"/>
        <w:left w:val="none" w:sz="0" w:space="0" w:color="auto"/>
        <w:bottom w:val="none" w:sz="0" w:space="0" w:color="auto"/>
        <w:right w:val="none" w:sz="0" w:space="0" w:color="auto"/>
      </w:divBdr>
    </w:div>
    <w:div w:id="1453206125">
      <w:bodyDiv w:val="1"/>
      <w:marLeft w:val="0"/>
      <w:marRight w:val="0"/>
      <w:marTop w:val="0"/>
      <w:marBottom w:val="0"/>
      <w:divBdr>
        <w:top w:val="none" w:sz="0" w:space="0" w:color="auto"/>
        <w:left w:val="none" w:sz="0" w:space="0" w:color="auto"/>
        <w:bottom w:val="none" w:sz="0" w:space="0" w:color="auto"/>
        <w:right w:val="none" w:sz="0" w:space="0" w:color="auto"/>
      </w:divBdr>
    </w:div>
    <w:div w:id="1462916703">
      <w:bodyDiv w:val="1"/>
      <w:marLeft w:val="0"/>
      <w:marRight w:val="0"/>
      <w:marTop w:val="0"/>
      <w:marBottom w:val="0"/>
      <w:divBdr>
        <w:top w:val="none" w:sz="0" w:space="0" w:color="auto"/>
        <w:left w:val="none" w:sz="0" w:space="0" w:color="auto"/>
        <w:bottom w:val="none" w:sz="0" w:space="0" w:color="auto"/>
        <w:right w:val="none" w:sz="0" w:space="0" w:color="auto"/>
      </w:divBdr>
    </w:div>
    <w:div w:id="1472207772">
      <w:bodyDiv w:val="1"/>
      <w:marLeft w:val="0"/>
      <w:marRight w:val="0"/>
      <w:marTop w:val="0"/>
      <w:marBottom w:val="0"/>
      <w:divBdr>
        <w:top w:val="none" w:sz="0" w:space="0" w:color="auto"/>
        <w:left w:val="none" w:sz="0" w:space="0" w:color="auto"/>
        <w:bottom w:val="none" w:sz="0" w:space="0" w:color="auto"/>
        <w:right w:val="none" w:sz="0" w:space="0" w:color="auto"/>
      </w:divBdr>
    </w:div>
    <w:div w:id="1473980802">
      <w:bodyDiv w:val="1"/>
      <w:marLeft w:val="0"/>
      <w:marRight w:val="0"/>
      <w:marTop w:val="0"/>
      <w:marBottom w:val="0"/>
      <w:divBdr>
        <w:top w:val="none" w:sz="0" w:space="0" w:color="auto"/>
        <w:left w:val="none" w:sz="0" w:space="0" w:color="auto"/>
        <w:bottom w:val="none" w:sz="0" w:space="0" w:color="auto"/>
        <w:right w:val="none" w:sz="0" w:space="0" w:color="auto"/>
      </w:divBdr>
    </w:div>
    <w:div w:id="1476800593">
      <w:bodyDiv w:val="1"/>
      <w:marLeft w:val="0"/>
      <w:marRight w:val="0"/>
      <w:marTop w:val="0"/>
      <w:marBottom w:val="0"/>
      <w:divBdr>
        <w:top w:val="none" w:sz="0" w:space="0" w:color="auto"/>
        <w:left w:val="none" w:sz="0" w:space="0" w:color="auto"/>
        <w:bottom w:val="none" w:sz="0" w:space="0" w:color="auto"/>
        <w:right w:val="none" w:sz="0" w:space="0" w:color="auto"/>
      </w:divBdr>
    </w:div>
    <w:div w:id="1483354958">
      <w:bodyDiv w:val="1"/>
      <w:marLeft w:val="0"/>
      <w:marRight w:val="0"/>
      <w:marTop w:val="0"/>
      <w:marBottom w:val="0"/>
      <w:divBdr>
        <w:top w:val="none" w:sz="0" w:space="0" w:color="auto"/>
        <w:left w:val="none" w:sz="0" w:space="0" w:color="auto"/>
        <w:bottom w:val="none" w:sz="0" w:space="0" w:color="auto"/>
        <w:right w:val="none" w:sz="0" w:space="0" w:color="auto"/>
      </w:divBdr>
    </w:div>
    <w:div w:id="1488589511">
      <w:bodyDiv w:val="1"/>
      <w:marLeft w:val="0"/>
      <w:marRight w:val="0"/>
      <w:marTop w:val="0"/>
      <w:marBottom w:val="0"/>
      <w:divBdr>
        <w:top w:val="none" w:sz="0" w:space="0" w:color="auto"/>
        <w:left w:val="none" w:sz="0" w:space="0" w:color="auto"/>
        <w:bottom w:val="none" w:sz="0" w:space="0" w:color="auto"/>
        <w:right w:val="none" w:sz="0" w:space="0" w:color="auto"/>
      </w:divBdr>
    </w:div>
    <w:div w:id="1491410927">
      <w:bodyDiv w:val="1"/>
      <w:marLeft w:val="0"/>
      <w:marRight w:val="0"/>
      <w:marTop w:val="0"/>
      <w:marBottom w:val="0"/>
      <w:divBdr>
        <w:top w:val="none" w:sz="0" w:space="0" w:color="auto"/>
        <w:left w:val="none" w:sz="0" w:space="0" w:color="auto"/>
        <w:bottom w:val="none" w:sz="0" w:space="0" w:color="auto"/>
        <w:right w:val="none" w:sz="0" w:space="0" w:color="auto"/>
      </w:divBdr>
    </w:div>
    <w:div w:id="1495148515">
      <w:bodyDiv w:val="1"/>
      <w:marLeft w:val="0"/>
      <w:marRight w:val="0"/>
      <w:marTop w:val="0"/>
      <w:marBottom w:val="0"/>
      <w:divBdr>
        <w:top w:val="none" w:sz="0" w:space="0" w:color="auto"/>
        <w:left w:val="none" w:sz="0" w:space="0" w:color="auto"/>
        <w:bottom w:val="none" w:sz="0" w:space="0" w:color="auto"/>
        <w:right w:val="none" w:sz="0" w:space="0" w:color="auto"/>
      </w:divBdr>
    </w:div>
    <w:div w:id="1512140685">
      <w:bodyDiv w:val="1"/>
      <w:marLeft w:val="0"/>
      <w:marRight w:val="0"/>
      <w:marTop w:val="0"/>
      <w:marBottom w:val="0"/>
      <w:divBdr>
        <w:top w:val="none" w:sz="0" w:space="0" w:color="auto"/>
        <w:left w:val="none" w:sz="0" w:space="0" w:color="auto"/>
        <w:bottom w:val="none" w:sz="0" w:space="0" w:color="auto"/>
        <w:right w:val="none" w:sz="0" w:space="0" w:color="auto"/>
      </w:divBdr>
    </w:div>
    <w:div w:id="1534462771">
      <w:bodyDiv w:val="1"/>
      <w:marLeft w:val="0"/>
      <w:marRight w:val="0"/>
      <w:marTop w:val="0"/>
      <w:marBottom w:val="0"/>
      <w:divBdr>
        <w:top w:val="none" w:sz="0" w:space="0" w:color="auto"/>
        <w:left w:val="none" w:sz="0" w:space="0" w:color="auto"/>
        <w:bottom w:val="none" w:sz="0" w:space="0" w:color="auto"/>
        <w:right w:val="none" w:sz="0" w:space="0" w:color="auto"/>
      </w:divBdr>
    </w:div>
    <w:div w:id="1538398042">
      <w:bodyDiv w:val="1"/>
      <w:marLeft w:val="0"/>
      <w:marRight w:val="0"/>
      <w:marTop w:val="0"/>
      <w:marBottom w:val="0"/>
      <w:divBdr>
        <w:top w:val="none" w:sz="0" w:space="0" w:color="auto"/>
        <w:left w:val="none" w:sz="0" w:space="0" w:color="auto"/>
        <w:bottom w:val="none" w:sz="0" w:space="0" w:color="auto"/>
        <w:right w:val="none" w:sz="0" w:space="0" w:color="auto"/>
      </w:divBdr>
    </w:div>
    <w:div w:id="1542207540">
      <w:bodyDiv w:val="1"/>
      <w:marLeft w:val="0"/>
      <w:marRight w:val="0"/>
      <w:marTop w:val="0"/>
      <w:marBottom w:val="0"/>
      <w:divBdr>
        <w:top w:val="none" w:sz="0" w:space="0" w:color="auto"/>
        <w:left w:val="none" w:sz="0" w:space="0" w:color="auto"/>
        <w:bottom w:val="none" w:sz="0" w:space="0" w:color="auto"/>
        <w:right w:val="none" w:sz="0" w:space="0" w:color="auto"/>
      </w:divBdr>
    </w:div>
    <w:div w:id="1548757852">
      <w:bodyDiv w:val="1"/>
      <w:marLeft w:val="0"/>
      <w:marRight w:val="0"/>
      <w:marTop w:val="0"/>
      <w:marBottom w:val="0"/>
      <w:divBdr>
        <w:top w:val="none" w:sz="0" w:space="0" w:color="auto"/>
        <w:left w:val="none" w:sz="0" w:space="0" w:color="auto"/>
        <w:bottom w:val="none" w:sz="0" w:space="0" w:color="auto"/>
        <w:right w:val="none" w:sz="0" w:space="0" w:color="auto"/>
      </w:divBdr>
    </w:div>
    <w:div w:id="1550916116">
      <w:bodyDiv w:val="1"/>
      <w:marLeft w:val="0"/>
      <w:marRight w:val="0"/>
      <w:marTop w:val="0"/>
      <w:marBottom w:val="0"/>
      <w:divBdr>
        <w:top w:val="none" w:sz="0" w:space="0" w:color="auto"/>
        <w:left w:val="none" w:sz="0" w:space="0" w:color="auto"/>
        <w:bottom w:val="none" w:sz="0" w:space="0" w:color="auto"/>
        <w:right w:val="none" w:sz="0" w:space="0" w:color="auto"/>
      </w:divBdr>
    </w:div>
    <w:div w:id="1574392490">
      <w:bodyDiv w:val="1"/>
      <w:marLeft w:val="0"/>
      <w:marRight w:val="0"/>
      <w:marTop w:val="0"/>
      <w:marBottom w:val="0"/>
      <w:divBdr>
        <w:top w:val="none" w:sz="0" w:space="0" w:color="auto"/>
        <w:left w:val="none" w:sz="0" w:space="0" w:color="auto"/>
        <w:bottom w:val="none" w:sz="0" w:space="0" w:color="auto"/>
        <w:right w:val="none" w:sz="0" w:space="0" w:color="auto"/>
      </w:divBdr>
    </w:div>
    <w:div w:id="1574508842">
      <w:bodyDiv w:val="1"/>
      <w:marLeft w:val="0"/>
      <w:marRight w:val="0"/>
      <w:marTop w:val="0"/>
      <w:marBottom w:val="0"/>
      <w:divBdr>
        <w:top w:val="none" w:sz="0" w:space="0" w:color="auto"/>
        <w:left w:val="none" w:sz="0" w:space="0" w:color="auto"/>
        <w:bottom w:val="none" w:sz="0" w:space="0" w:color="auto"/>
        <w:right w:val="none" w:sz="0" w:space="0" w:color="auto"/>
      </w:divBdr>
    </w:div>
    <w:div w:id="1578006549">
      <w:bodyDiv w:val="1"/>
      <w:marLeft w:val="0"/>
      <w:marRight w:val="0"/>
      <w:marTop w:val="0"/>
      <w:marBottom w:val="0"/>
      <w:divBdr>
        <w:top w:val="none" w:sz="0" w:space="0" w:color="auto"/>
        <w:left w:val="none" w:sz="0" w:space="0" w:color="auto"/>
        <w:bottom w:val="none" w:sz="0" w:space="0" w:color="auto"/>
        <w:right w:val="none" w:sz="0" w:space="0" w:color="auto"/>
      </w:divBdr>
    </w:div>
    <w:div w:id="1580283236">
      <w:bodyDiv w:val="1"/>
      <w:marLeft w:val="0"/>
      <w:marRight w:val="0"/>
      <w:marTop w:val="0"/>
      <w:marBottom w:val="0"/>
      <w:divBdr>
        <w:top w:val="none" w:sz="0" w:space="0" w:color="auto"/>
        <w:left w:val="none" w:sz="0" w:space="0" w:color="auto"/>
        <w:bottom w:val="none" w:sz="0" w:space="0" w:color="auto"/>
        <w:right w:val="none" w:sz="0" w:space="0" w:color="auto"/>
      </w:divBdr>
    </w:div>
    <w:div w:id="1582791187">
      <w:bodyDiv w:val="1"/>
      <w:marLeft w:val="0"/>
      <w:marRight w:val="0"/>
      <w:marTop w:val="0"/>
      <w:marBottom w:val="0"/>
      <w:divBdr>
        <w:top w:val="none" w:sz="0" w:space="0" w:color="auto"/>
        <w:left w:val="none" w:sz="0" w:space="0" w:color="auto"/>
        <w:bottom w:val="none" w:sz="0" w:space="0" w:color="auto"/>
        <w:right w:val="none" w:sz="0" w:space="0" w:color="auto"/>
      </w:divBdr>
    </w:div>
    <w:div w:id="1585336904">
      <w:bodyDiv w:val="1"/>
      <w:marLeft w:val="0"/>
      <w:marRight w:val="0"/>
      <w:marTop w:val="0"/>
      <w:marBottom w:val="0"/>
      <w:divBdr>
        <w:top w:val="none" w:sz="0" w:space="0" w:color="auto"/>
        <w:left w:val="none" w:sz="0" w:space="0" w:color="auto"/>
        <w:bottom w:val="none" w:sz="0" w:space="0" w:color="auto"/>
        <w:right w:val="none" w:sz="0" w:space="0" w:color="auto"/>
      </w:divBdr>
    </w:div>
    <w:div w:id="1587570647">
      <w:bodyDiv w:val="1"/>
      <w:marLeft w:val="0"/>
      <w:marRight w:val="0"/>
      <w:marTop w:val="0"/>
      <w:marBottom w:val="0"/>
      <w:divBdr>
        <w:top w:val="none" w:sz="0" w:space="0" w:color="auto"/>
        <w:left w:val="none" w:sz="0" w:space="0" w:color="auto"/>
        <w:bottom w:val="none" w:sz="0" w:space="0" w:color="auto"/>
        <w:right w:val="none" w:sz="0" w:space="0" w:color="auto"/>
      </w:divBdr>
    </w:div>
    <w:div w:id="1611669677">
      <w:bodyDiv w:val="1"/>
      <w:marLeft w:val="0"/>
      <w:marRight w:val="0"/>
      <w:marTop w:val="0"/>
      <w:marBottom w:val="0"/>
      <w:divBdr>
        <w:top w:val="none" w:sz="0" w:space="0" w:color="auto"/>
        <w:left w:val="none" w:sz="0" w:space="0" w:color="auto"/>
        <w:bottom w:val="none" w:sz="0" w:space="0" w:color="auto"/>
        <w:right w:val="none" w:sz="0" w:space="0" w:color="auto"/>
      </w:divBdr>
    </w:div>
    <w:div w:id="1626276444">
      <w:bodyDiv w:val="1"/>
      <w:marLeft w:val="0"/>
      <w:marRight w:val="0"/>
      <w:marTop w:val="0"/>
      <w:marBottom w:val="0"/>
      <w:divBdr>
        <w:top w:val="none" w:sz="0" w:space="0" w:color="auto"/>
        <w:left w:val="none" w:sz="0" w:space="0" w:color="auto"/>
        <w:bottom w:val="none" w:sz="0" w:space="0" w:color="auto"/>
        <w:right w:val="none" w:sz="0" w:space="0" w:color="auto"/>
      </w:divBdr>
    </w:div>
    <w:div w:id="1642929512">
      <w:bodyDiv w:val="1"/>
      <w:marLeft w:val="0"/>
      <w:marRight w:val="0"/>
      <w:marTop w:val="0"/>
      <w:marBottom w:val="0"/>
      <w:divBdr>
        <w:top w:val="none" w:sz="0" w:space="0" w:color="auto"/>
        <w:left w:val="none" w:sz="0" w:space="0" w:color="auto"/>
        <w:bottom w:val="none" w:sz="0" w:space="0" w:color="auto"/>
        <w:right w:val="none" w:sz="0" w:space="0" w:color="auto"/>
      </w:divBdr>
    </w:div>
    <w:div w:id="1644499711">
      <w:bodyDiv w:val="1"/>
      <w:marLeft w:val="0"/>
      <w:marRight w:val="0"/>
      <w:marTop w:val="0"/>
      <w:marBottom w:val="0"/>
      <w:divBdr>
        <w:top w:val="none" w:sz="0" w:space="0" w:color="auto"/>
        <w:left w:val="none" w:sz="0" w:space="0" w:color="auto"/>
        <w:bottom w:val="none" w:sz="0" w:space="0" w:color="auto"/>
        <w:right w:val="none" w:sz="0" w:space="0" w:color="auto"/>
      </w:divBdr>
    </w:div>
    <w:div w:id="1654212993">
      <w:bodyDiv w:val="1"/>
      <w:marLeft w:val="0"/>
      <w:marRight w:val="0"/>
      <w:marTop w:val="0"/>
      <w:marBottom w:val="0"/>
      <w:divBdr>
        <w:top w:val="none" w:sz="0" w:space="0" w:color="auto"/>
        <w:left w:val="none" w:sz="0" w:space="0" w:color="auto"/>
        <w:bottom w:val="none" w:sz="0" w:space="0" w:color="auto"/>
        <w:right w:val="none" w:sz="0" w:space="0" w:color="auto"/>
      </w:divBdr>
    </w:div>
    <w:div w:id="1670055715">
      <w:bodyDiv w:val="1"/>
      <w:marLeft w:val="0"/>
      <w:marRight w:val="0"/>
      <w:marTop w:val="0"/>
      <w:marBottom w:val="0"/>
      <w:divBdr>
        <w:top w:val="none" w:sz="0" w:space="0" w:color="auto"/>
        <w:left w:val="none" w:sz="0" w:space="0" w:color="auto"/>
        <w:bottom w:val="none" w:sz="0" w:space="0" w:color="auto"/>
        <w:right w:val="none" w:sz="0" w:space="0" w:color="auto"/>
      </w:divBdr>
    </w:div>
    <w:div w:id="1687904649">
      <w:bodyDiv w:val="1"/>
      <w:marLeft w:val="0"/>
      <w:marRight w:val="0"/>
      <w:marTop w:val="0"/>
      <w:marBottom w:val="0"/>
      <w:divBdr>
        <w:top w:val="none" w:sz="0" w:space="0" w:color="auto"/>
        <w:left w:val="none" w:sz="0" w:space="0" w:color="auto"/>
        <w:bottom w:val="none" w:sz="0" w:space="0" w:color="auto"/>
        <w:right w:val="none" w:sz="0" w:space="0" w:color="auto"/>
      </w:divBdr>
    </w:div>
    <w:div w:id="1696686955">
      <w:bodyDiv w:val="1"/>
      <w:marLeft w:val="0"/>
      <w:marRight w:val="0"/>
      <w:marTop w:val="0"/>
      <w:marBottom w:val="0"/>
      <w:divBdr>
        <w:top w:val="none" w:sz="0" w:space="0" w:color="auto"/>
        <w:left w:val="none" w:sz="0" w:space="0" w:color="auto"/>
        <w:bottom w:val="none" w:sz="0" w:space="0" w:color="auto"/>
        <w:right w:val="none" w:sz="0" w:space="0" w:color="auto"/>
      </w:divBdr>
    </w:div>
    <w:div w:id="1698896013">
      <w:bodyDiv w:val="1"/>
      <w:marLeft w:val="0"/>
      <w:marRight w:val="0"/>
      <w:marTop w:val="0"/>
      <w:marBottom w:val="0"/>
      <w:divBdr>
        <w:top w:val="none" w:sz="0" w:space="0" w:color="auto"/>
        <w:left w:val="none" w:sz="0" w:space="0" w:color="auto"/>
        <w:bottom w:val="none" w:sz="0" w:space="0" w:color="auto"/>
        <w:right w:val="none" w:sz="0" w:space="0" w:color="auto"/>
      </w:divBdr>
    </w:div>
    <w:div w:id="1699967638">
      <w:bodyDiv w:val="1"/>
      <w:marLeft w:val="0"/>
      <w:marRight w:val="0"/>
      <w:marTop w:val="0"/>
      <w:marBottom w:val="0"/>
      <w:divBdr>
        <w:top w:val="none" w:sz="0" w:space="0" w:color="auto"/>
        <w:left w:val="none" w:sz="0" w:space="0" w:color="auto"/>
        <w:bottom w:val="none" w:sz="0" w:space="0" w:color="auto"/>
        <w:right w:val="none" w:sz="0" w:space="0" w:color="auto"/>
      </w:divBdr>
    </w:div>
    <w:div w:id="1701470712">
      <w:bodyDiv w:val="1"/>
      <w:marLeft w:val="0"/>
      <w:marRight w:val="0"/>
      <w:marTop w:val="0"/>
      <w:marBottom w:val="0"/>
      <w:divBdr>
        <w:top w:val="none" w:sz="0" w:space="0" w:color="auto"/>
        <w:left w:val="none" w:sz="0" w:space="0" w:color="auto"/>
        <w:bottom w:val="none" w:sz="0" w:space="0" w:color="auto"/>
        <w:right w:val="none" w:sz="0" w:space="0" w:color="auto"/>
      </w:divBdr>
    </w:div>
    <w:div w:id="1708945140">
      <w:bodyDiv w:val="1"/>
      <w:marLeft w:val="0"/>
      <w:marRight w:val="0"/>
      <w:marTop w:val="0"/>
      <w:marBottom w:val="0"/>
      <w:divBdr>
        <w:top w:val="none" w:sz="0" w:space="0" w:color="auto"/>
        <w:left w:val="none" w:sz="0" w:space="0" w:color="auto"/>
        <w:bottom w:val="none" w:sz="0" w:space="0" w:color="auto"/>
        <w:right w:val="none" w:sz="0" w:space="0" w:color="auto"/>
      </w:divBdr>
    </w:div>
    <w:div w:id="1721854229">
      <w:bodyDiv w:val="1"/>
      <w:marLeft w:val="0"/>
      <w:marRight w:val="0"/>
      <w:marTop w:val="0"/>
      <w:marBottom w:val="0"/>
      <w:divBdr>
        <w:top w:val="none" w:sz="0" w:space="0" w:color="auto"/>
        <w:left w:val="none" w:sz="0" w:space="0" w:color="auto"/>
        <w:bottom w:val="none" w:sz="0" w:space="0" w:color="auto"/>
        <w:right w:val="none" w:sz="0" w:space="0" w:color="auto"/>
      </w:divBdr>
    </w:div>
    <w:div w:id="1722942749">
      <w:bodyDiv w:val="1"/>
      <w:marLeft w:val="0"/>
      <w:marRight w:val="0"/>
      <w:marTop w:val="0"/>
      <w:marBottom w:val="0"/>
      <w:divBdr>
        <w:top w:val="none" w:sz="0" w:space="0" w:color="auto"/>
        <w:left w:val="none" w:sz="0" w:space="0" w:color="auto"/>
        <w:bottom w:val="none" w:sz="0" w:space="0" w:color="auto"/>
        <w:right w:val="none" w:sz="0" w:space="0" w:color="auto"/>
      </w:divBdr>
    </w:div>
    <w:div w:id="1728646903">
      <w:bodyDiv w:val="1"/>
      <w:marLeft w:val="0"/>
      <w:marRight w:val="0"/>
      <w:marTop w:val="0"/>
      <w:marBottom w:val="0"/>
      <w:divBdr>
        <w:top w:val="none" w:sz="0" w:space="0" w:color="auto"/>
        <w:left w:val="none" w:sz="0" w:space="0" w:color="auto"/>
        <w:bottom w:val="none" w:sz="0" w:space="0" w:color="auto"/>
        <w:right w:val="none" w:sz="0" w:space="0" w:color="auto"/>
      </w:divBdr>
    </w:div>
    <w:div w:id="1737166389">
      <w:bodyDiv w:val="1"/>
      <w:marLeft w:val="0"/>
      <w:marRight w:val="0"/>
      <w:marTop w:val="0"/>
      <w:marBottom w:val="0"/>
      <w:divBdr>
        <w:top w:val="none" w:sz="0" w:space="0" w:color="auto"/>
        <w:left w:val="none" w:sz="0" w:space="0" w:color="auto"/>
        <w:bottom w:val="none" w:sz="0" w:space="0" w:color="auto"/>
        <w:right w:val="none" w:sz="0" w:space="0" w:color="auto"/>
      </w:divBdr>
    </w:div>
    <w:div w:id="1737972342">
      <w:bodyDiv w:val="1"/>
      <w:marLeft w:val="0"/>
      <w:marRight w:val="0"/>
      <w:marTop w:val="0"/>
      <w:marBottom w:val="0"/>
      <w:divBdr>
        <w:top w:val="none" w:sz="0" w:space="0" w:color="auto"/>
        <w:left w:val="none" w:sz="0" w:space="0" w:color="auto"/>
        <w:bottom w:val="none" w:sz="0" w:space="0" w:color="auto"/>
        <w:right w:val="none" w:sz="0" w:space="0" w:color="auto"/>
      </w:divBdr>
    </w:div>
    <w:div w:id="1743331835">
      <w:bodyDiv w:val="1"/>
      <w:marLeft w:val="0"/>
      <w:marRight w:val="0"/>
      <w:marTop w:val="0"/>
      <w:marBottom w:val="0"/>
      <w:divBdr>
        <w:top w:val="none" w:sz="0" w:space="0" w:color="auto"/>
        <w:left w:val="none" w:sz="0" w:space="0" w:color="auto"/>
        <w:bottom w:val="none" w:sz="0" w:space="0" w:color="auto"/>
        <w:right w:val="none" w:sz="0" w:space="0" w:color="auto"/>
      </w:divBdr>
    </w:div>
    <w:div w:id="1755471282">
      <w:bodyDiv w:val="1"/>
      <w:marLeft w:val="0"/>
      <w:marRight w:val="0"/>
      <w:marTop w:val="0"/>
      <w:marBottom w:val="0"/>
      <w:divBdr>
        <w:top w:val="none" w:sz="0" w:space="0" w:color="auto"/>
        <w:left w:val="none" w:sz="0" w:space="0" w:color="auto"/>
        <w:bottom w:val="none" w:sz="0" w:space="0" w:color="auto"/>
        <w:right w:val="none" w:sz="0" w:space="0" w:color="auto"/>
      </w:divBdr>
    </w:div>
    <w:div w:id="1758479585">
      <w:bodyDiv w:val="1"/>
      <w:marLeft w:val="0"/>
      <w:marRight w:val="0"/>
      <w:marTop w:val="0"/>
      <w:marBottom w:val="0"/>
      <w:divBdr>
        <w:top w:val="none" w:sz="0" w:space="0" w:color="auto"/>
        <w:left w:val="none" w:sz="0" w:space="0" w:color="auto"/>
        <w:bottom w:val="none" w:sz="0" w:space="0" w:color="auto"/>
        <w:right w:val="none" w:sz="0" w:space="0" w:color="auto"/>
      </w:divBdr>
    </w:div>
    <w:div w:id="1772895696">
      <w:bodyDiv w:val="1"/>
      <w:marLeft w:val="0"/>
      <w:marRight w:val="0"/>
      <w:marTop w:val="0"/>
      <w:marBottom w:val="0"/>
      <w:divBdr>
        <w:top w:val="none" w:sz="0" w:space="0" w:color="auto"/>
        <w:left w:val="none" w:sz="0" w:space="0" w:color="auto"/>
        <w:bottom w:val="none" w:sz="0" w:space="0" w:color="auto"/>
        <w:right w:val="none" w:sz="0" w:space="0" w:color="auto"/>
      </w:divBdr>
    </w:div>
    <w:div w:id="1774010021">
      <w:bodyDiv w:val="1"/>
      <w:marLeft w:val="0"/>
      <w:marRight w:val="0"/>
      <w:marTop w:val="0"/>
      <w:marBottom w:val="0"/>
      <w:divBdr>
        <w:top w:val="none" w:sz="0" w:space="0" w:color="auto"/>
        <w:left w:val="none" w:sz="0" w:space="0" w:color="auto"/>
        <w:bottom w:val="none" w:sz="0" w:space="0" w:color="auto"/>
        <w:right w:val="none" w:sz="0" w:space="0" w:color="auto"/>
      </w:divBdr>
    </w:div>
    <w:div w:id="1777405118">
      <w:bodyDiv w:val="1"/>
      <w:marLeft w:val="0"/>
      <w:marRight w:val="0"/>
      <w:marTop w:val="0"/>
      <w:marBottom w:val="0"/>
      <w:divBdr>
        <w:top w:val="none" w:sz="0" w:space="0" w:color="auto"/>
        <w:left w:val="none" w:sz="0" w:space="0" w:color="auto"/>
        <w:bottom w:val="none" w:sz="0" w:space="0" w:color="auto"/>
        <w:right w:val="none" w:sz="0" w:space="0" w:color="auto"/>
      </w:divBdr>
    </w:div>
    <w:div w:id="1784225617">
      <w:bodyDiv w:val="1"/>
      <w:marLeft w:val="0"/>
      <w:marRight w:val="0"/>
      <w:marTop w:val="0"/>
      <w:marBottom w:val="0"/>
      <w:divBdr>
        <w:top w:val="none" w:sz="0" w:space="0" w:color="auto"/>
        <w:left w:val="none" w:sz="0" w:space="0" w:color="auto"/>
        <w:bottom w:val="none" w:sz="0" w:space="0" w:color="auto"/>
        <w:right w:val="none" w:sz="0" w:space="0" w:color="auto"/>
      </w:divBdr>
    </w:div>
    <w:div w:id="1784688812">
      <w:bodyDiv w:val="1"/>
      <w:marLeft w:val="0"/>
      <w:marRight w:val="0"/>
      <w:marTop w:val="0"/>
      <w:marBottom w:val="0"/>
      <w:divBdr>
        <w:top w:val="none" w:sz="0" w:space="0" w:color="auto"/>
        <w:left w:val="none" w:sz="0" w:space="0" w:color="auto"/>
        <w:bottom w:val="none" w:sz="0" w:space="0" w:color="auto"/>
        <w:right w:val="none" w:sz="0" w:space="0" w:color="auto"/>
      </w:divBdr>
    </w:div>
    <w:div w:id="1818497457">
      <w:bodyDiv w:val="1"/>
      <w:marLeft w:val="0"/>
      <w:marRight w:val="0"/>
      <w:marTop w:val="0"/>
      <w:marBottom w:val="0"/>
      <w:divBdr>
        <w:top w:val="none" w:sz="0" w:space="0" w:color="auto"/>
        <w:left w:val="none" w:sz="0" w:space="0" w:color="auto"/>
        <w:bottom w:val="none" w:sz="0" w:space="0" w:color="auto"/>
        <w:right w:val="none" w:sz="0" w:space="0" w:color="auto"/>
      </w:divBdr>
    </w:div>
    <w:div w:id="1821655760">
      <w:bodyDiv w:val="1"/>
      <w:marLeft w:val="0"/>
      <w:marRight w:val="0"/>
      <w:marTop w:val="0"/>
      <w:marBottom w:val="0"/>
      <w:divBdr>
        <w:top w:val="none" w:sz="0" w:space="0" w:color="auto"/>
        <w:left w:val="none" w:sz="0" w:space="0" w:color="auto"/>
        <w:bottom w:val="none" w:sz="0" w:space="0" w:color="auto"/>
        <w:right w:val="none" w:sz="0" w:space="0" w:color="auto"/>
      </w:divBdr>
    </w:div>
    <w:div w:id="1823352506">
      <w:bodyDiv w:val="1"/>
      <w:marLeft w:val="0"/>
      <w:marRight w:val="0"/>
      <w:marTop w:val="0"/>
      <w:marBottom w:val="0"/>
      <w:divBdr>
        <w:top w:val="none" w:sz="0" w:space="0" w:color="auto"/>
        <w:left w:val="none" w:sz="0" w:space="0" w:color="auto"/>
        <w:bottom w:val="none" w:sz="0" w:space="0" w:color="auto"/>
        <w:right w:val="none" w:sz="0" w:space="0" w:color="auto"/>
      </w:divBdr>
    </w:div>
    <w:div w:id="1833981250">
      <w:bodyDiv w:val="1"/>
      <w:marLeft w:val="0"/>
      <w:marRight w:val="0"/>
      <w:marTop w:val="0"/>
      <w:marBottom w:val="0"/>
      <w:divBdr>
        <w:top w:val="none" w:sz="0" w:space="0" w:color="auto"/>
        <w:left w:val="none" w:sz="0" w:space="0" w:color="auto"/>
        <w:bottom w:val="none" w:sz="0" w:space="0" w:color="auto"/>
        <w:right w:val="none" w:sz="0" w:space="0" w:color="auto"/>
      </w:divBdr>
    </w:div>
    <w:div w:id="1842305998">
      <w:bodyDiv w:val="1"/>
      <w:marLeft w:val="0"/>
      <w:marRight w:val="0"/>
      <w:marTop w:val="0"/>
      <w:marBottom w:val="0"/>
      <w:divBdr>
        <w:top w:val="none" w:sz="0" w:space="0" w:color="auto"/>
        <w:left w:val="none" w:sz="0" w:space="0" w:color="auto"/>
        <w:bottom w:val="none" w:sz="0" w:space="0" w:color="auto"/>
        <w:right w:val="none" w:sz="0" w:space="0" w:color="auto"/>
      </w:divBdr>
    </w:div>
    <w:div w:id="1850675612">
      <w:bodyDiv w:val="1"/>
      <w:marLeft w:val="0"/>
      <w:marRight w:val="0"/>
      <w:marTop w:val="0"/>
      <w:marBottom w:val="0"/>
      <w:divBdr>
        <w:top w:val="none" w:sz="0" w:space="0" w:color="auto"/>
        <w:left w:val="none" w:sz="0" w:space="0" w:color="auto"/>
        <w:bottom w:val="none" w:sz="0" w:space="0" w:color="auto"/>
        <w:right w:val="none" w:sz="0" w:space="0" w:color="auto"/>
      </w:divBdr>
    </w:div>
    <w:div w:id="1856383140">
      <w:bodyDiv w:val="1"/>
      <w:marLeft w:val="0"/>
      <w:marRight w:val="0"/>
      <w:marTop w:val="0"/>
      <w:marBottom w:val="0"/>
      <w:divBdr>
        <w:top w:val="none" w:sz="0" w:space="0" w:color="auto"/>
        <w:left w:val="none" w:sz="0" w:space="0" w:color="auto"/>
        <w:bottom w:val="none" w:sz="0" w:space="0" w:color="auto"/>
        <w:right w:val="none" w:sz="0" w:space="0" w:color="auto"/>
      </w:divBdr>
    </w:div>
    <w:div w:id="1863013692">
      <w:bodyDiv w:val="1"/>
      <w:marLeft w:val="0"/>
      <w:marRight w:val="0"/>
      <w:marTop w:val="0"/>
      <w:marBottom w:val="0"/>
      <w:divBdr>
        <w:top w:val="none" w:sz="0" w:space="0" w:color="auto"/>
        <w:left w:val="none" w:sz="0" w:space="0" w:color="auto"/>
        <w:bottom w:val="none" w:sz="0" w:space="0" w:color="auto"/>
        <w:right w:val="none" w:sz="0" w:space="0" w:color="auto"/>
      </w:divBdr>
    </w:div>
    <w:div w:id="1866211294">
      <w:bodyDiv w:val="1"/>
      <w:marLeft w:val="0"/>
      <w:marRight w:val="0"/>
      <w:marTop w:val="0"/>
      <w:marBottom w:val="0"/>
      <w:divBdr>
        <w:top w:val="none" w:sz="0" w:space="0" w:color="auto"/>
        <w:left w:val="none" w:sz="0" w:space="0" w:color="auto"/>
        <w:bottom w:val="none" w:sz="0" w:space="0" w:color="auto"/>
        <w:right w:val="none" w:sz="0" w:space="0" w:color="auto"/>
      </w:divBdr>
    </w:div>
    <w:div w:id="1869834686">
      <w:bodyDiv w:val="1"/>
      <w:marLeft w:val="0"/>
      <w:marRight w:val="0"/>
      <w:marTop w:val="0"/>
      <w:marBottom w:val="0"/>
      <w:divBdr>
        <w:top w:val="none" w:sz="0" w:space="0" w:color="auto"/>
        <w:left w:val="none" w:sz="0" w:space="0" w:color="auto"/>
        <w:bottom w:val="none" w:sz="0" w:space="0" w:color="auto"/>
        <w:right w:val="none" w:sz="0" w:space="0" w:color="auto"/>
      </w:divBdr>
    </w:div>
    <w:div w:id="1873495965">
      <w:bodyDiv w:val="1"/>
      <w:marLeft w:val="0"/>
      <w:marRight w:val="0"/>
      <w:marTop w:val="0"/>
      <w:marBottom w:val="0"/>
      <w:divBdr>
        <w:top w:val="none" w:sz="0" w:space="0" w:color="auto"/>
        <w:left w:val="none" w:sz="0" w:space="0" w:color="auto"/>
        <w:bottom w:val="none" w:sz="0" w:space="0" w:color="auto"/>
        <w:right w:val="none" w:sz="0" w:space="0" w:color="auto"/>
      </w:divBdr>
    </w:div>
    <w:div w:id="1888174942">
      <w:bodyDiv w:val="1"/>
      <w:marLeft w:val="0"/>
      <w:marRight w:val="0"/>
      <w:marTop w:val="0"/>
      <w:marBottom w:val="0"/>
      <w:divBdr>
        <w:top w:val="none" w:sz="0" w:space="0" w:color="auto"/>
        <w:left w:val="none" w:sz="0" w:space="0" w:color="auto"/>
        <w:bottom w:val="none" w:sz="0" w:space="0" w:color="auto"/>
        <w:right w:val="none" w:sz="0" w:space="0" w:color="auto"/>
      </w:divBdr>
    </w:div>
    <w:div w:id="1889221960">
      <w:bodyDiv w:val="1"/>
      <w:marLeft w:val="0"/>
      <w:marRight w:val="0"/>
      <w:marTop w:val="0"/>
      <w:marBottom w:val="0"/>
      <w:divBdr>
        <w:top w:val="none" w:sz="0" w:space="0" w:color="auto"/>
        <w:left w:val="none" w:sz="0" w:space="0" w:color="auto"/>
        <w:bottom w:val="none" w:sz="0" w:space="0" w:color="auto"/>
        <w:right w:val="none" w:sz="0" w:space="0" w:color="auto"/>
      </w:divBdr>
    </w:div>
    <w:div w:id="1889799487">
      <w:bodyDiv w:val="1"/>
      <w:marLeft w:val="0"/>
      <w:marRight w:val="0"/>
      <w:marTop w:val="0"/>
      <w:marBottom w:val="0"/>
      <w:divBdr>
        <w:top w:val="none" w:sz="0" w:space="0" w:color="auto"/>
        <w:left w:val="none" w:sz="0" w:space="0" w:color="auto"/>
        <w:bottom w:val="none" w:sz="0" w:space="0" w:color="auto"/>
        <w:right w:val="none" w:sz="0" w:space="0" w:color="auto"/>
      </w:divBdr>
    </w:div>
    <w:div w:id="1894071934">
      <w:bodyDiv w:val="1"/>
      <w:marLeft w:val="0"/>
      <w:marRight w:val="0"/>
      <w:marTop w:val="0"/>
      <w:marBottom w:val="0"/>
      <w:divBdr>
        <w:top w:val="none" w:sz="0" w:space="0" w:color="auto"/>
        <w:left w:val="none" w:sz="0" w:space="0" w:color="auto"/>
        <w:bottom w:val="none" w:sz="0" w:space="0" w:color="auto"/>
        <w:right w:val="none" w:sz="0" w:space="0" w:color="auto"/>
      </w:divBdr>
    </w:div>
    <w:div w:id="1906910901">
      <w:bodyDiv w:val="1"/>
      <w:marLeft w:val="0"/>
      <w:marRight w:val="0"/>
      <w:marTop w:val="0"/>
      <w:marBottom w:val="0"/>
      <w:divBdr>
        <w:top w:val="none" w:sz="0" w:space="0" w:color="auto"/>
        <w:left w:val="none" w:sz="0" w:space="0" w:color="auto"/>
        <w:bottom w:val="none" w:sz="0" w:space="0" w:color="auto"/>
        <w:right w:val="none" w:sz="0" w:space="0" w:color="auto"/>
      </w:divBdr>
    </w:div>
    <w:div w:id="1907455153">
      <w:bodyDiv w:val="1"/>
      <w:marLeft w:val="0"/>
      <w:marRight w:val="0"/>
      <w:marTop w:val="0"/>
      <w:marBottom w:val="0"/>
      <w:divBdr>
        <w:top w:val="none" w:sz="0" w:space="0" w:color="auto"/>
        <w:left w:val="none" w:sz="0" w:space="0" w:color="auto"/>
        <w:bottom w:val="none" w:sz="0" w:space="0" w:color="auto"/>
        <w:right w:val="none" w:sz="0" w:space="0" w:color="auto"/>
      </w:divBdr>
    </w:div>
    <w:div w:id="1908690364">
      <w:bodyDiv w:val="1"/>
      <w:marLeft w:val="0"/>
      <w:marRight w:val="0"/>
      <w:marTop w:val="0"/>
      <w:marBottom w:val="0"/>
      <w:divBdr>
        <w:top w:val="none" w:sz="0" w:space="0" w:color="auto"/>
        <w:left w:val="none" w:sz="0" w:space="0" w:color="auto"/>
        <w:bottom w:val="none" w:sz="0" w:space="0" w:color="auto"/>
        <w:right w:val="none" w:sz="0" w:space="0" w:color="auto"/>
      </w:divBdr>
    </w:div>
    <w:div w:id="1909074635">
      <w:bodyDiv w:val="1"/>
      <w:marLeft w:val="0"/>
      <w:marRight w:val="0"/>
      <w:marTop w:val="0"/>
      <w:marBottom w:val="0"/>
      <w:divBdr>
        <w:top w:val="none" w:sz="0" w:space="0" w:color="auto"/>
        <w:left w:val="none" w:sz="0" w:space="0" w:color="auto"/>
        <w:bottom w:val="none" w:sz="0" w:space="0" w:color="auto"/>
        <w:right w:val="none" w:sz="0" w:space="0" w:color="auto"/>
      </w:divBdr>
    </w:div>
    <w:div w:id="1914776602">
      <w:bodyDiv w:val="1"/>
      <w:marLeft w:val="0"/>
      <w:marRight w:val="0"/>
      <w:marTop w:val="0"/>
      <w:marBottom w:val="0"/>
      <w:divBdr>
        <w:top w:val="none" w:sz="0" w:space="0" w:color="auto"/>
        <w:left w:val="none" w:sz="0" w:space="0" w:color="auto"/>
        <w:bottom w:val="none" w:sz="0" w:space="0" w:color="auto"/>
        <w:right w:val="none" w:sz="0" w:space="0" w:color="auto"/>
      </w:divBdr>
    </w:div>
    <w:div w:id="1917934317">
      <w:bodyDiv w:val="1"/>
      <w:marLeft w:val="0"/>
      <w:marRight w:val="0"/>
      <w:marTop w:val="0"/>
      <w:marBottom w:val="0"/>
      <w:divBdr>
        <w:top w:val="none" w:sz="0" w:space="0" w:color="auto"/>
        <w:left w:val="none" w:sz="0" w:space="0" w:color="auto"/>
        <w:bottom w:val="none" w:sz="0" w:space="0" w:color="auto"/>
        <w:right w:val="none" w:sz="0" w:space="0" w:color="auto"/>
      </w:divBdr>
    </w:div>
    <w:div w:id="1939828761">
      <w:bodyDiv w:val="1"/>
      <w:marLeft w:val="0"/>
      <w:marRight w:val="0"/>
      <w:marTop w:val="0"/>
      <w:marBottom w:val="0"/>
      <w:divBdr>
        <w:top w:val="none" w:sz="0" w:space="0" w:color="auto"/>
        <w:left w:val="none" w:sz="0" w:space="0" w:color="auto"/>
        <w:bottom w:val="none" w:sz="0" w:space="0" w:color="auto"/>
        <w:right w:val="none" w:sz="0" w:space="0" w:color="auto"/>
      </w:divBdr>
    </w:div>
    <w:div w:id="1943878943">
      <w:bodyDiv w:val="1"/>
      <w:marLeft w:val="0"/>
      <w:marRight w:val="0"/>
      <w:marTop w:val="0"/>
      <w:marBottom w:val="0"/>
      <w:divBdr>
        <w:top w:val="none" w:sz="0" w:space="0" w:color="auto"/>
        <w:left w:val="none" w:sz="0" w:space="0" w:color="auto"/>
        <w:bottom w:val="none" w:sz="0" w:space="0" w:color="auto"/>
        <w:right w:val="none" w:sz="0" w:space="0" w:color="auto"/>
      </w:divBdr>
    </w:div>
    <w:div w:id="1963491052">
      <w:bodyDiv w:val="1"/>
      <w:marLeft w:val="0"/>
      <w:marRight w:val="0"/>
      <w:marTop w:val="0"/>
      <w:marBottom w:val="0"/>
      <w:divBdr>
        <w:top w:val="none" w:sz="0" w:space="0" w:color="auto"/>
        <w:left w:val="none" w:sz="0" w:space="0" w:color="auto"/>
        <w:bottom w:val="none" w:sz="0" w:space="0" w:color="auto"/>
        <w:right w:val="none" w:sz="0" w:space="0" w:color="auto"/>
      </w:divBdr>
    </w:div>
    <w:div w:id="1966500456">
      <w:bodyDiv w:val="1"/>
      <w:marLeft w:val="0"/>
      <w:marRight w:val="0"/>
      <w:marTop w:val="0"/>
      <w:marBottom w:val="0"/>
      <w:divBdr>
        <w:top w:val="none" w:sz="0" w:space="0" w:color="auto"/>
        <w:left w:val="none" w:sz="0" w:space="0" w:color="auto"/>
        <w:bottom w:val="none" w:sz="0" w:space="0" w:color="auto"/>
        <w:right w:val="none" w:sz="0" w:space="0" w:color="auto"/>
      </w:divBdr>
    </w:div>
    <w:div w:id="1967276249">
      <w:bodyDiv w:val="1"/>
      <w:marLeft w:val="0"/>
      <w:marRight w:val="0"/>
      <w:marTop w:val="0"/>
      <w:marBottom w:val="0"/>
      <w:divBdr>
        <w:top w:val="none" w:sz="0" w:space="0" w:color="auto"/>
        <w:left w:val="none" w:sz="0" w:space="0" w:color="auto"/>
        <w:bottom w:val="none" w:sz="0" w:space="0" w:color="auto"/>
        <w:right w:val="none" w:sz="0" w:space="0" w:color="auto"/>
      </w:divBdr>
    </w:div>
    <w:div w:id="1975132094">
      <w:bodyDiv w:val="1"/>
      <w:marLeft w:val="0"/>
      <w:marRight w:val="0"/>
      <w:marTop w:val="0"/>
      <w:marBottom w:val="0"/>
      <w:divBdr>
        <w:top w:val="none" w:sz="0" w:space="0" w:color="auto"/>
        <w:left w:val="none" w:sz="0" w:space="0" w:color="auto"/>
        <w:bottom w:val="none" w:sz="0" w:space="0" w:color="auto"/>
        <w:right w:val="none" w:sz="0" w:space="0" w:color="auto"/>
      </w:divBdr>
    </w:div>
    <w:div w:id="1993295618">
      <w:bodyDiv w:val="1"/>
      <w:marLeft w:val="0"/>
      <w:marRight w:val="0"/>
      <w:marTop w:val="0"/>
      <w:marBottom w:val="0"/>
      <w:divBdr>
        <w:top w:val="none" w:sz="0" w:space="0" w:color="auto"/>
        <w:left w:val="none" w:sz="0" w:space="0" w:color="auto"/>
        <w:bottom w:val="none" w:sz="0" w:space="0" w:color="auto"/>
        <w:right w:val="none" w:sz="0" w:space="0" w:color="auto"/>
      </w:divBdr>
    </w:div>
    <w:div w:id="2006517818">
      <w:bodyDiv w:val="1"/>
      <w:marLeft w:val="0"/>
      <w:marRight w:val="0"/>
      <w:marTop w:val="0"/>
      <w:marBottom w:val="0"/>
      <w:divBdr>
        <w:top w:val="none" w:sz="0" w:space="0" w:color="auto"/>
        <w:left w:val="none" w:sz="0" w:space="0" w:color="auto"/>
        <w:bottom w:val="none" w:sz="0" w:space="0" w:color="auto"/>
        <w:right w:val="none" w:sz="0" w:space="0" w:color="auto"/>
      </w:divBdr>
    </w:div>
    <w:div w:id="2017145234">
      <w:bodyDiv w:val="1"/>
      <w:marLeft w:val="0"/>
      <w:marRight w:val="0"/>
      <w:marTop w:val="0"/>
      <w:marBottom w:val="0"/>
      <w:divBdr>
        <w:top w:val="none" w:sz="0" w:space="0" w:color="auto"/>
        <w:left w:val="none" w:sz="0" w:space="0" w:color="auto"/>
        <w:bottom w:val="none" w:sz="0" w:space="0" w:color="auto"/>
        <w:right w:val="none" w:sz="0" w:space="0" w:color="auto"/>
      </w:divBdr>
    </w:div>
    <w:div w:id="2020347556">
      <w:bodyDiv w:val="1"/>
      <w:marLeft w:val="0"/>
      <w:marRight w:val="0"/>
      <w:marTop w:val="0"/>
      <w:marBottom w:val="0"/>
      <w:divBdr>
        <w:top w:val="none" w:sz="0" w:space="0" w:color="auto"/>
        <w:left w:val="none" w:sz="0" w:space="0" w:color="auto"/>
        <w:bottom w:val="none" w:sz="0" w:space="0" w:color="auto"/>
        <w:right w:val="none" w:sz="0" w:space="0" w:color="auto"/>
      </w:divBdr>
    </w:div>
    <w:div w:id="2023047498">
      <w:bodyDiv w:val="1"/>
      <w:marLeft w:val="0"/>
      <w:marRight w:val="0"/>
      <w:marTop w:val="0"/>
      <w:marBottom w:val="0"/>
      <w:divBdr>
        <w:top w:val="none" w:sz="0" w:space="0" w:color="auto"/>
        <w:left w:val="none" w:sz="0" w:space="0" w:color="auto"/>
        <w:bottom w:val="none" w:sz="0" w:space="0" w:color="auto"/>
        <w:right w:val="none" w:sz="0" w:space="0" w:color="auto"/>
      </w:divBdr>
    </w:div>
    <w:div w:id="2023318028">
      <w:bodyDiv w:val="1"/>
      <w:marLeft w:val="0"/>
      <w:marRight w:val="0"/>
      <w:marTop w:val="0"/>
      <w:marBottom w:val="0"/>
      <w:divBdr>
        <w:top w:val="none" w:sz="0" w:space="0" w:color="auto"/>
        <w:left w:val="none" w:sz="0" w:space="0" w:color="auto"/>
        <w:bottom w:val="none" w:sz="0" w:space="0" w:color="auto"/>
        <w:right w:val="none" w:sz="0" w:space="0" w:color="auto"/>
      </w:divBdr>
    </w:div>
    <w:div w:id="2029716913">
      <w:bodyDiv w:val="1"/>
      <w:marLeft w:val="0"/>
      <w:marRight w:val="0"/>
      <w:marTop w:val="0"/>
      <w:marBottom w:val="0"/>
      <w:divBdr>
        <w:top w:val="none" w:sz="0" w:space="0" w:color="auto"/>
        <w:left w:val="none" w:sz="0" w:space="0" w:color="auto"/>
        <w:bottom w:val="none" w:sz="0" w:space="0" w:color="auto"/>
        <w:right w:val="none" w:sz="0" w:space="0" w:color="auto"/>
      </w:divBdr>
    </w:div>
    <w:div w:id="2048678079">
      <w:bodyDiv w:val="1"/>
      <w:marLeft w:val="0"/>
      <w:marRight w:val="0"/>
      <w:marTop w:val="0"/>
      <w:marBottom w:val="0"/>
      <w:divBdr>
        <w:top w:val="none" w:sz="0" w:space="0" w:color="auto"/>
        <w:left w:val="none" w:sz="0" w:space="0" w:color="auto"/>
        <w:bottom w:val="none" w:sz="0" w:space="0" w:color="auto"/>
        <w:right w:val="none" w:sz="0" w:space="0" w:color="auto"/>
      </w:divBdr>
    </w:div>
    <w:div w:id="2051954250">
      <w:bodyDiv w:val="1"/>
      <w:marLeft w:val="0"/>
      <w:marRight w:val="0"/>
      <w:marTop w:val="0"/>
      <w:marBottom w:val="0"/>
      <w:divBdr>
        <w:top w:val="none" w:sz="0" w:space="0" w:color="auto"/>
        <w:left w:val="none" w:sz="0" w:space="0" w:color="auto"/>
        <w:bottom w:val="none" w:sz="0" w:space="0" w:color="auto"/>
        <w:right w:val="none" w:sz="0" w:space="0" w:color="auto"/>
      </w:divBdr>
    </w:div>
    <w:div w:id="2053458152">
      <w:bodyDiv w:val="1"/>
      <w:marLeft w:val="0"/>
      <w:marRight w:val="0"/>
      <w:marTop w:val="0"/>
      <w:marBottom w:val="0"/>
      <w:divBdr>
        <w:top w:val="none" w:sz="0" w:space="0" w:color="auto"/>
        <w:left w:val="none" w:sz="0" w:space="0" w:color="auto"/>
        <w:bottom w:val="none" w:sz="0" w:space="0" w:color="auto"/>
        <w:right w:val="none" w:sz="0" w:space="0" w:color="auto"/>
      </w:divBdr>
    </w:div>
    <w:div w:id="2059238025">
      <w:bodyDiv w:val="1"/>
      <w:marLeft w:val="0"/>
      <w:marRight w:val="0"/>
      <w:marTop w:val="0"/>
      <w:marBottom w:val="0"/>
      <w:divBdr>
        <w:top w:val="none" w:sz="0" w:space="0" w:color="auto"/>
        <w:left w:val="none" w:sz="0" w:space="0" w:color="auto"/>
        <w:bottom w:val="none" w:sz="0" w:space="0" w:color="auto"/>
        <w:right w:val="none" w:sz="0" w:space="0" w:color="auto"/>
      </w:divBdr>
    </w:div>
    <w:div w:id="2059819666">
      <w:bodyDiv w:val="1"/>
      <w:marLeft w:val="0"/>
      <w:marRight w:val="0"/>
      <w:marTop w:val="0"/>
      <w:marBottom w:val="0"/>
      <w:divBdr>
        <w:top w:val="none" w:sz="0" w:space="0" w:color="auto"/>
        <w:left w:val="none" w:sz="0" w:space="0" w:color="auto"/>
        <w:bottom w:val="none" w:sz="0" w:space="0" w:color="auto"/>
        <w:right w:val="none" w:sz="0" w:space="0" w:color="auto"/>
      </w:divBdr>
    </w:div>
    <w:div w:id="2066024330">
      <w:bodyDiv w:val="1"/>
      <w:marLeft w:val="0"/>
      <w:marRight w:val="0"/>
      <w:marTop w:val="0"/>
      <w:marBottom w:val="0"/>
      <w:divBdr>
        <w:top w:val="none" w:sz="0" w:space="0" w:color="auto"/>
        <w:left w:val="none" w:sz="0" w:space="0" w:color="auto"/>
        <w:bottom w:val="none" w:sz="0" w:space="0" w:color="auto"/>
        <w:right w:val="none" w:sz="0" w:space="0" w:color="auto"/>
      </w:divBdr>
    </w:div>
    <w:div w:id="2068605329">
      <w:bodyDiv w:val="1"/>
      <w:marLeft w:val="0"/>
      <w:marRight w:val="0"/>
      <w:marTop w:val="0"/>
      <w:marBottom w:val="0"/>
      <w:divBdr>
        <w:top w:val="none" w:sz="0" w:space="0" w:color="auto"/>
        <w:left w:val="none" w:sz="0" w:space="0" w:color="auto"/>
        <w:bottom w:val="none" w:sz="0" w:space="0" w:color="auto"/>
        <w:right w:val="none" w:sz="0" w:space="0" w:color="auto"/>
      </w:divBdr>
    </w:div>
    <w:div w:id="2085372420">
      <w:bodyDiv w:val="1"/>
      <w:marLeft w:val="0"/>
      <w:marRight w:val="0"/>
      <w:marTop w:val="0"/>
      <w:marBottom w:val="0"/>
      <w:divBdr>
        <w:top w:val="none" w:sz="0" w:space="0" w:color="auto"/>
        <w:left w:val="none" w:sz="0" w:space="0" w:color="auto"/>
        <w:bottom w:val="none" w:sz="0" w:space="0" w:color="auto"/>
        <w:right w:val="none" w:sz="0" w:space="0" w:color="auto"/>
      </w:divBdr>
    </w:div>
    <w:div w:id="2086804642">
      <w:bodyDiv w:val="1"/>
      <w:marLeft w:val="0"/>
      <w:marRight w:val="0"/>
      <w:marTop w:val="0"/>
      <w:marBottom w:val="0"/>
      <w:divBdr>
        <w:top w:val="none" w:sz="0" w:space="0" w:color="auto"/>
        <w:left w:val="none" w:sz="0" w:space="0" w:color="auto"/>
        <w:bottom w:val="none" w:sz="0" w:space="0" w:color="auto"/>
        <w:right w:val="none" w:sz="0" w:space="0" w:color="auto"/>
      </w:divBdr>
    </w:div>
    <w:div w:id="2090957175">
      <w:bodyDiv w:val="1"/>
      <w:marLeft w:val="0"/>
      <w:marRight w:val="0"/>
      <w:marTop w:val="0"/>
      <w:marBottom w:val="0"/>
      <w:divBdr>
        <w:top w:val="none" w:sz="0" w:space="0" w:color="auto"/>
        <w:left w:val="none" w:sz="0" w:space="0" w:color="auto"/>
        <w:bottom w:val="none" w:sz="0" w:space="0" w:color="auto"/>
        <w:right w:val="none" w:sz="0" w:space="0" w:color="auto"/>
      </w:divBdr>
    </w:div>
    <w:div w:id="2092575947">
      <w:bodyDiv w:val="1"/>
      <w:marLeft w:val="0"/>
      <w:marRight w:val="0"/>
      <w:marTop w:val="0"/>
      <w:marBottom w:val="0"/>
      <w:divBdr>
        <w:top w:val="none" w:sz="0" w:space="0" w:color="auto"/>
        <w:left w:val="none" w:sz="0" w:space="0" w:color="auto"/>
        <w:bottom w:val="none" w:sz="0" w:space="0" w:color="auto"/>
        <w:right w:val="none" w:sz="0" w:space="0" w:color="auto"/>
      </w:divBdr>
    </w:div>
    <w:div w:id="2094693054">
      <w:bodyDiv w:val="1"/>
      <w:marLeft w:val="0"/>
      <w:marRight w:val="0"/>
      <w:marTop w:val="0"/>
      <w:marBottom w:val="0"/>
      <w:divBdr>
        <w:top w:val="none" w:sz="0" w:space="0" w:color="auto"/>
        <w:left w:val="none" w:sz="0" w:space="0" w:color="auto"/>
        <w:bottom w:val="none" w:sz="0" w:space="0" w:color="auto"/>
        <w:right w:val="none" w:sz="0" w:space="0" w:color="auto"/>
      </w:divBdr>
    </w:div>
    <w:div w:id="2104837617">
      <w:bodyDiv w:val="1"/>
      <w:marLeft w:val="0"/>
      <w:marRight w:val="0"/>
      <w:marTop w:val="0"/>
      <w:marBottom w:val="0"/>
      <w:divBdr>
        <w:top w:val="none" w:sz="0" w:space="0" w:color="auto"/>
        <w:left w:val="none" w:sz="0" w:space="0" w:color="auto"/>
        <w:bottom w:val="none" w:sz="0" w:space="0" w:color="auto"/>
        <w:right w:val="none" w:sz="0" w:space="0" w:color="auto"/>
      </w:divBdr>
    </w:div>
    <w:div w:id="2105607257">
      <w:bodyDiv w:val="1"/>
      <w:marLeft w:val="0"/>
      <w:marRight w:val="0"/>
      <w:marTop w:val="0"/>
      <w:marBottom w:val="0"/>
      <w:divBdr>
        <w:top w:val="none" w:sz="0" w:space="0" w:color="auto"/>
        <w:left w:val="none" w:sz="0" w:space="0" w:color="auto"/>
        <w:bottom w:val="none" w:sz="0" w:space="0" w:color="auto"/>
        <w:right w:val="none" w:sz="0" w:space="0" w:color="auto"/>
      </w:divBdr>
    </w:div>
    <w:div w:id="2110540757">
      <w:bodyDiv w:val="1"/>
      <w:marLeft w:val="0"/>
      <w:marRight w:val="0"/>
      <w:marTop w:val="0"/>
      <w:marBottom w:val="0"/>
      <w:divBdr>
        <w:top w:val="none" w:sz="0" w:space="0" w:color="auto"/>
        <w:left w:val="none" w:sz="0" w:space="0" w:color="auto"/>
        <w:bottom w:val="none" w:sz="0" w:space="0" w:color="auto"/>
        <w:right w:val="none" w:sz="0" w:space="0" w:color="auto"/>
      </w:divBdr>
    </w:div>
    <w:div w:id="2112970650">
      <w:bodyDiv w:val="1"/>
      <w:marLeft w:val="0"/>
      <w:marRight w:val="0"/>
      <w:marTop w:val="0"/>
      <w:marBottom w:val="0"/>
      <w:divBdr>
        <w:top w:val="none" w:sz="0" w:space="0" w:color="auto"/>
        <w:left w:val="none" w:sz="0" w:space="0" w:color="auto"/>
        <w:bottom w:val="none" w:sz="0" w:space="0" w:color="auto"/>
        <w:right w:val="none" w:sz="0" w:space="0" w:color="auto"/>
      </w:divBdr>
    </w:div>
    <w:div w:id="2119258128">
      <w:bodyDiv w:val="1"/>
      <w:marLeft w:val="0"/>
      <w:marRight w:val="0"/>
      <w:marTop w:val="0"/>
      <w:marBottom w:val="0"/>
      <w:divBdr>
        <w:top w:val="none" w:sz="0" w:space="0" w:color="auto"/>
        <w:left w:val="none" w:sz="0" w:space="0" w:color="auto"/>
        <w:bottom w:val="none" w:sz="0" w:space="0" w:color="auto"/>
        <w:right w:val="none" w:sz="0" w:space="0" w:color="auto"/>
      </w:divBdr>
    </w:div>
    <w:div w:id="2132554165">
      <w:bodyDiv w:val="1"/>
      <w:marLeft w:val="0"/>
      <w:marRight w:val="0"/>
      <w:marTop w:val="0"/>
      <w:marBottom w:val="0"/>
      <w:divBdr>
        <w:top w:val="none" w:sz="0" w:space="0" w:color="auto"/>
        <w:left w:val="none" w:sz="0" w:space="0" w:color="auto"/>
        <w:bottom w:val="none" w:sz="0" w:space="0" w:color="auto"/>
        <w:right w:val="none" w:sz="0" w:space="0" w:color="auto"/>
      </w:divBdr>
    </w:div>
    <w:div w:id="2133089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1p+fhgeqNxQMfa08LSgBlP4+cQ==">CgMxLjAyCGguZ2pkZ3hzOAByITE1QXZReEo5NnpUYkdIWnJ0YVlDcTlBM1p3T0U5YXQ5ZA==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33</Pages>
  <Words>17231</Words>
  <Characters>103389</Characters>
  <Application>Microsoft Office Word</Application>
  <DocSecurity>0</DocSecurity>
  <Lines>861</Lines>
  <Paragraphs>240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Szczepankowski</dc:creator>
  <cp:keywords/>
  <dc:description/>
  <cp:lastModifiedBy>Marcin Domagała AEH</cp:lastModifiedBy>
  <cp:revision>15</cp:revision>
  <dcterms:created xsi:type="dcterms:W3CDTF">2026-04-02T10:46:00Z</dcterms:created>
  <dcterms:modified xsi:type="dcterms:W3CDTF">2026-04-20T08:15:00Z</dcterms:modified>
</cp:coreProperties>
</file>