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2A62B" w14:textId="77777777" w:rsidR="008F3789" w:rsidRPr="001C358F" w:rsidRDefault="008F3789">
      <w:pPr>
        <w:widowControl w:val="0"/>
        <w:pBdr>
          <w:top w:val="nil"/>
          <w:left w:val="nil"/>
          <w:bottom w:val="nil"/>
          <w:right w:val="nil"/>
          <w:between w:val="nil"/>
        </w:pBdr>
        <w:spacing w:after="0"/>
        <w:rPr>
          <w:rFonts w:ascii="Times New Roman" w:eastAsia="Times New Roman" w:hAnsi="Times New Roman" w:cs="Times New Roman"/>
          <w:color w:val="000000"/>
          <w:sz w:val="20"/>
          <w:szCs w:val="20"/>
          <w:lang w:val="en-GB"/>
        </w:rPr>
      </w:pPr>
      <w:bookmarkStart w:id="0" w:name="_GoBack"/>
      <w:bookmarkEnd w:id="0"/>
    </w:p>
    <w:p w14:paraId="442D817C" w14:textId="77777777" w:rsidR="008F3789" w:rsidRPr="001C358F" w:rsidRDefault="008F3789">
      <w:pPr>
        <w:widowControl w:val="0"/>
        <w:pBdr>
          <w:top w:val="nil"/>
          <w:left w:val="nil"/>
          <w:bottom w:val="nil"/>
          <w:right w:val="nil"/>
          <w:between w:val="nil"/>
        </w:pBdr>
        <w:spacing w:after="0"/>
        <w:rPr>
          <w:rFonts w:ascii="Times New Roman" w:eastAsia="Times New Roman" w:hAnsi="Times New Roman" w:cs="Times New Roman"/>
          <w:color w:val="000000"/>
          <w:sz w:val="20"/>
          <w:szCs w:val="20"/>
          <w:lang w:val="en-GB"/>
        </w:rPr>
      </w:pPr>
    </w:p>
    <w:p w14:paraId="20CD3EED" w14:textId="77777777" w:rsidR="008F3789" w:rsidRPr="001C358F" w:rsidRDefault="008F3789">
      <w:pPr>
        <w:widowControl w:val="0"/>
        <w:pBdr>
          <w:top w:val="nil"/>
          <w:left w:val="nil"/>
          <w:bottom w:val="nil"/>
          <w:right w:val="nil"/>
          <w:between w:val="nil"/>
        </w:pBdr>
        <w:spacing w:after="0"/>
        <w:rPr>
          <w:rFonts w:ascii="Times New Roman" w:eastAsia="Times New Roman" w:hAnsi="Times New Roman" w:cs="Times New Roman"/>
          <w:color w:val="000000"/>
          <w:sz w:val="20"/>
          <w:szCs w:val="20"/>
          <w:lang w:val="en-GB"/>
        </w:rPr>
      </w:pPr>
    </w:p>
    <w:p w14:paraId="6E58AB73" w14:textId="77777777" w:rsidR="00243D57" w:rsidRPr="001C358F" w:rsidRDefault="00243D57">
      <w:pPr>
        <w:spacing w:after="0" w:line="240" w:lineRule="auto"/>
        <w:ind w:left="4956"/>
        <w:jc w:val="right"/>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color w:val="000000"/>
          <w:sz w:val="20"/>
          <w:szCs w:val="20"/>
          <w:lang w:val="en-GB"/>
        </w:rPr>
        <w:t xml:space="preserve">Appendix to Resolution </w:t>
      </w:r>
    </w:p>
    <w:p w14:paraId="1098EB30" w14:textId="77777777" w:rsidR="000A75A7" w:rsidRPr="001C358F" w:rsidRDefault="000E0E63" w:rsidP="000A75A7">
      <w:pPr>
        <w:spacing w:after="0" w:line="240" w:lineRule="auto"/>
        <w:ind w:left="4956"/>
        <w:jc w:val="right"/>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color w:val="000000"/>
          <w:sz w:val="20"/>
          <w:szCs w:val="20"/>
          <w:lang w:val="en-GB"/>
        </w:rPr>
        <w:t>N</w:t>
      </w:r>
      <w:r w:rsidR="00243D57" w:rsidRPr="001C358F">
        <w:rPr>
          <w:rFonts w:ascii="Times New Roman" w:eastAsia="Times New Roman" w:hAnsi="Times New Roman" w:cs="Times New Roman"/>
          <w:b/>
          <w:color w:val="000000"/>
          <w:sz w:val="20"/>
          <w:szCs w:val="20"/>
          <w:lang w:val="en-GB"/>
        </w:rPr>
        <w:t>o.</w:t>
      </w:r>
      <w:r w:rsidR="00F461DD" w:rsidRPr="001C358F">
        <w:rPr>
          <w:rFonts w:ascii="Times New Roman" w:eastAsia="Times New Roman" w:hAnsi="Times New Roman" w:cs="Times New Roman"/>
          <w:b/>
          <w:color w:val="000000"/>
          <w:sz w:val="20"/>
          <w:szCs w:val="20"/>
          <w:lang w:val="en-GB"/>
        </w:rPr>
        <w:t xml:space="preserve"> 1/29/08</w:t>
      </w:r>
      <w:r w:rsidRPr="001C358F">
        <w:rPr>
          <w:rFonts w:ascii="Times New Roman" w:eastAsia="Times New Roman" w:hAnsi="Times New Roman" w:cs="Times New Roman"/>
          <w:b/>
          <w:sz w:val="20"/>
          <w:szCs w:val="20"/>
          <w:lang w:val="en-GB"/>
        </w:rPr>
        <w:t>/2025</w:t>
      </w:r>
      <w:r w:rsidRPr="001C358F">
        <w:rPr>
          <w:rFonts w:ascii="Times New Roman" w:eastAsia="Times New Roman" w:hAnsi="Times New Roman" w:cs="Times New Roman"/>
          <w:b/>
          <w:color w:val="000000"/>
          <w:sz w:val="20"/>
          <w:szCs w:val="20"/>
          <w:lang w:val="en-GB"/>
        </w:rPr>
        <w:br/>
      </w:r>
      <w:r w:rsidR="000A75A7" w:rsidRPr="001C358F">
        <w:rPr>
          <w:rFonts w:ascii="Times New Roman" w:eastAsia="Times New Roman" w:hAnsi="Times New Roman" w:cs="Times New Roman"/>
          <w:b/>
          <w:color w:val="000000"/>
          <w:sz w:val="20"/>
          <w:szCs w:val="20"/>
          <w:lang w:val="en-GB"/>
        </w:rPr>
        <w:t>of the Senate of VIZJA University</w:t>
      </w:r>
    </w:p>
    <w:p w14:paraId="52FFDBF4" w14:textId="32CEF2E3" w:rsidR="008F3789" w:rsidRPr="001C358F" w:rsidRDefault="000A75A7" w:rsidP="000A75A7">
      <w:pPr>
        <w:spacing w:after="0" w:line="240" w:lineRule="auto"/>
        <w:ind w:left="4956"/>
        <w:jc w:val="right"/>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color w:val="000000"/>
          <w:sz w:val="20"/>
          <w:szCs w:val="20"/>
          <w:lang w:val="en-GB"/>
        </w:rPr>
        <w:t xml:space="preserve">of </w:t>
      </w:r>
      <w:r w:rsidR="00D6672C" w:rsidRPr="001C358F">
        <w:rPr>
          <w:rFonts w:ascii="Times New Roman" w:eastAsia="Times New Roman" w:hAnsi="Times New Roman" w:cs="Times New Roman"/>
          <w:b/>
          <w:color w:val="000000"/>
          <w:sz w:val="20"/>
          <w:szCs w:val="20"/>
          <w:lang w:val="en-GB"/>
        </w:rPr>
        <w:t>29</w:t>
      </w:r>
      <w:r w:rsidR="00B429C1" w:rsidRPr="001C358F">
        <w:rPr>
          <w:rFonts w:ascii="Times New Roman" w:eastAsia="Times New Roman" w:hAnsi="Times New Roman" w:cs="Times New Roman"/>
          <w:b/>
          <w:color w:val="000000"/>
          <w:sz w:val="20"/>
          <w:szCs w:val="20"/>
          <w:lang w:val="en-GB"/>
        </w:rPr>
        <w:t xml:space="preserve"> </w:t>
      </w:r>
      <w:r w:rsidRPr="001C358F">
        <w:rPr>
          <w:rFonts w:ascii="Times New Roman" w:eastAsia="Times New Roman" w:hAnsi="Times New Roman" w:cs="Times New Roman"/>
          <w:b/>
          <w:color w:val="000000"/>
          <w:sz w:val="20"/>
          <w:szCs w:val="20"/>
          <w:lang w:val="en-GB"/>
        </w:rPr>
        <w:t xml:space="preserve">August </w:t>
      </w:r>
      <w:r w:rsidR="000E0E63" w:rsidRPr="001C358F">
        <w:rPr>
          <w:rFonts w:ascii="Times New Roman" w:eastAsia="Times New Roman" w:hAnsi="Times New Roman" w:cs="Times New Roman"/>
          <w:b/>
          <w:color w:val="000000"/>
          <w:sz w:val="20"/>
          <w:szCs w:val="20"/>
          <w:lang w:val="en-GB"/>
        </w:rPr>
        <w:t>2025 roku</w:t>
      </w:r>
    </w:p>
    <w:p w14:paraId="3CA60D30" w14:textId="68BB8EAD" w:rsidR="008F3789" w:rsidRPr="001C358F" w:rsidRDefault="004D28C9">
      <w:pPr>
        <w:widowControl w:val="0"/>
        <w:pBdr>
          <w:top w:val="nil"/>
          <w:left w:val="nil"/>
          <w:bottom w:val="nil"/>
          <w:right w:val="nil"/>
          <w:between w:val="nil"/>
        </w:pBdr>
        <w:spacing w:after="0"/>
        <w:rPr>
          <w:rFonts w:ascii="Times New Roman" w:eastAsia="Times New Roman" w:hAnsi="Times New Roman" w:cs="Times New Roman"/>
          <w:color w:val="000000"/>
          <w:sz w:val="20"/>
          <w:szCs w:val="20"/>
          <w:lang w:val="en-GB"/>
        </w:rPr>
      </w:pPr>
      <w:r w:rsidRPr="001C358F">
        <w:rPr>
          <w:noProof/>
          <w:lang w:val="en-GB"/>
        </w:rPr>
        <w:drawing>
          <wp:anchor distT="0" distB="0" distL="114300" distR="114300" simplePos="0" relativeHeight="251658240" behindDoc="1" locked="0" layoutInCell="1" allowOverlap="1" wp14:anchorId="4FB66C78" wp14:editId="1F5FB936">
            <wp:simplePos x="0" y="0"/>
            <wp:positionH relativeFrom="column">
              <wp:posOffset>1205230</wp:posOffset>
            </wp:positionH>
            <wp:positionV relativeFrom="paragraph">
              <wp:posOffset>81915</wp:posOffset>
            </wp:positionV>
            <wp:extent cx="3493135" cy="1926590"/>
            <wp:effectExtent l="0" t="0" r="0" b="0"/>
            <wp:wrapNone/>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3135" cy="1926590"/>
                    </a:xfrm>
                    <a:prstGeom prst="rect">
                      <a:avLst/>
                    </a:prstGeom>
                    <a:noFill/>
                  </pic:spPr>
                </pic:pic>
              </a:graphicData>
            </a:graphic>
            <wp14:sizeRelH relativeFrom="margin">
              <wp14:pctWidth>0</wp14:pctWidth>
            </wp14:sizeRelH>
            <wp14:sizeRelV relativeFrom="margin">
              <wp14:pctHeight>0</wp14:pctHeight>
            </wp14:sizeRelV>
          </wp:anchor>
        </w:drawing>
      </w:r>
    </w:p>
    <w:p w14:paraId="4954B358" w14:textId="71553935" w:rsidR="008F3789" w:rsidRPr="001C358F" w:rsidRDefault="008F3789">
      <w:pPr>
        <w:widowControl w:val="0"/>
        <w:pBdr>
          <w:top w:val="nil"/>
          <w:left w:val="nil"/>
          <w:bottom w:val="nil"/>
          <w:right w:val="nil"/>
          <w:between w:val="nil"/>
        </w:pBdr>
        <w:spacing w:after="0"/>
        <w:rPr>
          <w:rFonts w:ascii="Times New Roman" w:eastAsia="Times New Roman" w:hAnsi="Times New Roman" w:cs="Times New Roman"/>
          <w:color w:val="000000"/>
          <w:sz w:val="20"/>
          <w:szCs w:val="20"/>
          <w:lang w:val="en-GB"/>
        </w:rPr>
      </w:pPr>
    </w:p>
    <w:tbl>
      <w:tblPr>
        <w:tblStyle w:val="ad"/>
        <w:tblW w:w="907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8F3789" w:rsidRPr="001C358F" w14:paraId="781A9854" w14:textId="77777777">
        <w:tc>
          <w:tcPr>
            <w:tcW w:w="9072" w:type="dxa"/>
            <w:vAlign w:val="center"/>
          </w:tcPr>
          <w:p w14:paraId="10D1C19B" w14:textId="1D971096" w:rsidR="008F3789" w:rsidRPr="001C358F" w:rsidRDefault="008F3789" w:rsidP="00175DF2">
            <w:pPr>
              <w:rPr>
                <w:lang w:val="en-GB"/>
              </w:rPr>
            </w:pPr>
          </w:p>
          <w:p w14:paraId="4E42F56D" w14:textId="6E1CFA4F" w:rsidR="00880ADF" w:rsidRPr="001C358F" w:rsidRDefault="00880ADF" w:rsidP="00175DF2">
            <w:pPr>
              <w:jc w:val="center"/>
              <w:rPr>
                <w:b/>
                <w:lang w:val="en-GB"/>
              </w:rPr>
            </w:pPr>
          </w:p>
          <w:p w14:paraId="517106B1" w14:textId="3B0F1FC7" w:rsidR="00880ADF" w:rsidRPr="001C358F" w:rsidRDefault="00880ADF">
            <w:pPr>
              <w:jc w:val="center"/>
              <w:rPr>
                <w:b/>
                <w:lang w:val="en-GB"/>
              </w:rPr>
            </w:pPr>
          </w:p>
        </w:tc>
      </w:tr>
      <w:tr w:rsidR="008F3789" w:rsidRPr="001C358F" w14:paraId="75B2140D" w14:textId="77777777">
        <w:trPr>
          <w:trHeight w:val="717"/>
        </w:trPr>
        <w:tc>
          <w:tcPr>
            <w:tcW w:w="9072" w:type="dxa"/>
            <w:vAlign w:val="center"/>
          </w:tcPr>
          <w:p w14:paraId="13E2FC6C" w14:textId="7E5D64ED" w:rsidR="008F3789" w:rsidRPr="001C358F" w:rsidRDefault="008F3789">
            <w:pPr>
              <w:jc w:val="center"/>
              <w:rPr>
                <w:b/>
                <w:color w:val="000000"/>
                <w:sz w:val="44"/>
                <w:szCs w:val="44"/>
                <w:lang w:val="en-GB"/>
              </w:rPr>
            </w:pPr>
          </w:p>
          <w:p w14:paraId="5FF5CF62" w14:textId="35728365" w:rsidR="004D28C9" w:rsidRPr="001C358F" w:rsidRDefault="004D28C9">
            <w:pPr>
              <w:jc w:val="center"/>
              <w:rPr>
                <w:b/>
                <w:color w:val="000000"/>
                <w:sz w:val="44"/>
                <w:szCs w:val="44"/>
                <w:lang w:val="en-GB"/>
              </w:rPr>
            </w:pPr>
          </w:p>
          <w:p w14:paraId="05277A35" w14:textId="568805CA" w:rsidR="004D28C9" w:rsidRPr="001C358F" w:rsidRDefault="004D28C9">
            <w:pPr>
              <w:jc w:val="center"/>
              <w:rPr>
                <w:b/>
                <w:color w:val="000000"/>
                <w:sz w:val="44"/>
                <w:szCs w:val="44"/>
                <w:lang w:val="en-GB"/>
              </w:rPr>
            </w:pPr>
          </w:p>
          <w:p w14:paraId="3B52FB9D" w14:textId="798B78B8" w:rsidR="004D28C9" w:rsidRPr="001C358F" w:rsidRDefault="004D28C9">
            <w:pPr>
              <w:jc w:val="center"/>
              <w:rPr>
                <w:b/>
                <w:color w:val="000000"/>
                <w:sz w:val="44"/>
                <w:szCs w:val="44"/>
                <w:lang w:val="en-GB"/>
              </w:rPr>
            </w:pPr>
          </w:p>
          <w:p w14:paraId="76A31E01" w14:textId="77777777" w:rsidR="004D28C9" w:rsidRPr="001C358F" w:rsidRDefault="004D28C9">
            <w:pPr>
              <w:jc w:val="center"/>
              <w:rPr>
                <w:b/>
                <w:color w:val="000000"/>
                <w:sz w:val="44"/>
                <w:szCs w:val="44"/>
                <w:lang w:val="en-GB"/>
              </w:rPr>
            </w:pPr>
          </w:p>
          <w:p w14:paraId="05FA7DA0" w14:textId="4727A91F" w:rsidR="008F3789" w:rsidRPr="001C358F" w:rsidRDefault="000A75A7">
            <w:pPr>
              <w:jc w:val="center"/>
              <w:rPr>
                <w:b/>
                <w:sz w:val="44"/>
                <w:szCs w:val="44"/>
                <w:lang w:val="en-GB"/>
              </w:rPr>
            </w:pPr>
            <w:r w:rsidRPr="001C358F">
              <w:rPr>
                <w:b/>
                <w:color w:val="000000"/>
                <w:sz w:val="44"/>
                <w:szCs w:val="44"/>
                <w:lang w:val="en-GB"/>
              </w:rPr>
              <w:t>CURRICULUM</w:t>
            </w:r>
          </w:p>
        </w:tc>
      </w:tr>
      <w:tr w:rsidR="008F3789" w:rsidRPr="001C358F" w14:paraId="72E3ED81" w14:textId="77777777">
        <w:trPr>
          <w:trHeight w:val="567"/>
        </w:trPr>
        <w:tc>
          <w:tcPr>
            <w:tcW w:w="9072" w:type="dxa"/>
            <w:vAlign w:val="center"/>
          </w:tcPr>
          <w:p w14:paraId="4BB82804" w14:textId="77777777" w:rsidR="008F3789" w:rsidRPr="001C358F" w:rsidRDefault="008F3789">
            <w:pPr>
              <w:jc w:val="center"/>
              <w:rPr>
                <w:b/>
                <w:lang w:val="en-GB"/>
              </w:rPr>
            </w:pPr>
          </w:p>
        </w:tc>
      </w:tr>
      <w:tr w:rsidR="008F3789" w:rsidRPr="001C358F" w14:paraId="0CB41E08" w14:textId="77777777">
        <w:trPr>
          <w:trHeight w:val="1254"/>
        </w:trPr>
        <w:tc>
          <w:tcPr>
            <w:tcW w:w="9072" w:type="dxa"/>
            <w:vAlign w:val="center"/>
          </w:tcPr>
          <w:p w14:paraId="2D1B55B7" w14:textId="2B4AFC70" w:rsidR="008F3789" w:rsidRPr="001C358F" w:rsidRDefault="004D28C9">
            <w:pPr>
              <w:jc w:val="center"/>
              <w:rPr>
                <w:b/>
                <w:sz w:val="72"/>
                <w:szCs w:val="72"/>
                <w:lang w:val="en-GB"/>
              </w:rPr>
            </w:pPr>
            <w:r w:rsidRPr="001C358F">
              <w:rPr>
                <w:b/>
                <w:sz w:val="72"/>
                <w:szCs w:val="72"/>
                <w:lang w:val="en-GB"/>
              </w:rPr>
              <w:t>CULINARY ARTS</w:t>
            </w:r>
          </w:p>
        </w:tc>
      </w:tr>
      <w:tr w:rsidR="008F3789" w:rsidRPr="001C358F" w14:paraId="5661ABD0" w14:textId="77777777">
        <w:trPr>
          <w:trHeight w:val="567"/>
        </w:trPr>
        <w:tc>
          <w:tcPr>
            <w:tcW w:w="9072" w:type="dxa"/>
            <w:vAlign w:val="center"/>
          </w:tcPr>
          <w:p w14:paraId="74F0D67F" w14:textId="77777777" w:rsidR="008F3789" w:rsidRPr="001C358F" w:rsidRDefault="008F3789">
            <w:pPr>
              <w:jc w:val="center"/>
              <w:rPr>
                <w:b/>
                <w:lang w:val="en-GB"/>
              </w:rPr>
            </w:pPr>
          </w:p>
        </w:tc>
      </w:tr>
      <w:tr w:rsidR="004D28C9" w:rsidRPr="001C358F" w14:paraId="557E9569" w14:textId="77777777">
        <w:trPr>
          <w:trHeight w:val="567"/>
        </w:trPr>
        <w:tc>
          <w:tcPr>
            <w:tcW w:w="9072" w:type="dxa"/>
            <w:vAlign w:val="center"/>
          </w:tcPr>
          <w:p w14:paraId="0894F4C3" w14:textId="5438F2E0" w:rsidR="004D28C9" w:rsidRPr="001C358F" w:rsidRDefault="004D28C9" w:rsidP="004D28C9">
            <w:pPr>
              <w:jc w:val="center"/>
              <w:rPr>
                <w:b/>
                <w:sz w:val="32"/>
                <w:szCs w:val="32"/>
                <w:lang w:val="en-GB"/>
              </w:rPr>
            </w:pPr>
            <w:r w:rsidRPr="001C358F">
              <w:rPr>
                <w:b/>
                <w:sz w:val="32"/>
                <w:lang w:val="en-GB"/>
              </w:rPr>
              <w:t>FIRST-CYCLE STUDIES</w:t>
            </w:r>
          </w:p>
        </w:tc>
      </w:tr>
      <w:tr w:rsidR="004D28C9" w:rsidRPr="001C358F" w14:paraId="016DA30D" w14:textId="77777777">
        <w:trPr>
          <w:trHeight w:val="567"/>
        </w:trPr>
        <w:tc>
          <w:tcPr>
            <w:tcW w:w="9072" w:type="dxa"/>
            <w:vAlign w:val="center"/>
          </w:tcPr>
          <w:p w14:paraId="72E2CA09" w14:textId="17FA733E" w:rsidR="004D28C9" w:rsidRPr="001C358F" w:rsidRDefault="004D28C9" w:rsidP="004D28C9">
            <w:pPr>
              <w:jc w:val="center"/>
              <w:rPr>
                <w:b/>
                <w:sz w:val="32"/>
                <w:szCs w:val="32"/>
                <w:lang w:val="en-GB"/>
              </w:rPr>
            </w:pPr>
            <w:r w:rsidRPr="001C358F">
              <w:rPr>
                <w:b/>
                <w:sz w:val="32"/>
                <w:lang w:val="en-GB"/>
              </w:rPr>
              <w:t>PRACTICAL PROFILE</w:t>
            </w:r>
          </w:p>
        </w:tc>
      </w:tr>
      <w:tr w:rsidR="008F3789" w:rsidRPr="001C358F" w14:paraId="47041B65" w14:textId="77777777">
        <w:trPr>
          <w:trHeight w:val="600"/>
        </w:trPr>
        <w:tc>
          <w:tcPr>
            <w:tcW w:w="9072" w:type="dxa"/>
            <w:vAlign w:val="center"/>
          </w:tcPr>
          <w:p w14:paraId="6614CCDD" w14:textId="77777777" w:rsidR="008F3789" w:rsidRPr="001C358F" w:rsidRDefault="008F3789">
            <w:pPr>
              <w:jc w:val="center"/>
              <w:rPr>
                <w:b/>
                <w:u w:val="single"/>
                <w:lang w:val="en-GB"/>
              </w:rPr>
            </w:pPr>
          </w:p>
        </w:tc>
      </w:tr>
      <w:tr w:rsidR="008F3789" w:rsidRPr="00F33F3D" w14:paraId="0929E59C" w14:textId="77777777">
        <w:trPr>
          <w:trHeight w:val="567"/>
        </w:trPr>
        <w:tc>
          <w:tcPr>
            <w:tcW w:w="9072" w:type="dxa"/>
            <w:vAlign w:val="center"/>
          </w:tcPr>
          <w:p w14:paraId="039BC038" w14:textId="777EBE18" w:rsidR="008F3789" w:rsidRPr="001C358F" w:rsidRDefault="004D28C9">
            <w:pPr>
              <w:jc w:val="center"/>
              <w:rPr>
                <w:b/>
                <w:lang w:val="en-GB"/>
              </w:rPr>
            </w:pPr>
            <w:r w:rsidRPr="001C358F">
              <w:rPr>
                <w:lang w:val="en-GB"/>
              </w:rPr>
              <w:t xml:space="preserve">Academic year in which the study cycle begins: </w:t>
            </w:r>
            <w:r w:rsidR="000E0E63" w:rsidRPr="001C358F">
              <w:rPr>
                <w:lang w:val="en-GB"/>
              </w:rPr>
              <w:t>202</w:t>
            </w:r>
            <w:r w:rsidRPr="001C358F">
              <w:rPr>
                <w:lang w:val="en-GB"/>
              </w:rPr>
              <w:t>6</w:t>
            </w:r>
            <w:r w:rsidR="000E0E63" w:rsidRPr="001C358F">
              <w:rPr>
                <w:lang w:val="en-GB"/>
              </w:rPr>
              <w:t>/202</w:t>
            </w:r>
            <w:r w:rsidRPr="001C358F">
              <w:rPr>
                <w:lang w:val="en-GB"/>
              </w:rPr>
              <w:t>7</w:t>
            </w:r>
          </w:p>
        </w:tc>
      </w:tr>
      <w:tr w:rsidR="008F3789" w:rsidRPr="001C358F" w14:paraId="46BB2328" w14:textId="77777777">
        <w:trPr>
          <w:trHeight w:val="3022"/>
        </w:trPr>
        <w:tc>
          <w:tcPr>
            <w:tcW w:w="9072" w:type="dxa"/>
            <w:vAlign w:val="center"/>
          </w:tcPr>
          <w:p w14:paraId="275A4D2B" w14:textId="77777777" w:rsidR="008F3789" w:rsidRPr="001C358F" w:rsidRDefault="008F3789">
            <w:pPr>
              <w:jc w:val="center"/>
              <w:rPr>
                <w:lang w:val="en-GB"/>
              </w:rPr>
            </w:pPr>
            <w:bookmarkStart w:id="1" w:name="_heading=h.253oqqprrri5" w:colFirst="0" w:colLast="0"/>
            <w:bookmarkEnd w:id="1"/>
          </w:p>
          <w:tbl>
            <w:tblPr>
              <w:tblStyle w:val="ae"/>
              <w:tblW w:w="907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6495"/>
              <w:gridCol w:w="2580"/>
            </w:tblGrid>
            <w:tr w:rsidR="008F3789" w:rsidRPr="001C358F" w14:paraId="08813C47" w14:textId="77777777">
              <w:trPr>
                <w:trHeight w:val="567"/>
                <w:jc w:val="center"/>
              </w:trPr>
              <w:tc>
                <w:tcPr>
                  <w:tcW w:w="6495" w:type="dxa"/>
                  <w:vAlign w:val="center"/>
                </w:tcPr>
                <w:p w14:paraId="2B325DB2" w14:textId="77777777" w:rsidR="008F3789" w:rsidRPr="001C358F" w:rsidRDefault="008F3789">
                  <w:pPr>
                    <w:jc w:val="both"/>
                    <w:rPr>
                      <w:color w:val="000000"/>
                      <w:lang w:val="en-GB"/>
                    </w:rPr>
                  </w:pPr>
                </w:p>
                <w:p w14:paraId="4EC8453F" w14:textId="5724A11C" w:rsidR="008F3789" w:rsidRPr="001C358F" w:rsidRDefault="001C358F">
                  <w:pPr>
                    <w:jc w:val="both"/>
                    <w:rPr>
                      <w:color w:val="000000"/>
                      <w:lang w:val="en-GB"/>
                    </w:rPr>
                  </w:pPr>
                  <w:r w:rsidRPr="001C358F">
                    <w:rPr>
                      <w:color w:val="000000"/>
                      <w:lang w:val="en-GB"/>
                    </w:rPr>
                    <w:t>Date of approval by the Dean of the Faculty</w:t>
                  </w:r>
                  <w:r w:rsidR="000E0E63" w:rsidRPr="001C358F">
                    <w:rPr>
                      <w:color w:val="000000"/>
                      <w:lang w:val="en-GB"/>
                    </w:rPr>
                    <w:t>:</w:t>
                  </w:r>
                </w:p>
                <w:p w14:paraId="7415671D" w14:textId="3345A290" w:rsidR="008F3789" w:rsidRPr="001C358F" w:rsidRDefault="001C358F">
                  <w:pPr>
                    <w:jc w:val="both"/>
                    <w:rPr>
                      <w:color w:val="000000"/>
                      <w:lang w:val="en-GB"/>
                    </w:rPr>
                  </w:pPr>
                  <w:r w:rsidRPr="001C358F">
                    <w:rPr>
                      <w:color w:val="000000"/>
                      <w:lang w:val="en-GB"/>
                    </w:rPr>
                    <w:t>Date of approval by the Vice-Rector for Education</w:t>
                  </w:r>
                  <w:r w:rsidR="000E0E63" w:rsidRPr="001C358F">
                    <w:rPr>
                      <w:color w:val="000000"/>
                      <w:lang w:val="en-GB"/>
                    </w:rPr>
                    <w:t>:</w:t>
                  </w:r>
                </w:p>
                <w:p w14:paraId="7421AC95" w14:textId="199C63F3" w:rsidR="008F3789" w:rsidRPr="001C358F" w:rsidRDefault="001C358F">
                  <w:pPr>
                    <w:jc w:val="both"/>
                    <w:rPr>
                      <w:color w:val="000000"/>
                      <w:lang w:val="en-GB"/>
                    </w:rPr>
                  </w:pPr>
                  <w:r w:rsidRPr="001C358F">
                    <w:rPr>
                      <w:color w:val="000000"/>
                      <w:lang w:val="en-GB"/>
                    </w:rPr>
                    <w:t>Date of adoption by the University Senate</w:t>
                  </w:r>
                  <w:r w:rsidR="000E0E63" w:rsidRPr="001C358F">
                    <w:rPr>
                      <w:color w:val="000000"/>
                      <w:lang w:val="en-GB"/>
                    </w:rPr>
                    <w:t>:</w:t>
                  </w:r>
                </w:p>
              </w:tc>
              <w:tc>
                <w:tcPr>
                  <w:tcW w:w="2580" w:type="dxa"/>
                  <w:vAlign w:val="center"/>
                </w:tcPr>
                <w:p w14:paraId="4AE6C371" w14:textId="34583FFA" w:rsidR="008F3789" w:rsidRPr="001C358F" w:rsidRDefault="00393EC8">
                  <w:pPr>
                    <w:ind w:left="221" w:firstLine="31"/>
                    <w:jc w:val="both"/>
                    <w:rPr>
                      <w:color w:val="000000"/>
                      <w:lang w:val="en-GB"/>
                    </w:rPr>
                  </w:pPr>
                  <w:r w:rsidRPr="001C358F">
                    <w:rPr>
                      <w:color w:val="000000"/>
                      <w:lang w:val="en-GB"/>
                    </w:rPr>
                    <w:t xml:space="preserve">25 </w:t>
                  </w:r>
                  <w:r w:rsidR="001C358F" w:rsidRPr="001C358F">
                    <w:rPr>
                      <w:color w:val="000000"/>
                      <w:lang w:val="en-GB"/>
                    </w:rPr>
                    <w:t xml:space="preserve">August </w:t>
                  </w:r>
                  <w:r w:rsidR="000E0E63" w:rsidRPr="001C358F">
                    <w:rPr>
                      <w:color w:val="000000"/>
                      <w:lang w:val="en-GB"/>
                    </w:rPr>
                    <w:t xml:space="preserve">2025 </w:t>
                  </w:r>
                </w:p>
                <w:p w14:paraId="11E4B4DF" w14:textId="3222CE36" w:rsidR="008F3789" w:rsidRPr="001C358F" w:rsidRDefault="00AF3F5C">
                  <w:pPr>
                    <w:ind w:left="221" w:firstLine="31"/>
                    <w:jc w:val="both"/>
                    <w:rPr>
                      <w:color w:val="000000"/>
                      <w:lang w:val="en-GB"/>
                    </w:rPr>
                  </w:pPr>
                  <w:r w:rsidRPr="001C358F">
                    <w:rPr>
                      <w:color w:val="000000"/>
                      <w:lang w:val="en-GB"/>
                    </w:rPr>
                    <w:t xml:space="preserve">25 </w:t>
                  </w:r>
                  <w:r w:rsidR="001C358F" w:rsidRPr="001C358F">
                    <w:rPr>
                      <w:color w:val="000000"/>
                      <w:lang w:val="en-GB"/>
                    </w:rPr>
                    <w:t xml:space="preserve">August </w:t>
                  </w:r>
                  <w:r w:rsidR="000E0E63" w:rsidRPr="001C358F">
                    <w:rPr>
                      <w:color w:val="000000"/>
                      <w:lang w:val="en-GB"/>
                    </w:rPr>
                    <w:t xml:space="preserve">2025 </w:t>
                  </w:r>
                </w:p>
                <w:p w14:paraId="0DFB9B4B" w14:textId="4B29905F" w:rsidR="008F3789" w:rsidRPr="001C358F" w:rsidRDefault="00AF3F5C">
                  <w:pPr>
                    <w:ind w:left="221" w:firstLine="31"/>
                    <w:jc w:val="both"/>
                    <w:rPr>
                      <w:color w:val="000000"/>
                      <w:lang w:val="en-GB"/>
                    </w:rPr>
                  </w:pPr>
                  <w:r w:rsidRPr="001C358F">
                    <w:rPr>
                      <w:color w:val="000000"/>
                      <w:lang w:val="en-GB"/>
                    </w:rPr>
                    <w:t xml:space="preserve">29 </w:t>
                  </w:r>
                  <w:r w:rsidR="001C358F" w:rsidRPr="001C358F">
                    <w:rPr>
                      <w:color w:val="000000"/>
                      <w:lang w:val="en-GB"/>
                    </w:rPr>
                    <w:t xml:space="preserve">August </w:t>
                  </w:r>
                  <w:r w:rsidR="000E0E63" w:rsidRPr="001C358F">
                    <w:rPr>
                      <w:color w:val="000000"/>
                      <w:lang w:val="en-GB"/>
                    </w:rPr>
                    <w:t xml:space="preserve">2025 </w:t>
                  </w:r>
                </w:p>
              </w:tc>
            </w:tr>
          </w:tbl>
          <w:p w14:paraId="60F233D4" w14:textId="77777777" w:rsidR="008F3789" w:rsidRPr="001C358F" w:rsidRDefault="008F3789">
            <w:pPr>
              <w:jc w:val="center"/>
              <w:rPr>
                <w:lang w:val="en-GB"/>
              </w:rPr>
            </w:pPr>
          </w:p>
        </w:tc>
      </w:tr>
    </w:tbl>
    <w:p w14:paraId="6D9B0A34" w14:textId="77777777" w:rsidR="008F3789" w:rsidRPr="001C358F" w:rsidRDefault="008F3789">
      <w:pPr>
        <w:rPr>
          <w:rFonts w:ascii="Times New Roman" w:eastAsia="Times New Roman" w:hAnsi="Times New Roman" w:cs="Times New Roman"/>
          <w:b/>
          <w:sz w:val="20"/>
          <w:szCs w:val="20"/>
          <w:lang w:val="en-GB"/>
        </w:rPr>
      </w:pPr>
    </w:p>
    <w:p w14:paraId="4FD5EF4C" w14:textId="77777777" w:rsidR="00175DF2" w:rsidRPr="001C358F" w:rsidRDefault="000E0E63">
      <w:pPr>
        <w:pBdr>
          <w:top w:val="nil"/>
          <w:left w:val="nil"/>
          <w:bottom w:val="nil"/>
          <w:right w:val="nil"/>
          <w:between w:val="nil"/>
        </w:pBdr>
        <w:spacing w:after="0" w:line="240" w:lineRule="auto"/>
        <w:ind w:left="360"/>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   </w:t>
      </w:r>
    </w:p>
    <w:p w14:paraId="6FE36C31" w14:textId="1B63E52A" w:rsidR="008F3789" w:rsidRPr="001C358F" w:rsidRDefault="000E0E63">
      <w:pPr>
        <w:pBdr>
          <w:top w:val="nil"/>
          <w:left w:val="nil"/>
          <w:bottom w:val="nil"/>
          <w:right w:val="nil"/>
          <w:between w:val="nil"/>
        </w:pBdr>
        <w:spacing w:after="0" w:line="240" w:lineRule="auto"/>
        <w:ind w:left="360"/>
        <w:jc w:val="center"/>
        <w:rPr>
          <w:rFonts w:ascii="Times New Roman" w:eastAsia="Times New Roman" w:hAnsi="Times New Roman" w:cs="Times New Roman"/>
          <w:b/>
          <w:color w:val="000000"/>
          <w:lang w:val="en-GB"/>
        </w:rPr>
      </w:pPr>
      <w:r w:rsidRPr="001C358F">
        <w:rPr>
          <w:rFonts w:ascii="Times New Roman" w:eastAsia="Times New Roman" w:hAnsi="Times New Roman" w:cs="Times New Roman"/>
          <w:sz w:val="20"/>
          <w:szCs w:val="20"/>
          <w:lang w:val="en-GB"/>
        </w:rPr>
        <w:lastRenderedPageBreak/>
        <w:t xml:space="preserve">  </w:t>
      </w:r>
      <w:r w:rsidRPr="001C358F">
        <w:rPr>
          <w:rFonts w:ascii="Times New Roman" w:eastAsia="Times New Roman" w:hAnsi="Times New Roman" w:cs="Times New Roman"/>
          <w:b/>
          <w:color w:val="000000"/>
          <w:sz w:val="24"/>
          <w:szCs w:val="24"/>
          <w:lang w:val="en-GB"/>
        </w:rPr>
        <w:t xml:space="preserve"> </w:t>
      </w:r>
      <w:r w:rsidR="001C358F" w:rsidRPr="001C358F">
        <w:rPr>
          <w:rFonts w:ascii="Times New Roman" w:eastAsia="Times New Roman" w:hAnsi="Times New Roman" w:cs="Times New Roman"/>
          <w:b/>
          <w:color w:val="000000"/>
          <w:sz w:val="24"/>
          <w:szCs w:val="24"/>
          <w:lang w:val="en-GB"/>
        </w:rPr>
        <w:t>General information and indicators concerning the study programme</w:t>
      </w:r>
    </w:p>
    <w:p w14:paraId="02BA8506" w14:textId="77777777" w:rsidR="008F3789" w:rsidRPr="001C358F" w:rsidRDefault="008F3789">
      <w:pPr>
        <w:pBdr>
          <w:top w:val="nil"/>
          <w:left w:val="nil"/>
          <w:bottom w:val="nil"/>
          <w:right w:val="nil"/>
          <w:between w:val="nil"/>
        </w:pBdr>
        <w:spacing w:after="240" w:line="240" w:lineRule="auto"/>
        <w:ind w:left="360"/>
        <w:jc w:val="center"/>
        <w:rPr>
          <w:rFonts w:ascii="Times New Roman" w:eastAsia="Times New Roman" w:hAnsi="Times New Roman" w:cs="Times New Roman"/>
          <w:b/>
          <w:color w:val="000000"/>
          <w:lang w:val="en-GB"/>
        </w:rPr>
      </w:pPr>
    </w:p>
    <w:tbl>
      <w:tblPr>
        <w:tblStyle w:val="af"/>
        <w:tblW w:w="11051" w:type="dxa"/>
        <w:tblInd w:w="-147" w:type="dxa"/>
        <w:tblLayout w:type="fixed"/>
        <w:tblLook w:val="0000" w:firstRow="0" w:lastRow="0" w:firstColumn="0" w:lastColumn="0" w:noHBand="0" w:noVBand="0"/>
      </w:tblPr>
      <w:tblGrid>
        <w:gridCol w:w="4199"/>
        <w:gridCol w:w="3468"/>
        <w:gridCol w:w="1689"/>
        <w:gridCol w:w="1695"/>
      </w:tblGrid>
      <w:tr w:rsidR="008F3789" w:rsidRPr="001C358F" w14:paraId="0AEDBFF7" w14:textId="77777777" w:rsidTr="00CF3998">
        <w:trPr>
          <w:gridAfter w:val="1"/>
          <w:wAfter w:w="1695" w:type="dxa"/>
          <w:trHeight w:val="511"/>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8DD5FA" w14:textId="3CB7A8AA" w:rsidR="008F3789" w:rsidRPr="001C358F" w:rsidRDefault="00594E0B">
            <w:pPr>
              <w:widowControl w:val="0"/>
              <w:ind w:left="63" w:right="302" w:firstLine="98"/>
              <w:rPr>
                <w:color w:val="231F20"/>
                <w:lang w:val="en-GB"/>
              </w:rPr>
            </w:pPr>
            <w:r w:rsidRPr="001C358F">
              <w:rPr>
                <w:color w:val="000000"/>
                <w:szCs w:val="22"/>
                <w:lang w:val="en-GB"/>
              </w:rPr>
              <w:t>Professional title awarded to graduates</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0456A467" w14:textId="70986276" w:rsidR="008F3789" w:rsidRPr="001C358F" w:rsidRDefault="00B52684">
            <w:pPr>
              <w:jc w:val="center"/>
              <w:rPr>
                <w:b/>
                <w:lang w:val="en-GB"/>
              </w:rPr>
            </w:pPr>
            <w:r w:rsidRPr="001C358F">
              <w:rPr>
                <w:b/>
                <w:color w:val="000000"/>
                <w:lang w:val="en-GB"/>
              </w:rPr>
              <w:t>Bachelor</w:t>
            </w:r>
          </w:p>
        </w:tc>
      </w:tr>
      <w:tr w:rsidR="008F3789" w:rsidRPr="001C358F" w14:paraId="4D859E9B" w14:textId="77777777">
        <w:trPr>
          <w:gridAfter w:val="1"/>
          <w:wAfter w:w="1695" w:type="dxa"/>
          <w:trHeight w:val="765"/>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EA1137" w14:textId="1D0F7C34" w:rsidR="008F3789" w:rsidRPr="001C358F" w:rsidRDefault="00594E0B" w:rsidP="00594E0B">
            <w:pPr>
              <w:widowControl w:val="0"/>
              <w:ind w:left="63" w:right="302" w:hanging="21"/>
              <w:rPr>
                <w:color w:val="000000"/>
                <w:szCs w:val="22"/>
                <w:lang w:val="en-GB"/>
              </w:rPr>
            </w:pPr>
            <w:r w:rsidRPr="001C358F">
              <w:rPr>
                <w:color w:val="000000"/>
                <w:szCs w:val="22"/>
                <w:lang w:val="en-GB"/>
              </w:rPr>
              <w:t>Number of semesters required to complete studies at the given level</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77A34471" w14:textId="77777777" w:rsidR="008F3789" w:rsidRPr="001C358F" w:rsidRDefault="000E0E63">
            <w:pPr>
              <w:jc w:val="center"/>
              <w:rPr>
                <w:b/>
                <w:lang w:val="en-GB"/>
              </w:rPr>
            </w:pPr>
            <w:r w:rsidRPr="001C358F">
              <w:rPr>
                <w:b/>
                <w:lang w:val="en-GB"/>
              </w:rPr>
              <w:t>6</w:t>
            </w:r>
          </w:p>
        </w:tc>
      </w:tr>
      <w:tr w:rsidR="008F3789" w:rsidRPr="001C358F" w14:paraId="7DB2312F" w14:textId="77777777" w:rsidTr="00CF3998">
        <w:trPr>
          <w:gridAfter w:val="1"/>
          <w:wAfter w:w="1695" w:type="dxa"/>
          <w:trHeight w:val="628"/>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228E62" w14:textId="3A8630B2" w:rsidR="008F3789" w:rsidRPr="001C358F" w:rsidRDefault="00594E0B">
            <w:pPr>
              <w:widowControl w:val="0"/>
              <w:ind w:left="63" w:right="302" w:hanging="21"/>
              <w:rPr>
                <w:color w:val="000000"/>
                <w:szCs w:val="22"/>
                <w:lang w:val="en-GB"/>
              </w:rPr>
            </w:pPr>
            <w:r w:rsidRPr="001C358F">
              <w:rPr>
                <w:color w:val="000000"/>
                <w:szCs w:val="22"/>
                <w:lang w:val="en-GB"/>
              </w:rPr>
              <w:t>Number of ECTS credits required to complete studies at the given level</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3ABCF28F" w14:textId="77777777" w:rsidR="008F3789" w:rsidRPr="001C358F" w:rsidRDefault="000E0E63">
            <w:pPr>
              <w:jc w:val="center"/>
              <w:rPr>
                <w:b/>
                <w:lang w:val="en-GB"/>
              </w:rPr>
            </w:pPr>
            <w:r w:rsidRPr="001C358F">
              <w:rPr>
                <w:b/>
                <w:lang w:val="en-GB"/>
              </w:rPr>
              <w:t>180</w:t>
            </w:r>
          </w:p>
        </w:tc>
      </w:tr>
      <w:tr w:rsidR="00594E0B" w:rsidRPr="00F33F3D" w14:paraId="269D5371" w14:textId="77777777">
        <w:trPr>
          <w:gridAfter w:val="1"/>
          <w:wAfter w:w="1695" w:type="dxa"/>
          <w:trHeight w:val="783"/>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15E517" w14:textId="6FC7FE7C" w:rsidR="00594E0B" w:rsidRPr="001C358F" w:rsidRDefault="00594E0B" w:rsidP="00594E0B">
            <w:pPr>
              <w:widowControl w:val="0"/>
              <w:ind w:left="63" w:right="302" w:hanging="21"/>
              <w:rPr>
                <w:color w:val="000000"/>
                <w:szCs w:val="22"/>
                <w:lang w:val="en-GB"/>
              </w:rPr>
            </w:pPr>
            <w:r w:rsidRPr="001C358F">
              <w:rPr>
                <w:lang w:val="en-GB"/>
              </w:rPr>
              <w:t>Total number of teaching hours conducted with the direct participation of academic staff or other persons delivering classes</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3B027780" w14:textId="0A7D7432" w:rsidR="00594E0B" w:rsidRPr="001C358F" w:rsidRDefault="00B52684" w:rsidP="00594E0B">
            <w:pPr>
              <w:ind w:left="284"/>
              <w:jc w:val="center"/>
              <w:rPr>
                <w:b/>
                <w:lang w:val="en-GB"/>
              </w:rPr>
            </w:pPr>
            <w:r w:rsidRPr="001C358F">
              <w:rPr>
                <w:b/>
                <w:lang w:val="en-GB"/>
              </w:rPr>
              <w:t>Full-time studies</w:t>
            </w:r>
            <w:r w:rsidR="00594E0B" w:rsidRPr="001C358F">
              <w:rPr>
                <w:b/>
                <w:lang w:val="en-GB"/>
              </w:rPr>
              <w:t>: 2648</w:t>
            </w:r>
            <w:r w:rsidR="000708BE" w:rsidRPr="001C358F">
              <w:rPr>
                <w:b/>
                <w:lang w:val="en-GB"/>
              </w:rPr>
              <w:t xml:space="preserve"> hours</w:t>
            </w:r>
          </w:p>
          <w:p w14:paraId="68AF42AA" w14:textId="53125699" w:rsidR="00594E0B" w:rsidRPr="001C358F" w:rsidRDefault="00B52684" w:rsidP="00594E0B">
            <w:pPr>
              <w:ind w:left="284"/>
              <w:jc w:val="center"/>
              <w:rPr>
                <w:b/>
                <w:lang w:val="en-GB"/>
              </w:rPr>
            </w:pPr>
            <w:r w:rsidRPr="001C358F">
              <w:rPr>
                <w:b/>
                <w:lang w:val="en-GB"/>
              </w:rPr>
              <w:t>Part-time studies</w:t>
            </w:r>
            <w:r w:rsidR="00594E0B" w:rsidRPr="001C358F">
              <w:rPr>
                <w:b/>
                <w:lang w:val="en-GB"/>
              </w:rPr>
              <w:t xml:space="preserve">: 1800 </w:t>
            </w:r>
            <w:r w:rsidR="000708BE" w:rsidRPr="001C358F">
              <w:rPr>
                <w:b/>
                <w:color w:val="000000"/>
                <w:lang w:val="en-GB"/>
              </w:rPr>
              <w:t>hours</w:t>
            </w:r>
          </w:p>
        </w:tc>
      </w:tr>
      <w:tr w:rsidR="008F3789" w:rsidRPr="00F33F3D" w14:paraId="1E3AB77B" w14:textId="77777777">
        <w:trPr>
          <w:gridAfter w:val="1"/>
          <w:wAfter w:w="1695" w:type="dxa"/>
          <w:trHeight w:val="1151"/>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96EE2A" w14:textId="56B1CD02" w:rsidR="008F3789" w:rsidRPr="001C358F" w:rsidRDefault="00D950E5">
            <w:pPr>
              <w:widowControl w:val="0"/>
              <w:ind w:left="63" w:right="302" w:hanging="21"/>
              <w:rPr>
                <w:color w:val="000000"/>
                <w:szCs w:val="22"/>
                <w:lang w:val="en-GB"/>
              </w:rPr>
            </w:pPr>
            <w:r w:rsidRPr="001C358F">
              <w:rPr>
                <w:color w:val="000000"/>
                <w:szCs w:val="22"/>
                <w:lang w:val="en-GB"/>
              </w:rPr>
              <w:t>Total number of teaching hours delivered within the proposed programme by academic staff employed at the applying institution as their primary place of employment</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453BB279" w14:textId="1CD8542C" w:rsidR="008F3789" w:rsidRPr="001C358F" w:rsidRDefault="00B52684">
            <w:pPr>
              <w:ind w:left="206"/>
              <w:jc w:val="center"/>
              <w:rPr>
                <w:b/>
                <w:lang w:val="en-GB"/>
              </w:rPr>
            </w:pPr>
            <w:r w:rsidRPr="001C358F">
              <w:rPr>
                <w:b/>
                <w:lang w:val="en-GB"/>
              </w:rPr>
              <w:t>No less than 50% of teaching hours</w:t>
            </w:r>
          </w:p>
        </w:tc>
      </w:tr>
      <w:tr w:rsidR="008F3789" w:rsidRPr="001C358F" w14:paraId="70602C01" w14:textId="77777777" w:rsidTr="00CF3998">
        <w:trPr>
          <w:gridAfter w:val="1"/>
          <w:wAfter w:w="1695" w:type="dxa"/>
          <w:trHeight w:val="1586"/>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9DB643" w14:textId="3F5B70D5" w:rsidR="008F3789" w:rsidRPr="001C358F" w:rsidRDefault="00B003BB">
            <w:pPr>
              <w:widowControl w:val="0"/>
              <w:ind w:left="63" w:right="302" w:hanging="21"/>
              <w:rPr>
                <w:color w:val="000000"/>
                <w:szCs w:val="22"/>
                <w:lang w:val="en-GB"/>
              </w:rPr>
            </w:pPr>
            <w:r w:rsidRPr="001C358F">
              <w:rPr>
                <w:color w:val="000000"/>
                <w:szCs w:val="22"/>
                <w:lang w:val="en-GB"/>
              </w:rPr>
              <w:t>Percentage share of ECTS credits assigned to each discipline to which the programme is attributed in the total number of ECTS credits required to complete studies at the given level – in the case of a programme assigned to more than one discipline</w:t>
            </w:r>
          </w:p>
        </w:tc>
        <w:tc>
          <w:tcPr>
            <w:tcW w:w="3468" w:type="dxa"/>
            <w:tcBorders>
              <w:top w:val="single" w:sz="4" w:space="0" w:color="000000"/>
              <w:left w:val="single" w:sz="4" w:space="0" w:color="000000"/>
              <w:bottom w:val="single" w:sz="4" w:space="0" w:color="000000"/>
            </w:tcBorders>
            <w:vAlign w:val="center"/>
          </w:tcPr>
          <w:p w14:paraId="3665F43E" w14:textId="6D114902" w:rsidR="008F3789" w:rsidRPr="001C358F" w:rsidRDefault="000E0E63">
            <w:pPr>
              <w:rPr>
                <w:b/>
                <w:lang w:val="en-GB"/>
              </w:rPr>
            </w:pPr>
            <w:r w:rsidRPr="001C358F">
              <w:rPr>
                <w:b/>
                <w:lang w:val="en-GB"/>
              </w:rPr>
              <w:t xml:space="preserve">  </w:t>
            </w:r>
            <w:r w:rsidR="000708BE" w:rsidRPr="001C358F">
              <w:rPr>
                <w:b/>
                <w:lang w:val="en-GB"/>
              </w:rPr>
              <w:t>Food Technology and Nutrition</w:t>
            </w:r>
            <w:r w:rsidR="003B6678" w:rsidRPr="001C358F">
              <w:rPr>
                <w:b/>
                <w:lang w:val="en-GB"/>
              </w:rPr>
              <w:t>:</w:t>
            </w:r>
            <w:r w:rsidRPr="001C358F">
              <w:rPr>
                <w:b/>
                <w:lang w:val="en-GB"/>
              </w:rPr>
              <w:t xml:space="preserve">  </w:t>
            </w:r>
          </w:p>
          <w:p w14:paraId="0057C871" w14:textId="77777777" w:rsidR="008F3789" w:rsidRPr="001C358F" w:rsidRDefault="008F3789">
            <w:pPr>
              <w:ind w:left="284"/>
              <w:rPr>
                <w:b/>
                <w:lang w:val="en-GB"/>
              </w:rPr>
            </w:pPr>
          </w:p>
          <w:p w14:paraId="42B14954" w14:textId="271657BF" w:rsidR="008F3789" w:rsidRPr="001C358F" w:rsidRDefault="000E0E63">
            <w:pPr>
              <w:rPr>
                <w:b/>
                <w:highlight w:val="yellow"/>
                <w:lang w:val="en-GB"/>
              </w:rPr>
            </w:pPr>
            <w:r w:rsidRPr="001C358F">
              <w:rPr>
                <w:b/>
                <w:lang w:val="en-GB"/>
              </w:rPr>
              <w:t xml:space="preserve">  </w:t>
            </w:r>
            <w:r w:rsidR="000708BE" w:rsidRPr="001C358F">
              <w:rPr>
                <w:b/>
                <w:lang w:val="en-GB"/>
              </w:rPr>
              <w:t>Management and Quality Sciences</w:t>
            </w:r>
            <w:r w:rsidR="003B6678" w:rsidRPr="001C358F">
              <w:rPr>
                <w:b/>
                <w:lang w:val="en-GB"/>
              </w:rPr>
              <w:t>:</w:t>
            </w:r>
            <w:r w:rsidRPr="001C358F">
              <w:rPr>
                <w:b/>
                <w:lang w:val="en-GB"/>
              </w:rPr>
              <w:t xml:space="preserve">    </w:t>
            </w:r>
          </w:p>
        </w:tc>
        <w:tc>
          <w:tcPr>
            <w:tcW w:w="1689" w:type="dxa"/>
            <w:tcBorders>
              <w:top w:val="single" w:sz="4" w:space="0" w:color="000000"/>
              <w:bottom w:val="single" w:sz="4" w:space="0" w:color="000000"/>
              <w:right w:val="single" w:sz="4" w:space="0" w:color="000000"/>
            </w:tcBorders>
            <w:vAlign w:val="center"/>
          </w:tcPr>
          <w:p w14:paraId="032667F7" w14:textId="77777777" w:rsidR="000708BE" w:rsidRPr="001C358F" w:rsidRDefault="000708BE">
            <w:pPr>
              <w:ind w:left="284"/>
              <w:rPr>
                <w:b/>
                <w:lang w:val="en-GB"/>
              </w:rPr>
            </w:pPr>
            <w:r w:rsidRPr="001C358F">
              <w:rPr>
                <w:b/>
                <w:lang w:val="en-GB"/>
              </w:rPr>
              <w:t>91%</w:t>
            </w:r>
          </w:p>
          <w:p w14:paraId="0C20BEAB" w14:textId="77777777" w:rsidR="000708BE" w:rsidRPr="001C358F" w:rsidRDefault="000708BE">
            <w:pPr>
              <w:ind w:left="284"/>
              <w:rPr>
                <w:b/>
                <w:lang w:val="en-GB"/>
              </w:rPr>
            </w:pPr>
          </w:p>
          <w:p w14:paraId="2656F0CA" w14:textId="736F33BD" w:rsidR="008F3789" w:rsidRPr="001C358F" w:rsidRDefault="000708BE">
            <w:pPr>
              <w:ind w:left="284"/>
              <w:rPr>
                <w:b/>
                <w:highlight w:val="yellow"/>
                <w:lang w:val="en-GB"/>
              </w:rPr>
            </w:pPr>
            <w:r w:rsidRPr="001C358F">
              <w:rPr>
                <w:b/>
                <w:lang w:val="en-GB"/>
              </w:rPr>
              <w:t>9%</w:t>
            </w:r>
          </w:p>
        </w:tc>
      </w:tr>
      <w:tr w:rsidR="00B003BB" w:rsidRPr="00F33F3D" w14:paraId="06B8127E" w14:textId="77777777">
        <w:trPr>
          <w:trHeight w:val="1176"/>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850C2A" w14:textId="1F1430F3" w:rsidR="00B003BB" w:rsidRPr="001C358F" w:rsidRDefault="00B003BB" w:rsidP="00B003BB">
            <w:pPr>
              <w:widowControl w:val="0"/>
              <w:ind w:left="63" w:right="302" w:hanging="21"/>
              <w:rPr>
                <w:color w:val="000000"/>
                <w:szCs w:val="22"/>
                <w:lang w:val="en-GB"/>
              </w:rPr>
            </w:pPr>
            <w:r w:rsidRPr="001C358F">
              <w:rPr>
                <w:color w:val="231F20"/>
                <w:lang w:val="en-GB"/>
              </w:rPr>
              <w:t>Total number of ECTS credits that a student must obtain within classes conducted with the direct participation of academic staff or other persons delivering classes</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6F306D03" w14:textId="625B3AF9" w:rsidR="00B003BB" w:rsidRPr="001C358F" w:rsidRDefault="009E1120" w:rsidP="00B003BB">
            <w:pPr>
              <w:pBdr>
                <w:right w:val="single" w:sz="4" w:space="4" w:color="000000"/>
              </w:pBdr>
              <w:ind w:left="207"/>
              <w:rPr>
                <w:b/>
                <w:color w:val="000000"/>
                <w:lang w:val="en-GB"/>
              </w:rPr>
            </w:pPr>
            <w:r w:rsidRPr="001C358F">
              <w:rPr>
                <w:b/>
                <w:color w:val="000000"/>
                <w:lang w:val="en-GB"/>
              </w:rPr>
              <w:t>Full-time studies</w:t>
            </w:r>
            <w:r w:rsidR="00B003BB" w:rsidRPr="001C358F">
              <w:rPr>
                <w:b/>
                <w:color w:val="000000"/>
                <w:lang w:val="en-GB"/>
              </w:rPr>
              <w:t>: 97</w:t>
            </w:r>
            <w:r w:rsidRPr="001C358F">
              <w:rPr>
                <w:b/>
                <w:color w:val="000000"/>
                <w:lang w:val="en-GB"/>
              </w:rPr>
              <w:t>.</w:t>
            </w:r>
            <w:r w:rsidR="00B003BB" w:rsidRPr="001C358F">
              <w:rPr>
                <w:b/>
                <w:color w:val="000000"/>
                <w:lang w:val="en-GB"/>
              </w:rPr>
              <w:t>6 ECTS (54</w:t>
            </w:r>
            <w:r w:rsidRPr="001C358F">
              <w:rPr>
                <w:b/>
                <w:color w:val="000000"/>
                <w:lang w:val="en-GB"/>
              </w:rPr>
              <w:t>.</w:t>
            </w:r>
            <w:r w:rsidR="00B003BB" w:rsidRPr="001C358F">
              <w:rPr>
                <w:b/>
                <w:color w:val="000000"/>
                <w:lang w:val="en-GB"/>
              </w:rPr>
              <w:t>2%)</w:t>
            </w:r>
          </w:p>
          <w:p w14:paraId="2FD3106A" w14:textId="25AB797F" w:rsidR="00B003BB" w:rsidRPr="001C358F" w:rsidRDefault="009E1120" w:rsidP="00B003BB">
            <w:pPr>
              <w:pBdr>
                <w:right w:val="single" w:sz="4" w:space="4" w:color="000000"/>
              </w:pBdr>
              <w:spacing w:before="120" w:after="120"/>
              <w:ind w:left="207"/>
              <w:rPr>
                <w:b/>
                <w:highlight w:val="yellow"/>
                <w:lang w:val="en-GB"/>
              </w:rPr>
            </w:pPr>
            <w:r w:rsidRPr="001C358F">
              <w:rPr>
                <w:b/>
                <w:color w:val="000000"/>
                <w:lang w:val="en-GB"/>
              </w:rPr>
              <w:t>Part-time studies</w:t>
            </w:r>
            <w:r w:rsidR="00B003BB" w:rsidRPr="001C358F">
              <w:rPr>
                <w:b/>
                <w:color w:val="000000"/>
                <w:lang w:val="en-GB"/>
              </w:rPr>
              <w:t>: 67</w:t>
            </w:r>
            <w:r w:rsidRPr="001C358F">
              <w:rPr>
                <w:b/>
                <w:color w:val="000000"/>
                <w:lang w:val="en-GB"/>
              </w:rPr>
              <w:t>.</w:t>
            </w:r>
            <w:r w:rsidR="00B003BB" w:rsidRPr="001C358F">
              <w:rPr>
                <w:b/>
                <w:color w:val="000000"/>
                <w:lang w:val="en-GB"/>
              </w:rPr>
              <w:t>0 ECTS (37</w:t>
            </w:r>
            <w:r w:rsidRPr="001C358F">
              <w:rPr>
                <w:b/>
                <w:color w:val="000000"/>
                <w:lang w:val="en-GB"/>
              </w:rPr>
              <w:t>.</w:t>
            </w:r>
            <w:r w:rsidR="00B003BB" w:rsidRPr="001C358F">
              <w:rPr>
                <w:b/>
                <w:color w:val="000000"/>
                <w:lang w:val="en-GB"/>
              </w:rPr>
              <w:t>2%)</w:t>
            </w:r>
          </w:p>
        </w:tc>
        <w:tc>
          <w:tcPr>
            <w:tcW w:w="1695" w:type="dxa"/>
            <w:vAlign w:val="center"/>
          </w:tcPr>
          <w:p w14:paraId="4F2983F4" w14:textId="77777777" w:rsidR="00B003BB" w:rsidRPr="001C358F" w:rsidRDefault="00B003BB" w:rsidP="00B003BB">
            <w:pPr>
              <w:rPr>
                <w:lang w:val="en-GB"/>
              </w:rPr>
            </w:pPr>
          </w:p>
        </w:tc>
      </w:tr>
      <w:tr w:rsidR="00837CA6" w:rsidRPr="001C358F" w14:paraId="21F97908" w14:textId="77777777">
        <w:trPr>
          <w:gridAfter w:val="1"/>
          <w:wAfter w:w="1695" w:type="dxa"/>
          <w:trHeight w:val="509"/>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AA1FFF" w14:textId="5FD1093B" w:rsidR="00837CA6" w:rsidRPr="001C358F" w:rsidRDefault="00837CA6" w:rsidP="00837CA6">
            <w:pPr>
              <w:widowControl w:val="0"/>
              <w:ind w:left="63" w:right="302" w:hanging="21"/>
              <w:rPr>
                <w:color w:val="000000"/>
                <w:szCs w:val="22"/>
                <w:lang w:val="en-GB"/>
              </w:rPr>
            </w:pPr>
            <w:r w:rsidRPr="001C358F">
              <w:rPr>
                <w:color w:val="231F20"/>
                <w:lang w:val="en-GB"/>
              </w:rPr>
              <w:t>Total number of ECTS credits that a student must obtain within classes developing practical skills</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3F9A6AA1" w14:textId="118A5B41" w:rsidR="00837CA6" w:rsidRPr="001C358F" w:rsidRDefault="00837CA6" w:rsidP="00837CA6">
            <w:pPr>
              <w:ind w:left="204"/>
              <w:jc w:val="center"/>
              <w:rPr>
                <w:b/>
                <w:highlight w:val="yellow"/>
                <w:lang w:val="en-GB"/>
              </w:rPr>
            </w:pPr>
            <w:r w:rsidRPr="001C358F">
              <w:rPr>
                <w:b/>
                <w:lang w:val="en-GB"/>
              </w:rPr>
              <w:t>127</w:t>
            </w:r>
            <w:r w:rsidR="009E1120" w:rsidRPr="001C358F">
              <w:rPr>
                <w:b/>
                <w:lang w:val="en-GB"/>
              </w:rPr>
              <w:t>.</w:t>
            </w:r>
            <w:r w:rsidRPr="001C358F">
              <w:rPr>
                <w:b/>
                <w:lang w:val="en-GB"/>
              </w:rPr>
              <w:t xml:space="preserve">2 </w:t>
            </w:r>
            <w:r w:rsidRPr="001C358F">
              <w:rPr>
                <w:b/>
                <w:color w:val="000000"/>
                <w:lang w:val="en-GB"/>
              </w:rPr>
              <w:t>ECTS</w:t>
            </w:r>
            <w:r w:rsidRPr="001C358F">
              <w:rPr>
                <w:b/>
                <w:lang w:val="en-GB"/>
              </w:rPr>
              <w:t xml:space="preserve"> (71%) </w:t>
            </w:r>
          </w:p>
        </w:tc>
      </w:tr>
      <w:tr w:rsidR="00837CA6" w:rsidRPr="001C358F" w14:paraId="5A6CA8C7" w14:textId="77777777">
        <w:trPr>
          <w:gridAfter w:val="1"/>
          <w:wAfter w:w="1695" w:type="dxa"/>
          <w:trHeight w:val="461"/>
        </w:trPr>
        <w:tc>
          <w:tcPr>
            <w:tcW w:w="4199"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AA4F9E0" w14:textId="4C5C5510" w:rsidR="00837CA6" w:rsidRPr="001C358F" w:rsidRDefault="00837CA6" w:rsidP="00837CA6">
            <w:pPr>
              <w:widowControl w:val="0"/>
              <w:ind w:left="63" w:right="302" w:hanging="21"/>
              <w:rPr>
                <w:color w:val="000000"/>
                <w:szCs w:val="22"/>
                <w:lang w:val="en-GB"/>
              </w:rPr>
            </w:pPr>
            <w:bookmarkStart w:id="2" w:name="_heading=h.3rfwugotnpbh" w:colFirst="0" w:colLast="0"/>
            <w:bookmarkEnd w:id="2"/>
            <w:r w:rsidRPr="001C358F">
              <w:rPr>
                <w:color w:val="231F20"/>
                <w:lang w:val="en-GB"/>
              </w:rPr>
              <w:t>Number of ECTS credits that a student must obtain within classes in the field of humanities or social sciences – in the case of degree programmes assigned to disciplines within fields other than, respectively, humanities or social sciences</w:t>
            </w:r>
          </w:p>
        </w:tc>
        <w:tc>
          <w:tcPr>
            <w:tcW w:w="5157" w:type="dxa"/>
            <w:gridSpan w:val="2"/>
            <w:tcBorders>
              <w:top w:val="single" w:sz="4" w:space="0" w:color="000000"/>
              <w:left w:val="single" w:sz="4" w:space="0" w:color="000000"/>
              <w:right w:val="single" w:sz="4" w:space="0" w:color="000000"/>
            </w:tcBorders>
            <w:vAlign w:val="center"/>
          </w:tcPr>
          <w:p w14:paraId="414C8065" w14:textId="77777777" w:rsidR="00837CA6" w:rsidRPr="001C358F" w:rsidRDefault="00837CA6" w:rsidP="00837CA6">
            <w:pPr>
              <w:ind w:left="204"/>
              <w:jc w:val="center"/>
              <w:rPr>
                <w:b/>
                <w:lang w:val="en-GB"/>
              </w:rPr>
            </w:pPr>
          </w:p>
          <w:p w14:paraId="2EE676EA" w14:textId="03DB7587" w:rsidR="00837CA6" w:rsidRPr="001C358F" w:rsidRDefault="00837CA6" w:rsidP="00837CA6">
            <w:pPr>
              <w:ind w:left="204"/>
              <w:jc w:val="center"/>
              <w:rPr>
                <w:b/>
                <w:highlight w:val="yellow"/>
                <w:lang w:val="en-GB"/>
              </w:rPr>
            </w:pPr>
            <w:r w:rsidRPr="001C358F">
              <w:rPr>
                <w:b/>
                <w:lang w:val="en-GB"/>
              </w:rPr>
              <w:t>17 ECTS*</w:t>
            </w:r>
          </w:p>
        </w:tc>
      </w:tr>
      <w:tr w:rsidR="008F3789" w:rsidRPr="00F33F3D" w14:paraId="091765F2" w14:textId="77777777">
        <w:trPr>
          <w:gridAfter w:val="1"/>
          <w:wAfter w:w="1695" w:type="dxa"/>
          <w:trHeight w:val="2358"/>
        </w:trPr>
        <w:tc>
          <w:tcPr>
            <w:tcW w:w="4199"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1593B5DC" w14:textId="77777777" w:rsidR="008F3789" w:rsidRPr="001C358F" w:rsidRDefault="008F3789">
            <w:pPr>
              <w:widowControl w:val="0"/>
              <w:spacing w:line="276" w:lineRule="auto"/>
              <w:rPr>
                <w:b/>
                <w:highlight w:val="yellow"/>
                <w:lang w:val="en-GB"/>
              </w:rPr>
            </w:pPr>
          </w:p>
        </w:tc>
        <w:tc>
          <w:tcPr>
            <w:tcW w:w="5157" w:type="dxa"/>
            <w:gridSpan w:val="2"/>
            <w:tcBorders>
              <w:left w:val="single" w:sz="4" w:space="0" w:color="000000"/>
              <w:bottom w:val="single" w:sz="4" w:space="0" w:color="000000"/>
              <w:right w:val="single" w:sz="4" w:space="0" w:color="000000"/>
            </w:tcBorders>
            <w:vAlign w:val="center"/>
          </w:tcPr>
          <w:p w14:paraId="7D7D3ED6" w14:textId="68F32174" w:rsidR="00C622B3" w:rsidRPr="001C358F" w:rsidRDefault="000E0E63" w:rsidP="00C622B3">
            <w:pPr>
              <w:rPr>
                <w:sz w:val="16"/>
                <w:szCs w:val="16"/>
                <w:lang w:val="en-GB"/>
              </w:rPr>
            </w:pPr>
            <w:r w:rsidRPr="001C358F">
              <w:rPr>
                <w:sz w:val="16"/>
                <w:szCs w:val="16"/>
                <w:lang w:val="en-GB"/>
              </w:rPr>
              <w:t>*</w:t>
            </w:r>
            <w:r w:rsidR="00C622B3" w:rsidRPr="001C358F">
              <w:rPr>
                <w:lang w:val="en-GB"/>
              </w:rPr>
              <w:t xml:space="preserve"> </w:t>
            </w:r>
            <w:r w:rsidR="00C622B3" w:rsidRPr="001C358F">
              <w:rPr>
                <w:sz w:val="16"/>
                <w:szCs w:val="16"/>
                <w:lang w:val="en-GB"/>
              </w:rPr>
              <w:t>including the following courses/course groups:</w:t>
            </w:r>
          </w:p>
          <w:p w14:paraId="02AB84EF" w14:textId="113F365A" w:rsidR="008F3789" w:rsidRPr="001C358F" w:rsidRDefault="00CD7E42" w:rsidP="00C622B3">
            <w:pPr>
              <w:tabs>
                <w:tab w:val="left" w:pos="396"/>
              </w:tabs>
              <w:ind w:left="197" w:right="413"/>
              <w:jc w:val="both"/>
              <w:rPr>
                <w:sz w:val="16"/>
                <w:szCs w:val="16"/>
                <w:highlight w:val="yellow"/>
                <w:lang w:val="en-GB"/>
              </w:rPr>
            </w:pPr>
            <w:r w:rsidRPr="00CD7E42">
              <w:rPr>
                <w:sz w:val="16"/>
                <w:szCs w:val="16"/>
                <w:lang w:val="en-GB"/>
              </w:rPr>
              <w:t>Savoir-vivre and the Art of Table Service</w:t>
            </w:r>
            <w:r w:rsidR="00C622B3" w:rsidRPr="001C358F">
              <w:rPr>
                <w:sz w:val="16"/>
                <w:szCs w:val="16"/>
                <w:lang w:val="en-GB"/>
              </w:rPr>
              <w:t>; Organisation and Management Theory; Introduction to Psychology; Resource and Process Management in the Culinary Industry; Procurement and Logistics in the Culinary Industry; Seasonality and Locality in Gastronomy / Gastronomic Concept Design (Elective); Innovative Trends and Technologies in Culinary Arts / Information Technologies in the Culinary Industry (Elective); Personal Branding of a Head Chef / Communication Skills and Comprehensive Guest Service in the HoReCa Industry (Elective); Art of Food Presentation / Human Resource Management in the Gastronomy Sector and CSR (Elective); Production of Artisan Food Products (cheese-making, charcuterie, etc.) / E-commerce and Digital Marketing in the Gastronomy Sector (Elective); Luxury Cuisine / Maître d’hôtel (Elective)</w:t>
            </w:r>
          </w:p>
        </w:tc>
      </w:tr>
      <w:tr w:rsidR="00837CA6" w:rsidRPr="001C358F" w14:paraId="787F17B5" w14:textId="77777777" w:rsidTr="00CF3998">
        <w:trPr>
          <w:gridAfter w:val="1"/>
          <w:wAfter w:w="1695" w:type="dxa"/>
          <w:trHeight w:val="574"/>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AEB354" w14:textId="723E6863" w:rsidR="00837CA6" w:rsidRPr="001C358F" w:rsidRDefault="00837CA6" w:rsidP="00837CA6">
            <w:pPr>
              <w:widowControl w:val="0"/>
              <w:ind w:left="63" w:right="302" w:hanging="21"/>
              <w:rPr>
                <w:color w:val="000000"/>
                <w:szCs w:val="22"/>
                <w:lang w:val="en-GB"/>
              </w:rPr>
            </w:pPr>
            <w:r w:rsidRPr="001C358F">
              <w:rPr>
                <w:spacing w:val="-1"/>
                <w:lang w:val="en-GB"/>
              </w:rPr>
              <w:t>Number of ECTS credits assigned to elective classes or groups of classes</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06229A1E" w14:textId="2A0D4432" w:rsidR="00837CA6" w:rsidRPr="001C358F" w:rsidRDefault="00837CA6" w:rsidP="00837CA6">
            <w:pPr>
              <w:jc w:val="center"/>
              <w:rPr>
                <w:b/>
                <w:lang w:val="en-GB"/>
              </w:rPr>
            </w:pPr>
            <w:r w:rsidRPr="001C358F">
              <w:rPr>
                <w:b/>
                <w:lang w:val="en-GB"/>
              </w:rPr>
              <w:t xml:space="preserve">55 ECTS (31%) </w:t>
            </w:r>
          </w:p>
        </w:tc>
      </w:tr>
      <w:tr w:rsidR="00B52684" w:rsidRPr="001C358F" w14:paraId="1AD146E6" w14:textId="77777777" w:rsidTr="00CF3998">
        <w:trPr>
          <w:gridAfter w:val="1"/>
          <w:wAfter w:w="1695" w:type="dxa"/>
          <w:trHeight w:val="696"/>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BD7E67" w14:textId="000464E5" w:rsidR="00B52684" w:rsidRPr="001C358F" w:rsidRDefault="00B52684" w:rsidP="00B52684">
            <w:pPr>
              <w:widowControl w:val="0"/>
              <w:ind w:left="63" w:right="302" w:hanging="21"/>
              <w:rPr>
                <w:color w:val="000000"/>
                <w:szCs w:val="22"/>
                <w:lang w:val="en-GB"/>
              </w:rPr>
            </w:pPr>
            <w:r w:rsidRPr="001C358F">
              <w:rPr>
                <w:color w:val="231F20"/>
                <w:lang w:val="en-GB"/>
              </w:rPr>
              <w:t>Duration of internships and number of ECTS credits that a student must obtain within them</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06A714CE" w14:textId="57195567" w:rsidR="00B52684" w:rsidRPr="001C358F" w:rsidRDefault="00B52684" w:rsidP="00B52684">
            <w:pPr>
              <w:jc w:val="center"/>
              <w:rPr>
                <w:b/>
                <w:lang w:val="en-GB"/>
              </w:rPr>
            </w:pPr>
            <w:r w:rsidRPr="001C358F">
              <w:rPr>
                <w:b/>
                <w:lang w:val="en-GB"/>
              </w:rPr>
              <w:t xml:space="preserve">6 </w:t>
            </w:r>
            <w:r w:rsidR="007F48C8" w:rsidRPr="001C358F">
              <w:rPr>
                <w:b/>
                <w:lang w:val="en-GB"/>
              </w:rPr>
              <w:t>months</w:t>
            </w:r>
          </w:p>
          <w:p w14:paraId="52D5DF14" w14:textId="6F9FE2EE" w:rsidR="00B52684" w:rsidRPr="001C358F" w:rsidRDefault="00B52684" w:rsidP="00B52684">
            <w:pPr>
              <w:jc w:val="center"/>
              <w:rPr>
                <w:b/>
                <w:lang w:val="en-GB"/>
              </w:rPr>
            </w:pPr>
            <w:r w:rsidRPr="001C358F">
              <w:rPr>
                <w:b/>
                <w:lang w:val="en-GB"/>
              </w:rPr>
              <w:t xml:space="preserve">720 </w:t>
            </w:r>
            <w:r w:rsidR="007F48C8" w:rsidRPr="001C358F">
              <w:rPr>
                <w:b/>
                <w:lang w:val="en-GB"/>
              </w:rPr>
              <w:t>hours</w:t>
            </w:r>
          </w:p>
          <w:p w14:paraId="71DBDD9A" w14:textId="77777777" w:rsidR="00B52684" w:rsidRPr="001C358F" w:rsidRDefault="00B52684" w:rsidP="00B52684">
            <w:pPr>
              <w:jc w:val="center"/>
              <w:rPr>
                <w:b/>
                <w:lang w:val="en-GB"/>
              </w:rPr>
            </w:pPr>
            <w:r w:rsidRPr="001C358F">
              <w:rPr>
                <w:b/>
                <w:lang w:val="en-GB"/>
              </w:rPr>
              <w:t>24 ECTS</w:t>
            </w:r>
          </w:p>
        </w:tc>
      </w:tr>
      <w:tr w:rsidR="00B52684" w:rsidRPr="001C358F" w14:paraId="045F84E8" w14:textId="77777777">
        <w:trPr>
          <w:gridAfter w:val="1"/>
          <w:wAfter w:w="1695" w:type="dxa"/>
          <w:trHeight w:val="586"/>
        </w:trPr>
        <w:tc>
          <w:tcPr>
            <w:tcW w:w="419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999309" w14:textId="658CDE81" w:rsidR="00B52684" w:rsidRPr="001C358F" w:rsidRDefault="00B52684" w:rsidP="00B52684">
            <w:pPr>
              <w:widowControl w:val="0"/>
              <w:ind w:left="63" w:right="302" w:hanging="21"/>
              <w:rPr>
                <w:color w:val="000000"/>
                <w:szCs w:val="22"/>
                <w:lang w:val="en-GB"/>
              </w:rPr>
            </w:pPr>
            <w:r w:rsidRPr="001C358F">
              <w:rPr>
                <w:spacing w:val="-1"/>
                <w:lang w:val="en-GB"/>
              </w:rPr>
              <w:t>Number of hours of physical education classes – in the case of full-time first-cycle studies and long-cycle Master’s studies</w:t>
            </w:r>
          </w:p>
        </w:tc>
        <w:tc>
          <w:tcPr>
            <w:tcW w:w="5157" w:type="dxa"/>
            <w:gridSpan w:val="2"/>
            <w:tcBorders>
              <w:top w:val="single" w:sz="4" w:space="0" w:color="000000"/>
              <w:left w:val="single" w:sz="4" w:space="0" w:color="000000"/>
              <w:bottom w:val="single" w:sz="4" w:space="0" w:color="000000"/>
              <w:right w:val="single" w:sz="4" w:space="0" w:color="000000"/>
            </w:tcBorders>
            <w:vAlign w:val="center"/>
          </w:tcPr>
          <w:p w14:paraId="43AAA3ED" w14:textId="54F24821" w:rsidR="00B52684" w:rsidRPr="001C358F" w:rsidRDefault="00B52684" w:rsidP="00B52684">
            <w:pPr>
              <w:jc w:val="center"/>
              <w:rPr>
                <w:b/>
                <w:lang w:val="en-GB"/>
              </w:rPr>
            </w:pPr>
            <w:r w:rsidRPr="001C358F">
              <w:rPr>
                <w:b/>
                <w:lang w:val="en-GB"/>
              </w:rPr>
              <w:t xml:space="preserve">60 </w:t>
            </w:r>
            <w:r w:rsidR="007F48C8" w:rsidRPr="001C358F">
              <w:rPr>
                <w:b/>
                <w:color w:val="000000"/>
                <w:lang w:val="en-GB"/>
              </w:rPr>
              <w:t>hours</w:t>
            </w:r>
          </w:p>
        </w:tc>
      </w:tr>
    </w:tbl>
    <w:p w14:paraId="5F7A6889" w14:textId="77777777" w:rsidR="008F3789" w:rsidRPr="001C358F" w:rsidRDefault="008F3789">
      <w:pPr>
        <w:pStyle w:val="Nagwek1"/>
        <w:rPr>
          <w:lang w:val="en-GB"/>
        </w:rPr>
      </w:pPr>
    </w:p>
    <w:p w14:paraId="760928B5" w14:textId="77777777" w:rsidR="008F3789" w:rsidRPr="001C358F" w:rsidRDefault="008F3789">
      <w:pPr>
        <w:pStyle w:val="Nagwek1"/>
        <w:rPr>
          <w:lang w:val="en-GB"/>
        </w:rPr>
      </w:pPr>
    </w:p>
    <w:p w14:paraId="4000E026" w14:textId="2B5B73A7" w:rsidR="008F3789" w:rsidRPr="001C358F" w:rsidRDefault="003E1A43">
      <w:pPr>
        <w:pStyle w:val="Nagwek1"/>
        <w:rPr>
          <w:lang w:val="en-GB"/>
        </w:rPr>
      </w:pPr>
      <w:r w:rsidRPr="001C358F">
        <w:rPr>
          <w:lang w:val="en-GB"/>
        </w:rPr>
        <w:lastRenderedPageBreak/>
        <w:t>Classes provided for in the study programme by education modules together with the number of hours and ECTS credits</w:t>
      </w:r>
    </w:p>
    <w:tbl>
      <w:tblPr>
        <w:tblStyle w:val="af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5953"/>
        <w:gridCol w:w="992"/>
        <w:gridCol w:w="993"/>
        <w:gridCol w:w="992"/>
      </w:tblGrid>
      <w:tr w:rsidR="00917794" w:rsidRPr="00F33F3D" w14:paraId="5DA87512" w14:textId="77777777">
        <w:trPr>
          <w:cantSplit/>
          <w:trHeight w:val="773"/>
          <w:tblHeader/>
        </w:trPr>
        <w:tc>
          <w:tcPr>
            <w:tcW w:w="421" w:type="dxa"/>
            <w:vMerge w:val="restart"/>
            <w:shd w:val="clear" w:color="auto" w:fill="F2F2F2"/>
            <w:tcMar>
              <w:left w:w="28" w:type="dxa"/>
              <w:right w:w="28" w:type="dxa"/>
            </w:tcMar>
            <w:vAlign w:val="center"/>
          </w:tcPr>
          <w:p w14:paraId="7CA3E9C4" w14:textId="66EF6428" w:rsidR="00917794" w:rsidRPr="001C358F" w:rsidRDefault="00917794" w:rsidP="00917794">
            <w:pPr>
              <w:spacing w:after="0" w:line="240" w:lineRule="auto"/>
              <w:rPr>
                <w:rFonts w:ascii="Times New Roman" w:eastAsia="Times New Roman" w:hAnsi="Times New Roman" w:cs="Times New Roman"/>
                <w:b/>
                <w:color w:val="000000"/>
                <w:sz w:val="20"/>
                <w:szCs w:val="20"/>
                <w:lang w:val="en-GB"/>
              </w:rPr>
            </w:pPr>
            <w:bookmarkStart w:id="3" w:name="_heading=h.yhm3lsiwpvux" w:colFirst="0" w:colLast="0"/>
            <w:bookmarkStart w:id="4" w:name="_Hlk227913899"/>
            <w:bookmarkEnd w:id="3"/>
            <w:r w:rsidRPr="001C358F">
              <w:rPr>
                <w:rFonts w:ascii="Times New Roman" w:eastAsia="Times New Roman" w:hAnsi="Times New Roman" w:cs="Times New Roman"/>
                <w:b/>
                <w:bCs/>
                <w:color w:val="000000"/>
                <w:sz w:val="18"/>
                <w:szCs w:val="18"/>
                <w:lang w:val="en-GB" w:eastAsia="en-GB"/>
              </w:rPr>
              <w:t>No.</w:t>
            </w:r>
          </w:p>
        </w:tc>
        <w:tc>
          <w:tcPr>
            <w:tcW w:w="5953" w:type="dxa"/>
            <w:vMerge w:val="restart"/>
            <w:shd w:val="clear" w:color="auto" w:fill="F2F2F2"/>
            <w:tcMar>
              <w:left w:w="28" w:type="dxa"/>
              <w:right w:w="28" w:type="dxa"/>
            </w:tcMar>
            <w:vAlign w:val="center"/>
          </w:tcPr>
          <w:p w14:paraId="374C0DD9" w14:textId="68C43F0F" w:rsidR="00917794" w:rsidRPr="001C358F" w:rsidRDefault="00917794" w:rsidP="00917794">
            <w:pPr>
              <w:spacing w:after="0" w:line="240" w:lineRule="auto"/>
              <w:jc w:val="center"/>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bCs/>
                <w:color w:val="000000"/>
                <w:sz w:val="18"/>
                <w:szCs w:val="18"/>
                <w:lang w:val="en-GB" w:eastAsia="en-GB"/>
              </w:rPr>
              <w:t>Name of the course</w:t>
            </w:r>
          </w:p>
        </w:tc>
        <w:tc>
          <w:tcPr>
            <w:tcW w:w="992" w:type="dxa"/>
            <w:vMerge w:val="restart"/>
            <w:shd w:val="clear" w:color="auto" w:fill="F2F2F2"/>
            <w:tcMar>
              <w:left w:w="28" w:type="dxa"/>
              <w:right w:w="28" w:type="dxa"/>
            </w:tcMar>
            <w:vAlign w:val="center"/>
          </w:tcPr>
          <w:p w14:paraId="7BBC0B3B" w14:textId="573242E4" w:rsidR="00917794" w:rsidRPr="001C358F" w:rsidRDefault="00917794" w:rsidP="00917794">
            <w:pPr>
              <w:spacing w:after="0" w:line="240" w:lineRule="auto"/>
              <w:jc w:val="center"/>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bCs/>
                <w:color w:val="000000"/>
                <w:sz w:val="18"/>
                <w:szCs w:val="18"/>
                <w:lang w:val="en-GB" w:eastAsia="en-GB"/>
              </w:rPr>
              <w:t>ECTS</w:t>
            </w:r>
          </w:p>
        </w:tc>
        <w:tc>
          <w:tcPr>
            <w:tcW w:w="1985" w:type="dxa"/>
            <w:gridSpan w:val="2"/>
            <w:shd w:val="clear" w:color="auto" w:fill="F2F2F2"/>
            <w:vAlign w:val="center"/>
          </w:tcPr>
          <w:p w14:paraId="7807C89F" w14:textId="494146E8" w:rsidR="00917794" w:rsidRPr="001C358F" w:rsidRDefault="00917794" w:rsidP="00917794">
            <w:pPr>
              <w:spacing w:after="0" w:line="240" w:lineRule="auto"/>
              <w:jc w:val="center"/>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bCs/>
                <w:sz w:val="18"/>
                <w:szCs w:val="18"/>
                <w:lang w:val="en-GB" w:eastAsia="en-GB"/>
              </w:rPr>
              <w:t>Total number of teaching hours</w:t>
            </w:r>
          </w:p>
        </w:tc>
      </w:tr>
      <w:tr w:rsidR="00917794" w:rsidRPr="001C358F" w14:paraId="0FC611CF" w14:textId="77777777" w:rsidTr="00052D9F">
        <w:trPr>
          <w:cantSplit/>
          <w:trHeight w:val="820"/>
        </w:trPr>
        <w:tc>
          <w:tcPr>
            <w:tcW w:w="421" w:type="dxa"/>
            <w:vMerge/>
            <w:shd w:val="clear" w:color="auto" w:fill="F2F2F2"/>
            <w:tcMar>
              <w:left w:w="28" w:type="dxa"/>
              <w:right w:w="28" w:type="dxa"/>
            </w:tcMar>
            <w:vAlign w:val="center"/>
          </w:tcPr>
          <w:p w14:paraId="22A01061" w14:textId="77777777" w:rsidR="00917794" w:rsidRPr="001C358F" w:rsidRDefault="00917794" w:rsidP="00917794">
            <w:pPr>
              <w:widowControl w:val="0"/>
              <w:pBdr>
                <w:top w:val="nil"/>
                <w:left w:val="nil"/>
                <w:bottom w:val="nil"/>
                <w:right w:val="nil"/>
                <w:between w:val="nil"/>
              </w:pBdr>
              <w:spacing w:after="0"/>
              <w:rPr>
                <w:rFonts w:ascii="Times New Roman" w:eastAsia="Times New Roman" w:hAnsi="Times New Roman" w:cs="Times New Roman"/>
                <w:b/>
                <w:color w:val="000000"/>
                <w:sz w:val="20"/>
                <w:szCs w:val="20"/>
                <w:lang w:val="en-GB"/>
              </w:rPr>
            </w:pPr>
          </w:p>
        </w:tc>
        <w:tc>
          <w:tcPr>
            <w:tcW w:w="5953" w:type="dxa"/>
            <w:vMerge/>
            <w:shd w:val="clear" w:color="auto" w:fill="F2F2F2"/>
            <w:tcMar>
              <w:left w:w="28" w:type="dxa"/>
              <w:right w:w="28" w:type="dxa"/>
            </w:tcMar>
            <w:vAlign w:val="center"/>
          </w:tcPr>
          <w:p w14:paraId="71A10EBC" w14:textId="77777777" w:rsidR="00917794" w:rsidRPr="001C358F" w:rsidRDefault="00917794" w:rsidP="00917794">
            <w:pPr>
              <w:widowControl w:val="0"/>
              <w:pBdr>
                <w:top w:val="nil"/>
                <w:left w:val="nil"/>
                <w:bottom w:val="nil"/>
                <w:right w:val="nil"/>
                <w:between w:val="nil"/>
              </w:pBdr>
              <w:spacing w:after="0"/>
              <w:rPr>
                <w:rFonts w:ascii="Times New Roman" w:eastAsia="Times New Roman" w:hAnsi="Times New Roman" w:cs="Times New Roman"/>
                <w:b/>
                <w:color w:val="000000"/>
                <w:sz w:val="20"/>
                <w:szCs w:val="20"/>
                <w:lang w:val="en-GB"/>
              </w:rPr>
            </w:pPr>
          </w:p>
        </w:tc>
        <w:tc>
          <w:tcPr>
            <w:tcW w:w="992" w:type="dxa"/>
            <w:vMerge/>
            <w:shd w:val="clear" w:color="auto" w:fill="F2F2F2"/>
            <w:tcMar>
              <w:left w:w="28" w:type="dxa"/>
              <w:right w:w="28" w:type="dxa"/>
            </w:tcMar>
            <w:vAlign w:val="center"/>
          </w:tcPr>
          <w:p w14:paraId="4ABF36A9" w14:textId="77777777" w:rsidR="00917794" w:rsidRPr="001C358F" w:rsidRDefault="00917794" w:rsidP="00917794">
            <w:pPr>
              <w:widowControl w:val="0"/>
              <w:pBdr>
                <w:top w:val="nil"/>
                <w:left w:val="nil"/>
                <w:bottom w:val="nil"/>
                <w:right w:val="nil"/>
                <w:between w:val="nil"/>
              </w:pBdr>
              <w:spacing w:after="0"/>
              <w:rPr>
                <w:rFonts w:ascii="Times New Roman" w:eastAsia="Times New Roman" w:hAnsi="Times New Roman" w:cs="Times New Roman"/>
                <w:b/>
                <w:color w:val="000000"/>
                <w:sz w:val="20"/>
                <w:szCs w:val="20"/>
                <w:lang w:val="en-GB"/>
              </w:rPr>
            </w:pPr>
          </w:p>
        </w:tc>
        <w:tc>
          <w:tcPr>
            <w:tcW w:w="993" w:type="dxa"/>
            <w:shd w:val="clear" w:color="auto" w:fill="F2F2F2"/>
            <w:vAlign w:val="center"/>
          </w:tcPr>
          <w:p w14:paraId="4825C885" w14:textId="4CD1380E" w:rsidR="00917794" w:rsidRPr="001C358F" w:rsidRDefault="00917794" w:rsidP="00917794">
            <w:pPr>
              <w:spacing w:after="0" w:line="240" w:lineRule="auto"/>
              <w:jc w:val="center"/>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sz w:val="18"/>
                <w:szCs w:val="18"/>
                <w:lang w:val="en-GB" w:eastAsia="en-GB"/>
              </w:rPr>
              <w:t>Full-time studies</w:t>
            </w:r>
          </w:p>
        </w:tc>
        <w:tc>
          <w:tcPr>
            <w:tcW w:w="992" w:type="dxa"/>
            <w:shd w:val="clear" w:color="auto" w:fill="F2F2F2"/>
            <w:vAlign w:val="center"/>
          </w:tcPr>
          <w:p w14:paraId="16427D1A" w14:textId="34F0C5BD" w:rsidR="00917794" w:rsidRPr="001C358F" w:rsidRDefault="00917794" w:rsidP="00917794">
            <w:pPr>
              <w:spacing w:after="0" w:line="240" w:lineRule="auto"/>
              <w:jc w:val="center"/>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sz w:val="18"/>
                <w:szCs w:val="18"/>
                <w:lang w:val="en-GB" w:eastAsia="en-GB"/>
              </w:rPr>
              <w:t>Part-time studies</w:t>
            </w:r>
          </w:p>
        </w:tc>
      </w:tr>
      <w:tr w:rsidR="008F3789" w:rsidRPr="001C358F" w14:paraId="451AFBFE" w14:textId="77777777">
        <w:trPr>
          <w:trHeight w:val="567"/>
        </w:trPr>
        <w:tc>
          <w:tcPr>
            <w:tcW w:w="9351" w:type="dxa"/>
            <w:gridSpan w:val="5"/>
            <w:shd w:val="clear" w:color="auto" w:fill="F2F2F2"/>
            <w:vAlign w:val="center"/>
          </w:tcPr>
          <w:p w14:paraId="3CA5F0FD" w14:textId="342C6FEB"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I. </w:t>
            </w:r>
            <w:r w:rsidR="00917794" w:rsidRPr="001C358F">
              <w:rPr>
                <w:lang w:val="en-GB"/>
              </w:rPr>
              <w:t xml:space="preserve"> </w:t>
            </w:r>
            <w:r w:rsidR="00917794" w:rsidRPr="001C358F">
              <w:rPr>
                <w:rFonts w:ascii="Times New Roman" w:eastAsia="Times New Roman" w:hAnsi="Times New Roman" w:cs="Times New Roman"/>
                <w:b/>
                <w:sz w:val="20"/>
                <w:szCs w:val="20"/>
                <w:lang w:val="en-GB"/>
              </w:rPr>
              <w:t>General education</w:t>
            </w:r>
          </w:p>
        </w:tc>
      </w:tr>
      <w:tr w:rsidR="00917794" w:rsidRPr="001C358F" w14:paraId="33B83AC5" w14:textId="77777777">
        <w:trPr>
          <w:trHeight w:val="284"/>
        </w:trPr>
        <w:tc>
          <w:tcPr>
            <w:tcW w:w="421" w:type="dxa"/>
            <w:tcMar>
              <w:left w:w="28" w:type="dxa"/>
              <w:right w:w="28" w:type="dxa"/>
            </w:tcMar>
            <w:vAlign w:val="center"/>
          </w:tcPr>
          <w:p w14:paraId="37421032" w14:textId="77777777" w:rsidR="00917794" w:rsidRPr="001C358F" w:rsidRDefault="00917794" w:rsidP="00917794">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Mar>
              <w:left w:w="28" w:type="dxa"/>
              <w:right w:w="28" w:type="dxa"/>
            </w:tcMar>
            <w:vAlign w:val="center"/>
          </w:tcPr>
          <w:p w14:paraId="7C742E98" w14:textId="59F4B100" w:rsidR="00917794" w:rsidRPr="001C358F" w:rsidRDefault="00917794" w:rsidP="00917794">
            <w:pPr>
              <w:spacing w:after="0" w:line="240" w:lineRule="auto"/>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18"/>
                <w:szCs w:val="18"/>
                <w:lang w:val="en-GB" w:eastAsia="en-GB"/>
              </w:rPr>
              <w:t>Health and Safety</w:t>
            </w:r>
          </w:p>
        </w:tc>
        <w:tc>
          <w:tcPr>
            <w:tcW w:w="992"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102C74A8" w14:textId="77777777" w:rsidR="00917794" w:rsidRPr="001C358F" w:rsidRDefault="00917794" w:rsidP="00917794">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4841931" w14:textId="77777777" w:rsidR="00917794" w:rsidRPr="001C358F" w:rsidRDefault="00917794" w:rsidP="00917794">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w:t>
            </w:r>
          </w:p>
        </w:tc>
        <w:tc>
          <w:tcPr>
            <w:tcW w:w="992" w:type="dxa"/>
            <w:tcBorders>
              <w:top w:val="single" w:sz="4" w:space="0" w:color="000000"/>
              <w:left w:val="single" w:sz="4" w:space="0" w:color="000000"/>
              <w:bottom w:val="single" w:sz="4" w:space="0" w:color="000000"/>
              <w:right w:val="single" w:sz="4" w:space="0" w:color="000000"/>
            </w:tcBorders>
            <w:vAlign w:val="center"/>
          </w:tcPr>
          <w:p w14:paraId="2AC71D35" w14:textId="77777777" w:rsidR="00917794" w:rsidRPr="001C358F" w:rsidRDefault="00917794" w:rsidP="00917794">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w:t>
            </w:r>
          </w:p>
        </w:tc>
      </w:tr>
      <w:tr w:rsidR="00917794" w:rsidRPr="001C358F" w14:paraId="4C3BEA41" w14:textId="77777777">
        <w:trPr>
          <w:trHeight w:val="284"/>
        </w:trPr>
        <w:tc>
          <w:tcPr>
            <w:tcW w:w="421" w:type="dxa"/>
            <w:tcMar>
              <w:left w:w="28" w:type="dxa"/>
              <w:right w:w="28" w:type="dxa"/>
            </w:tcMar>
            <w:vAlign w:val="center"/>
          </w:tcPr>
          <w:p w14:paraId="3DB35A1A" w14:textId="77777777" w:rsidR="00917794" w:rsidRPr="001C358F" w:rsidRDefault="00917794" w:rsidP="00917794">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Mar>
              <w:left w:w="28" w:type="dxa"/>
              <w:right w:w="28" w:type="dxa"/>
            </w:tcMar>
            <w:vAlign w:val="center"/>
          </w:tcPr>
          <w:p w14:paraId="24947CAD" w14:textId="2D9D7A7F" w:rsidR="00917794" w:rsidRPr="001C358F" w:rsidRDefault="00917794" w:rsidP="00917794">
            <w:pPr>
              <w:spacing w:after="0" w:line="240" w:lineRule="auto"/>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18"/>
                <w:szCs w:val="18"/>
                <w:lang w:val="en-GB" w:eastAsia="en-GB"/>
              </w:rPr>
              <w:t>Academic Skills</w:t>
            </w:r>
          </w:p>
        </w:tc>
        <w:tc>
          <w:tcPr>
            <w:tcW w:w="992"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6F7FBB88" w14:textId="77777777" w:rsidR="00917794" w:rsidRPr="001C358F" w:rsidRDefault="00917794" w:rsidP="00917794">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124A4393" w14:textId="77777777" w:rsidR="00917794" w:rsidRPr="001C358F" w:rsidRDefault="00917794" w:rsidP="00917794">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460F18EC" w14:textId="77777777" w:rsidR="00917794" w:rsidRPr="001C358F" w:rsidRDefault="00917794" w:rsidP="00917794">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w:t>
            </w:r>
          </w:p>
        </w:tc>
      </w:tr>
      <w:tr w:rsidR="008F3789" w:rsidRPr="001C358F" w14:paraId="3738FC87" w14:textId="77777777">
        <w:trPr>
          <w:trHeight w:val="284"/>
        </w:trPr>
        <w:tc>
          <w:tcPr>
            <w:tcW w:w="421" w:type="dxa"/>
            <w:tcMar>
              <w:left w:w="28" w:type="dxa"/>
              <w:right w:w="28" w:type="dxa"/>
            </w:tcMar>
            <w:vAlign w:val="center"/>
          </w:tcPr>
          <w:p w14:paraId="31969542" w14:textId="77777777" w:rsidR="008F3789" w:rsidRPr="001C358F" w:rsidRDefault="008F3789">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Mar>
              <w:left w:w="28" w:type="dxa"/>
              <w:right w:w="28" w:type="dxa"/>
            </w:tcMar>
            <w:vAlign w:val="center"/>
          </w:tcPr>
          <w:p w14:paraId="78E8D00D" w14:textId="5EBB98C4" w:rsidR="008F3789" w:rsidRPr="001C358F" w:rsidRDefault="005244D3">
            <w:pPr>
              <w:spacing w:after="0" w:line="240" w:lineRule="auto"/>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Organisation and Management Theory</w:t>
            </w:r>
          </w:p>
        </w:tc>
        <w:tc>
          <w:tcPr>
            <w:tcW w:w="992"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16828314"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27EB4F96"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0959059D"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8F3789" w:rsidRPr="001C358F" w14:paraId="2098794D" w14:textId="77777777">
        <w:trPr>
          <w:trHeight w:val="284"/>
        </w:trPr>
        <w:tc>
          <w:tcPr>
            <w:tcW w:w="421" w:type="dxa"/>
            <w:tcMar>
              <w:left w:w="28" w:type="dxa"/>
              <w:right w:w="28" w:type="dxa"/>
            </w:tcMar>
            <w:vAlign w:val="center"/>
          </w:tcPr>
          <w:p w14:paraId="203C8C21" w14:textId="77777777" w:rsidR="008F3789" w:rsidRPr="001C358F" w:rsidRDefault="008F3789">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Mar>
              <w:left w:w="28" w:type="dxa"/>
              <w:right w:w="28" w:type="dxa"/>
            </w:tcMar>
            <w:vAlign w:val="center"/>
          </w:tcPr>
          <w:p w14:paraId="4DD89399" w14:textId="1E452E16" w:rsidR="008F3789" w:rsidRPr="001C358F" w:rsidRDefault="005244D3">
            <w:pPr>
              <w:spacing w:after="0" w:line="240" w:lineRule="auto"/>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Introduction to Psychology</w:t>
            </w:r>
          </w:p>
        </w:tc>
        <w:tc>
          <w:tcPr>
            <w:tcW w:w="992"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08A3249C"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75C027D8"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67C58BFE"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8F3789" w:rsidRPr="001C358F" w14:paraId="41AFFD71" w14:textId="77777777">
        <w:trPr>
          <w:trHeight w:val="284"/>
        </w:trPr>
        <w:tc>
          <w:tcPr>
            <w:tcW w:w="421" w:type="dxa"/>
            <w:tcMar>
              <w:left w:w="28" w:type="dxa"/>
              <w:right w:w="28" w:type="dxa"/>
            </w:tcMar>
            <w:vAlign w:val="center"/>
          </w:tcPr>
          <w:p w14:paraId="14723347" w14:textId="77777777" w:rsidR="008F3789" w:rsidRPr="001C358F" w:rsidRDefault="008F3789">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Mar>
              <w:left w:w="28" w:type="dxa"/>
              <w:right w:w="28" w:type="dxa"/>
            </w:tcMar>
          </w:tcPr>
          <w:p w14:paraId="7C25D606" w14:textId="5D0386B9" w:rsidR="008F3789" w:rsidRPr="001C358F" w:rsidRDefault="005244D3">
            <w:pPr>
              <w:spacing w:after="0" w:line="240" w:lineRule="auto"/>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Sports and Recreation</w:t>
            </w:r>
          </w:p>
        </w:tc>
        <w:tc>
          <w:tcPr>
            <w:tcW w:w="992"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52909CF7"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0E28214"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5CA504A4"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w:t>
            </w:r>
          </w:p>
        </w:tc>
      </w:tr>
      <w:tr w:rsidR="008F3789" w:rsidRPr="001C358F" w14:paraId="2E0EB577" w14:textId="77777777">
        <w:trPr>
          <w:trHeight w:val="284"/>
        </w:trPr>
        <w:tc>
          <w:tcPr>
            <w:tcW w:w="421" w:type="dxa"/>
            <w:tcMar>
              <w:left w:w="28" w:type="dxa"/>
              <w:right w:w="28" w:type="dxa"/>
            </w:tcMar>
            <w:vAlign w:val="center"/>
          </w:tcPr>
          <w:p w14:paraId="179AA72E" w14:textId="77777777" w:rsidR="008F3789" w:rsidRPr="001C358F" w:rsidRDefault="008F3789">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Mar>
              <w:left w:w="28" w:type="dxa"/>
              <w:right w:w="28" w:type="dxa"/>
            </w:tcMar>
          </w:tcPr>
          <w:p w14:paraId="230C3BFF" w14:textId="49504C73" w:rsidR="008F3789" w:rsidRPr="001C358F" w:rsidRDefault="005244D3">
            <w:pPr>
              <w:spacing w:after="0" w:line="240" w:lineRule="auto"/>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Foreign language</w:t>
            </w:r>
            <w:r w:rsidR="000E0E63" w:rsidRPr="001C358F">
              <w:rPr>
                <w:rFonts w:ascii="Times New Roman" w:eastAsia="Times New Roman" w:hAnsi="Times New Roman" w:cs="Times New Roman"/>
                <w:sz w:val="20"/>
                <w:szCs w:val="20"/>
                <w:lang w:val="en-GB"/>
              </w:rPr>
              <w:t xml:space="preserve"> </w:t>
            </w:r>
            <w:r w:rsidRPr="001C358F">
              <w:rPr>
                <w:rFonts w:ascii="Times New Roman" w:eastAsia="Times New Roman" w:hAnsi="Times New Roman" w:cs="Times New Roman"/>
                <w:sz w:val="20"/>
                <w:szCs w:val="20"/>
                <w:lang w:val="en-GB"/>
              </w:rPr>
              <w:t>(Elective)</w:t>
            </w:r>
          </w:p>
        </w:tc>
        <w:tc>
          <w:tcPr>
            <w:tcW w:w="992"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27666687"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9</w:t>
            </w:r>
          </w:p>
        </w:tc>
        <w:tc>
          <w:tcPr>
            <w:tcW w:w="993" w:type="dxa"/>
            <w:tcBorders>
              <w:top w:val="single" w:sz="4" w:space="0" w:color="000000"/>
              <w:left w:val="single" w:sz="4" w:space="0" w:color="000000"/>
              <w:bottom w:val="single" w:sz="4" w:space="0" w:color="000000"/>
              <w:right w:val="single" w:sz="4" w:space="0" w:color="000000"/>
            </w:tcBorders>
            <w:vAlign w:val="center"/>
          </w:tcPr>
          <w:p w14:paraId="1E78080F"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120</w:t>
            </w:r>
          </w:p>
        </w:tc>
        <w:tc>
          <w:tcPr>
            <w:tcW w:w="992" w:type="dxa"/>
            <w:tcBorders>
              <w:top w:val="single" w:sz="4" w:space="0" w:color="000000"/>
              <w:left w:val="single" w:sz="4" w:space="0" w:color="000000"/>
              <w:bottom w:val="single" w:sz="4" w:space="0" w:color="000000"/>
              <w:right w:val="single" w:sz="4" w:space="0" w:color="000000"/>
            </w:tcBorders>
            <w:vAlign w:val="center"/>
          </w:tcPr>
          <w:p w14:paraId="7DD9F812" w14:textId="77777777" w:rsidR="008F3789" w:rsidRPr="001C358F" w:rsidRDefault="000E0E6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64</w:t>
            </w:r>
          </w:p>
        </w:tc>
      </w:tr>
      <w:tr w:rsidR="008F3789" w:rsidRPr="001C358F" w14:paraId="1E43CCD8" w14:textId="77777777">
        <w:trPr>
          <w:trHeight w:val="284"/>
        </w:trPr>
        <w:tc>
          <w:tcPr>
            <w:tcW w:w="6374" w:type="dxa"/>
            <w:gridSpan w:val="2"/>
            <w:shd w:val="clear" w:color="auto" w:fill="F2F2F2"/>
            <w:tcMar>
              <w:left w:w="28" w:type="dxa"/>
              <w:right w:w="28" w:type="dxa"/>
            </w:tcMar>
            <w:vAlign w:val="center"/>
          </w:tcPr>
          <w:p w14:paraId="05545181" w14:textId="3D013D15" w:rsidR="008F3789" w:rsidRPr="001C358F" w:rsidRDefault="00DF2587">
            <w:pPr>
              <w:spacing w:after="0" w:line="240" w:lineRule="auto"/>
              <w:ind w:right="80"/>
              <w:jc w:val="right"/>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Total</w:t>
            </w:r>
            <w:r w:rsidR="000E0E63" w:rsidRPr="001C358F">
              <w:rPr>
                <w:rFonts w:ascii="Times New Roman" w:eastAsia="Times New Roman" w:hAnsi="Times New Roman" w:cs="Times New Roman"/>
                <w:b/>
                <w:sz w:val="20"/>
                <w:szCs w:val="20"/>
                <w:lang w:val="en-GB"/>
              </w:rPr>
              <w:t xml:space="preserve"> </w:t>
            </w:r>
          </w:p>
        </w:tc>
        <w:tc>
          <w:tcPr>
            <w:tcW w:w="992" w:type="dxa"/>
            <w:shd w:val="clear" w:color="auto" w:fill="F2F2F2"/>
            <w:vAlign w:val="center"/>
          </w:tcPr>
          <w:p w14:paraId="0EC768FB"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20</w:t>
            </w:r>
          </w:p>
        </w:tc>
        <w:tc>
          <w:tcPr>
            <w:tcW w:w="993" w:type="dxa"/>
            <w:shd w:val="clear" w:color="auto" w:fill="F2F2F2"/>
            <w:vAlign w:val="center"/>
          </w:tcPr>
          <w:p w14:paraId="1313119F"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263</w:t>
            </w:r>
          </w:p>
        </w:tc>
        <w:tc>
          <w:tcPr>
            <w:tcW w:w="992" w:type="dxa"/>
            <w:shd w:val="clear" w:color="auto" w:fill="F2F2F2"/>
            <w:vAlign w:val="center"/>
          </w:tcPr>
          <w:p w14:paraId="5D97A939"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112</w:t>
            </w:r>
          </w:p>
        </w:tc>
      </w:tr>
      <w:tr w:rsidR="008F3789" w:rsidRPr="001C358F" w14:paraId="34685AFC" w14:textId="77777777">
        <w:trPr>
          <w:trHeight w:val="567"/>
        </w:trPr>
        <w:tc>
          <w:tcPr>
            <w:tcW w:w="9351" w:type="dxa"/>
            <w:gridSpan w:val="5"/>
            <w:shd w:val="clear" w:color="auto" w:fill="F2F2F2"/>
            <w:vAlign w:val="center"/>
          </w:tcPr>
          <w:p w14:paraId="2A164BD8" w14:textId="382B17A8"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II. </w:t>
            </w:r>
            <w:r w:rsidR="00A8547C" w:rsidRPr="001C358F">
              <w:rPr>
                <w:rFonts w:ascii="Times New Roman" w:eastAsia="Times New Roman" w:hAnsi="Times New Roman" w:cs="Times New Roman"/>
                <w:b/>
                <w:sz w:val="20"/>
                <w:szCs w:val="20"/>
                <w:lang w:val="en-GB"/>
              </w:rPr>
              <w:t>Field-specific education</w:t>
            </w:r>
          </w:p>
        </w:tc>
      </w:tr>
      <w:tr w:rsidR="005244D3" w:rsidRPr="001C358F" w14:paraId="5E5E2493" w14:textId="77777777" w:rsidTr="005244D3">
        <w:trPr>
          <w:trHeight w:val="284"/>
        </w:trPr>
        <w:tc>
          <w:tcPr>
            <w:tcW w:w="421" w:type="dxa"/>
            <w:tcMar>
              <w:left w:w="28" w:type="dxa"/>
              <w:right w:w="28" w:type="dxa"/>
            </w:tcMar>
            <w:vAlign w:val="center"/>
          </w:tcPr>
          <w:p w14:paraId="22775442"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nil"/>
              <w:left w:val="nil"/>
              <w:bottom w:val="single" w:sz="4" w:space="0" w:color="000000"/>
              <w:right w:val="nil"/>
            </w:tcBorders>
            <w:tcMar>
              <w:left w:w="28" w:type="dxa"/>
              <w:right w:w="28" w:type="dxa"/>
            </w:tcMar>
            <w:vAlign w:val="center"/>
          </w:tcPr>
          <w:p w14:paraId="56E8323B" w14:textId="57155C7B"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Biochemistry</w:t>
            </w:r>
          </w:p>
        </w:tc>
        <w:tc>
          <w:tcPr>
            <w:tcW w:w="992" w:type="dxa"/>
            <w:tcBorders>
              <w:top w:val="single" w:sz="4" w:space="0" w:color="000000"/>
              <w:bottom w:val="single" w:sz="4" w:space="0" w:color="000000"/>
              <w:right w:val="single" w:sz="4" w:space="0" w:color="000000"/>
            </w:tcBorders>
            <w:shd w:val="clear" w:color="auto" w:fill="F2F2F2"/>
            <w:tcMar>
              <w:left w:w="28" w:type="dxa"/>
              <w:right w:w="28" w:type="dxa"/>
            </w:tcMar>
            <w:vAlign w:val="center"/>
          </w:tcPr>
          <w:p w14:paraId="24DBDB80"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21807DB7"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5963A281"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19BF5B6F" w14:textId="77777777" w:rsidTr="005244D3">
        <w:trPr>
          <w:trHeight w:val="284"/>
        </w:trPr>
        <w:tc>
          <w:tcPr>
            <w:tcW w:w="421" w:type="dxa"/>
            <w:tcMar>
              <w:left w:w="28" w:type="dxa"/>
              <w:right w:w="28" w:type="dxa"/>
            </w:tcMar>
            <w:vAlign w:val="center"/>
          </w:tcPr>
          <w:p w14:paraId="5CAE02F4"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nil"/>
              <w:left w:val="nil"/>
              <w:bottom w:val="single" w:sz="4" w:space="0" w:color="000000"/>
              <w:right w:val="nil"/>
            </w:tcBorders>
            <w:tcMar>
              <w:left w:w="28" w:type="dxa"/>
              <w:right w:w="28" w:type="dxa"/>
            </w:tcMar>
            <w:vAlign w:val="center"/>
          </w:tcPr>
          <w:p w14:paraId="1AB42588" w14:textId="2FBDE3A1" w:rsidR="005244D3" w:rsidRPr="001C358F" w:rsidRDefault="00F33F3D" w:rsidP="005244D3">
            <w:pPr>
              <w:spacing w:after="0" w:line="240" w:lineRule="auto"/>
              <w:rPr>
                <w:rFonts w:ascii="Times New Roman" w:eastAsia="Times New Roman" w:hAnsi="Times New Roman" w:cs="Times New Roman"/>
                <w:sz w:val="20"/>
                <w:szCs w:val="20"/>
                <w:lang w:val="en-GB"/>
              </w:rPr>
            </w:pPr>
            <w:r w:rsidRPr="00F33F3D">
              <w:rPr>
                <w:rFonts w:ascii="Times New Roman" w:hAnsi="Times New Roman" w:cs="Times New Roman"/>
                <w:sz w:val="20"/>
                <w:szCs w:val="20"/>
                <w:lang w:val="en-GB"/>
              </w:rPr>
              <w:t>Pre-medical First Aid</w:t>
            </w:r>
          </w:p>
        </w:tc>
        <w:tc>
          <w:tcPr>
            <w:tcW w:w="992" w:type="dxa"/>
            <w:tcBorders>
              <w:top w:val="single" w:sz="4" w:space="0" w:color="000000"/>
              <w:bottom w:val="single" w:sz="4" w:space="0" w:color="000000"/>
              <w:right w:val="single" w:sz="4" w:space="0" w:color="000000"/>
            </w:tcBorders>
            <w:shd w:val="clear" w:color="auto" w:fill="F2F2F2"/>
            <w:tcMar>
              <w:left w:w="28" w:type="dxa"/>
              <w:right w:w="28" w:type="dxa"/>
            </w:tcMar>
            <w:vAlign w:val="center"/>
          </w:tcPr>
          <w:p w14:paraId="0C10928C"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72D2CAE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1BBF6CD8"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w:t>
            </w:r>
          </w:p>
        </w:tc>
      </w:tr>
      <w:tr w:rsidR="005244D3" w:rsidRPr="001C358F" w14:paraId="002760AF" w14:textId="77777777" w:rsidTr="005244D3">
        <w:trPr>
          <w:trHeight w:val="284"/>
        </w:trPr>
        <w:tc>
          <w:tcPr>
            <w:tcW w:w="421" w:type="dxa"/>
            <w:tcMar>
              <w:left w:w="28" w:type="dxa"/>
              <w:right w:w="28" w:type="dxa"/>
            </w:tcMar>
            <w:vAlign w:val="center"/>
          </w:tcPr>
          <w:p w14:paraId="5D23774E"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nil"/>
              <w:left w:val="nil"/>
              <w:bottom w:val="single" w:sz="4" w:space="0" w:color="000000"/>
              <w:right w:val="nil"/>
            </w:tcBorders>
            <w:tcMar>
              <w:left w:w="28" w:type="dxa"/>
              <w:right w:w="28" w:type="dxa"/>
            </w:tcMar>
            <w:vAlign w:val="center"/>
          </w:tcPr>
          <w:p w14:paraId="34A4DE34" w14:textId="125A317C"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Fundamentals of Human Nutrition</w:t>
            </w:r>
          </w:p>
        </w:tc>
        <w:tc>
          <w:tcPr>
            <w:tcW w:w="992" w:type="dxa"/>
            <w:tcBorders>
              <w:top w:val="single" w:sz="4" w:space="0" w:color="000000"/>
              <w:bottom w:val="single" w:sz="4" w:space="0" w:color="000000"/>
              <w:right w:val="single" w:sz="4" w:space="0" w:color="000000"/>
            </w:tcBorders>
            <w:shd w:val="clear" w:color="auto" w:fill="F2F2F2"/>
            <w:tcMar>
              <w:left w:w="28" w:type="dxa"/>
              <w:right w:w="28" w:type="dxa"/>
            </w:tcMar>
            <w:vAlign w:val="center"/>
          </w:tcPr>
          <w:p w14:paraId="33ED35D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2E36BDB0"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0517E13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3643DEFD" w14:textId="77777777" w:rsidTr="005244D3">
        <w:trPr>
          <w:trHeight w:val="284"/>
        </w:trPr>
        <w:tc>
          <w:tcPr>
            <w:tcW w:w="421" w:type="dxa"/>
            <w:tcMar>
              <w:left w:w="28" w:type="dxa"/>
              <w:right w:w="28" w:type="dxa"/>
            </w:tcMar>
            <w:vAlign w:val="center"/>
          </w:tcPr>
          <w:p w14:paraId="01B4D66C"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928D3C" w14:textId="0F6AA90A" w:rsidR="005244D3" w:rsidRPr="00F33F3D" w:rsidRDefault="00F33F3D" w:rsidP="005244D3">
            <w:pPr>
              <w:spacing w:after="0" w:line="240" w:lineRule="auto"/>
              <w:rPr>
                <w:rFonts w:ascii="Times New Roman" w:eastAsia="Times New Roman" w:hAnsi="Times New Roman" w:cs="Times New Roman"/>
                <w:sz w:val="20"/>
                <w:szCs w:val="20"/>
                <w:lang w:val="en-GB"/>
              </w:rPr>
            </w:pPr>
            <w:r w:rsidRPr="00F33F3D">
              <w:rPr>
                <w:rFonts w:ascii="Times New Roman" w:hAnsi="Times New Roman" w:cs="Times New Roman"/>
                <w:sz w:val="20"/>
                <w:szCs w:val="20"/>
                <w:lang w:val="en-GB"/>
              </w:rPr>
              <w:t>Food Commodity Science with Elements of Food Technology</w:t>
            </w:r>
          </w:p>
        </w:tc>
        <w:tc>
          <w:tcPr>
            <w:tcW w:w="992" w:type="dxa"/>
            <w:tcBorders>
              <w:right w:val="single" w:sz="4" w:space="0" w:color="000000"/>
            </w:tcBorders>
            <w:shd w:val="clear" w:color="auto" w:fill="F2F2F2"/>
            <w:tcMar>
              <w:left w:w="28" w:type="dxa"/>
              <w:right w:w="28" w:type="dxa"/>
            </w:tcMar>
            <w:vAlign w:val="center"/>
          </w:tcPr>
          <w:p w14:paraId="3E40E7C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5B090264"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03AD9BE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37C752DC" w14:textId="77777777" w:rsidTr="005244D3">
        <w:trPr>
          <w:trHeight w:val="284"/>
        </w:trPr>
        <w:tc>
          <w:tcPr>
            <w:tcW w:w="421" w:type="dxa"/>
            <w:tcMar>
              <w:left w:w="28" w:type="dxa"/>
              <w:right w:w="28" w:type="dxa"/>
            </w:tcMar>
            <w:vAlign w:val="center"/>
          </w:tcPr>
          <w:p w14:paraId="64CE6E78"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nil"/>
              <w:bottom w:val="single" w:sz="4" w:space="0" w:color="000000"/>
              <w:right w:val="nil"/>
            </w:tcBorders>
            <w:tcMar>
              <w:left w:w="28" w:type="dxa"/>
              <w:right w:w="28" w:type="dxa"/>
            </w:tcMar>
            <w:vAlign w:val="center"/>
          </w:tcPr>
          <w:p w14:paraId="5E70D446" w14:textId="04B6A43D" w:rsidR="005244D3" w:rsidRPr="00CD7E42" w:rsidRDefault="00CD7E42" w:rsidP="005244D3">
            <w:pPr>
              <w:spacing w:after="0" w:line="240" w:lineRule="auto"/>
              <w:rPr>
                <w:rFonts w:ascii="Times New Roman" w:eastAsia="Times New Roman" w:hAnsi="Times New Roman" w:cs="Times New Roman"/>
                <w:sz w:val="20"/>
                <w:szCs w:val="20"/>
                <w:lang w:val="en-GB"/>
              </w:rPr>
            </w:pPr>
            <w:r w:rsidRPr="00CD7E42">
              <w:rPr>
                <w:rFonts w:ascii="Times New Roman" w:hAnsi="Times New Roman" w:cs="Times New Roman"/>
                <w:sz w:val="20"/>
                <w:szCs w:val="20"/>
                <w:lang w:val="en-GB"/>
              </w:rPr>
              <w:t>Savoir-vivre and the Art of Table Service</w:t>
            </w:r>
          </w:p>
        </w:tc>
        <w:tc>
          <w:tcPr>
            <w:tcW w:w="992" w:type="dxa"/>
            <w:tcBorders>
              <w:top w:val="single" w:sz="4" w:space="0" w:color="000000"/>
              <w:right w:val="single" w:sz="4" w:space="0" w:color="000000"/>
            </w:tcBorders>
            <w:shd w:val="clear" w:color="auto" w:fill="F2F2F2"/>
            <w:tcMar>
              <w:left w:w="28" w:type="dxa"/>
              <w:right w:w="28" w:type="dxa"/>
            </w:tcMar>
            <w:vAlign w:val="center"/>
          </w:tcPr>
          <w:p w14:paraId="298C63BD"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09DB0921"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32F9E4B2"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61E62F08" w14:textId="77777777" w:rsidTr="005244D3">
        <w:trPr>
          <w:trHeight w:val="293"/>
        </w:trPr>
        <w:tc>
          <w:tcPr>
            <w:tcW w:w="421" w:type="dxa"/>
            <w:tcBorders>
              <w:right w:val="single" w:sz="4" w:space="0" w:color="000000"/>
            </w:tcBorders>
            <w:tcMar>
              <w:left w:w="28" w:type="dxa"/>
              <w:right w:w="28" w:type="dxa"/>
            </w:tcMar>
            <w:vAlign w:val="center"/>
          </w:tcPr>
          <w:p w14:paraId="74C2A5B9"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5CA84F" w14:textId="29AE3E6F"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General and Food Chemistry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7FB1D382"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640C293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41973C04"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32</w:t>
            </w:r>
          </w:p>
        </w:tc>
      </w:tr>
      <w:tr w:rsidR="005244D3" w:rsidRPr="001C358F" w14:paraId="201C450E" w14:textId="77777777" w:rsidTr="005244D3">
        <w:trPr>
          <w:trHeight w:val="284"/>
        </w:trPr>
        <w:tc>
          <w:tcPr>
            <w:tcW w:w="421" w:type="dxa"/>
            <w:tcBorders>
              <w:right w:val="single" w:sz="4" w:space="0" w:color="000000"/>
            </w:tcBorders>
            <w:tcMar>
              <w:left w:w="28" w:type="dxa"/>
              <w:right w:w="28" w:type="dxa"/>
            </w:tcMar>
            <w:vAlign w:val="center"/>
          </w:tcPr>
          <w:p w14:paraId="56A72DFB"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9BDB7C" w14:textId="74B497B4"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Culinary Techniques and Technical Equipment in Gastronomy Establishments</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04401412"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294E98DC"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474AEABE"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1ADA21A5" w14:textId="77777777" w:rsidTr="005244D3">
        <w:trPr>
          <w:trHeight w:val="284"/>
        </w:trPr>
        <w:tc>
          <w:tcPr>
            <w:tcW w:w="421" w:type="dxa"/>
            <w:tcBorders>
              <w:right w:val="single" w:sz="4" w:space="0" w:color="000000"/>
            </w:tcBorders>
            <w:tcMar>
              <w:left w:w="28" w:type="dxa"/>
              <w:right w:w="28" w:type="dxa"/>
            </w:tcMar>
            <w:vAlign w:val="center"/>
          </w:tcPr>
          <w:p w14:paraId="7791EF3E"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941077" w14:textId="03C83548"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Food Microbiology with Elements of Hygiene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2F487149"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092EBF0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6162801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4F4218FD" w14:textId="77777777" w:rsidTr="005244D3">
        <w:trPr>
          <w:trHeight w:val="284"/>
        </w:trPr>
        <w:tc>
          <w:tcPr>
            <w:tcW w:w="421" w:type="dxa"/>
            <w:tcBorders>
              <w:right w:val="single" w:sz="4" w:space="0" w:color="000000"/>
            </w:tcBorders>
            <w:tcMar>
              <w:left w:w="28" w:type="dxa"/>
              <w:right w:w="28" w:type="dxa"/>
            </w:tcMar>
            <w:vAlign w:val="center"/>
          </w:tcPr>
          <w:p w14:paraId="3D497E80"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86B9E2" w14:textId="43A7A657"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Confectionery / Chocolate Technology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1695F496"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11D4DE09"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2E56B3F2"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7DF700E1" w14:textId="77777777" w:rsidTr="005244D3">
        <w:trPr>
          <w:trHeight w:val="284"/>
        </w:trPr>
        <w:tc>
          <w:tcPr>
            <w:tcW w:w="421" w:type="dxa"/>
            <w:tcBorders>
              <w:right w:val="single" w:sz="4" w:space="0" w:color="000000"/>
            </w:tcBorders>
            <w:tcMar>
              <w:left w:w="28" w:type="dxa"/>
              <w:right w:w="28" w:type="dxa"/>
            </w:tcMar>
            <w:vAlign w:val="center"/>
          </w:tcPr>
          <w:p w14:paraId="35C58617"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B5F492" w14:textId="08D41AAF"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Production Systems for Plant-Based Food</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60748B89"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7219E267"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660F8F3D"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32</w:t>
            </w:r>
          </w:p>
        </w:tc>
      </w:tr>
      <w:tr w:rsidR="005244D3" w:rsidRPr="001C358F" w14:paraId="4C3160BA" w14:textId="77777777" w:rsidTr="005244D3">
        <w:trPr>
          <w:trHeight w:val="284"/>
        </w:trPr>
        <w:tc>
          <w:tcPr>
            <w:tcW w:w="421" w:type="dxa"/>
            <w:tcBorders>
              <w:right w:val="single" w:sz="4" w:space="0" w:color="000000"/>
            </w:tcBorders>
            <w:tcMar>
              <w:left w:w="28" w:type="dxa"/>
              <w:right w:w="28" w:type="dxa"/>
            </w:tcMar>
            <w:vAlign w:val="center"/>
          </w:tcPr>
          <w:p w14:paraId="07E9C342"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F476D8" w14:textId="5F81DB1E" w:rsidR="005244D3" w:rsidRPr="00F33F3D" w:rsidRDefault="00F33F3D" w:rsidP="005244D3">
            <w:pPr>
              <w:spacing w:after="0" w:line="240" w:lineRule="auto"/>
              <w:rPr>
                <w:rFonts w:ascii="Times New Roman" w:eastAsia="Times New Roman" w:hAnsi="Times New Roman" w:cs="Times New Roman"/>
                <w:sz w:val="20"/>
                <w:szCs w:val="20"/>
                <w:lang w:val="en-GB"/>
              </w:rPr>
            </w:pPr>
            <w:r w:rsidRPr="00F33F3D">
              <w:rPr>
                <w:rFonts w:ascii="Times New Roman" w:hAnsi="Times New Roman" w:cs="Times New Roman"/>
                <w:sz w:val="20"/>
                <w:szCs w:val="20"/>
                <w:lang w:val="en-GB"/>
              </w:rPr>
              <w:t>Animal-Based Food Production Technology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16801B5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4BA53DB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1D3D1A94"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32</w:t>
            </w:r>
          </w:p>
        </w:tc>
      </w:tr>
      <w:tr w:rsidR="005244D3" w:rsidRPr="001C358F" w14:paraId="6213A51A" w14:textId="77777777" w:rsidTr="005244D3">
        <w:trPr>
          <w:trHeight w:val="372"/>
        </w:trPr>
        <w:tc>
          <w:tcPr>
            <w:tcW w:w="421" w:type="dxa"/>
            <w:tcMar>
              <w:left w:w="28" w:type="dxa"/>
              <w:right w:w="28" w:type="dxa"/>
            </w:tcMar>
            <w:vAlign w:val="center"/>
          </w:tcPr>
          <w:p w14:paraId="1D58ABEB"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C822DF" w14:textId="24B71F51"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Summer Culinary Camp (I)</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31EEB04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2CEEA4BC"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80</w:t>
            </w:r>
          </w:p>
        </w:tc>
        <w:tc>
          <w:tcPr>
            <w:tcW w:w="992" w:type="dxa"/>
            <w:tcBorders>
              <w:top w:val="single" w:sz="4" w:space="0" w:color="000000"/>
              <w:left w:val="single" w:sz="4" w:space="0" w:color="000000"/>
              <w:bottom w:val="single" w:sz="4" w:space="0" w:color="000000"/>
              <w:right w:val="single" w:sz="4" w:space="0" w:color="000000"/>
            </w:tcBorders>
            <w:vAlign w:val="center"/>
          </w:tcPr>
          <w:p w14:paraId="5A329890"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80</w:t>
            </w:r>
          </w:p>
        </w:tc>
      </w:tr>
      <w:tr w:rsidR="005244D3" w:rsidRPr="001C358F" w14:paraId="61DE6FE4" w14:textId="77777777" w:rsidTr="005244D3">
        <w:trPr>
          <w:trHeight w:val="284"/>
        </w:trPr>
        <w:tc>
          <w:tcPr>
            <w:tcW w:w="421" w:type="dxa"/>
            <w:tcBorders>
              <w:right w:val="single" w:sz="4" w:space="0" w:color="000000"/>
            </w:tcBorders>
            <w:tcMar>
              <w:left w:w="28" w:type="dxa"/>
              <w:right w:w="28" w:type="dxa"/>
            </w:tcMar>
            <w:vAlign w:val="center"/>
          </w:tcPr>
          <w:p w14:paraId="26B1B9A7"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2C0207" w14:textId="4D9FF6AE"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Culinary Arts (I)</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32568F86"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DCCDE5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777BC26B"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75926077" w14:textId="77777777" w:rsidTr="005244D3">
        <w:trPr>
          <w:trHeight w:val="284"/>
        </w:trPr>
        <w:tc>
          <w:tcPr>
            <w:tcW w:w="421" w:type="dxa"/>
            <w:tcBorders>
              <w:right w:val="single" w:sz="4" w:space="0" w:color="000000"/>
            </w:tcBorders>
            <w:tcMar>
              <w:left w:w="28" w:type="dxa"/>
              <w:right w:w="28" w:type="dxa"/>
            </w:tcMar>
            <w:vAlign w:val="center"/>
          </w:tcPr>
          <w:p w14:paraId="2D7762C2"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1479A7" w14:textId="53BF6D18"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Food Law</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248BD8F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240EE7F4"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6AE530E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562CE034" w14:textId="77777777" w:rsidTr="005244D3">
        <w:trPr>
          <w:trHeight w:val="284"/>
        </w:trPr>
        <w:tc>
          <w:tcPr>
            <w:tcW w:w="421" w:type="dxa"/>
            <w:tcBorders>
              <w:right w:val="single" w:sz="4" w:space="0" w:color="000000"/>
            </w:tcBorders>
            <w:tcMar>
              <w:left w:w="28" w:type="dxa"/>
              <w:right w:w="28" w:type="dxa"/>
            </w:tcMar>
            <w:vAlign w:val="center"/>
          </w:tcPr>
          <w:p w14:paraId="0B8B9EF5"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5DDBDF" w14:textId="490F5BA5"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Sensory Analysis of Food</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59C8BCB2"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04FBEBD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4F9304D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02876760" w14:textId="77777777" w:rsidTr="005244D3">
        <w:trPr>
          <w:trHeight w:val="284"/>
        </w:trPr>
        <w:tc>
          <w:tcPr>
            <w:tcW w:w="421" w:type="dxa"/>
            <w:tcBorders>
              <w:right w:val="single" w:sz="4" w:space="0" w:color="000000"/>
            </w:tcBorders>
            <w:tcMar>
              <w:left w:w="28" w:type="dxa"/>
              <w:right w:w="28" w:type="dxa"/>
            </w:tcMar>
            <w:vAlign w:val="center"/>
          </w:tcPr>
          <w:p w14:paraId="12A204A8"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6C996BBB" w14:textId="26DD41EE"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Food Toxicology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54C6E8CE"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6DDE1B0C"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7CC090FE"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32</w:t>
            </w:r>
          </w:p>
        </w:tc>
      </w:tr>
      <w:tr w:rsidR="005244D3" w:rsidRPr="001C358F" w14:paraId="39301EFD" w14:textId="77777777" w:rsidTr="005244D3">
        <w:trPr>
          <w:trHeight w:val="284"/>
        </w:trPr>
        <w:tc>
          <w:tcPr>
            <w:tcW w:w="421" w:type="dxa"/>
            <w:tcBorders>
              <w:right w:val="single" w:sz="4" w:space="0" w:color="000000"/>
            </w:tcBorders>
            <w:tcMar>
              <w:left w:w="28" w:type="dxa"/>
              <w:right w:w="28" w:type="dxa"/>
            </w:tcMar>
            <w:vAlign w:val="center"/>
          </w:tcPr>
          <w:p w14:paraId="1F956E2C"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B04C7A" w14:textId="07A6FF72"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Barista Skills / Fine Dining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0072C189"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4D7756B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7647BD2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6066D588" w14:textId="77777777" w:rsidTr="005244D3">
        <w:trPr>
          <w:trHeight w:val="284"/>
        </w:trPr>
        <w:tc>
          <w:tcPr>
            <w:tcW w:w="421" w:type="dxa"/>
            <w:tcBorders>
              <w:right w:val="single" w:sz="4" w:space="0" w:color="000000"/>
            </w:tcBorders>
            <w:tcMar>
              <w:left w:w="28" w:type="dxa"/>
              <w:right w:w="28" w:type="dxa"/>
            </w:tcMar>
            <w:vAlign w:val="center"/>
          </w:tcPr>
          <w:p w14:paraId="0621B524"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2EE8C3" w14:textId="6F4E0D46"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Bartending Skills</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60A47401"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20032B2C"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349C0489"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60AD2E16" w14:textId="77777777" w:rsidTr="005244D3">
        <w:trPr>
          <w:trHeight w:val="284"/>
        </w:trPr>
        <w:tc>
          <w:tcPr>
            <w:tcW w:w="421" w:type="dxa"/>
            <w:tcBorders>
              <w:right w:val="single" w:sz="4" w:space="0" w:color="000000"/>
            </w:tcBorders>
            <w:tcMar>
              <w:left w:w="28" w:type="dxa"/>
              <w:right w:w="28" w:type="dxa"/>
            </w:tcMar>
            <w:vAlign w:val="center"/>
          </w:tcPr>
          <w:p w14:paraId="641AB379"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640677" w14:textId="2159ED6F"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Fermented Foods</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6B58F771"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4F199FC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2512E378"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4AF71A92" w14:textId="77777777" w:rsidTr="005244D3">
        <w:trPr>
          <w:trHeight w:val="284"/>
        </w:trPr>
        <w:tc>
          <w:tcPr>
            <w:tcW w:w="421" w:type="dxa"/>
            <w:tcBorders>
              <w:right w:val="single" w:sz="4" w:space="0" w:color="000000"/>
            </w:tcBorders>
            <w:tcMar>
              <w:left w:w="28" w:type="dxa"/>
              <w:right w:w="28" w:type="dxa"/>
            </w:tcMar>
            <w:vAlign w:val="center"/>
          </w:tcPr>
          <w:p w14:paraId="6ECDE45F"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BEFD4E" w14:textId="3A2470AF"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Food Safety Systems</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19088FA7"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787BA5F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3A9A4287"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0E1A346A" w14:textId="77777777" w:rsidTr="005244D3">
        <w:trPr>
          <w:trHeight w:val="284"/>
        </w:trPr>
        <w:tc>
          <w:tcPr>
            <w:tcW w:w="421" w:type="dxa"/>
            <w:tcMar>
              <w:left w:w="28" w:type="dxa"/>
              <w:right w:w="28" w:type="dxa"/>
            </w:tcMar>
            <w:vAlign w:val="center"/>
          </w:tcPr>
          <w:p w14:paraId="04C3319A"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529D43" w14:textId="5FEB8805"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Fundamentals of Dietetics</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2F67F5A6"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4247A0C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50EF79A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0ABF6984" w14:textId="77777777" w:rsidTr="005244D3">
        <w:trPr>
          <w:trHeight w:val="284"/>
        </w:trPr>
        <w:tc>
          <w:tcPr>
            <w:tcW w:w="421" w:type="dxa"/>
            <w:tcMar>
              <w:left w:w="28" w:type="dxa"/>
              <w:right w:w="28" w:type="dxa"/>
            </w:tcMar>
            <w:vAlign w:val="center"/>
          </w:tcPr>
          <w:p w14:paraId="1E5983F4"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nil"/>
              <w:bottom w:val="single" w:sz="4" w:space="0" w:color="000000"/>
              <w:right w:val="single" w:sz="4" w:space="0" w:color="000000"/>
            </w:tcBorders>
            <w:tcMar>
              <w:left w:w="28" w:type="dxa"/>
              <w:right w:w="28" w:type="dxa"/>
            </w:tcMar>
            <w:vAlign w:val="center"/>
          </w:tcPr>
          <w:p w14:paraId="6B27D904" w14:textId="1ECEFF75"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Culinary Arts (II)</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72BD6330"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669328A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368AED5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62F5607C" w14:textId="77777777" w:rsidTr="005244D3">
        <w:trPr>
          <w:trHeight w:val="284"/>
        </w:trPr>
        <w:tc>
          <w:tcPr>
            <w:tcW w:w="421" w:type="dxa"/>
            <w:tcMar>
              <w:left w:w="28" w:type="dxa"/>
              <w:right w:w="28" w:type="dxa"/>
            </w:tcMar>
            <w:vAlign w:val="center"/>
          </w:tcPr>
          <w:p w14:paraId="6C3F90B1"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9EC8CA" w14:textId="36516E01"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Trends in Gastronomy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2F89DC34"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56D1832B"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15</w:t>
            </w:r>
          </w:p>
        </w:tc>
        <w:tc>
          <w:tcPr>
            <w:tcW w:w="992" w:type="dxa"/>
            <w:tcBorders>
              <w:top w:val="single" w:sz="4" w:space="0" w:color="000000"/>
              <w:left w:val="single" w:sz="4" w:space="0" w:color="000000"/>
              <w:bottom w:val="single" w:sz="4" w:space="0" w:color="000000"/>
              <w:right w:val="single" w:sz="4" w:space="0" w:color="000000"/>
            </w:tcBorders>
            <w:vAlign w:val="center"/>
          </w:tcPr>
          <w:p w14:paraId="3EA1DF04"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w:t>
            </w:r>
          </w:p>
        </w:tc>
      </w:tr>
      <w:tr w:rsidR="005244D3" w:rsidRPr="001C358F" w14:paraId="1CE1B908" w14:textId="77777777" w:rsidTr="005244D3">
        <w:trPr>
          <w:trHeight w:val="284"/>
        </w:trPr>
        <w:tc>
          <w:tcPr>
            <w:tcW w:w="421" w:type="dxa"/>
            <w:tcMar>
              <w:left w:w="28" w:type="dxa"/>
              <w:right w:w="28" w:type="dxa"/>
            </w:tcMar>
            <w:vAlign w:val="center"/>
          </w:tcPr>
          <w:p w14:paraId="7A83728C"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CE6E94" w14:textId="2EE54940"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Menu Design and Food Pairing</w:t>
            </w:r>
          </w:p>
        </w:tc>
        <w:tc>
          <w:tcPr>
            <w:tcW w:w="992"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4D74F836"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1B62FE4B"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3FC25272"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7DE9AF20" w14:textId="77777777" w:rsidTr="005244D3">
        <w:trPr>
          <w:trHeight w:val="284"/>
        </w:trPr>
        <w:tc>
          <w:tcPr>
            <w:tcW w:w="421" w:type="dxa"/>
            <w:tcMar>
              <w:left w:w="28" w:type="dxa"/>
              <w:right w:w="28" w:type="dxa"/>
            </w:tcMar>
            <w:vAlign w:val="center"/>
          </w:tcPr>
          <w:p w14:paraId="1A8424AD"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7FC03C" w14:textId="55957149"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Catering and Gastronomy Services</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71FEB142"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52E32DA8"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705B697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09C8AF0B" w14:textId="77777777" w:rsidTr="005244D3">
        <w:trPr>
          <w:trHeight w:val="284"/>
        </w:trPr>
        <w:tc>
          <w:tcPr>
            <w:tcW w:w="421" w:type="dxa"/>
            <w:tcMar>
              <w:left w:w="28" w:type="dxa"/>
              <w:right w:w="28" w:type="dxa"/>
            </w:tcMar>
            <w:vAlign w:val="center"/>
          </w:tcPr>
          <w:p w14:paraId="08F0681F"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D72CBB" w14:textId="544F0A1F"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Resource and Process Management in the Culinary Industry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1EDBAFA4"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6CEDF8C6"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006DA7BD"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51ECC5AC" w14:textId="77777777" w:rsidTr="005244D3">
        <w:trPr>
          <w:trHeight w:val="284"/>
        </w:trPr>
        <w:tc>
          <w:tcPr>
            <w:tcW w:w="421" w:type="dxa"/>
            <w:tcMar>
              <w:left w:w="28" w:type="dxa"/>
              <w:right w:w="28" w:type="dxa"/>
            </w:tcMar>
            <w:vAlign w:val="center"/>
          </w:tcPr>
          <w:p w14:paraId="72EFE102"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97EEEA" w14:textId="0E62D557"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Summer Culinary Camp (II)</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1AB57FD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FF7410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80</w:t>
            </w:r>
          </w:p>
        </w:tc>
        <w:tc>
          <w:tcPr>
            <w:tcW w:w="992" w:type="dxa"/>
            <w:tcBorders>
              <w:top w:val="single" w:sz="4" w:space="0" w:color="000000"/>
              <w:left w:val="single" w:sz="4" w:space="0" w:color="000000"/>
              <w:bottom w:val="single" w:sz="4" w:space="0" w:color="000000"/>
              <w:right w:val="single" w:sz="4" w:space="0" w:color="000000"/>
            </w:tcBorders>
            <w:vAlign w:val="center"/>
          </w:tcPr>
          <w:p w14:paraId="0B86EADD"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80</w:t>
            </w:r>
          </w:p>
        </w:tc>
      </w:tr>
      <w:tr w:rsidR="005244D3" w:rsidRPr="001C358F" w14:paraId="1D140941" w14:textId="77777777" w:rsidTr="005244D3">
        <w:trPr>
          <w:trHeight w:val="284"/>
        </w:trPr>
        <w:tc>
          <w:tcPr>
            <w:tcW w:w="421" w:type="dxa"/>
            <w:tcMar>
              <w:left w:w="28" w:type="dxa"/>
              <w:right w:w="28" w:type="dxa"/>
            </w:tcMar>
            <w:vAlign w:val="center"/>
          </w:tcPr>
          <w:p w14:paraId="036849D4"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E50489" w14:textId="75BEC15D"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Internship (I)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36EBD04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0FA27C87"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360</w:t>
            </w:r>
          </w:p>
        </w:tc>
        <w:tc>
          <w:tcPr>
            <w:tcW w:w="992" w:type="dxa"/>
            <w:tcBorders>
              <w:top w:val="single" w:sz="4" w:space="0" w:color="000000"/>
              <w:left w:val="single" w:sz="4" w:space="0" w:color="000000"/>
              <w:bottom w:val="single" w:sz="4" w:space="0" w:color="000000"/>
              <w:right w:val="single" w:sz="4" w:space="0" w:color="000000"/>
            </w:tcBorders>
            <w:vAlign w:val="center"/>
          </w:tcPr>
          <w:p w14:paraId="6790121E"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360</w:t>
            </w:r>
          </w:p>
        </w:tc>
      </w:tr>
      <w:tr w:rsidR="005244D3" w:rsidRPr="001C358F" w14:paraId="32D88C18" w14:textId="77777777" w:rsidTr="005244D3">
        <w:trPr>
          <w:trHeight w:val="284"/>
        </w:trPr>
        <w:tc>
          <w:tcPr>
            <w:tcW w:w="421" w:type="dxa"/>
            <w:tcMar>
              <w:left w:w="28" w:type="dxa"/>
              <w:right w:w="28" w:type="dxa"/>
            </w:tcMar>
            <w:vAlign w:val="center"/>
          </w:tcPr>
          <w:p w14:paraId="24B3BBDC"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nil"/>
              <w:bottom w:val="single" w:sz="4" w:space="0" w:color="000000"/>
              <w:right w:val="single" w:sz="4" w:space="0" w:color="000000"/>
            </w:tcBorders>
            <w:tcMar>
              <w:left w:w="28" w:type="dxa"/>
              <w:right w:w="28" w:type="dxa"/>
            </w:tcMar>
            <w:vAlign w:val="center"/>
          </w:tcPr>
          <w:p w14:paraId="1E3AB812" w14:textId="387BF16C"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Culinary Arts in Different Regions of the World (I)</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4DB4598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993" w:type="dxa"/>
            <w:tcBorders>
              <w:top w:val="single" w:sz="4" w:space="0" w:color="000000"/>
              <w:left w:val="nil"/>
              <w:bottom w:val="single" w:sz="4" w:space="0" w:color="000000"/>
              <w:right w:val="single" w:sz="4" w:space="0" w:color="000000"/>
            </w:tcBorders>
            <w:vAlign w:val="center"/>
          </w:tcPr>
          <w:p w14:paraId="1ADAE1A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nil"/>
              <w:bottom w:val="single" w:sz="4" w:space="0" w:color="000000"/>
              <w:right w:val="single" w:sz="4" w:space="0" w:color="000000"/>
            </w:tcBorders>
            <w:vAlign w:val="center"/>
          </w:tcPr>
          <w:p w14:paraId="5A0FFFE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1D391F1B" w14:textId="77777777" w:rsidTr="005244D3">
        <w:trPr>
          <w:trHeight w:val="284"/>
        </w:trPr>
        <w:tc>
          <w:tcPr>
            <w:tcW w:w="421" w:type="dxa"/>
            <w:tcMar>
              <w:left w:w="28" w:type="dxa"/>
              <w:right w:w="28" w:type="dxa"/>
            </w:tcMar>
            <w:vAlign w:val="center"/>
          </w:tcPr>
          <w:p w14:paraId="38834C63"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163960" w14:textId="6CF2CB4A"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Procurement and Logistics in the Culinary Industry</w:t>
            </w:r>
          </w:p>
        </w:tc>
        <w:tc>
          <w:tcPr>
            <w:tcW w:w="992"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0FA3CF5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993" w:type="dxa"/>
            <w:tcBorders>
              <w:top w:val="single" w:sz="4" w:space="0" w:color="000000"/>
              <w:left w:val="nil"/>
              <w:bottom w:val="single" w:sz="4" w:space="0" w:color="000000"/>
              <w:right w:val="single" w:sz="4" w:space="0" w:color="000000"/>
            </w:tcBorders>
            <w:vAlign w:val="center"/>
          </w:tcPr>
          <w:p w14:paraId="1A556684"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nil"/>
              <w:bottom w:val="single" w:sz="4" w:space="0" w:color="000000"/>
              <w:right w:val="single" w:sz="4" w:space="0" w:color="000000"/>
            </w:tcBorders>
            <w:vAlign w:val="center"/>
          </w:tcPr>
          <w:p w14:paraId="594A94BE"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48B564D1" w14:textId="77777777" w:rsidTr="005244D3">
        <w:trPr>
          <w:trHeight w:val="284"/>
        </w:trPr>
        <w:tc>
          <w:tcPr>
            <w:tcW w:w="421" w:type="dxa"/>
            <w:tcMar>
              <w:left w:w="28" w:type="dxa"/>
              <w:right w:w="28" w:type="dxa"/>
            </w:tcMar>
            <w:vAlign w:val="center"/>
          </w:tcPr>
          <w:p w14:paraId="336B1FBB"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AD295E" w14:textId="41626DB7"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Automation and Robotics in the Gastronomy Industry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2118CC39"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4F5F6EB6"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1B272B50"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6F2B68DD" w14:textId="77777777" w:rsidTr="005244D3">
        <w:trPr>
          <w:trHeight w:val="284"/>
        </w:trPr>
        <w:tc>
          <w:tcPr>
            <w:tcW w:w="421" w:type="dxa"/>
            <w:tcMar>
              <w:left w:w="28" w:type="dxa"/>
              <w:right w:w="28" w:type="dxa"/>
            </w:tcMar>
            <w:vAlign w:val="center"/>
          </w:tcPr>
          <w:p w14:paraId="71E98E13"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FC5B2D" w14:textId="44585B8F"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Sommelier Studies</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174292F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700C9106"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2D249315"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19CF8DDA" w14:textId="77777777" w:rsidTr="005244D3">
        <w:trPr>
          <w:trHeight w:val="284"/>
        </w:trPr>
        <w:tc>
          <w:tcPr>
            <w:tcW w:w="421" w:type="dxa"/>
            <w:tcMar>
              <w:left w:w="28" w:type="dxa"/>
              <w:right w:w="28" w:type="dxa"/>
            </w:tcMar>
            <w:vAlign w:val="center"/>
          </w:tcPr>
          <w:p w14:paraId="6F62D720"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E3D5BE" w14:textId="57A30A73"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Seasonality and Locality in Gastronomy / Gastronomic Concept Design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688BC23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54A7DE20"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47015967"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6738BADD" w14:textId="77777777" w:rsidTr="005244D3">
        <w:trPr>
          <w:trHeight w:val="284"/>
        </w:trPr>
        <w:tc>
          <w:tcPr>
            <w:tcW w:w="421" w:type="dxa"/>
            <w:tcMar>
              <w:left w:w="28" w:type="dxa"/>
              <w:right w:w="28" w:type="dxa"/>
            </w:tcMar>
            <w:vAlign w:val="center"/>
          </w:tcPr>
          <w:p w14:paraId="4A8197F8"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AFF2A3" w14:textId="109D6E2D"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Innovative Trends and Technologies in Culinary Arts / Information Technologies in the Culinary Industry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40FC467C"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993" w:type="dxa"/>
            <w:tcBorders>
              <w:top w:val="single" w:sz="4" w:space="0" w:color="000000"/>
              <w:left w:val="nil"/>
              <w:bottom w:val="single" w:sz="4" w:space="0" w:color="000000"/>
              <w:right w:val="single" w:sz="4" w:space="0" w:color="000000"/>
            </w:tcBorders>
            <w:vAlign w:val="center"/>
          </w:tcPr>
          <w:p w14:paraId="2928D2C6"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nil"/>
              <w:bottom w:val="single" w:sz="4" w:space="0" w:color="000000"/>
              <w:right w:val="single" w:sz="4" w:space="0" w:color="000000"/>
            </w:tcBorders>
            <w:vAlign w:val="center"/>
          </w:tcPr>
          <w:p w14:paraId="1E2AB399"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3D7D80C7" w14:textId="77777777" w:rsidTr="005244D3">
        <w:trPr>
          <w:trHeight w:val="284"/>
        </w:trPr>
        <w:tc>
          <w:tcPr>
            <w:tcW w:w="421" w:type="dxa"/>
            <w:tcMar>
              <w:left w:w="28" w:type="dxa"/>
              <w:right w:w="28" w:type="dxa"/>
            </w:tcMar>
            <w:vAlign w:val="center"/>
          </w:tcPr>
          <w:p w14:paraId="066598AA"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9E6636" w14:textId="4C064F93" w:rsidR="005244D3" w:rsidRPr="001C358F" w:rsidRDefault="002511B7" w:rsidP="005244D3">
            <w:pPr>
              <w:spacing w:after="0" w:line="240" w:lineRule="auto"/>
              <w:rPr>
                <w:rFonts w:ascii="Times New Roman" w:eastAsia="Times New Roman" w:hAnsi="Times New Roman" w:cs="Times New Roman"/>
                <w:sz w:val="20"/>
                <w:szCs w:val="20"/>
                <w:lang w:val="en-GB"/>
              </w:rPr>
            </w:pPr>
            <w:r w:rsidRPr="002511B7">
              <w:rPr>
                <w:rFonts w:ascii="Times New Roman" w:hAnsi="Times New Roman" w:cs="Times New Roman"/>
                <w:sz w:val="20"/>
                <w:szCs w:val="20"/>
                <w:lang w:val="en-GB"/>
              </w:rPr>
              <w:t>Project Preparation Methodology</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11C3DEC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2246B591"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0DB03F6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4ABD88CA" w14:textId="77777777" w:rsidTr="005244D3">
        <w:trPr>
          <w:trHeight w:val="284"/>
        </w:trPr>
        <w:tc>
          <w:tcPr>
            <w:tcW w:w="421" w:type="dxa"/>
            <w:tcMar>
              <w:left w:w="28" w:type="dxa"/>
              <w:right w:w="28" w:type="dxa"/>
            </w:tcMar>
            <w:vAlign w:val="center"/>
          </w:tcPr>
          <w:p w14:paraId="12C21FC6"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499B5D" w14:textId="1D461CAD"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Internship (II)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6EDA0D9B"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12</w:t>
            </w:r>
          </w:p>
        </w:tc>
        <w:tc>
          <w:tcPr>
            <w:tcW w:w="993" w:type="dxa"/>
            <w:tcBorders>
              <w:top w:val="single" w:sz="4" w:space="0" w:color="000000"/>
              <w:left w:val="single" w:sz="4" w:space="0" w:color="000000"/>
              <w:bottom w:val="single" w:sz="4" w:space="0" w:color="000000"/>
              <w:right w:val="single" w:sz="4" w:space="0" w:color="000000"/>
            </w:tcBorders>
            <w:vAlign w:val="center"/>
          </w:tcPr>
          <w:p w14:paraId="3E48F6C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360</w:t>
            </w:r>
          </w:p>
        </w:tc>
        <w:tc>
          <w:tcPr>
            <w:tcW w:w="992" w:type="dxa"/>
            <w:tcBorders>
              <w:top w:val="single" w:sz="4" w:space="0" w:color="000000"/>
              <w:left w:val="single" w:sz="4" w:space="0" w:color="000000"/>
              <w:bottom w:val="single" w:sz="4" w:space="0" w:color="000000"/>
              <w:right w:val="single" w:sz="4" w:space="0" w:color="000000"/>
            </w:tcBorders>
            <w:vAlign w:val="center"/>
          </w:tcPr>
          <w:p w14:paraId="103134A6"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360</w:t>
            </w:r>
          </w:p>
        </w:tc>
      </w:tr>
      <w:tr w:rsidR="005244D3" w:rsidRPr="001C358F" w14:paraId="163B07BB" w14:textId="77777777" w:rsidTr="005244D3">
        <w:trPr>
          <w:trHeight w:val="284"/>
        </w:trPr>
        <w:tc>
          <w:tcPr>
            <w:tcW w:w="421" w:type="dxa"/>
            <w:tcBorders>
              <w:right w:val="single" w:sz="4" w:space="0" w:color="000000"/>
            </w:tcBorders>
            <w:tcMar>
              <w:left w:w="28" w:type="dxa"/>
              <w:right w:w="28" w:type="dxa"/>
            </w:tcMar>
            <w:vAlign w:val="center"/>
          </w:tcPr>
          <w:p w14:paraId="643587F8"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AE2615" w14:textId="592020BA"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Food Styling, Photography and Culinary Narratives</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57F7F089"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5DD389D1"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175AECCC"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13BFECC4" w14:textId="77777777" w:rsidTr="005244D3">
        <w:trPr>
          <w:trHeight w:val="284"/>
        </w:trPr>
        <w:tc>
          <w:tcPr>
            <w:tcW w:w="421" w:type="dxa"/>
            <w:tcBorders>
              <w:right w:val="single" w:sz="4" w:space="0" w:color="000000"/>
            </w:tcBorders>
            <w:tcMar>
              <w:left w:w="28" w:type="dxa"/>
              <w:right w:w="28" w:type="dxa"/>
            </w:tcMar>
            <w:vAlign w:val="center"/>
          </w:tcPr>
          <w:p w14:paraId="71A45E8E"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CC74AE" w14:textId="152B8ED9"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Sustainable Development and Environmental Protection in Food Production</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43A5243B"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16BD04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35</w:t>
            </w:r>
          </w:p>
        </w:tc>
        <w:tc>
          <w:tcPr>
            <w:tcW w:w="992" w:type="dxa"/>
            <w:tcBorders>
              <w:top w:val="single" w:sz="4" w:space="0" w:color="000000"/>
              <w:left w:val="single" w:sz="4" w:space="0" w:color="000000"/>
              <w:bottom w:val="single" w:sz="4" w:space="0" w:color="000000"/>
              <w:right w:val="single" w:sz="4" w:space="0" w:color="000000"/>
            </w:tcBorders>
            <w:vAlign w:val="center"/>
          </w:tcPr>
          <w:p w14:paraId="10226D18"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6C39439F" w14:textId="77777777" w:rsidTr="005244D3">
        <w:trPr>
          <w:trHeight w:val="284"/>
        </w:trPr>
        <w:tc>
          <w:tcPr>
            <w:tcW w:w="421" w:type="dxa"/>
            <w:tcBorders>
              <w:right w:val="single" w:sz="4" w:space="0" w:color="000000"/>
            </w:tcBorders>
            <w:tcMar>
              <w:left w:w="28" w:type="dxa"/>
              <w:right w:w="28" w:type="dxa"/>
            </w:tcMar>
            <w:vAlign w:val="center"/>
          </w:tcPr>
          <w:p w14:paraId="44EAD3C6"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CB3216" w14:textId="69BEDFCB"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Culinary Arts in Different Regions of the World (II)</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314D6A0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01EA82DE"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1CAB21B8"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5E999FB8" w14:textId="77777777" w:rsidTr="005244D3">
        <w:trPr>
          <w:trHeight w:val="284"/>
        </w:trPr>
        <w:tc>
          <w:tcPr>
            <w:tcW w:w="421" w:type="dxa"/>
            <w:tcBorders>
              <w:right w:val="single" w:sz="4" w:space="0" w:color="000000"/>
            </w:tcBorders>
            <w:tcMar>
              <w:left w:w="28" w:type="dxa"/>
              <w:right w:w="28" w:type="dxa"/>
            </w:tcMar>
            <w:vAlign w:val="center"/>
          </w:tcPr>
          <w:p w14:paraId="6BE408F2"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381231" w14:textId="399388EA"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Personal Branding of a Head Chef / Communication Skills and Comprehensive Guest Service in the HoReCa Industry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501EB964"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45BB1821"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35998BEC"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27D35D7E" w14:textId="77777777" w:rsidTr="005244D3">
        <w:trPr>
          <w:trHeight w:val="284"/>
        </w:trPr>
        <w:tc>
          <w:tcPr>
            <w:tcW w:w="421" w:type="dxa"/>
            <w:tcBorders>
              <w:right w:val="single" w:sz="4" w:space="0" w:color="000000"/>
            </w:tcBorders>
            <w:tcMar>
              <w:left w:w="28" w:type="dxa"/>
              <w:right w:w="28" w:type="dxa"/>
            </w:tcMar>
            <w:vAlign w:val="center"/>
          </w:tcPr>
          <w:p w14:paraId="46913E85"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1844A4" w14:textId="2E81182C"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Art of Food Presentation / Human Resource Management in the Gastronomy Sector and CSR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370E16A1"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286EA2B"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7CD238A0"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21B0899D" w14:textId="77777777" w:rsidTr="005244D3">
        <w:trPr>
          <w:trHeight w:val="284"/>
        </w:trPr>
        <w:tc>
          <w:tcPr>
            <w:tcW w:w="421" w:type="dxa"/>
            <w:tcBorders>
              <w:right w:val="single" w:sz="4" w:space="0" w:color="000000"/>
            </w:tcBorders>
            <w:tcMar>
              <w:left w:w="28" w:type="dxa"/>
              <w:right w:w="28" w:type="dxa"/>
            </w:tcMar>
            <w:vAlign w:val="center"/>
          </w:tcPr>
          <w:p w14:paraId="72B67EEA"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2FD689" w14:textId="0C10EC9B"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Production of Artisan Food Products (cheese-making, charcuterie, etc.) / E-commerce and Digital Marketing in the Gastronomy Sector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6C46259A"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5A1D6AFF"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45</w:t>
            </w:r>
          </w:p>
        </w:tc>
        <w:tc>
          <w:tcPr>
            <w:tcW w:w="992" w:type="dxa"/>
            <w:tcBorders>
              <w:top w:val="single" w:sz="4" w:space="0" w:color="000000"/>
              <w:left w:val="single" w:sz="4" w:space="0" w:color="000000"/>
              <w:bottom w:val="single" w:sz="4" w:space="0" w:color="000000"/>
              <w:right w:val="single" w:sz="4" w:space="0" w:color="000000"/>
            </w:tcBorders>
            <w:vAlign w:val="center"/>
          </w:tcPr>
          <w:p w14:paraId="359EA1C3"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24</w:t>
            </w:r>
          </w:p>
        </w:tc>
      </w:tr>
      <w:tr w:rsidR="005244D3" w:rsidRPr="001C358F" w14:paraId="46A96378" w14:textId="77777777" w:rsidTr="005244D3">
        <w:trPr>
          <w:trHeight w:val="284"/>
        </w:trPr>
        <w:tc>
          <w:tcPr>
            <w:tcW w:w="421" w:type="dxa"/>
            <w:tcBorders>
              <w:right w:val="single" w:sz="4" w:space="0" w:color="000000"/>
            </w:tcBorders>
            <w:tcMar>
              <w:left w:w="28" w:type="dxa"/>
              <w:right w:w="28" w:type="dxa"/>
            </w:tcMar>
            <w:vAlign w:val="center"/>
          </w:tcPr>
          <w:p w14:paraId="0C9C025D"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135159" w14:textId="59C88039"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Luxury Cuisine / Maître d’hôtel (Elective)</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78249992"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2F2478DD"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253D95D2"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16</w:t>
            </w:r>
          </w:p>
        </w:tc>
      </w:tr>
      <w:tr w:rsidR="005244D3" w:rsidRPr="001C358F" w14:paraId="4E64A014" w14:textId="77777777" w:rsidTr="005244D3">
        <w:trPr>
          <w:trHeight w:val="284"/>
        </w:trPr>
        <w:tc>
          <w:tcPr>
            <w:tcW w:w="421" w:type="dxa"/>
            <w:tcBorders>
              <w:right w:val="single" w:sz="4" w:space="0" w:color="000000"/>
            </w:tcBorders>
            <w:tcMar>
              <w:left w:w="28" w:type="dxa"/>
              <w:right w:w="28" w:type="dxa"/>
            </w:tcMar>
            <w:vAlign w:val="center"/>
          </w:tcPr>
          <w:p w14:paraId="6B59C5B0" w14:textId="77777777" w:rsidR="005244D3" w:rsidRPr="001C358F" w:rsidRDefault="005244D3" w:rsidP="005244D3">
            <w:pPr>
              <w:numPr>
                <w:ilvl w:val="0"/>
                <w:numId w:val="1"/>
              </w:numPr>
              <w:spacing w:after="0" w:line="240" w:lineRule="auto"/>
              <w:ind w:left="0" w:firstLine="0"/>
              <w:jc w:val="center"/>
              <w:rPr>
                <w:rFonts w:ascii="Times New Roman" w:eastAsia="Times New Roman" w:hAnsi="Times New Roman" w:cs="Times New Roman"/>
                <w:sz w:val="20"/>
                <w:szCs w:val="20"/>
                <w:lang w:val="en-GB"/>
              </w:rPr>
            </w:pPr>
          </w:p>
        </w:tc>
        <w:tc>
          <w:tcPr>
            <w:tcW w:w="595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01DBA2" w14:textId="2491A493" w:rsidR="005244D3" w:rsidRPr="001C358F" w:rsidRDefault="005244D3" w:rsidP="005244D3">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szCs w:val="20"/>
                <w:lang w:val="en-GB"/>
              </w:rPr>
              <w:t>Diploma Project</w:t>
            </w:r>
          </w:p>
        </w:tc>
        <w:tc>
          <w:tcPr>
            <w:tcW w:w="992"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5853C8DE"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w:t>
            </w:r>
          </w:p>
        </w:tc>
        <w:tc>
          <w:tcPr>
            <w:tcW w:w="993" w:type="dxa"/>
            <w:tcBorders>
              <w:top w:val="single" w:sz="4" w:space="0" w:color="000000"/>
              <w:left w:val="single" w:sz="4" w:space="0" w:color="000000"/>
              <w:bottom w:val="single" w:sz="4" w:space="0" w:color="000000"/>
              <w:right w:val="single" w:sz="4" w:space="0" w:color="000000"/>
            </w:tcBorders>
            <w:vAlign w:val="center"/>
          </w:tcPr>
          <w:p w14:paraId="214DBF99"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3EBC06FB" w14:textId="77777777" w:rsidR="005244D3" w:rsidRPr="001C358F" w:rsidRDefault="005244D3" w:rsidP="005244D3">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32</w:t>
            </w:r>
          </w:p>
        </w:tc>
      </w:tr>
      <w:tr w:rsidR="008F3789" w:rsidRPr="001C358F" w14:paraId="5F6FF198" w14:textId="77777777">
        <w:trPr>
          <w:trHeight w:val="284"/>
        </w:trPr>
        <w:tc>
          <w:tcPr>
            <w:tcW w:w="6374" w:type="dxa"/>
            <w:gridSpan w:val="2"/>
            <w:shd w:val="clear" w:color="auto" w:fill="F2F2F2"/>
            <w:tcMar>
              <w:left w:w="28" w:type="dxa"/>
              <w:right w:w="28" w:type="dxa"/>
            </w:tcMar>
            <w:vAlign w:val="center"/>
          </w:tcPr>
          <w:p w14:paraId="055DF164" w14:textId="2AF2B284"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                                                                                                            </w:t>
            </w:r>
            <w:r w:rsidR="005244D3" w:rsidRPr="001C358F">
              <w:rPr>
                <w:rFonts w:ascii="Times New Roman" w:eastAsia="Times New Roman" w:hAnsi="Times New Roman" w:cs="Times New Roman"/>
                <w:b/>
                <w:sz w:val="20"/>
                <w:szCs w:val="20"/>
                <w:lang w:val="en-GB"/>
              </w:rPr>
              <w:t>Total</w:t>
            </w:r>
          </w:p>
        </w:tc>
        <w:tc>
          <w:tcPr>
            <w:tcW w:w="992" w:type="dxa"/>
            <w:tcBorders>
              <w:top w:val="single" w:sz="4" w:space="0" w:color="000000"/>
              <w:bottom w:val="single" w:sz="4" w:space="0" w:color="000000"/>
            </w:tcBorders>
            <w:shd w:val="clear" w:color="auto" w:fill="F2F2F2"/>
            <w:vAlign w:val="center"/>
          </w:tcPr>
          <w:p w14:paraId="00023FCE"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160</w:t>
            </w:r>
          </w:p>
        </w:tc>
        <w:tc>
          <w:tcPr>
            <w:tcW w:w="993" w:type="dxa"/>
            <w:tcBorders>
              <w:top w:val="single" w:sz="4" w:space="0" w:color="000000"/>
              <w:bottom w:val="single" w:sz="4" w:space="0" w:color="000000"/>
            </w:tcBorders>
            <w:shd w:val="clear" w:color="auto" w:fill="F2F2F2"/>
            <w:vAlign w:val="center"/>
          </w:tcPr>
          <w:p w14:paraId="71567755" w14:textId="77777777" w:rsidR="008F3789" w:rsidRPr="001C358F" w:rsidRDefault="000E0E63">
            <w:pPr>
              <w:spacing w:after="0" w:line="240" w:lineRule="auto"/>
              <w:jc w:val="center"/>
              <w:rPr>
                <w:rFonts w:ascii="Times New Roman" w:eastAsia="Times New Roman" w:hAnsi="Times New Roman" w:cs="Times New Roman"/>
                <w:b/>
                <w:sz w:val="20"/>
                <w:szCs w:val="20"/>
                <w:highlight w:val="yellow"/>
                <w:lang w:val="en-GB"/>
              </w:rPr>
            </w:pPr>
            <w:r w:rsidRPr="001C358F">
              <w:rPr>
                <w:rFonts w:ascii="Times New Roman" w:eastAsia="Times New Roman" w:hAnsi="Times New Roman" w:cs="Times New Roman"/>
                <w:b/>
                <w:sz w:val="20"/>
                <w:szCs w:val="20"/>
                <w:lang w:val="en-GB"/>
              </w:rPr>
              <w:t>2385</w:t>
            </w:r>
          </w:p>
        </w:tc>
        <w:tc>
          <w:tcPr>
            <w:tcW w:w="992" w:type="dxa"/>
            <w:tcBorders>
              <w:top w:val="single" w:sz="4" w:space="0" w:color="000000"/>
              <w:bottom w:val="single" w:sz="4" w:space="0" w:color="000000"/>
            </w:tcBorders>
            <w:shd w:val="clear" w:color="auto" w:fill="F2F2F2"/>
            <w:vAlign w:val="center"/>
          </w:tcPr>
          <w:p w14:paraId="1D2CEC3F" w14:textId="77777777" w:rsidR="008F3789" w:rsidRPr="001C358F" w:rsidRDefault="000E0E63">
            <w:pPr>
              <w:spacing w:after="0" w:line="240" w:lineRule="auto"/>
              <w:jc w:val="center"/>
              <w:rPr>
                <w:rFonts w:ascii="Times New Roman" w:eastAsia="Times New Roman" w:hAnsi="Times New Roman" w:cs="Times New Roman"/>
                <w:b/>
                <w:sz w:val="20"/>
                <w:szCs w:val="20"/>
                <w:highlight w:val="yellow"/>
                <w:lang w:val="en-GB"/>
              </w:rPr>
            </w:pPr>
            <w:r w:rsidRPr="001C358F">
              <w:rPr>
                <w:rFonts w:ascii="Times New Roman" w:eastAsia="Times New Roman" w:hAnsi="Times New Roman" w:cs="Times New Roman"/>
                <w:b/>
                <w:sz w:val="20"/>
                <w:szCs w:val="20"/>
                <w:lang w:val="en-GB"/>
              </w:rPr>
              <w:t>1688</w:t>
            </w:r>
          </w:p>
        </w:tc>
      </w:tr>
      <w:tr w:rsidR="008F3789" w:rsidRPr="001C358F" w14:paraId="08C91396" w14:textId="77777777">
        <w:trPr>
          <w:trHeight w:val="284"/>
        </w:trPr>
        <w:tc>
          <w:tcPr>
            <w:tcW w:w="6374" w:type="dxa"/>
            <w:gridSpan w:val="2"/>
            <w:shd w:val="clear" w:color="auto" w:fill="F2F2F2"/>
            <w:tcMar>
              <w:left w:w="28" w:type="dxa"/>
              <w:right w:w="28" w:type="dxa"/>
            </w:tcMar>
            <w:vAlign w:val="center"/>
          </w:tcPr>
          <w:p w14:paraId="649443B6" w14:textId="0FA03787" w:rsidR="008F3789" w:rsidRPr="001C358F" w:rsidRDefault="00DF2587" w:rsidP="00DF2587">
            <w:pPr>
              <w:spacing w:after="0" w:line="240" w:lineRule="auto"/>
              <w:jc w:val="right"/>
              <w:rPr>
                <w:rFonts w:ascii="Times New Roman" w:eastAsia="Times New Roman" w:hAnsi="Times New Roman" w:cs="Times New Roman"/>
                <w:b/>
                <w:sz w:val="20"/>
                <w:szCs w:val="20"/>
                <w:lang w:val="en-GB"/>
              </w:rPr>
            </w:pPr>
            <w:r w:rsidRPr="001C358F">
              <w:rPr>
                <w:rFonts w:ascii="Times New Roman" w:eastAsia="Times New Roman" w:hAnsi="Times New Roman" w:cs="Times New Roman"/>
                <w:b/>
                <w:color w:val="000000"/>
                <w:sz w:val="20"/>
                <w:szCs w:val="20"/>
                <w:lang w:val="en-GB"/>
              </w:rPr>
              <w:t>T</w:t>
            </w:r>
            <w:r w:rsidR="00E11376" w:rsidRPr="001C358F">
              <w:rPr>
                <w:rFonts w:ascii="Times New Roman" w:eastAsia="Times New Roman" w:hAnsi="Times New Roman" w:cs="Times New Roman"/>
                <w:b/>
                <w:color w:val="000000"/>
                <w:sz w:val="20"/>
                <w:szCs w:val="20"/>
                <w:lang w:val="en-GB"/>
              </w:rPr>
              <w:t>otal for the entire course of studies</w:t>
            </w:r>
          </w:p>
        </w:tc>
        <w:tc>
          <w:tcPr>
            <w:tcW w:w="992" w:type="dxa"/>
            <w:tcBorders>
              <w:top w:val="single" w:sz="4" w:space="0" w:color="000000"/>
              <w:bottom w:val="single" w:sz="4" w:space="0" w:color="000000"/>
            </w:tcBorders>
            <w:shd w:val="clear" w:color="auto" w:fill="F2F2F2"/>
            <w:vAlign w:val="center"/>
          </w:tcPr>
          <w:p w14:paraId="26F681BF"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lang w:val="en-GB"/>
              </w:rPr>
              <w:t>180</w:t>
            </w:r>
          </w:p>
        </w:tc>
        <w:tc>
          <w:tcPr>
            <w:tcW w:w="993" w:type="dxa"/>
            <w:tcBorders>
              <w:top w:val="single" w:sz="4" w:space="0" w:color="000000"/>
              <w:bottom w:val="single" w:sz="4" w:space="0" w:color="000000"/>
            </w:tcBorders>
            <w:shd w:val="clear" w:color="auto" w:fill="F2F2F2"/>
            <w:vAlign w:val="center"/>
          </w:tcPr>
          <w:p w14:paraId="59DC540D"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lang w:val="en-GB"/>
              </w:rPr>
              <w:t>2648</w:t>
            </w:r>
          </w:p>
        </w:tc>
        <w:tc>
          <w:tcPr>
            <w:tcW w:w="992" w:type="dxa"/>
            <w:tcBorders>
              <w:top w:val="single" w:sz="4" w:space="0" w:color="000000"/>
              <w:bottom w:val="single" w:sz="4" w:space="0" w:color="000000"/>
            </w:tcBorders>
            <w:shd w:val="clear" w:color="auto" w:fill="F2F2F2"/>
            <w:vAlign w:val="center"/>
          </w:tcPr>
          <w:p w14:paraId="7491647D" w14:textId="77777777" w:rsidR="008F3789" w:rsidRPr="001C358F" w:rsidRDefault="000E0E63">
            <w:pPr>
              <w:spacing w:after="0" w:line="240" w:lineRule="auto"/>
              <w:jc w:val="center"/>
              <w:rPr>
                <w:rFonts w:ascii="Times New Roman" w:eastAsia="Times New Roman" w:hAnsi="Times New Roman" w:cs="Times New Roman"/>
                <w:b/>
                <w:sz w:val="20"/>
                <w:szCs w:val="20"/>
                <w:highlight w:val="yellow"/>
                <w:lang w:val="en-GB"/>
              </w:rPr>
            </w:pPr>
            <w:r w:rsidRPr="001C358F">
              <w:rPr>
                <w:rFonts w:ascii="Times New Roman" w:eastAsia="Times New Roman" w:hAnsi="Times New Roman" w:cs="Times New Roman"/>
                <w:b/>
                <w:sz w:val="20"/>
                <w:szCs w:val="20"/>
                <w:lang w:val="en-GB"/>
              </w:rPr>
              <w:t>1800</w:t>
            </w:r>
          </w:p>
        </w:tc>
      </w:tr>
    </w:tbl>
    <w:bookmarkEnd w:id="4"/>
    <w:p w14:paraId="250124DB" w14:textId="77777777" w:rsidR="008F3789" w:rsidRPr="001C358F" w:rsidRDefault="000E0E63">
      <w:pPr>
        <w:spacing w:after="0" w:line="360" w:lineRule="auto"/>
        <w:rPr>
          <w:rFonts w:ascii="Times New Roman" w:eastAsia="Times New Roman" w:hAnsi="Times New Roman" w:cs="Times New Roman"/>
          <w:sz w:val="20"/>
          <w:szCs w:val="20"/>
          <w:lang w:val="en-GB"/>
        </w:rPr>
      </w:pPr>
      <w:r w:rsidRPr="001C358F">
        <w:rPr>
          <w:rFonts w:ascii="Times New Roman" w:eastAsia="Times New Roman" w:hAnsi="Times New Roman" w:cs="Times New Roman"/>
          <w:b/>
          <w:color w:val="000000"/>
          <w:lang w:val="en-GB"/>
        </w:rPr>
        <w:t xml:space="preserve">                                                      </w:t>
      </w:r>
    </w:p>
    <w:p w14:paraId="37EFA459" w14:textId="54EC8162" w:rsidR="008F3789" w:rsidRPr="001C358F" w:rsidRDefault="000E0E63">
      <w:pPr>
        <w:rPr>
          <w:rFonts w:ascii="Times New Roman" w:eastAsia="Times New Roman" w:hAnsi="Times New Roman" w:cs="Times New Roman"/>
          <w:b/>
          <w:sz w:val="20"/>
          <w:szCs w:val="20"/>
          <w:lang w:val="en-GB"/>
        </w:rPr>
      </w:pPr>
      <w:bookmarkStart w:id="5" w:name="_heading=h.u1h0kijk24td" w:colFirst="0" w:colLast="0"/>
      <w:bookmarkEnd w:id="5"/>
      <w:r w:rsidRPr="001C358F">
        <w:rPr>
          <w:rFonts w:ascii="Times New Roman" w:eastAsia="Times New Roman" w:hAnsi="Times New Roman" w:cs="Times New Roman"/>
          <w:sz w:val="20"/>
          <w:szCs w:val="20"/>
          <w:lang w:val="en-GB"/>
        </w:rPr>
        <w:br/>
      </w:r>
      <w:r w:rsidRPr="001C358F">
        <w:rPr>
          <w:rFonts w:ascii="Times New Roman" w:eastAsia="Times New Roman" w:hAnsi="Times New Roman" w:cs="Times New Roman"/>
          <w:b/>
          <w:sz w:val="20"/>
          <w:szCs w:val="20"/>
          <w:lang w:val="en-GB"/>
        </w:rPr>
        <w:br/>
      </w:r>
    </w:p>
    <w:p w14:paraId="7F80CC69" w14:textId="77777777" w:rsidR="008F3789" w:rsidRPr="001C358F" w:rsidRDefault="000E0E63">
      <w:pPr>
        <w:jc w:val="center"/>
        <w:rPr>
          <w:rFonts w:ascii="Times New Roman" w:eastAsia="Times New Roman" w:hAnsi="Times New Roman" w:cs="Times New Roman"/>
          <w:b/>
          <w:sz w:val="20"/>
          <w:szCs w:val="20"/>
          <w:lang w:val="en-GB"/>
        </w:rPr>
      </w:pPr>
      <w:r w:rsidRPr="001C358F">
        <w:rPr>
          <w:lang w:val="en-GB"/>
        </w:rPr>
        <w:br w:type="page"/>
      </w:r>
    </w:p>
    <w:p w14:paraId="0B2ECF6F" w14:textId="77777777" w:rsidR="008F3789" w:rsidRPr="001C358F" w:rsidRDefault="008F3789">
      <w:pPr>
        <w:pStyle w:val="Nagwek1"/>
        <w:rPr>
          <w:sz w:val="22"/>
          <w:szCs w:val="22"/>
          <w:lang w:val="en-GB"/>
        </w:rPr>
      </w:pPr>
    </w:p>
    <w:p w14:paraId="1DD88F65" w14:textId="5446AB6A" w:rsidR="008F3789" w:rsidRPr="001C358F" w:rsidRDefault="002F6DDE">
      <w:pPr>
        <w:pStyle w:val="Nagwek1"/>
        <w:spacing w:after="360"/>
        <w:rPr>
          <w:szCs w:val="22"/>
          <w:lang w:val="en-GB"/>
        </w:rPr>
      </w:pPr>
      <w:r w:rsidRPr="001C358F">
        <w:rPr>
          <w:szCs w:val="22"/>
          <w:lang w:val="en-GB"/>
        </w:rPr>
        <w:t>Classes that may be delivered using distance learning methods and techniques</w:t>
      </w:r>
    </w:p>
    <w:tbl>
      <w:tblPr>
        <w:tblStyle w:val="af1"/>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977"/>
        <w:gridCol w:w="1276"/>
        <w:gridCol w:w="1417"/>
        <w:gridCol w:w="1701"/>
        <w:gridCol w:w="992"/>
      </w:tblGrid>
      <w:tr w:rsidR="00A4784B" w:rsidRPr="001C358F" w14:paraId="42C201DC" w14:textId="77777777" w:rsidTr="00A4784B">
        <w:trPr>
          <w:trHeight w:val="737"/>
          <w:jc w:val="center"/>
        </w:trPr>
        <w:tc>
          <w:tcPr>
            <w:tcW w:w="704" w:type="dxa"/>
            <w:vMerge w:val="restart"/>
            <w:shd w:val="clear" w:color="auto" w:fill="F2F2F2"/>
            <w:vAlign w:val="center"/>
          </w:tcPr>
          <w:p w14:paraId="1801E6C4" w14:textId="6BDB36B3" w:rsidR="00A4784B" w:rsidRPr="001C358F" w:rsidRDefault="00A4784B" w:rsidP="00A4784B">
            <w:pPr>
              <w:jc w:val="center"/>
              <w:rPr>
                <w:b/>
                <w:color w:val="000000"/>
                <w:sz w:val="18"/>
                <w:szCs w:val="18"/>
                <w:lang w:val="en-GB"/>
              </w:rPr>
            </w:pPr>
            <w:r w:rsidRPr="001C358F">
              <w:rPr>
                <w:b/>
                <w:color w:val="000000"/>
                <w:sz w:val="18"/>
                <w:szCs w:val="18"/>
                <w:lang w:val="en-GB"/>
              </w:rPr>
              <w:t>No.</w:t>
            </w:r>
          </w:p>
        </w:tc>
        <w:tc>
          <w:tcPr>
            <w:tcW w:w="2977" w:type="dxa"/>
            <w:vMerge w:val="restart"/>
            <w:shd w:val="clear" w:color="auto" w:fill="F2F2F2"/>
            <w:vAlign w:val="center"/>
          </w:tcPr>
          <w:p w14:paraId="1BFEB536" w14:textId="3C78CAB1" w:rsidR="00A4784B" w:rsidRPr="001C358F" w:rsidRDefault="00A4784B" w:rsidP="00A4784B">
            <w:pPr>
              <w:tabs>
                <w:tab w:val="left" w:pos="0"/>
              </w:tabs>
              <w:jc w:val="center"/>
              <w:rPr>
                <w:b/>
                <w:color w:val="000000"/>
                <w:sz w:val="18"/>
                <w:szCs w:val="18"/>
                <w:lang w:val="en-GB"/>
              </w:rPr>
            </w:pPr>
            <w:r w:rsidRPr="001C358F">
              <w:rPr>
                <w:b/>
                <w:spacing w:val="-2"/>
                <w:sz w:val="18"/>
                <w:szCs w:val="18"/>
                <w:lang w:val="en-GB"/>
              </w:rPr>
              <w:t>Title of the class or group of classes</w:t>
            </w:r>
          </w:p>
        </w:tc>
        <w:tc>
          <w:tcPr>
            <w:tcW w:w="1276" w:type="dxa"/>
            <w:vMerge w:val="restart"/>
            <w:shd w:val="clear" w:color="auto" w:fill="F2F2F2"/>
            <w:vAlign w:val="center"/>
          </w:tcPr>
          <w:p w14:paraId="157AA173" w14:textId="55C59DC8" w:rsidR="00A4784B" w:rsidRPr="001C358F" w:rsidRDefault="00A4784B" w:rsidP="00A4784B">
            <w:pPr>
              <w:tabs>
                <w:tab w:val="left" w:pos="560"/>
              </w:tabs>
              <w:jc w:val="center"/>
              <w:rPr>
                <w:b/>
                <w:color w:val="000000"/>
                <w:sz w:val="18"/>
                <w:szCs w:val="18"/>
                <w:lang w:val="en-GB"/>
              </w:rPr>
            </w:pPr>
            <w:r w:rsidRPr="001C358F">
              <w:rPr>
                <w:b/>
                <w:spacing w:val="-1"/>
                <w:sz w:val="18"/>
                <w:szCs w:val="18"/>
                <w:lang w:val="en-GB"/>
              </w:rPr>
              <w:t>Form(s) of classes</w:t>
            </w:r>
          </w:p>
        </w:tc>
        <w:tc>
          <w:tcPr>
            <w:tcW w:w="3118" w:type="dxa"/>
            <w:gridSpan w:val="2"/>
            <w:shd w:val="clear" w:color="auto" w:fill="F2F2F2"/>
            <w:vAlign w:val="center"/>
          </w:tcPr>
          <w:p w14:paraId="1C908189" w14:textId="45479550" w:rsidR="00A4784B" w:rsidRPr="001C358F" w:rsidRDefault="00A4784B" w:rsidP="00A4784B">
            <w:pPr>
              <w:tabs>
                <w:tab w:val="left" w:pos="560"/>
              </w:tabs>
              <w:jc w:val="center"/>
              <w:rPr>
                <w:b/>
                <w:color w:val="000000"/>
                <w:sz w:val="18"/>
                <w:szCs w:val="18"/>
                <w:lang w:val="en-GB"/>
              </w:rPr>
            </w:pPr>
            <w:r w:rsidRPr="001C358F">
              <w:rPr>
                <w:b/>
                <w:spacing w:val="-1"/>
                <w:sz w:val="18"/>
                <w:szCs w:val="18"/>
                <w:lang w:val="en-GB"/>
              </w:rPr>
              <w:t>Total number of hours (part-time)</w:t>
            </w:r>
          </w:p>
        </w:tc>
        <w:tc>
          <w:tcPr>
            <w:tcW w:w="992" w:type="dxa"/>
            <w:vMerge w:val="restart"/>
            <w:shd w:val="clear" w:color="auto" w:fill="F2F2F2"/>
            <w:vAlign w:val="center"/>
          </w:tcPr>
          <w:p w14:paraId="6EC6268E" w14:textId="0C67A802" w:rsidR="00A4784B" w:rsidRPr="001C358F" w:rsidRDefault="00A4784B" w:rsidP="00A4784B">
            <w:pPr>
              <w:tabs>
                <w:tab w:val="left" w:pos="560"/>
              </w:tabs>
              <w:jc w:val="center"/>
              <w:rPr>
                <w:b/>
                <w:color w:val="000000"/>
                <w:sz w:val="18"/>
                <w:szCs w:val="18"/>
                <w:lang w:val="en-GB"/>
              </w:rPr>
            </w:pPr>
            <w:r w:rsidRPr="001C358F">
              <w:rPr>
                <w:b/>
                <w:spacing w:val="-1"/>
                <w:sz w:val="18"/>
                <w:szCs w:val="18"/>
                <w:lang w:val="en-GB"/>
              </w:rPr>
              <w:t>Number of ECTS credits</w:t>
            </w:r>
          </w:p>
        </w:tc>
      </w:tr>
      <w:tr w:rsidR="00A4784B" w:rsidRPr="001C358F" w14:paraId="74605F95" w14:textId="77777777" w:rsidTr="00A4784B">
        <w:trPr>
          <w:trHeight w:val="873"/>
          <w:jc w:val="center"/>
        </w:trPr>
        <w:tc>
          <w:tcPr>
            <w:tcW w:w="704" w:type="dxa"/>
            <w:vMerge/>
            <w:shd w:val="clear" w:color="auto" w:fill="F2F2F2"/>
            <w:vAlign w:val="center"/>
          </w:tcPr>
          <w:p w14:paraId="27CE1A88" w14:textId="77777777" w:rsidR="00A4784B" w:rsidRPr="001C358F" w:rsidRDefault="00A4784B" w:rsidP="00A4784B">
            <w:pPr>
              <w:widowControl w:val="0"/>
              <w:jc w:val="center"/>
              <w:rPr>
                <w:b/>
                <w:color w:val="000000"/>
                <w:sz w:val="18"/>
                <w:szCs w:val="18"/>
                <w:lang w:val="en-GB"/>
              </w:rPr>
            </w:pPr>
          </w:p>
        </w:tc>
        <w:tc>
          <w:tcPr>
            <w:tcW w:w="2977" w:type="dxa"/>
            <w:vMerge/>
            <w:shd w:val="clear" w:color="auto" w:fill="F2F2F2"/>
            <w:vAlign w:val="center"/>
          </w:tcPr>
          <w:p w14:paraId="28DCA36E" w14:textId="77777777" w:rsidR="00A4784B" w:rsidRPr="001C358F" w:rsidRDefault="00A4784B" w:rsidP="00A4784B">
            <w:pPr>
              <w:widowControl w:val="0"/>
              <w:jc w:val="center"/>
              <w:rPr>
                <w:b/>
                <w:color w:val="000000"/>
                <w:sz w:val="18"/>
                <w:szCs w:val="18"/>
                <w:lang w:val="en-GB"/>
              </w:rPr>
            </w:pPr>
          </w:p>
        </w:tc>
        <w:tc>
          <w:tcPr>
            <w:tcW w:w="1276" w:type="dxa"/>
            <w:vMerge/>
            <w:shd w:val="clear" w:color="auto" w:fill="F2F2F2"/>
            <w:vAlign w:val="center"/>
          </w:tcPr>
          <w:p w14:paraId="33768C80" w14:textId="77777777" w:rsidR="00A4784B" w:rsidRPr="001C358F" w:rsidRDefault="00A4784B" w:rsidP="00A4784B">
            <w:pPr>
              <w:widowControl w:val="0"/>
              <w:jc w:val="center"/>
              <w:rPr>
                <w:b/>
                <w:color w:val="000000"/>
                <w:sz w:val="18"/>
                <w:szCs w:val="18"/>
                <w:lang w:val="en-GB"/>
              </w:rPr>
            </w:pPr>
          </w:p>
        </w:tc>
        <w:tc>
          <w:tcPr>
            <w:tcW w:w="1417" w:type="dxa"/>
            <w:shd w:val="clear" w:color="auto" w:fill="F2F2F2"/>
            <w:vAlign w:val="center"/>
          </w:tcPr>
          <w:p w14:paraId="65F8E6A9" w14:textId="656AF514" w:rsidR="00A4784B" w:rsidRPr="001C358F" w:rsidRDefault="00A4784B" w:rsidP="00A4784B">
            <w:pPr>
              <w:tabs>
                <w:tab w:val="left" w:pos="560"/>
              </w:tabs>
              <w:jc w:val="center"/>
              <w:rPr>
                <w:b/>
                <w:color w:val="000000"/>
                <w:sz w:val="18"/>
                <w:szCs w:val="18"/>
                <w:lang w:val="en-GB"/>
              </w:rPr>
            </w:pPr>
            <w:r w:rsidRPr="001C358F">
              <w:rPr>
                <w:b/>
                <w:sz w:val="18"/>
                <w:szCs w:val="18"/>
                <w:lang w:val="en-GB" w:eastAsia="en-GB"/>
              </w:rPr>
              <w:t>Full-time studies</w:t>
            </w:r>
          </w:p>
        </w:tc>
        <w:tc>
          <w:tcPr>
            <w:tcW w:w="1701" w:type="dxa"/>
            <w:shd w:val="clear" w:color="auto" w:fill="F2F2F2"/>
            <w:vAlign w:val="center"/>
          </w:tcPr>
          <w:p w14:paraId="18B5CB45" w14:textId="322B12B3" w:rsidR="00A4784B" w:rsidRPr="001C358F" w:rsidRDefault="00A4784B" w:rsidP="00A4784B">
            <w:pPr>
              <w:tabs>
                <w:tab w:val="left" w:pos="560"/>
              </w:tabs>
              <w:jc w:val="center"/>
              <w:rPr>
                <w:b/>
                <w:color w:val="000000"/>
                <w:sz w:val="18"/>
                <w:szCs w:val="18"/>
                <w:lang w:val="en-GB"/>
              </w:rPr>
            </w:pPr>
            <w:r w:rsidRPr="001C358F">
              <w:rPr>
                <w:b/>
                <w:sz w:val="18"/>
                <w:szCs w:val="18"/>
                <w:lang w:val="en-GB" w:eastAsia="en-GB"/>
              </w:rPr>
              <w:t>Part-time studies</w:t>
            </w:r>
          </w:p>
        </w:tc>
        <w:tc>
          <w:tcPr>
            <w:tcW w:w="992" w:type="dxa"/>
            <w:vMerge/>
            <w:shd w:val="clear" w:color="auto" w:fill="F2F2F2"/>
            <w:vAlign w:val="center"/>
          </w:tcPr>
          <w:p w14:paraId="1143E2CC" w14:textId="77777777" w:rsidR="00A4784B" w:rsidRPr="001C358F" w:rsidRDefault="00A4784B" w:rsidP="00A4784B">
            <w:pPr>
              <w:widowControl w:val="0"/>
              <w:jc w:val="center"/>
              <w:rPr>
                <w:b/>
                <w:color w:val="000000"/>
                <w:sz w:val="18"/>
                <w:szCs w:val="18"/>
                <w:lang w:val="en-GB"/>
              </w:rPr>
            </w:pPr>
          </w:p>
        </w:tc>
      </w:tr>
      <w:tr w:rsidR="003A267A" w:rsidRPr="001C358F" w14:paraId="0523D49A" w14:textId="77777777" w:rsidTr="003A267A">
        <w:trPr>
          <w:trHeight w:val="369"/>
          <w:jc w:val="center"/>
        </w:trPr>
        <w:tc>
          <w:tcPr>
            <w:tcW w:w="704" w:type="dxa"/>
            <w:vAlign w:val="center"/>
          </w:tcPr>
          <w:p w14:paraId="303FCF2A" w14:textId="77777777" w:rsidR="003A267A" w:rsidRPr="001C358F" w:rsidRDefault="003A267A" w:rsidP="003A267A">
            <w:pPr>
              <w:numPr>
                <w:ilvl w:val="0"/>
                <w:numId w:val="3"/>
              </w:numPr>
              <w:ind w:left="0" w:firstLine="0"/>
              <w:rPr>
                <w:rFonts w:eastAsia="Calibri"/>
                <w:color w:val="000000"/>
                <w:sz w:val="18"/>
                <w:szCs w:val="18"/>
                <w:lang w:val="en-GB"/>
              </w:rPr>
            </w:pPr>
          </w:p>
        </w:tc>
        <w:tc>
          <w:tcPr>
            <w:tcW w:w="2977" w:type="dxa"/>
            <w:vAlign w:val="center"/>
          </w:tcPr>
          <w:p w14:paraId="1AFB57CD" w14:textId="4015EDA1" w:rsidR="003A267A" w:rsidRPr="001C358F" w:rsidRDefault="003A267A" w:rsidP="003A267A">
            <w:pPr>
              <w:tabs>
                <w:tab w:val="left" w:pos="560"/>
              </w:tabs>
              <w:jc w:val="center"/>
              <w:rPr>
                <w:sz w:val="18"/>
                <w:szCs w:val="18"/>
                <w:lang w:val="en-GB"/>
              </w:rPr>
            </w:pPr>
            <w:r w:rsidRPr="001C358F">
              <w:rPr>
                <w:lang w:val="en-GB"/>
              </w:rPr>
              <w:t>Academic Skills</w:t>
            </w:r>
          </w:p>
        </w:tc>
        <w:tc>
          <w:tcPr>
            <w:tcW w:w="1276" w:type="dxa"/>
            <w:vAlign w:val="center"/>
          </w:tcPr>
          <w:p w14:paraId="37640946" w14:textId="68EA2771"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Lecture</w:t>
            </w:r>
          </w:p>
        </w:tc>
        <w:tc>
          <w:tcPr>
            <w:tcW w:w="1417" w:type="dxa"/>
            <w:tcBorders>
              <w:top w:val="single" w:sz="4" w:space="0" w:color="000000"/>
              <w:left w:val="single" w:sz="8" w:space="0" w:color="000000"/>
              <w:bottom w:val="single" w:sz="4" w:space="0" w:color="000000"/>
              <w:right w:val="single" w:sz="4" w:space="0" w:color="000000"/>
            </w:tcBorders>
            <w:vAlign w:val="center"/>
          </w:tcPr>
          <w:p w14:paraId="13C485F1"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15</w:t>
            </w:r>
          </w:p>
        </w:tc>
        <w:tc>
          <w:tcPr>
            <w:tcW w:w="1701" w:type="dxa"/>
            <w:tcBorders>
              <w:top w:val="single" w:sz="4" w:space="0" w:color="000000"/>
              <w:left w:val="single" w:sz="8" w:space="0" w:color="000000"/>
              <w:bottom w:val="single" w:sz="4" w:space="0" w:color="000000"/>
              <w:right w:val="single" w:sz="4" w:space="0" w:color="000000"/>
            </w:tcBorders>
            <w:vAlign w:val="center"/>
          </w:tcPr>
          <w:p w14:paraId="75533B46"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8</w:t>
            </w:r>
          </w:p>
        </w:tc>
        <w:tc>
          <w:tcPr>
            <w:tcW w:w="992" w:type="dxa"/>
            <w:vAlign w:val="center"/>
          </w:tcPr>
          <w:p w14:paraId="1515ECA3"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1</w:t>
            </w:r>
          </w:p>
        </w:tc>
      </w:tr>
      <w:tr w:rsidR="003A267A" w:rsidRPr="001C358F" w14:paraId="5DE4B2F8" w14:textId="77777777" w:rsidTr="003A267A">
        <w:trPr>
          <w:trHeight w:val="369"/>
          <w:jc w:val="center"/>
        </w:trPr>
        <w:tc>
          <w:tcPr>
            <w:tcW w:w="704" w:type="dxa"/>
            <w:tcBorders>
              <w:bottom w:val="single" w:sz="4" w:space="0" w:color="000000"/>
            </w:tcBorders>
            <w:vAlign w:val="center"/>
          </w:tcPr>
          <w:p w14:paraId="4A9FD1F1" w14:textId="77777777" w:rsidR="003A267A" w:rsidRPr="001C358F" w:rsidRDefault="003A267A" w:rsidP="003A267A">
            <w:pPr>
              <w:numPr>
                <w:ilvl w:val="0"/>
                <w:numId w:val="3"/>
              </w:numPr>
              <w:ind w:left="0" w:firstLine="0"/>
              <w:rPr>
                <w:rFonts w:eastAsia="Calibri"/>
                <w:color w:val="000000"/>
                <w:sz w:val="18"/>
                <w:szCs w:val="18"/>
                <w:lang w:val="en-GB"/>
              </w:rPr>
            </w:pPr>
          </w:p>
        </w:tc>
        <w:tc>
          <w:tcPr>
            <w:tcW w:w="2977" w:type="dxa"/>
            <w:tcBorders>
              <w:bottom w:val="single" w:sz="4" w:space="0" w:color="000000"/>
            </w:tcBorders>
            <w:vAlign w:val="center"/>
          </w:tcPr>
          <w:p w14:paraId="7045D4A7" w14:textId="4692892F" w:rsidR="003A267A" w:rsidRPr="001C358F" w:rsidRDefault="003A267A" w:rsidP="003A267A">
            <w:pPr>
              <w:tabs>
                <w:tab w:val="left" w:pos="560"/>
              </w:tabs>
              <w:jc w:val="center"/>
              <w:rPr>
                <w:color w:val="000000"/>
                <w:sz w:val="18"/>
                <w:szCs w:val="18"/>
                <w:lang w:val="en-GB"/>
              </w:rPr>
            </w:pPr>
            <w:r w:rsidRPr="001C358F">
              <w:rPr>
                <w:lang w:val="en-GB"/>
              </w:rPr>
              <w:t>Organisation and Management Theory</w:t>
            </w:r>
          </w:p>
        </w:tc>
        <w:tc>
          <w:tcPr>
            <w:tcW w:w="1276" w:type="dxa"/>
            <w:tcBorders>
              <w:bottom w:val="single" w:sz="4" w:space="0" w:color="000000"/>
            </w:tcBorders>
            <w:vAlign w:val="center"/>
          </w:tcPr>
          <w:p w14:paraId="41FBFD29" w14:textId="3A372DC6"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Lecture</w:t>
            </w:r>
          </w:p>
        </w:tc>
        <w:tc>
          <w:tcPr>
            <w:tcW w:w="1417" w:type="dxa"/>
            <w:tcBorders>
              <w:top w:val="single" w:sz="4" w:space="0" w:color="000000"/>
              <w:left w:val="single" w:sz="8" w:space="0" w:color="000000"/>
              <w:bottom w:val="single" w:sz="4" w:space="0" w:color="000000"/>
              <w:right w:val="single" w:sz="4" w:space="0" w:color="000000"/>
            </w:tcBorders>
            <w:vAlign w:val="center"/>
          </w:tcPr>
          <w:p w14:paraId="7B2BD659"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30</w:t>
            </w:r>
          </w:p>
        </w:tc>
        <w:tc>
          <w:tcPr>
            <w:tcW w:w="1701" w:type="dxa"/>
            <w:tcBorders>
              <w:top w:val="single" w:sz="4" w:space="0" w:color="000000"/>
              <w:left w:val="single" w:sz="8" w:space="0" w:color="000000"/>
              <w:bottom w:val="single" w:sz="4" w:space="0" w:color="000000"/>
              <w:right w:val="single" w:sz="4" w:space="0" w:color="000000"/>
            </w:tcBorders>
            <w:vAlign w:val="center"/>
          </w:tcPr>
          <w:p w14:paraId="5BCB06F9"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16</w:t>
            </w:r>
          </w:p>
        </w:tc>
        <w:tc>
          <w:tcPr>
            <w:tcW w:w="992" w:type="dxa"/>
            <w:vAlign w:val="center"/>
          </w:tcPr>
          <w:p w14:paraId="16D75501"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5</w:t>
            </w:r>
          </w:p>
        </w:tc>
      </w:tr>
      <w:tr w:rsidR="003A267A" w:rsidRPr="001C358F" w14:paraId="346DED1E" w14:textId="77777777" w:rsidTr="003A267A">
        <w:trPr>
          <w:trHeight w:val="369"/>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9B2C95C" w14:textId="77777777" w:rsidR="003A267A" w:rsidRPr="001C358F" w:rsidRDefault="003A267A" w:rsidP="003A267A">
            <w:pPr>
              <w:numPr>
                <w:ilvl w:val="0"/>
                <w:numId w:val="3"/>
              </w:numPr>
              <w:ind w:left="0" w:firstLine="0"/>
              <w:rPr>
                <w:rFonts w:eastAsia="Calibri"/>
                <w:color w:val="000000"/>
                <w:sz w:val="18"/>
                <w:szCs w:val="18"/>
                <w:lang w:val="en-GB"/>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4AE38C2A" w14:textId="320A437C" w:rsidR="003A267A" w:rsidRPr="001C358F" w:rsidRDefault="003A267A" w:rsidP="003A267A">
            <w:pPr>
              <w:tabs>
                <w:tab w:val="left" w:pos="560"/>
              </w:tabs>
              <w:jc w:val="center"/>
              <w:rPr>
                <w:sz w:val="18"/>
                <w:szCs w:val="18"/>
                <w:lang w:val="en-GB"/>
              </w:rPr>
            </w:pPr>
            <w:r w:rsidRPr="001C358F">
              <w:rPr>
                <w:lang w:val="en-GB"/>
              </w:rPr>
              <w:t>Introduction to Psychology</w:t>
            </w:r>
          </w:p>
        </w:tc>
        <w:tc>
          <w:tcPr>
            <w:tcW w:w="1276" w:type="dxa"/>
            <w:tcBorders>
              <w:top w:val="single" w:sz="4" w:space="0" w:color="000000"/>
              <w:left w:val="single" w:sz="4" w:space="0" w:color="000000"/>
              <w:bottom w:val="single" w:sz="4" w:space="0" w:color="000000"/>
              <w:right w:val="single" w:sz="4" w:space="0" w:color="000000"/>
            </w:tcBorders>
            <w:vAlign w:val="center"/>
          </w:tcPr>
          <w:p w14:paraId="1684F483" w14:textId="4D9580DC"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Lecture</w:t>
            </w:r>
          </w:p>
        </w:tc>
        <w:tc>
          <w:tcPr>
            <w:tcW w:w="1417" w:type="dxa"/>
            <w:tcBorders>
              <w:top w:val="single" w:sz="4" w:space="0" w:color="000000"/>
              <w:left w:val="single" w:sz="4" w:space="0" w:color="000000"/>
              <w:bottom w:val="single" w:sz="4" w:space="0" w:color="000000"/>
              <w:right w:val="single" w:sz="4" w:space="0" w:color="000000"/>
            </w:tcBorders>
            <w:vAlign w:val="center"/>
          </w:tcPr>
          <w:p w14:paraId="05A5037C"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30</w:t>
            </w:r>
          </w:p>
        </w:tc>
        <w:tc>
          <w:tcPr>
            <w:tcW w:w="1701" w:type="dxa"/>
            <w:tcBorders>
              <w:top w:val="nil"/>
              <w:left w:val="single" w:sz="4" w:space="0" w:color="000000"/>
              <w:bottom w:val="single" w:sz="4" w:space="0" w:color="000000"/>
              <w:right w:val="single" w:sz="4" w:space="0" w:color="000000"/>
            </w:tcBorders>
            <w:vAlign w:val="center"/>
          </w:tcPr>
          <w:p w14:paraId="268360E0"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16</w:t>
            </w:r>
          </w:p>
        </w:tc>
        <w:tc>
          <w:tcPr>
            <w:tcW w:w="992" w:type="dxa"/>
            <w:vAlign w:val="center"/>
          </w:tcPr>
          <w:p w14:paraId="19282707"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5</w:t>
            </w:r>
          </w:p>
        </w:tc>
      </w:tr>
      <w:tr w:rsidR="003A267A" w:rsidRPr="001C358F" w14:paraId="1E52C12F" w14:textId="77777777" w:rsidTr="003A267A">
        <w:trPr>
          <w:trHeight w:val="369"/>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82E6CDD" w14:textId="77777777" w:rsidR="003A267A" w:rsidRPr="001C358F" w:rsidRDefault="003A267A" w:rsidP="003A267A">
            <w:pPr>
              <w:numPr>
                <w:ilvl w:val="0"/>
                <w:numId w:val="3"/>
              </w:numPr>
              <w:ind w:left="0" w:firstLine="0"/>
              <w:rPr>
                <w:rFonts w:eastAsia="Calibri"/>
                <w:color w:val="000000"/>
                <w:sz w:val="18"/>
                <w:szCs w:val="18"/>
                <w:lang w:val="en-GB"/>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281359BD" w14:textId="7AF1E171" w:rsidR="003A267A" w:rsidRPr="001C358F" w:rsidRDefault="003A267A" w:rsidP="003A267A">
            <w:pPr>
              <w:tabs>
                <w:tab w:val="left" w:pos="560"/>
              </w:tabs>
              <w:jc w:val="center"/>
              <w:rPr>
                <w:sz w:val="18"/>
                <w:szCs w:val="18"/>
                <w:lang w:val="en-GB"/>
              </w:rPr>
            </w:pPr>
            <w:r w:rsidRPr="001C358F">
              <w:rPr>
                <w:lang w:val="en-GB"/>
              </w:rPr>
              <w:t>Food Commodity Science with Elements of Technology</w:t>
            </w:r>
          </w:p>
        </w:tc>
        <w:tc>
          <w:tcPr>
            <w:tcW w:w="1276" w:type="dxa"/>
            <w:tcBorders>
              <w:top w:val="single" w:sz="4" w:space="0" w:color="000000"/>
              <w:left w:val="single" w:sz="4" w:space="0" w:color="000000"/>
              <w:bottom w:val="single" w:sz="4" w:space="0" w:color="000000"/>
              <w:right w:val="single" w:sz="4" w:space="0" w:color="000000"/>
            </w:tcBorders>
            <w:vAlign w:val="center"/>
          </w:tcPr>
          <w:p w14:paraId="09668074" w14:textId="11B67784"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Lecture</w:t>
            </w:r>
          </w:p>
        </w:tc>
        <w:tc>
          <w:tcPr>
            <w:tcW w:w="1417" w:type="dxa"/>
            <w:tcBorders>
              <w:top w:val="single" w:sz="4" w:space="0" w:color="000000"/>
              <w:left w:val="single" w:sz="4" w:space="0" w:color="000000"/>
              <w:bottom w:val="single" w:sz="4" w:space="0" w:color="000000"/>
              <w:right w:val="single" w:sz="4" w:space="0" w:color="000000"/>
            </w:tcBorders>
            <w:vAlign w:val="center"/>
          </w:tcPr>
          <w:p w14:paraId="3C5A9EFC"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30</w:t>
            </w:r>
          </w:p>
        </w:tc>
        <w:tc>
          <w:tcPr>
            <w:tcW w:w="1701" w:type="dxa"/>
            <w:tcBorders>
              <w:left w:val="single" w:sz="4" w:space="0" w:color="000000"/>
            </w:tcBorders>
            <w:vAlign w:val="center"/>
          </w:tcPr>
          <w:p w14:paraId="7B91EFE7"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16</w:t>
            </w:r>
          </w:p>
        </w:tc>
        <w:tc>
          <w:tcPr>
            <w:tcW w:w="992" w:type="dxa"/>
            <w:vAlign w:val="center"/>
          </w:tcPr>
          <w:p w14:paraId="28AD6043"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3</w:t>
            </w:r>
          </w:p>
        </w:tc>
      </w:tr>
      <w:tr w:rsidR="003A267A" w:rsidRPr="001C358F" w14:paraId="0A17DC4D" w14:textId="77777777" w:rsidTr="003A267A">
        <w:trPr>
          <w:trHeight w:val="369"/>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7C9EF8E" w14:textId="77777777" w:rsidR="003A267A" w:rsidRPr="001C358F" w:rsidRDefault="003A267A" w:rsidP="003A267A">
            <w:pPr>
              <w:numPr>
                <w:ilvl w:val="0"/>
                <w:numId w:val="3"/>
              </w:numPr>
              <w:ind w:left="0" w:firstLine="0"/>
              <w:rPr>
                <w:rFonts w:eastAsia="Calibri"/>
                <w:color w:val="000000"/>
                <w:sz w:val="18"/>
                <w:szCs w:val="18"/>
                <w:lang w:val="en-GB"/>
              </w:rPr>
            </w:pPr>
          </w:p>
        </w:tc>
        <w:tc>
          <w:tcPr>
            <w:tcW w:w="2977" w:type="dxa"/>
            <w:tcBorders>
              <w:top w:val="single" w:sz="4" w:space="0" w:color="000000"/>
              <w:left w:val="single" w:sz="4" w:space="0" w:color="000000"/>
              <w:bottom w:val="single" w:sz="4" w:space="0" w:color="000000"/>
              <w:right w:val="single" w:sz="4" w:space="0" w:color="000000"/>
            </w:tcBorders>
            <w:vAlign w:val="center"/>
          </w:tcPr>
          <w:p w14:paraId="48F7FF5D" w14:textId="61F83A07" w:rsidR="003A267A" w:rsidRPr="001C358F" w:rsidRDefault="003A267A" w:rsidP="003A267A">
            <w:pPr>
              <w:tabs>
                <w:tab w:val="left" w:pos="560"/>
              </w:tabs>
              <w:jc w:val="center"/>
              <w:rPr>
                <w:sz w:val="18"/>
                <w:szCs w:val="18"/>
                <w:lang w:val="en-GB"/>
              </w:rPr>
            </w:pPr>
            <w:r w:rsidRPr="001C358F">
              <w:rPr>
                <w:lang w:val="en-GB"/>
              </w:rPr>
              <w:t>Biochemistry</w:t>
            </w:r>
          </w:p>
        </w:tc>
        <w:tc>
          <w:tcPr>
            <w:tcW w:w="1276" w:type="dxa"/>
            <w:tcBorders>
              <w:top w:val="single" w:sz="4" w:space="0" w:color="000000"/>
              <w:left w:val="single" w:sz="4" w:space="0" w:color="000000"/>
              <w:bottom w:val="single" w:sz="4" w:space="0" w:color="000000"/>
              <w:right w:val="single" w:sz="4" w:space="0" w:color="000000"/>
            </w:tcBorders>
            <w:vAlign w:val="center"/>
          </w:tcPr>
          <w:p w14:paraId="6D0C7863" w14:textId="2F3EEC2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Lecture</w:t>
            </w:r>
          </w:p>
        </w:tc>
        <w:tc>
          <w:tcPr>
            <w:tcW w:w="1417" w:type="dxa"/>
            <w:tcBorders>
              <w:top w:val="single" w:sz="4" w:space="0" w:color="000000"/>
              <w:left w:val="single" w:sz="4" w:space="0" w:color="000000"/>
              <w:bottom w:val="single" w:sz="4" w:space="0" w:color="000000"/>
              <w:right w:val="single" w:sz="4" w:space="0" w:color="000000"/>
            </w:tcBorders>
            <w:vAlign w:val="center"/>
          </w:tcPr>
          <w:p w14:paraId="1273537F"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30</w:t>
            </w:r>
          </w:p>
        </w:tc>
        <w:tc>
          <w:tcPr>
            <w:tcW w:w="1701" w:type="dxa"/>
            <w:tcBorders>
              <w:top w:val="single" w:sz="4" w:space="0" w:color="000000"/>
              <w:left w:val="single" w:sz="4" w:space="0" w:color="000000"/>
              <w:bottom w:val="single" w:sz="4" w:space="0" w:color="000000"/>
              <w:right w:val="single" w:sz="4" w:space="0" w:color="000000"/>
            </w:tcBorders>
            <w:vAlign w:val="center"/>
          </w:tcPr>
          <w:p w14:paraId="6D56E768"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16</w:t>
            </w:r>
          </w:p>
        </w:tc>
        <w:tc>
          <w:tcPr>
            <w:tcW w:w="992" w:type="dxa"/>
            <w:vAlign w:val="center"/>
          </w:tcPr>
          <w:p w14:paraId="39F86A6E" w14:textId="77777777" w:rsidR="003A267A" w:rsidRPr="001C358F" w:rsidRDefault="003A267A" w:rsidP="003A267A">
            <w:pPr>
              <w:tabs>
                <w:tab w:val="left" w:pos="560"/>
              </w:tabs>
              <w:jc w:val="center"/>
              <w:rPr>
                <w:color w:val="000000"/>
                <w:sz w:val="18"/>
                <w:szCs w:val="18"/>
                <w:lang w:val="en-GB"/>
              </w:rPr>
            </w:pPr>
            <w:r w:rsidRPr="001C358F">
              <w:rPr>
                <w:color w:val="000000"/>
                <w:sz w:val="18"/>
                <w:szCs w:val="18"/>
                <w:lang w:val="en-GB"/>
              </w:rPr>
              <w:t>5</w:t>
            </w:r>
          </w:p>
        </w:tc>
      </w:tr>
      <w:tr w:rsidR="00A4784B" w:rsidRPr="001C358F" w14:paraId="59DBB488" w14:textId="77777777" w:rsidTr="00A4784B">
        <w:trPr>
          <w:trHeight w:val="392"/>
          <w:jc w:val="center"/>
        </w:trPr>
        <w:tc>
          <w:tcPr>
            <w:tcW w:w="704" w:type="dxa"/>
            <w:tcBorders>
              <w:top w:val="nil"/>
              <w:left w:val="nil"/>
              <w:bottom w:val="nil"/>
              <w:right w:val="nil"/>
            </w:tcBorders>
            <w:vAlign w:val="center"/>
          </w:tcPr>
          <w:p w14:paraId="506B1D62" w14:textId="77777777" w:rsidR="00A4784B" w:rsidRPr="001C358F" w:rsidRDefault="00A4784B" w:rsidP="00A4784B">
            <w:pPr>
              <w:tabs>
                <w:tab w:val="left" w:pos="560"/>
              </w:tabs>
              <w:ind w:left="446"/>
              <w:jc w:val="center"/>
              <w:rPr>
                <w:b/>
                <w:color w:val="000000"/>
                <w:sz w:val="18"/>
                <w:szCs w:val="18"/>
                <w:lang w:val="en-GB"/>
              </w:rPr>
            </w:pPr>
          </w:p>
        </w:tc>
        <w:tc>
          <w:tcPr>
            <w:tcW w:w="4253" w:type="dxa"/>
            <w:gridSpan w:val="2"/>
            <w:tcBorders>
              <w:left w:val="nil"/>
              <w:bottom w:val="nil"/>
            </w:tcBorders>
            <w:vAlign w:val="center"/>
          </w:tcPr>
          <w:p w14:paraId="38532745" w14:textId="6C346359" w:rsidR="00A4784B" w:rsidRPr="001C358F" w:rsidRDefault="008A3893" w:rsidP="00A4784B">
            <w:pPr>
              <w:tabs>
                <w:tab w:val="left" w:pos="560"/>
              </w:tabs>
              <w:jc w:val="center"/>
              <w:rPr>
                <w:b/>
                <w:color w:val="000000"/>
                <w:sz w:val="18"/>
                <w:szCs w:val="18"/>
                <w:lang w:val="en-GB"/>
              </w:rPr>
            </w:pPr>
            <w:r w:rsidRPr="001C358F">
              <w:rPr>
                <w:b/>
                <w:color w:val="000000"/>
                <w:sz w:val="18"/>
                <w:szCs w:val="18"/>
                <w:lang w:val="en-GB"/>
              </w:rPr>
              <w:t>Total</w:t>
            </w:r>
          </w:p>
        </w:tc>
        <w:tc>
          <w:tcPr>
            <w:tcW w:w="1417" w:type="dxa"/>
            <w:tcBorders>
              <w:top w:val="nil"/>
              <w:left w:val="nil"/>
              <w:bottom w:val="single" w:sz="8" w:space="0" w:color="000000"/>
              <w:right w:val="single" w:sz="8" w:space="0" w:color="000000"/>
            </w:tcBorders>
            <w:vAlign w:val="center"/>
          </w:tcPr>
          <w:p w14:paraId="691666C5" w14:textId="77777777" w:rsidR="00A4784B" w:rsidRPr="001C358F" w:rsidRDefault="00A4784B" w:rsidP="00A4784B">
            <w:pPr>
              <w:jc w:val="center"/>
              <w:rPr>
                <w:b/>
                <w:sz w:val="18"/>
                <w:szCs w:val="18"/>
                <w:lang w:val="en-GB"/>
              </w:rPr>
            </w:pPr>
            <w:r w:rsidRPr="001C358F">
              <w:rPr>
                <w:b/>
                <w:sz w:val="18"/>
                <w:szCs w:val="18"/>
                <w:lang w:val="en-GB"/>
              </w:rPr>
              <w:t>135</w:t>
            </w:r>
          </w:p>
        </w:tc>
        <w:tc>
          <w:tcPr>
            <w:tcW w:w="1701" w:type="dxa"/>
            <w:tcBorders>
              <w:top w:val="nil"/>
              <w:left w:val="nil"/>
              <w:bottom w:val="single" w:sz="8" w:space="0" w:color="000000"/>
              <w:right w:val="single" w:sz="8" w:space="0" w:color="000000"/>
            </w:tcBorders>
            <w:vAlign w:val="center"/>
          </w:tcPr>
          <w:p w14:paraId="1B717234" w14:textId="77777777" w:rsidR="00A4784B" w:rsidRPr="001C358F" w:rsidRDefault="00A4784B" w:rsidP="00A4784B">
            <w:pPr>
              <w:jc w:val="center"/>
              <w:rPr>
                <w:b/>
                <w:sz w:val="18"/>
                <w:szCs w:val="18"/>
                <w:lang w:val="en-GB"/>
              </w:rPr>
            </w:pPr>
            <w:r w:rsidRPr="001C358F">
              <w:rPr>
                <w:b/>
                <w:sz w:val="18"/>
                <w:szCs w:val="18"/>
                <w:lang w:val="en-GB"/>
              </w:rPr>
              <w:t>72</w:t>
            </w:r>
          </w:p>
        </w:tc>
        <w:tc>
          <w:tcPr>
            <w:tcW w:w="992" w:type="dxa"/>
            <w:tcBorders>
              <w:top w:val="nil"/>
              <w:left w:val="single" w:sz="8" w:space="0" w:color="000000"/>
              <w:bottom w:val="single" w:sz="8" w:space="0" w:color="000000"/>
              <w:right w:val="single" w:sz="8" w:space="0" w:color="000000"/>
            </w:tcBorders>
            <w:vAlign w:val="center"/>
          </w:tcPr>
          <w:p w14:paraId="6A36F82D" w14:textId="77777777" w:rsidR="00A4784B" w:rsidRPr="001C358F" w:rsidRDefault="00A4784B" w:rsidP="00A4784B">
            <w:pPr>
              <w:jc w:val="center"/>
              <w:rPr>
                <w:b/>
                <w:sz w:val="18"/>
                <w:szCs w:val="18"/>
                <w:lang w:val="en-GB"/>
              </w:rPr>
            </w:pPr>
            <w:r w:rsidRPr="001C358F">
              <w:rPr>
                <w:b/>
                <w:sz w:val="18"/>
                <w:szCs w:val="18"/>
                <w:lang w:val="en-GB"/>
              </w:rPr>
              <w:t>19</w:t>
            </w:r>
          </w:p>
        </w:tc>
      </w:tr>
    </w:tbl>
    <w:p w14:paraId="5CA9AB9B" w14:textId="77777777" w:rsidR="008F3789" w:rsidRPr="001C358F" w:rsidRDefault="000E0E63">
      <w:pPr>
        <w:jc w:val="center"/>
        <w:rPr>
          <w:rFonts w:ascii="Times New Roman" w:eastAsia="Times New Roman" w:hAnsi="Times New Roman" w:cs="Times New Roman"/>
          <w:b/>
          <w:sz w:val="20"/>
          <w:szCs w:val="20"/>
          <w:lang w:val="en-GB"/>
        </w:rPr>
      </w:pPr>
      <w:r w:rsidRPr="001C358F">
        <w:rPr>
          <w:lang w:val="en-GB"/>
        </w:rPr>
        <w:br w:type="page"/>
      </w:r>
    </w:p>
    <w:p w14:paraId="74295038" w14:textId="0A84B675" w:rsidR="008F3789" w:rsidRPr="001C358F" w:rsidRDefault="002F6DDE">
      <w:pPr>
        <w:pStyle w:val="Nagwek1"/>
        <w:rPr>
          <w:sz w:val="20"/>
          <w:szCs w:val="20"/>
          <w:lang w:val="en-GB"/>
        </w:rPr>
      </w:pPr>
      <w:r w:rsidRPr="001C358F">
        <w:rPr>
          <w:sz w:val="20"/>
          <w:szCs w:val="20"/>
          <w:lang w:val="en-GB"/>
        </w:rPr>
        <w:lastRenderedPageBreak/>
        <w:t>Classes or groups of classes developing practical skills</w:t>
      </w:r>
    </w:p>
    <w:tbl>
      <w:tblPr>
        <w:tblStyle w:val="af2"/>
        <w:tblW w:w="95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701"/>
        <w:gridCol w:w="1281"/>
        <w:gridCol w:w="1559"/>
        <w:gridCol w:w="1290"/>
      </w:tblGrid>
      <w:tr w:rsidR="00951F08" w:rsidRPr="001C358F" w14:paraId="626D8BDE" w14:textId="77777777" w:rsidTr="00951F08">
        <w:trPr>
          <w:trHeight w:val="1358"/>
          <w:jc w:val="center"/>
        </w:trPr>
        <w:tc>
          <w:tcPr>
            <w:tcW w:w="36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F7584C" w14:textId="5FFA194D" w:rsidR="00951F08" w:rsidRPr="001C358F" w:rsidRDefault="00951F08" w:rsidP="00951F08">
            <w:pPr>
              <w:tabs>
                <w:tab w:val="left" w:pos="560"/>
              </w:tabs>
              <w:jc w:val="center"/>
              <w:rPr>
                <w:b/>
                <w:color w:val="000000"/>
                <w:sz w:val="18"/>
                <w:szCs w:val="18"/>
                <w:lang w:val="en-GB"/>
              </w:rPr>
            </w:pPr>
            <w:r w:rsidRPr="001C358F">
              <w:rPr>
                <w:b/>
                <w:spacing w:val="-2"/>
                <w:sz w:val="18"/>
                <w:szCs w:val="18"/>
                <w:lang w:val="en-GB"/>
              </w:rPr>
              <w:t>Title of the class or group of classes</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03416F" w14:textId="3C388AF2" w:rsidR="00951F08" w:rsidRPr="001C358F" w:rsidRDefault="00951F08" w:rsidP="00951F08">
            <w:pPr>
              <w:tabs>
                <w:tab w:val="left" w:pos="560"/>
              </w:tabs>
              <w:jc w:val="center"/>
              <w:rPr>
                <w:b/>
                <w:color w:val="000000"/>
                <w:sz w:val="18"/>
                <w:szCs w:val="18"/>
                <w:lang w:val="en-GB"/>
              </w:rPr>
            </w:pPr>
            <w:r w:rsidRPr="001C358F">
              <w:rPr>
                <w:b/>
                <w:spacing w:val="-1"/>
                <w:sz w:val="18"/>
                <w:szCs w:val="18"/>
                <w:lang w:val="en-GB"/>
              </w:rPr>
              <w:t>Form(s) of classes</w:t>
            </w:r>
          </w:p>
        </w:tc>
        <w:tc>
          <w:tcPr>
            <w:tcW w:w="128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F239D5" w14:textId="41C989F8" w:rsidR="00951F08" w:rsidRPr="001C358F" w:rsidRDefault="00951F08" w:rsidP="00951F08">
            <w:pPr>
              <w:tabs>
                <w:tab w:val="left" w:pos="560"/>
              </w:tabs>
              <w:jc w:val="center"/>
              <w:rPr>
                <w:b/>
                <w:color w:val="000000"/>
                <w:sz w:val="18"/>
                <w:szCs w:val="18"/>
                <w:lang w:val="en-GB"/>
              </w:rPr>
            </w:pPr>
            <w:r w:rsidRPr="001C358F">
              <w:rPr>
                <w:b/>
                <w:spacing w:val="-1"/>
                <w:sz w:val="18"/>
                <w:szCs w:val="18"/>
                <w:lang w:val="en-GB"/>
              </w:rPr>
              <w:t>Total number of hours (full-time)</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A1799E" w14:textId="0EF903FA" w:rsidR="00951F08" w:rsidRPr="001C358F" w:rsidRDefault="00951F08" w:rsidP="00951F08">
            <w:pPr>
              <w:tabs>
                <w:tab w:val="left" w:pos="560"/>
              </w:tabs>
              <w:jc w:val="center"/>
              <w:rPr>
                <w:b/>
                <w:color w:val="000000"/>
                <w:sz w:val="18"/>
                <w:szCs w:val="18"/>
                <w:lang w:val="en-GB"/>
              </w:rPr>
            </w:pPr>
            <w:r w:rsidRPr="001C358F">
              <w:rPr>
                <w:b/>
                <w:spacing w:val="-1"/>
                <w:sz w:val="18"/>
                <w:szCs w:val="18"/>
                <w:lang w:val="en-GB"/>
              </w:rPr>
              <w:t>Total number of hours (part-time)</w:t>
            </w:r>
          </w:p>
        </w:tc>
        <w:tc>
          <w:tcPr>
            <w:tcW w:w="12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C3890D" w14:textId="45280832" w:rsidR="00951F08" w:rsidRPr="001C358F" w:rsidRDefault="00951F08" w:rsidP="00951F08">
            <w:pPr>
              <w:tabs>
                <w:tab w:val="left" w:pos="560"/>
              </w:tabs>
              <w:jc w:val="center"/>
              <w:rPr>
                <w:b/>
                <w:color w:val="000000"/>
                <w:sz w:val="18"/>
                <w:szCs w:val="18"/>
                <w:lang w:val="en-GB"/>
              </w:rPr>
            </w:pPr>
            <w:r w:rsidRPr="001C358F">
              <w:rPr>
                <w:b/>
                <w:spacing w:val="-1"/>
                <w:sz w:val="18"/>
                <w:szCs w:val="18"/>
                <w:lang w:val="en-GB"/>
              </w:rPr>
              <w:t>Number of ECTS credits</w:t>
            </w:r>
          </w:p>
        </w:tc>
      </w:tr>
      <w:tr w:rsidR="005461BA" w:rsidRPr="001C358F" w14:paraId="24723392"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F9B9CD1" w14:textId="226412A1" w:rsidR="005461BA" w:rsidRPr="001C358F" w:rsidRDefault="005461BA" w:rsidP="005461BA">
            <w:pPr>
              <w:tabs>
                <w:tab w:val="left" w:pos="560"/>
              </w:tabs>
              <w:rPr>
                <w:color w:val="000000"/>
                <w:sz w:val="18"/>
                <w:szCs w:val="18"/>
                <w:lang w:val="en-GB"/>
              </w:rPr>
            </w:pPr>
            <w:r w:rsidRPr="001C358F">
              <w:rPr>
                <w:lang w:val="en-GB"/>
              </w:rPr>
              <w:t>Fundamentals of Human Nutrition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2FDBB73F" w14:textId="126A4869"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1B11C40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15</w:t>
            </w:r>
          </w:p>
        </w:tc>
        <w:tc>
          <w:tcPr>
            <w:tcW w:w="1559" w:type="dxa"/>
            <w:tcBorders>
              <w:top w:val="single" w:sz="4" w:space="0" w:color="000000"/>
              <w:left w:val="single" w:sz="4" w:space="0" w:color="000000"/>
              <w:bottom w:val="single" w:sz="4" w:space="0" w:color="000000"/>
              <w:right w:val="single" w:sz="4" w:space="0" w:color="000000"/>
            </w:tcBorders>
            <w:vAlign w:val="center"/>
          </w:tcPr>
          <w:p w14:paraId="13992538"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75359A6D" w14:textId="5D778D1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7</w:t>
            </w:r>
          </w:p>
        </w:tc>
      </w:tr>
      <w:tr w:rsidR="005461BA" w:rsidRPr="001C358F" w14:paraId="3757348B"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4C313823" w14:textId="1BFFF579" w:rsidR="005461BA" w:rsidRPr="00CD7E42" w:rsidRDefault="00CD7E42" w:rsidP="005461BA">
            <w:pPr>
              <w:tabs>
                <w:tab w:val="left" w:pos="560"/>
              </w:tabs>
              <w:rPr>
                <w:color w:val="000000"/>
                <w:sz w:val="18"/>
                <w:szCs w:val="18"/>
                <w:lang w:val="en-GB"/>
              </w:rPr>
            </w:pPr>
            <w:r w:rsidRPr="00CD7E42">
              <w:rPr>
                <w:lang w:val="en-GB"/>
              </w:rPr>
              <w:t>Savoir-vivre and the Art of Table Service</w:t>
            </w:r>
          </w:p>
        </w:tc>
        <w:tc>
          <w:tcPr>
            <w:tcW w:w="1701" w:type="dxa"/>
            <w:tcBorders>
              <w:top w:val="single" w:sz="4" w:space="0" w:color="000000"/>
              <w:left w:val="single" w:sz="4" w:space="0" w:color="000000"/>
              <w:bottom w:val="single" w:sz="4" w:space="0" w:color="000000"/>
              <w:right w:val="single" w:sz="4" w:space="0" w:color="000000"/>
            </w:tcBorders>
            <w:vAlign w:val="center"/>
          </w:tcPr>
          <w:p w14:paraId="1743773A" w14:textId="59727F5D"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12419DC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7A4D92A2"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0CFF406C" w14:textId="3715E01E"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r w:rsidR="00226626" w:rsidRPr="001C358F">
              <w:rPr>
                <w:color w:val="000000"/>
                <w:sz w:val="18"/>
                <w:szCs w:val="18"/>
                <w:lang w:val="en-GB"/>
              </w:rPr>
              <w:t>.</w:t>
            </w:r>
            <w:r w:rsidRPr="001C358F">
              <w:rPr>
                <w:color w:val="000000"/>
                <w:sz w:val="18"/>
                <w:szCs w:val="18"/>
                <w:lang w:val="en-GB"/>
              </w:rPr>
              <w:t>3</w:t>
            </w:r>
          </w:p>
        </w:tc>
      </w:tr>
      <w:tr w:rsidR="005461BA" w:rsidRPr="001C358F" w14:paraId="5D61F0C7"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27879303" w14:textId="02C4944C" w:rsidR="005461BA" w:rsidRPr="001C358F" w:rsidRDefault="002511B7" w:rsidP="005461BA">
            <w:pPr>
              <w:tabs>
                <w:tab w:val="left" w:pos="560"/>
              </w:tabs>
              <w:rPr>
                <w:color w:val="000000"/>
                <w:sz w:val="18"/>
                <w:szCs w:val="18"/>
                <w:lang w:val="en-GB"/>
              </w:rPr>
            </w:pPr>
            <w:r w:rsidRPr="002511B7">
              <w:rPr>
                <w:lang w:val="en-GB"/>
              </w:rPr>
              <w:t>Pre-medical First Aid</w:t>
            </w:r>
          </w:p>
        </w:tc>
        <w:tc>
          <w:tcPr>
            <w:tcW w:w="1701" w:type="dxa"/>
            <w:tcBorders>
              <w:top w:val="single" w:sz="4" w:space="0" w:color="000000"/>
              <w:left w:val="single" w:sz="4" w:space="0" w:color="000000"/>
              <w:bottom w:val="single" w:sz="4" w:space="0" w:color="000000"/>
              <w:right w:val="single" w:sz="4" w:space="0" w:color="000000"/>
            </w:tcBorders>
            <w:vAlign w:val="center"/>
          </w:tcPr>
          <w:p w14:paraId="171F9DC1" w14:textId="53E92546"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32F3A96A"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15</w:t>
            </w:r>
          </w:p>
        </w:tc>
        <w:tc>
          <w:tcPr>
            <w:tcW w:w="1559" w:type="dxa"/>
            <w:tcBorders>
              <w:top w:val="single" w:sz="4" w:space="0" w:color="000000"/>
              <w:left w:val="single" w:sz="4" w:space="0" w:color="000000"/>
              <w:bottom w:val="single" w:sz="4" w:space="0" w:color="000000"/>
              <w:right w:val="single" w:sz="4" w:space="0" w:color="000000"/>
            </w:tcBorders>
            <w:vAlign w:val="center"/>
          </w:tcPr>
          <w:p w14:paraId="48B7191B"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334AF33B" w14:textId="08FC28E1"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0</w:t>
            </w:r>
          </w:p>
        </w:tc>
      </w:tr>
      <w:tr w:rsidR="005461BA" w:rsidRPr="001C358F" w14:paraId="17D29003"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15EF40A" w14:textId="722A1D83" w:rsidR="005461BA" w:rsidRPr="001C358F" w:rsidRDefault="005461BA" w:rsidP="005461BA">
            <w:pPr>
              <w:tabs>
                <w:tab w:val="left" w:pos="560"/>
              </w:tabs>
              <w:rPr>
                <w:color w:val="000000"/>
                <w:sz w:val="18"/>
                <w:szCs w:val="18"/>
                <w:lang w:val="en-GB"/>
              </w:rPr>
            </w:pPr>
            <w:r w:rsidRPr="001C358F">
              <w:rPr>
                <w:lang w:val="en-GB"/>
              </w:rPr>
              <w:t>Foreign Language (Elective)</w:t>
            </w:r>
          </w:p>
        </w:tc>
        <w:tc>
          <w:tcPr>
            <w:tcW w:w="1701" w:type="dxa"/>
            <w:tcBorders>
              <w:top w:val="single" w:sz="4" w:space="0" w:color="000000"/>
              <w:left w:val="single" w:sz="4" w:space="0" w:color="000000"/>
              <w:bottom w:val="single" w:sz="4" w:space="0" w:color="000000"/>
              <w:right w:val="single" w:sz="4" w:space="0" w:color="000000"/>
            </w:tcBorders>
            <w:vAlign w:val="center"/>
          </w:tcPr>
          <w:p w14:paraId="02C4CCC6" w14:textId="6C84842A"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Language 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52F070B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120</w:t>
            </w:r>
          </w:p>
        </w:tc>
        <w:tc>
          <w:tcPr>
            <w:tcW w:w="1559" w:type="dxa"/>
            <w:tcBorders>
              <w:top w:val="single" w:sz="4" w:space="0" w:color="000000"/>
              <w:left w:val="single" w:sz="4" w:space="0" w:color="000000"/>
              <w:bottom w:val="single" w:sz="4" w:space="0" w:color="000000"/>
              <w:right w:val="single" w:sz="4" w:space="0" w:color="000000"/>
            </w:tcBorders>
            <w:vAlign w:val="center"/>
          </w:tcPr>
          <w:p w14:paraId="6D2008F2"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64</w:t>
            </w:r>
          </w:p>
        </w:tc>
        <w:tc>
          <w:tcPr>
            <w:tcW w:w="1290" w:type="dxa"/>
            <w:tcBorders>
              <w:top w:val="single" w:sz="4" w:space="0" w:color="000000"/>
              <w:left w:val="single" w:sz="4" w:space="0" w:color="000000"/>
              <w:bottom w:val="single" w:sz="4" w:space="0" w:color="000000"/>
              <w:right w:val="single" w:sz="4" w:space="0" w:color="000000"/>
            </w:tcBorders>
            <w:vAlign w:val="center"/>
          </w:tcPr>
          <w:p w14:paraId="01042A2C" w14:textId="70B01B9F"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9</w:t>
            </w:r>
            <w:r w:rsidR="00226626" w:rsidRPr="001C358F">
              <w:rPr>
                <w:color w:val="000000"/>
                <w:sz w:val="18"/>
                <w:szCs w:val="18"/>
                <w:lang w:val="en-GB"/>
              </w:rPr>
              <w:t>.</w:t>
            </w:r>
            <w:r w:rsidRPr="001C358F">
              <w:rPr>
                <w:color w:val="000000"/>
                <w:sz w:val="18"/>
                <w:szCs w:val="18"/>
                <w:lang w:val="en-GB"/>
              </w:rPr>
              <w:t>0</w:t>
            </w:r>
          </w:p>
        </w:tc>
      </w:tr>
      <w:tr w:rsidR="005461BA" w:rsidRPr="001C358F" w14:paraId="21F6961C"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03EB7526" w14:textId="2A0C8F03" w:rsidR="005461BA" w:rsidRPr="001C358F" w:rsidRDefault="005461BA" w:rsidP="005461BA">
            <w:pPr>
              <w:tabs>
                <w:tab w:val="left" w:pos="560"/>
              </w:tabs>
              <w:rPr>
                <w:color w:val="000000"/>
                <w:sz w:val="18"/>
                <w:szCs w:val="18"/>
                <w:lang w:val="en-GB"/>
              </w:rPr>
            </w:pPr>
            <w:r w:rsidRPr="001C358F">
              <w:rPr>
                <w:lang w:val="en-GB"/>
              </w:rPr>
              <w:t>General and Food Chemistry</w:t>
            </w:r>
          </w:p>
        </w:tc>
        <w:tc>
          <w:tcPr>
            <w:tcW w:w="1701" w:type="dxa"/>
            <w:tcBorders>
              <w:top w:val="single" w:sz="4" w:space="0" w:color="000000"/>
              <w:left w:val="single" w:sz="4" w:space="0" w:color="000000"/>
              <w:bottom w:val="single" w:sz="4" w:space="0" w:color="000000"/>
              <w:right w:val="single" w:sz="4" w:space="0" w:color="000000"/>
            </w:tcBorders>
          </w:tcPr>
          <w:p w14:paraId="7AF9D84E" w14:textId="7759626D"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Laboratory 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5DEC11F2"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44795ED5"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7F37FD1F" w14:textId="0F6F6E35"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5</w:t>
            </w:r>
          </w:p>
        </w:tc>
      </w:tr>
      <w:tr w:rsidR="005461BA" w:rsidRPr="001C358F" w14:paraId="7B257486"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0BE96FCA" w14:textId="63157B1F" w:rsidR="005461BA" w:rsidRPr="001C358F" w:rsidRDefault="005461BA" w:rsidP="005461BA">
            <w:pPr>
              <w:tabs>
                <w:tab w:val="left" w:pos="560"/>
              </w:tabs>
              <w:rPr>
                <w:color w:val="000000"/>
                <w:sz w:val="18"/>
                <w:szCs w:val="18"/>
                <w:lang w:val="en-GB"/>
              </w:rPr>
            </w:pPr>
            <w:r w:rsidRPr="001C358F">
              <w:rPr>
                <w:lang w:val="en-GB"/>
              </w:rPr>
              <w:t>Culinary Techniques and Technical Equipment in Gastronomy Establishments</w:t>
            </w:r>
          </w:p>
        </w:tc>
        <w:tc>
          <w:tcPr>
            <w:tcW w:w="1701" w:type="dxa"/>
            <w:tcBorders>
              <w:top w:val="single" w:sz="4" w:space="0" w:color="000000"/>
              <w:left w:val="single" w:sz="4" w:space="0" w:color="000000"/>
              <w:bottom w:val="single" w:sz="4" w:space="0" w:color="000000"/>
              <w:right w:val="single" w:sz="4" w:space="0" w:color="000000"/>
            </w:tcBorders>
          </w:tcPr>
          <w:p w14:paraId="15725407" w14:textId="211BB016"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Laboratory 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5E0E5A7F"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67B29EB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4A7EBD00" w14:textId="759CF626"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7</w:t>
            </w:r>
          </w:p>
        </w:tc>
      </w:tr>
      <w:tr w:rsidR="005461BA" w:rsidRPr="001C358F" w14:paraId="2CA4049D"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66F43C7A" w14:textId="79BB2188" w:rsidR="005461BA" w:rsidRPr="001C358F" w:rsidRDefault="005461BA" w:rsidP="005461BA">
            <w:pPr>
              <w:tabs>
                <w:tab w:val="left" w:pos="560"/>
              </w:tabs>
              <w:rPr>
                <w:color w:val="000000"/>
                <w:sz w:val="18"/>
                <w:szCs w:val="18"/>
                <w:lang w:val="en-GB"/>
              </w:rPr>
            </w:pPr>
            <w:r w:rsidRPr="001C358F">
              <w:rPr>
                <w:lang w:val="en-GB"/>
              </w:rPr>
              <w:t>Food Microbiology with Elements of Hygiene</w:t>
            </w:r>
          </w:p>
        </w:tc>
        <w:tc>
          <w:tcPr>
            <w:tcW w:w="1701" w:type="dxa"/>
            <w:tcBorders>
              <w:top w:val="single" w:sz="4" w:space="0" w:color="000000"/>
              <w:left w:val="single" w:sz="4" w:space="0" w:color="000000"/>
              <w:bottom w:val="single" w:sz="4" w:space="0" w:color="000000"/>
              <w:right w:val="single" w:sz="4" w:space="0" w:color="000000"/>
            </w:tcBorders>
          </w:tcPr>
          <w:p w14:paraId="42C101A4" w14:textId="1041B716"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Laboratory 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0168CAF2"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15</w:t>
            </w:r>
          </w:p>
        </w:tc>
        <w:tc>
          <w:tcPr>
            <w:tcW w:w="1559" w:type="dxa"/>
            <w:tcBorders>
              <w:top w:val="single" w:sz="4" w:space="0" w:color="000000"/>
              <w:left w:val="single" w:sz="4" w:space="0" w:color="000000"/>
              <w:bottom w:val="single" w:sz="4" w:space="0" w:color="000000"/>
              <w:right w:val="single" w:sz="4" w:space="0" w:color="000000"/>
            </w:tcBorders>
            <w:vAlign w:val="center"/>
          </w:tcPr>
          <w:p w14:paraId="2C3E5BA4"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6F4E5F1E" w14:textId="77B7F595"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3</w:t>
            </w:r>
          </w:p>
        </w:tc>
      </w:tr>
      <w:tr w:rsidR="005461BA" w:rsidRPr="001C358F" w14:paraId="0F255036"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2B51BCE6" w14:textId="43BB0697" w:rsidR="005461BA" w:rsidRPr="001C358F" w:rsidRDefault="005461BA" w:rsidP="005461BA">
            <w:pPr>
              <w:tabs>
                <w:tab w:val="left" w:pos="560"/>
              </w:tabs>
              <w:rPr>
                <w:color w:val="000000"/>
                <w:sz w:val="18"/>
                <w:szCs w:val="18"/>
                <w:lang w:val="en-GB"/>
              </w:rPr>
            </w:pPr>
            <w:r w:rsidRPr="001C358F">
              <w:rPr>
                <w:lang w:val="en-GB"/>
              </w:rPr>
              <w:t>Confectionery / Chocolate Technology (Elective)</w:t>
            </w:r>
          </w:p>
        </w:tc>
        <w:tc>
          <w:tcPr>
            <w:tcW w:w="1701" w:type="dxa"/>
            <w:tcBorders>
              <w:top w:val="single" w:sz="4" w:space="0" w:color="000000"/>
              <w:left w:val="single" w:sz="4" w:space="0" w:color="000000"/>
              <w:bottom w:val="single" w:sz="4" w:space="0" w:color="000000"/>
              <w:right w:val="single" w:sz="4" w:space="0" w:color="000000"/>
            </w:tcBorders>
          </w:tcPr>
          <w:p w14:paraId="79C8906E" w14:textId="71250A61"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1E59B3BD"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15</w:t>
            </w:r>
          </w:p>
        </w:tc>
        <w:tc>
          <w:tcPr>
            <w:tcW w:w="1559" w:type="dxa"/>
            <w:tcBorders>
              <w:top w:val="single" w:sz="4" w:space="0" w:color="000000"/>
              <w:left w:val="single" w:sz="4" w:space="0" w:color="000000"/>
              <w:bottom w:val="single" w:sz="4" w:space="0" w:color="000000"/>
              <w:right w:val="single" w:sz="4" w:space="0" w:color="000000"/>
            </w:tcBorders>
            <w:vAlign w:val="center"/>
          </w:tcPr>
          <w:p w14:paraId="72512329"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2DBEE35E" w14:textId="4D0E2E5A"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5</w:t>
            </w:r>
          </w:p>
        </w:tc>
      </w:tr>
      <w:tr w:rsidR="005461BA" w:rsidRPr="001C358F" w14:paraId="7EF477FE"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2582F0E6" w14:textId="76C5A253" w:rsidR="005461BA" w:rsidRPr="001C358F" w:rsidRDefault="005461BA" w:rsidP="005461BA">
            <w:pPr>
              <w:tabs>
                <w:tab w:val="left" w:pos="560"/>
              </w:tabs>
              <w:rPr>
                <w:color w:val="000000"/>
                <w:sz w:val="18"/>
                <w:szCs w:val="18"/>
                <w:lang w:val="en-GB"/>
              </w:rPr>
            </w:pPr>
            <w:r w:rsidRPr="001C358F">
              <w:rPr>
                <w:lang w:val="en-GB"/>
              </w:rPr>
              <w:t>Production Systems for Plant-Based Food</w:t>
            </w:r>
          </w:p>
        </w:tc>
        <w:tc>
          <w:tcPr>
            <w:tcW w:w="1701" w:type="dxa"/>
            <w:tcBorders>
              <w:top w:val="single" w:sz="4" w:space="0" w:color="000000"/>
              <w:left w:val="single" w:sz="4" w:space="0" w:color="000000"/>
              <w:bottom w:val="single" w:sz="4" w:space="0" w:color="000000"/>
              <w:right w:val="single" w:sz="4" w:space="0" w:color="000000"/>
            </w:tcBorders>
          </w:tcPr>
          <w:p w14:paraId="2B6073C2" w14:textId="228FE758"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Laboratory 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2E45A8E7"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416D6E13"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1E24A5AC" w14:textId="2577E1FD"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6A81F524"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03AC5A8A" w14:textId="1CD26164" w:rsidR="005461BA" w:rsidRPr="001C358F" w:rsidRDefault="006D711B" w:rsidP="005461BA">
            <w:pPr>
              <w:tabs>
                <w:tab w:val="left" w:pos="560"/>
              </w:tabs>
              <w:rPr>
                <w:color w:val="000000"/>
                <w:sz w:val="18"/>
                <w:szCs w:val="18"/>
                <w:lang w:val="en-GB"/>
              </w:rPr>
            </w:pPr>
            <w:r w:rsidRPr="00F33F3D">
              <w:rPr>
                <w:lang w:val="en-GB"/>
              </w:rPr>
              <w:t>Animal-Based Food Production Technology</w:t>
            </w:r>
          </w:p>
        </w:tc>
        <w:tc>
          <w:tcPr>
            <w:tcW w:w="1701" w:type="dxa"/>
            <w:tcBorders>
              <w:top w:val="single" w:sz="4" w:space="0" w:color="000000"/>
              <w:left w:val="single" w:sz="4" w:space="0" w:color="000000"/>
              <w:bottom w:val="single" w:sz="4" w:space="0" w:color="000000"/>
              <w:right w:val="single" w:sz="4" w:space="0" w:color="000000"/>
            </w:tcBorders>
          </w:tcPr>
          <w:p w14:paraId="061A1F00" w14:textId="05685576"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Laboratory 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332405B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07FAFDBE"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42E51C78" w14:textId="4D621E9B"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0D0F42E8"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6A66635" w14:textId="0863ADFE" w:rsidR="005461BA" w:rsidRPr="001C358F" w:rsidRDefault="005461BA" w:rsidP="005461BA">
            <w:pPr>
              <w:tabs>
                <w:tab w:val="left" w:pos="560"/>
              </w:tabs>
              <w:rPr>
                <w:color w:val="000000"/>
                <w:sz w:val="18"/>
                <w:szCs w:val="18"/>
                <w:lang w:val="en-GB"/>
              </w:rPr>
            </w:pPr>
            <w:r w:rsidRPr="001C358F">
              <w:rPr>
                <w:lang w:val="en-GB"/>
              </w:rPr>
              <w:t>Summer Culinary Camp (I)</w:t>
            </w:r>
          </w:p>
        </w:tc>
        <w:tc>
          <w:tcPr>
            <w:tcW w:w="1701" w:type="dxa"/>
            <w:tcBorders>
              <w:top w:val="single" w:sz="4" w:space="0" w:color="000000"/>
              <w:left w:val="single" w:sz="4" w:space="0" w:color="000000"/>
              <w:bottom w:val="single" w:sz="4" w:space="0" w:color="000000"/>
              <w:right w:val="single" w:sz="4" w:space="0" w:color="000000"/>
            </w:tcBorders>
          </w:tcPr>
          <w:p w14:paraId="08ABC9F6" w14:textId="2FB496BF"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416F9984"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71612ACD"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80</w:t>
            </w:r>
          </w:p>
        </w:tc>
        <w:tc>
          <w:tcPr>
            <w:tcW w:w="1290" w:type="dxa"/>
            <w:tcBorders>
              <w:top w:val="single" w:sz="4" w:space="0" w:color="000000"/>
              <w:left w:val="single" w:sz="4" w:space="0" w:color="000000"/>
              <w:bottom w:val="single" w:sz="4" w:space="0" w:color="000000"/>
              <w:right w:val="single" w:sz="4" w:space="0" w:color="000000"/>
            </w:tcBorders>
            <w:vAlign w:val="center"/>
          </w:tcPr>
          <w:p w14:paraId="37B3F01C" w14:textId="696BE8EA"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4</w:t>
            </w:r>
            <w:r w:rsidR="00226626" w:rsidRPr="001C358F">
              <w:rPr>
                <w:color w:val="000000"/>
                <w:sz w:val="18"/>
                <w:szCs w:val="18"/>
                <w:lang w:val="en-GB"/>
              </w:rPr>
              <w:t>.</w:t>
            </w:r>
            <w:r w:rsidRPr="001C358F">
              <w:rPr>
                <w:color w:val="000000"/>
                <w:sz w:val="18"/>
                <w:szCs w:val="18"/>
                <w:lang w:val="en-GB"/>
              </w:rPr>
              <w:t>0</w:t>
            </w:r>
          </w:p>
        </w:tc>
      </w:tr>
      <w:tr w:rsidR="005461BA" w:rsidRPr="001C358F" w14:paraId="201662C0"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D8684DE" w14:textId="4351FCE6" w:rsidR="005461BA" w:rsidRPr="001C358F" w:rsidRDefault="005461BA" w:rsidP="005461BA">
            <w:pPr>
              <w:tabs>
                <w:tab w:val="left" w:pos="560"/>
              </w:tabs>
              <w:rPr>
                <w:color w:val="000000"/>
                <w:sz w:val="18"/>
                <w:szCs w:val="18"/>
                <w:lang w:val="en-GB"/>
              </w:rPr>
            </w:pPr>
            <w:r w:rsidRPr="001C358F">
              <w:rPr>
                <w:lang w:val="en-GB"/>
              </w:rPr>
              <w:t>Culinary Arts (I)</w:t>
            </w:r>
          </w:p>
        </w:tc>
        <w:tc>
          <w:tcPr>
            <w:tcW w:w="1701" w:type="dxa"/>
            <w:tcBorders>
              <w:top w:val="single" w:sz="4" w:space="0" w:color="000000"/>
              <w:left w:val="single" w:sz="4" w:space="0" w:color="000000"/>
              <w:bottom w:val="single" w:sz="4" w:space="0" w:color="000000"/>
              <w:right w:val="single" w:sz="4" w:space="0" w:color="000000"/>
            </w:tcBorders>
          </w:tcPr>
          <w:p w14:paraId="4CA3F02B" w14:textId="50A1B4E4"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4841925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1696E819"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3652C32D" w14:textId="2188F28A"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r w:rsidR="00226626" w:rsidRPr="001C358F">
              <w:rPr>
                <w:color w:val="000000"/>
                <w:sz w:val="18"/>
                <w:szCs w:val="18"/>
                <w:lang w:val="en-GB"/>
              </w:rPr>
              <w:t>.</w:t>
            </w:r>
            <w:r w:rsidRPr="001C358F">
              <w:rPr>
                <w:color w:val="000000"/>
                <w:sz w:val="18"/>
                <w:szCs w:val="18"/>
                <w:lang w:val="en-GB"/>
              </w:rPr>
              <w:t>0</w:t>
            </w:r>
          </w:p>
        </w:tc>
      </w:tr>
      <w:tr w:rsidR="005461BA" w:rsidRPr="001C358F" w14:paraId="19631E14"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5D72B95" w14:textId="689D7346" w:rsidR="005461BA" w:rsidRPr="001C358F" w:rsidRDefault="005461BA" w:rsidP="005461BA">
            <w:pPr>
              <w:tabs>
                <w:tab w:val="left" w:pos="560"/>
              </w:tabs>
              <w:rPr>
                <w:color w:val="000000"/>
                <w:sz w:val="18"/>
                <w:szCs w:val="18"/>
                <w:lang w:val="en-GB"/>
              </w:rPr>
            </w:pPr>
            <w:r w:rsidRPr="001C358F">
              <w:rPr>
                <w:lang w:val="en-GB"/>
              </w:rPr>
              <w:t>Food Law</w:t>
            </w:r>
          </w:p>
        </w:tc>
        <w:tc>
          <w:tcPr>
            <w:tcW w:w="1701" w:type="dxa"/>
            <w:tcBorders>
              <w:top w:val="single" w:sz="4" w:space="0" w:color="000000"/>
              <w:left w:val="single" w:sz="4" w:space="0" w:color="000000"/>
              <w:bottom w:val="single" w:sz="4" w:space="0" w:color="000000"/>
              <w:right w:val="single" w:sz="4" w:space="0" w:color="000000"/>
            </w:tcBorders>
            <w:vAlign w:val="center"/>
          </w:tcPr>
          <w:p w14:paraId="7AAF9FB5" w14:textId="0953344A"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3E8EE5E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0B15BDC9"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5C1E81B7" w14:textId="6A19577A"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7</w:t>
            </w:r>
          </w:p>
        </w:tc>
      </w:tr>
      <w:tr w:rsidR="005461BA" w:rsidRPr="001C358F" w14:paraId="3D219071"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0A859B84" w14:textId="1B82E664" w:rsidR="005461BA" w:rsidRPr="001C358F" w:rsidRDefault="005461BA" w:rsidP="005461BA">
            <w:pPr>
              <w:tabs>
                <w:tab w:val="left" w:pos="560"/>
              </w:tabs>
              <w:rPr>
                <w:color w:val="000000"/>
                <w:sz w:val="18"/>
                <w:szCs w:val="18"/>
                <w:lang w:val="en-GB"/>
              </w:rPr>
            </w:pPr>
            <w:r w:rsidRPr="001C358F">
              <w:rPr>
                <w:lang w:val="en-GB"/>
              </w:rPr>
              <w:t>Sensory Analysis of Food</w:t>
            </w:r>
          </w:p>
        </w:tc>
        <w:tc>
          <w:tcPr>
            <w:tcW w:w="1701" w:type="dxa"/>
            <w:tcBorders>
              <w:top w:val="single" w:sz="4" w:space="0" w:color="000000"/>
              <w:left w:val="single" w:sz="4" w:space="0" w:color="000000"/>
              <w:bottom w:val="single" w:sz="4" w:space="0" w:color="000000"/>
              <w:right w:val="single" w:sz="4" w:space="0" w:color="000000"/>
            </w:tcBorders>
            <w:vAlign w:val="center"/>
          </w:tcPr>
          <w:p w14:paraId="42ABDDE9" w14:textId="087DF98F"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566D0E02"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30BF3ED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33D99478" w14:textId="03743E34"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r w:rsidR="00226626" w:rsidRPr="001C358F">
              <w:rPr>
                <w:color w:val="000000"/>
                <w:sz w:val="18"/>
                <w:szCs w:val="18"/>
                <w:lang w:val="en-GB"/>
              </w:rPr>
              <w:t>.</w:t>
            </w:r>
            <w:r w:rsidRPr="001C358F">
              <w:rPr>
                <w:color w:val="000000"/>
                <w:sz w:val="18"/>
                <w:szCs w:val="18"/>
                <w:lang w:val="en-GB"/>
              </w:rPr>
              <w:t>0</w:t>
            </w:r>
          </w:p>
        </w:tc>
      </w:tr>
      <w:tr w:rsidR="005461BA" w:rsidRPr="001C358F" w14:paraId="69B6218C"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4BAF1884" w14:textId="6A8639F3" w:rsidR="005461BA" w:rsidRPr="001C358F" w:rsidRDefault="005461BA" w:rsidP="005461BA">
            <w:pPr>
              <w:tabs>
                <w:tab w:val="left" w:pos="560"/>
              </w:tabs>
              <w:rPr>
                <w:color w:val="000000"/>
                <w:sz w:val="18"/>
                <w:szCs w:val="18"/>
                <w:lang w:val="en-GB"/>
              </w:rPr>
            </w:pPr>
            <w:r w:rsidRPr="001C358F">
              <w:rPr>
                <w:lang w:val="en-GB"/>
              </w:rPr>
              <w:t>Food Toxicology</w:t>
            </w:r>
          </w:p>
        </w:tc>
        <w:tc>
          <w:tcPr>
            <w:tcW w:w="1701" w:type="dxa"/>
            <w:tcBorders>
              <w:top w:val="single" w:sz="4" w:space="0" w:color="000000"/>
              <w:left w:val="single" w:sz="4" w:space="0" w:color="000000"/>
              <w:bottom w:val="single" w:sz="4" w:space="0" w:color="000000"/>
              <w:right w:val="single" w:sz="4" w:space="0" w:color="000000"/>
            </w:tcBorders>
            <w:vAlign w:val="center"/>
          </w:tcPr>
          <w:p w14:paraId="174C5526" w14:textId="2658CFCB"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Laboratory 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666B5A6F"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3F79470A"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2AA727FF" w14:textId="47DDC9B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534841B7"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0B31F5BE" w14:textId="12FED21A" w:rsidR="005461BA" w:rsidRPr="001C358F" w:rsidRDefault="005461BA" w:rsidP="005461BA">
            <w:pPr>
              <w:tabs>
                <w:tab w:val="left" w:pos="560"/>
              </w:tabs>
              <w:rPr>
                <w:color w:val="000000"/>
                <w:sz w:val="18"/>
                <w:szCs w:val="18"/>
                <w:lang w:val="en-GB"/>
              </w:rPr>
            </w:pPr>
            <w:r w:rsidRPr="001C358F">
              <w:rPr>
                <w:lang w:val="en-GB"/>
              </w:rPr>
              <w:t>Barista Skills / Fine Dining (Elective)</w:t>
            </w:r>
          </w:p>
        </w:tc>
        <w:tc>
          <w:tcPr>
            <w:tcW w:w="1701" w:type="dxa"/>
            <w:tcBorders>
              <w:top w:val="single" w:sz="4" w:space="0" w:color="000000"/>
              <w:left w:val="single" w:sz="4" w:space="0" w:color="000000"/>
              <w:bottom w:val="single" w:sz="4" w:space="0" w:color="000000"/>
              <w:right w:val="single" w:sz="4" w:space="0" w:color="000000"/>
            </w:tcBorders>
            <w:vAlign w:val="center"/>
          </w:tcPr>
          <w:p w14:paraId="16AD337F" w14:textId="73EC4B6F"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0D9D4ED4"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66E5DDA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1B742F53" w14:textId="145B9DD4"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4FE744D4"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60DFD06" w14:textId="213D39E4" w:rsidR="005461BA" w:rsidRPr="001C358F" w:rsidRDefault="005461BA" w:rsidP="005461BA">
            <w:pPr>
              <w:tabs>
                <w:tab w:val="left" w:pos="560"/>
              </w:tabs>
              <w:rPr>
                <w:color w:val="000000"/>
                <w:sz w:val="18"/>
                <w:szCs w:val="18"/>
                <w:lang w:val="en-GB"/>
              </w:rPr>
            </w:pPr>
            <w:r w:rsidRPr="001C358F">
              <w:rPr>
                <w:lang w:val="en-GB"/>
              </w:rPr>
              <w:t>Bartending Skills</w:t>
            </w:r>
          </w:p>
        </w:tc>
        <w:tc>
          <w:tcPr>
            <w:tcW w:w="1701" w:type="dxa"/>
            <w:tcBorders>
              <w:top w:val="single" w:sz="4" w:space="0" w:color="000000"/>
              <w:left w:val="single" w:sz="4" w:space="0" w:color="000000"/>
              <w:bottom w:val="single" w:sz="4" w:space="0" w:color="000000"/>
              <w:right w:val="single" w:sz="4" w:space="0" w:color="000000"/>
            </w:tcBorders>
          </w:tcPr>
          <w:p w14:paraId="31B0861A" w14:textId="7CAA884C"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5C1572C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3DE031C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5CE17235" w14:textId="54AC9EEE"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7</w:t>
            </w:r>
          </w:p>
        </w:tc>
      </w:tr>
      <w:tr w:rsidR="005461BA" w:rsidRPr="001C358F" w14:paraId="0454A83B"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7648503B" w14:textId="43C9A28B" w:rsidR="005461BA" w:rsidRPr="001C358F" w:rsidRDefault="005461BA" w:rsidP="005461BA">
            <w:pPr>
              <w:tabs>
                <w:tab w:val="left" w:pos="560"/>
              </w:tabs>
              <w:rPr>
                <w:color w:val="000000"/>
                <w:sz w:val="18"/>
                <w:szCs w:val="18"/>
                <w:lang w:val="en-GB"/>
              </w:rPr>
            </w:pPr>
            <w:r w:rsidRPr="001C358F">
              <w:rPr>
                <w:lang w:val="en-GB"/>
              </w:rPr>
              <w:t>Fermented Foods</w:t>
            </w:r>
          </w:p>
        </w:tc>
        <w:tc>
          <w:tcPr>
            <w:tcW w:w="1701" w:type="dxa"/>
            <w:tcBorders>
              <w:top w:val="single" w:sz="4" w:space="0" w:color="000000"/>
              <w:left w:val="single" w:sz="4" w:space="0" w:color="000000"/>
              <w:bottom w:val="single" w:sz="4" w:space="0" w:color="000000"/>
              <w:right w:val="single" w:sz="4" w:space="0" w:color="000000"/>
            </w:tcBorders>
          </w:tcPr>
          <w:p w14:paraId="4F3AD1C2" w14:textId="4835A572"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1E8DCFBA"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4166DAA7"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21DF0878" w14:textId="7D9B1C59"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7</w:t>
            </w:r>
          </w:p>
        </w:tc>
      </w:tr>
      <w:tr w:rsidR="005461BA" w:rsidRPr="001C358F" w14:paraId="40BE4C60"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3EC6A198" w14:textId="67E0B643" w:rsidR="005461BA" w:rsidRPr="001C358F" w:rsidRDefault="005461BA" w:rsidP="005461BA">
            <w:pPr>
              <w:tabs>
                <w:tab w:val="left" w:pos="560"/>
              </w:tabs>
              <w:rPr>
                <w:color w:val="000000"/>
                <w:sz w:val="18"/>
                <w:szCs w:val="18"/>
                <w:lang w:val="en-GB"/>
              </w:rPr>
            </w:pPr>
            <w:r w:rsidRPr="001C358F">
              <w:rPr>
                <w:lang w:val="en-GB"/>
              </w:rPr>
              <w:t>Food Safety Systems</w:t>
            </w:r>
          </w:p>
        </w:tc>
        <w:tc>
          <w:tcPr>
            <w:tcW w:w="1701" w:type="dxa"/>
            <w:tcBorders>
              <w:top w:val="single" w:sz="4" w:space="0" w:color="000000"/>
              <w:left w:val="single" w:sz="4" w:space="0" w:color="000000"/>
              <w:bottom w:val="single" w:sz="4" w:space="0" w:color="000000"/>
              <w:right w:val="single" w:sz="4" w:space="0" w:color="000000"/>
            </w:tcBorders>
          </w:tcPr>
          <w:p w14:paraId="65322CF7" w14:textId="51998139"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50F3FD62"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15</w:t>
            </w:r>
          </w:p>
        </w:tc>
        <w:tc>
          <w:tcPr>
            <w:tcW w:w="1559" w:type="dxa"/>
            <w:tcBorders>
              <w:top w:val="single" w:sz="4" w:space="0" w:color="000000"/>
              <w:left w:val="single" w:sz="4" w:space="0" w:color="000000"/>
              <w:bottom w:val="single" w:sz="4" w:space="0" w:color="000000"/>
              <w:right w:val="single" w:sz="4" w:space="0" w:color="000000"/>
            </w:tcBorders>
            <w:vAlign w:val="center"/>
          </w:tcPr>
          <w:p w14:paraId="3B4C89E5"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0252E23F" w14:textId="626D1934"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6E6E527D"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5F84CF46" w14:textId="1848AD8A" w:rsidR="005461BA" w:rsidRPr="001C358F" w:rsidRDefault="005461BA" w:rsidP="005461BA">
            <w:pPr>
              <w:tabs>
                <w:tab w:val="left" w:pos="560"/>
              </w:tabs>
              <w:rPr>
                <w:color w:val="000000"/>
                <w:sz w:val="18"/>
                <w:szCs w:val="18"/>
                <w:lang w:val="en-GB"/>
              </w:rPr>
            </w:pPr>
            <w:r w:rsidRPr="001C358F">
              <w:rPr>
                <w:lang w:val="en-GB"/>
              </w:rPr>
              <w:t>Fundamentals of Dietetics</w:t>
            </w:r>
          </w:p>
        </w:tc>
        <w:tc>
          <w:tcPr>
            <w:tcW w:w="1701" w:type="dxa"/>
            <w:tcBorders>
              <w:top w:val="single" w:sz="4" w:space="0" w:color="000000"/>
              <w:left w:val="single" w:sz="4" w:space="0" w:color="000000"/>
              <w:bottom w:val="single" w:sz="4" w:space="0" w:color="000000"/>
              <w:right w:val="single" w:sz="4" w:space="0" w:color="000000"/>
            </w:tcBorders>
          </w:tcPr>
          <w:p w14:paraId="05109D74" w14:textId="44F538D9"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697529A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15</w:t>
            </w:r>
          </w:p>
        </w:tc>
        <w:tc>
          <w:tcPr>
            <w:tcW w:w="1559" w:type="dxa"/>
            <w:tcBorders>
              <w:top w:val="single" w:sz="4" w:space="0" w:color="000000"/>
              <w:left w:val="single" w:sz="4" w:space="0" w:color="000000"/>
              <w:bottom w:val="single" w:sz="4" w:space="0" w:color="000000"/>
              <w:right w:val="single" w:sz="4" w:space="0" w:color="000000"/>
            </w:tcBorders>
            <w:vAlign w:val="center"/>
          </w:tcPr>
          <w:p w14:paraId="4ECAF20F"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5AB50ADB" w14:textId="01457140"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0</w:t>
            </w:r>
          </w:p>
        </w:tc>
      </w:tr>
      <w:tr w:rsidR="005461BA" w:rsidRPr="001C358F" w14:paraId="51F76C8F"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95F8AEF" w14:textId="3A0B1AF6" w:rsidR="005461BA" w:rsidRPr="001C358F" w:rsidRDefault="005461BA" w:rsidP="005461BA">
            <w:pPr>
              <w:tabs>
                <w:tab w:val="left" w:pos="560"/>
              </w:tabs>
              <w:rPr>
                <w:color w:val="000000"/>
                <w:sz w:val="18"/>
                <w:szCs w:val="18"/>
                <w:lang w:val="en-GB"/>
              </w:rPr>
            </w:pPr>
            <w:r w:rsidRPr="001C358F">
              <w:rPr>
                <w:lang w:val="en-GB"/>
              </w:rPr>
              <w:t>Culinary Arts (II)</w:t>
            </w:r>
          </w:p>
        </w:tc>
        <w:tc>
          <w:tcPr>
            <w:tcW w:w="1701" w:type="dxa"/>
            <w:tcBorders>
              <w:top w:val="single" w:sz="4" w:space="0" w:color="000000"/>
              <w:left w:val="single" w:sz="4" w:space="0" w:color="000000"/>
              <w:bottom w:val="single" w:sz="4" w:space="0" w:color="000000"/>
              <w:right w:val="single" w:sz="4" w:space="0" w:color="000000"/>
            </w:tcBorders>
            <w:vAlign w:val="center"/>
          </w:tcPr>
          <w:p w14:paraId="0161C0AE" w14:textId="50EC71ED"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1E297C2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388B91D9"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5D66F5FA" w14:textId="525BC153"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r w:rsidR="00226626" w:rsidRPr="001C358F">
              <w:rPr>
                <w:color w:val="000000"/>
                <w:sz w:val="18"/>
                <w:szCs w:val="18"/>
                <w:lang w:val="en-GB"/>
              </w:rPr>
              <w:t>.</w:t>
            </w:r>
            <w:r w:rsidRPr="001C358F">
              <w:rPr>
                <w:color w:val="000000"/>
                <w:sz w:val="18"/>
                <w:szCs w:val="18"/>
                <w:lang w:val="en-GB"/>
              </w:rPr>
              <w:t>0</w:t>
            </w:r>
          </w:p>
        </w:tc>
      </w:tr>
      <w:tr w:rsidR="005461BA" w:rsidRPr="001C358F" w14:paraId="5239E034"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C0C83A4" w14:textId="05FE8189" w:rsidR="005461BA" w:rsidRPr="001C358F" w:rsidRDefault="005461BA" w:rsidP="005461BA">
            <w:pPr>
              <w:tabs>
                <w:tab w:val="left" w:pos="560"/>
              </w:tabs>
              <w:rPr>
                <w:color w:val="000000"/>
                <w:sz w:val="18"/>
                <w:szCs w:val="18"/>
                <w:lang w:val="en-GB"/>
              </w:rPr>
            </w:pPr>
            <w:r w:rsidRPr="001C358F">
              <w:rPr>
                <w:lang w:val="en-GB"/>
              </w:rPr>
              <w:t>Trends in Gastronomy</w:t>
            </w:r>
          </w:p>
        </w:tc>
        <w:tc>
          <w:tcPr>
            <w:tcW w:w="1701" w:type="dxa"/>
            <w:tcBorders>
              <w:top w:val="single" w:sz="4" w:space="0" w:color="000000"/>
              <w:left w:val="single" w:sz="4" w:space="0" w:color="000000"/>
              <w:bottom w:val="single" w:sz="4" w:space="0" w:color="000000"/>
              <w:right w:val="single" w:sz="4" w:space="0" w:color="000000"/>
            </w:tcBorders>
            <w:vAlign w:val="center"/>
          </w:tcPr>
          <w:p w14:paraId="2722EE51" w14:textId="32DA8029"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Tutorial</w:t>
            </w:r>
          </w:p>
        </w:tc>
        <w:tc>
          <w:tcPr>
            <w:tcW w:w="1281" w:type="dxa"/>
            <w:tcBorders>
              <w:top w:val="single" w:sz="4" w:space="0" w:color="000000"/>
              <w:left w:val="single" w:sz="4" w:space="0" w:color="000000"/>
              <w:bottom w:val="single" w:sz="4" w:space="0" w:color="000000"/>
              <w:right w:val="single" w:sz="4" w:space="0" w:color="000000"/>
            </w:tcBorders>
            <w:vAlign w:val="center"/>
          </w:tcPr>
          <w:p w14:paraId="021D54B3"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15</w:t>
            </w:r>
          </w:p>
        </w:tc>
        <w:tc>
          <w:tcPr>
            <w:tcW w:w="1559" w:type="dxa"/>
            <w:tcBorders>
              <w:top w:val="single" w:sz="4" w:space="0" w:color="000000"/>
              <w:left w:val="single" w:sz="4" w:space="0" w:color="000000"/>
              <w:bottom w:val="single" w:sz="4" w:space="0" w:color="000000"/>
              <w:right w:val="single" w:sz="4" w:space="0" w:color="000000"/>
            </w:tcBorders>
            <w:vAlign w:val="center"/>
          </w:tcPr>
          <w:p w14:paraId="3A46FE24"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50907DE0" w14:textId="1994FD66"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31708A7B"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15AFEF7" w14:textId="3F76697D" w:rsidR="005461BA" w:rsidRPr="001C358F" w:rsidRDefault="005461BA" w:rsidP="005461BA">
            <w:pPr>
              <w:tabs>
                <w:tab w:val="left" w:pos="560"/>
              </w:tabs>
              <w:rPr>
                <w:color w:val="000000"/>
                <w:sz w:val="18"/>
                <w:szCs w:val="18"/>
                <w:lang w:val="en-GB"/>
              </w:rPr>
            </w:pPr>
            <w:r w:rsidRPr="001C358F">
              <w:rPr>
                <w:lang w:val="en-GB"/>
              </w:rPr>
              <w:t>Menu Design and Food Pairing</w:t>
            </w:r>
          </w:p>
        </w:tc>
        <w:tc>
          <w:tcPr>
            <w:tcW w:w="1701" w:type="dxa"/>
            <w:tcBorders>
              <w:top w:val="single" w:sz="4" w:space="0" w:color="000000"/>
              <w:left w:val="single" w:sz="4" w:space="0" w:color="000000"/>
              <w:bottom w:val="single" w:sz="4" w:space="0" w:color="000000"/>
              <w:right w:val="single" w:sz="4" w:space="0" w:color="000000"/>
            </w:tcBorders>
          </w:tcPr>
          <w:p w14:paraId="6AF3F590" w14:textId="151A82E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2C20791E"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74D34BA3"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6909A0F3" w14:textId="74631978"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0</w:t>
            </w:r>
          </w:p>
        </w:tc>
      </w:tr>
      <w:tr w:rsidR="005461BA" w:rsidRPr="001C358F" w14:paraId="663B7E41"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457D625B" w14:textId="3B114799" w:rsidR="005461BA" w:rsidRPr="001C358F" w:rsidRDefault="005461BA" w:rsidP="005461BA">
            <w:pPr>
              <w:tabs>
                <w:tab w:val="left" w:pos="560"/>
              </w:tabs>
              <w:rPr>
                <w:color w:val="000000"/>
                <w:sz w:val="18"/>
                <w:szCs w:val="18"/>
                <w:lang w:val="en-GB"/>
              </w:rPr>
            </w:pPr>
            <w:r w:rsidRPr="001C358F">
              <w:rPr>
                <w:lang w:val="en-GB"/>
              </w:rPr>
              <w:t>Catering and Gastronomy Services</w:t>
            </w:r>
          </w:p>
        </w:tc>
        <w:tc>
          <w:tcPr>
            <w:tcW w:w="1701" w:type="dxa"/>
            <w:tcBorders>
              <w:top w:val="single" w:sz="4" w:space="0" w:color="000000"/>
              <w:left w:val="single" w:sz="4" w:space="0" w:color="000000"/>
              <w:bottom w:val="single" w:sz="4" w:space="0" w:color="000000"/>
              <w:right w:val="single" w:sz="4" w:space="0" w:color="000000"/>
            </w:tcBorders>
          </w:tcPr>
          <w:p w14:paraId="76331672" w14:textId="21EEA0F2"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20F1080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59CCDA1D"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22D87CE1" w14:textId="41FAA7F5"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6DAFEB22"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3677E80" w14:textId="5ED92AFA" w:rsidR="005461BA" w:rsidRPr="001C358F" w:rsidRDefault="005461BA" w:rsidP="005461BA">
            <w:pPr>
              <w:tabs>
                <w:tab w:val="left" w:pos="560"/>
              </w:tabs>
              <w:rPr>
                <w:color w:val="000000"/>
                <w:sz w:val="18"/>
                <w:szCs w:val="18"/>
                <w:lang w:val="en-GB"/>
              </w:rPr>
            </w:pPr>
            <w:r w:rsidRPr="001C358F">
              <w:rPr>
                <w:lang w:val="en-GB"/>
              </w:rPr>
              <w:t>Resource and Process Management in the Culinary Industry</w:t>
            </w:r>
          </w:p>
        </w:tc>
        <w:tc>
          <w:tcPr>
            <w:tcW w:w="1701" w:type="dxa"/>
            <w:tcBorders>
              <w:top w:val="single" w:sz="4" w:space="0" w:color="000000"/>
              <w:left w:val="single" w:sz="4" w:space="0" w:color="000000"/>
              <w:bottom w:val="single" w:sz="4" w:space="0" w:color="000000"/>
              <w:right w:val="single" w:sz="4" w:space="0" w:color="000000"/>
            </w:tcBorders>
          </w:tcPr>
          <w:p w14:paraId="046CA3C9" w14:textId="2E374D7E"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56D3FABC"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1D46D84A"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41E44821" w14:textId="4D4D2C21"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19A9888E"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0DC6CB1" w14:textId="1A6EC56D" w:rsidR="005461BA" w:rsidRPr="001C358F" w:rsidRDefault="005461BA" w:rsidP="005461BA">
            <w:pPr>
              <w:tabs>
                <w:tab w:val="left" w:pos="560"/>
              </w:tabs>
              <w:rPr>
                <w:color w:val="000000"/>
                <w:sz w:val="18"/>
                <w:szCs w:val="18"/>
                <w:lang w:val="en-GB"/>
              </w:rPr>
            </w:pPr>
            <w:r w:rsidRPr="001C358F">
              <w:rPr>
                <w:lang w:val="en-GB"/>
              </w:rPr>
              <w:t>Summer Culinary Camp (II)</w:t>
            </w:r>
          </w:p>
        </w:tc>
        <w:tc>
          <w:tcPr>
            <w:tcW w:w="1701" w:type="dxa"/>
            <w:tcBorders>
              <w:top w:val="single" w:sz="4" w:space="0" w:color="000000"/>
              <w:left w:val="single" w:sz="4" w:space="0" w:color="000000"/>
              <w:bottom w:val="single" w:sz="4" w:space="0" w:color="000000"/>
              <w:right w:val="single" w:sz="4" w:space="0" w:color="000000"/>
            </w:tcBorders>
            <w:vAlign w:val="center"/>
          </w:tcPr>
          <w:p w14:paraId="73428728" w14:textId="7294F748"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5A4806F6"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183FE7E8"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80</w:t>
            </w:r>
          </w:p>
        </w:tc>
        <w:tc>
          <w:tcPr>
            <w:tcW w:w="1290" w:type="dxa"/>
            <w:tcBorders>
              <w:top w:val="single" w:sz="4" w:space="0" w:color="000000"/>
              <w:left w:val="single" w:sz="4" w:space="0" w:color="000000"/>
              <w:bottom w:val="single" w:sz="4" w:space="0" w:color="000000"/>
              <w:right w:val="single" w:sz="4" w:space="0" w:color="000000"/>
            </w:tcBorders>
            <w:vAlign w:val="center"/>
          </w:tcPr>
          <w:p w14:paraId="66B06F45" w14:textId="14FB34A1"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r w:rsidR="00226626" w:rsidRPr="001C358F">
              <w:rPr>
                <w:color w:val="000000"/>
                <w:sz w:val="18"/>
                <w:szCs w:val="18"/>
                <w:lang w:val="en-GB"/>
              </w:rPr>
              <w:t>.</w:t>
            </w:r>
            <w:r w:rsidRPr="001C358F">
              <w:rPr>
                <w:color w:val="000000"/>
                <w:sz w:val="18"/>
                <w:szCs w:val="18"/>
                <w:lang w:val="en-GB"/>
              </w:rPr>
              <w:t>0</w:t>
            </w:r>
          </w:p>
        </w:tc>
      </w:tr>
      <w:tr w:rsidR="005461BA" w:rsidRPr="001C358F" w14:paraId="0E5878AC"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7E864F0" w14:textId="49A60231" w:rsidR="005461BA" w:rsidRPr="001C358F" w:rsidRDefault="005461BA" w:rsidP="005461BA">
            <w:pPr>
              <w:tabs>
                <w:tab w:val="left" w:pos="560"/>
              </w:tabs>
              <w:rPr>
                <w:color w:val="000000"/>
                <w:sz w:val="18"/>
                <w:szCs w:val="18"/>
                <w:lang w:val="en-GB"/>
              </w:rPr>
            </w:pPr>
            <w:r w:rsidRPr="001C358F">
              <w:rPr>
                <w:lang w:val="en-GB"/>
              </w:rPr>
              <w:t>Internship (I) (Elective)</w:t>
            </w:r>
          </w:p>
        </w:tc>
        <w:tc>
          <w:tcPr>
            <w:tcW w:w="1701" w:type="dxa"/>
            <w:tcBorders>
              <w:top w:val="single" w:sz="4" w:space="0" w:color="000000"/>
              <w:left w:val="single" w:sz="4" w:space="0" w:color="000000"/>
              <w:bottom w:val="single" w:sz="4" w:space="0" w:color="000000"/>
              <w:right w:val="single" w:sz="4" w:space="0" w:color="000000"/>
            </w:tcBorders>
          </w:tcPr>
          <w:p w14:paraId="2A3D7BB4" w14:textId="183A1DE0"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Internship</w:t>
            </w:r>
          </w:p>
        </w:tc>
        <w:tc>
          <w:tcPr>
            <w:tcW w:w="1281" w:type="dxa"/>
            <w:tcBorders>
              <w:top w:val="single" w:sz="4" w:space="0" w:color="000000"/>
              <w:left w:val="single" w:sz="4" w:space="0" w:color="000000"/>
              <w:bottom w:val="single" w:sz="4" w:space="0" w:color="000000"/>
              <w:right w:val="single" w:sz="4" w:space="0" w:color="000000"/>
            </w:tcBorders>
            <w:vAlign w:val="center"/>
          </w:tcPr>
          <w:p w14:paraId="13BF7FFC"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360</w:t>
            </w:r>
          </w:p>
        </w:tc>
        <w:tc>
          <w:tcPr>
            <w:tcW w:w="1559" w:type="dxa"/>
            <w:tcBorders>
              <w:top w:val="single" w:sz="4" w:space="0" w:color="000000"/>
              <w:left w:val="single" w:sz="4" w:space="0" w:color="000000"/>
              <w:bottom w:val="single" w:sz="4" w:space="0" w:color="000000"/>
              <w:right w:val="single" w:sz="4" w:space="0" w:color="000000"/>
            </w:tcBorders>
            <w:vAlign w:val="center"/>
          </w:tcPr>
          <w:p w14:paraId="349DA6FC"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360</w:t>
            </w:r>
          </w:p>
        </w:tc>
        <w:tc>
          <w:tcPr>
            <w:tcW w:w="1290" w:type="dxa"/>
            <w:tcBorders>
              <w:top w:val="single" w:sz="4" w:space="0" w:color="000000"/>
              <w:left w:val="single" w:sz="4" w:space="0" w:color="000000"/>
              <w:bottom w:val="single" w:sz="4" w:space="0" w:color="000000"/>
              <w:right w:val="single" w:sz="4" w:space="0" w:color="000000"/>
            </w:tcBorders>
            <w:vAlign w:val="center"/>
          </w:tcPr>
          <w:p w14:paraId="1F1BF37B" w14:textId="2A506739"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12</w:t>
            </w:r>
            <w:r w:rsidR="00226626" w:rsidRPr="001C358F">
              <w:rPr>
                <w:color w:val="000000"/>
                <w:sz w:val="18"/>
                <w:szCs w:val="18"/>
                <w:lang w:val="en-GB"/>
              </w:rPr>
              <w:t>.</w:t>
            </w:r>
            <w:r w:rsidRPr="001C358F">
              <w:rPr>
                <w:color w:val="000000"/>
                <w:sz w:val="18"/>
                <w:szCs w:val="18"/>
                <w:lang w:val="en-GB"/>
              </w:rPr>
              <w:t>0</w:t>
            </w:r>
          </w:p>
        </w:tc>
      </w:tr>
      <w:tr w:rsidR="005461BA" w:rsidRPr="001C358F" w14:paraId="3C00BCF7"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731A20CB" w14:textId="51FFFF56" w:rsidR="005461BA" w:rsidRPr="001C358F" w:rsidRDefault="005461BA" w:rsidP="005461BA">
            <w:pPr>
              <w:tabs>
                <w:tab w:val="left" w:pos="560"/>
              </w:tabs>
              <w:rPr>
                <w:color w:val="000000"/>
                <w:sz w:val="18"/>
                <w:szCs w:val="18"/>
                <w:lang w:val="en-GB"/>
              </w:rPr>
            </w:pPr>
            <w:r w:rsidRPr="001C358F">
              <w:rPr>
                <w:lang w:val="en-GB"/>
              </w:rPr>
              <w:t>Culinary Arts in Different Regions of the World (I)</w:t>
            </w:r>
          </w:p>
        </w:tc>
        <w:tc>
          <w:tcPr>
            <w:tcW w:w="1701" w:type="dxa"/>
            <w:tcBorders>
              <w:top w:val="single" w:sz="4" w:space="0" w:color="000000"/>
              <w:left w:val="single" w:sz="4" w:space="0" w:color="000000"/>
              <w:bottom w:val="single" w:sz="4" w:space="0" w:color="000000"/>
              <w:right w:val="single" w:sz="4" w:space="0" w:color="000000"/>
            </w:tcBorders>
          </w:tcPr>
          <w:p w14:paraId="4C69026F" w14:textId="30DBBC7C"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738F2B5F"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567FCD8D"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7FFD85BE" w14:textId="093F09D3"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3</w:t>
            </w:r>
          </w:p>
        </w:tc>
      </w:tr>
      <w:tr w:rsidR="005461BA" w:rsidRPr="001C358F" w14:paraId="6BCB9262"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035E1BC9" w14:textId="672FE8F8" w:rsidR="005461BA" w:rsidRPr="001C358F" w:rsidRDefault="005461BA" w:rsidP="005461BA">
            <w:pPr>
              <w:tabs>
                <w:tab w:val="left" w:pos="560"/>
              </w:tabs>
              <w:rPr>
                <w:color w:val="000000"/>
                <w:sz w:val="18"/>
                <w:szCs w:val="18"/>
                <w:lang w:val="en-GB"/>
              </w:rPr>
            </w:pPr>
            <w:r w:rsidRPr="001C358F">
              <w:rPr>
                <w:lang w:val="en-GB"/>
              </w:rPr>
              <w:t>Procurement and Logistics in the Culinary Industry</w:t>
            </w:r>
          </w:p>
        </w:tc>
        <w:tc>
          <w:tcPr>
            <w:tcW w:w="1701" w:type="dxa"/>
            <w:tcBorders>
              <w:top w:val="single" w:sz="4" w:space="0" w:color="000000"/>
              <w:left w:val="single" w:sz="4" w:space="0" w:color="000000"/>
              <w:bottom w:val="single" w:sz="4" w:space="0" w:color="000000"/>
              <w:right w:val="single" w:sz="4" w:space="0" w:color="000000"/>
            </w:tcBorders>
          </w:tcPr>
          <w:p w14:paraId="4C5CAF82" w14:textId="76EAAE8B"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1AC5DEA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33FA7625"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2A933100" w14:textId="12243708"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74C440A5"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7BBB9B14" w14:textId="6913C38C" w:rsidR="005461BA" w:rsidRPr="001C358F" w:rsidRDefault="005461BA" w:rsidP="005461BA">
            <w:pPr>
              <w:tabs>
                <w:tab w:val="left" w:pos="560"/>
              </w:tabs>
              <w:rPr>
                <w:color w:val="000000"/>
                <w:sz w:val="18"/>
                <w:szCs w:val="18"/>
                <w:lang w:val="en-GB"/>
              </w:rPr>
            </w:pPr>
            <w:r w:rsidRPr="001C358F">
              <w:rPr>
                <w:lang w:val="en-GB"/>
              </w:rPr>
              <w:t>Automation and Robotics in the Gastronomy Industry</w:t>
            </w:r>
          </w:p>
        </w:tc>
        <w:tc>
          <w:tcPr>
            <w:tcW w:w="1701" w:type="dxa"/>
            <w:tcBorders>
              <w:top w:val="single" w:sz="4" w:space="0" w:color="000000"/>
              <w:left w:val="single" w:sz="4" w:space="0" w:color="000000"/>
              <w:bottom w:val="single" w:sz="4" w:space="0" w:color="000000"/>
              <w:right w:val="single" w:sz="4" w:space="0" w:color="000000"/>
            </w:tcBorders>
          </w:tcPr>
          <w:p w14:paraId="67395A9B" w14:textId="6E070DC1"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1E55CE64"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15</w:t>
            </w:r>
          </w:p>
        </w:tc>
        <w:tc>
          <w:tcPr>
            <w:tcW w:w="1559" w:type="dxa"/>
            <w:tcBorders>
              <w:top w:val="single" w:sz="4" w:space="0" w:color="000000"/>
              <w:left w:val="single" w:sz="4" w:space="0" w:color="000000"/>
              <w:bottom w:val="single" w:sz="4" w:space="0" w:color="000000"/>
              <w:right w:val="single" w:sz="4" w:space="0" w:color="000000"/>
            </w:tcBorders>
            <w:vAlign w:val="center"/>
          </w:tcPr>
          <w:p w14:paraId="5CDBA34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7112AEAE" w14:textId="07137336"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0</w:t>
            </w:r>
            <w:r w:rsidR="00226626" w:rsidRPr="001C358F">
              <w:rPr>
                <w:color w:val="000000"/>
                <w:sz w:val="18"/>
                <w:szCs w:val="18"/>
                <w:lang w:val="en-GB"/>
              </w:rPr>
              <w:t>.</w:t>
            </w:r>
            <w:r w:rsidRPr="001C358F">
              <w:rPr>
                <w:color w:val="000000"/>
                <w:sz w:val="18"/>
                <w:szCs w:val="18"/>
                <w:lang w:val="en-GB"/>
              </w:rPr>
              <w:t>5</w:t>
            </w:r>
          </w:p>
        </w:tc>
      </w:tr>
      <w:tr w:rsidR="005461BA" w:rsidRPr="001C358F" w14:paraId="01A7DEB6"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27F0E876" w14:textId="13758065" w:rsidR="005461BA" w:rsidRPr="001C358F" w:rsidRDefault="005461BA" w:rsidP="005461BA">
            <w:pPr>
              <w:tabs>
                <w:tab w:val="left" w:pos="560"/>
              </w:tabs>
              <w:rPr>
                <w:color w:val="000000"/>
                <w:sz w:val="18"/>
                <w:szCs w:val="18"/>
                <w:lang w:val="en-GB"/>
              </w:rPr>
            </w:pPr>
            <w:r w:rsidRPr="001C358F">
              <w:rPr>
                <w:lang w:val="en-GB"/>
              </w:rPr>
              <w:t>Sommelier Studies</w:t>
            </w:r>
          </w:p>
        </w:tc>
        <w:tc>
          <w:tcPr>
            <w:tcW w:w="1701" w:type="dxa"/>
            <w:tcBorders>
              <w:top w:val="single" w:sz="4" w:space="0" w:color="000000"/>
              <w:left w:val="single" w:sz="4" w:space="0" w:color="000000"/>
              <w:bottom w:val="single" w:sz="4" w:space="0" w:color="000000"/>
              <w:right w:val="single" w:sz="4" w:space="0" w:color="000000"/>
            </w:tcBorders>
          </w:tcPr>
          <w:p w14:paraId="6012CDB5" w14:textId="7D52C809"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4C6A8699"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15</w:t>
            </w:r>
          </w:p>
        </w:tc>
        <w:tc>
          <w:tcPr>
            <w:tcW w:w="1559" w:type="dxa"/>
            <w:tcBorders>
              <w:top w:val="single" w:sz="4" w:space="0" w:color="000000"/>
              <w:left w:val="single" w:sz="4" w:space="0" w:color="000000"/>
              <w:bottom w:val="single" w:sz="4" w:space="0" w:color="000000"/>
              <w:right w:val="single" w:sz="4" w:space="0" w:color="000000"/>
            </w:tcBorders>
            <w:vAlign w:val="center"/>
          </w:tcPr>
          <w:p w14:paraId="2DBA805D"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c>
          <w:tcPr>
            <w:tcW w:w="1290" w:type="dxa"/>
            <w:tcBorders>
              <w:top w:val="single" w:sz="4" w:space="0" w:color="000000"/>
              <w:left w:val="single" w:sz="4" w:space="0" w:color="000000"/>
              <w:bottom w:val="single" w:sz="4" w:space="0" w:color="000000"/>
              <w:right w:val="single" w:sz="4" w:space="0" w:color="000000"/>
            </w:tcBorders>
            <w:vAlign w:val="center"/>
          </w:tcPr>
          <w:p w14:paraId="66DB2F06" w14:textId="402B8609"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0</w:t>
            </w:r>
          </w:p>
        </w:tc>
      </w:tr>
      <w:tr w:rsidR="005461BA" w:rsidRPr="001C358F" w14:paraId="5207AE02"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2017A451" w14:textId="2083F574" w:rsidR="005461BA" w:rsidRPr="001C358F" w:rsidRDefault="005461BA" w:rsidP="005461BA">
            <w:pPr>
              <w:tabs>
                <w:tab w:val="left" w:pos="560"/>
              </w:tabs>
              <w:rPr>
                <w:color w:val="000000"/>
                <w:sz w:val="18"/>
                <w:szCs w:val="18"/>
                <w:lang w:val="en-GB"/>
              </w:rPr>
            </w:pPr>
            <w:r w:rsidRPr="001C358F">
              <w:rPr>
                <w:lang w:val="en-GB"/>
              </w:rPr>
              <w:t>Seasonality and Locality in Gastronomy / Gastronomic Concept Design (Elective)</w:t>
            </w:r>
          </w:p>
        </w:tc>
        <w:tc>
          <w:tcPr>
            <w:tcW w:w="1701" w:type="dxa"/>
            <w:tcBorders>
              <w:top w:val="single" w:sz="4" w:space="0" w:color="000000"/>
              <w:left w:val="single" w:sz="4" w:space="0" w:color="000000"/>
              <w:bottom w:val="single" w:sz="4" w:space="0" w:color="000000"/>
              <w:right w:val="single" w:sz="4" w:space="0" w:color="000000"/>
            </w:tcBorders>
          </w:tcPr>
          <w:p w14:paraId="460773BF" w14:textId="49E50B4A"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26F02DD5"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671B1274"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149FD053" w14:textId="09449C94"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r w:rsidR="00226626" w:rsidRPr="001C358F">
              <w:rPr>
                <w:color w:val="000000"/>
                <w:sz w:val="18"/>
                <w:szCs w:val="18"/>
                <w:lang w:val="en-GB"/>
              </w:rPr>
              <w:t>.</w:t>
            </w:r>
            <w:r w:rsidRPr="001C358F">
              <w:rPr>
                <w:color w:val="000000"/>
                <w:sz w:val="18"/>
                <w:szCs w:val="18"/>
                <w:lang w:val="en-GB"/>
              </w:rPr>
              <w:t>0</w:t>
            </w:r>
          </w:p>
        </w:tc>
      </w:tr>
      <w:tr w:rsidR="005461BA" w:rsidRPr="001C358F" w14:paraId="00171763"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0BAB62DD" w14:textId="2DF6B72E" w:rsidR="005461BA" w:rsidRPr="001C358F" w:rsidRDefault="005461BA" w:rsidP="005461BA">
            <w:pPr>
              <w:tabs>
                <w:tab w:val="left" w:pos="560"/>
              </w:tabs>
              <w:rPr>
                <w:color w:val="000000"/>
                <w:sz w:val="18"/>
                <w:szCs w:val="18"/>
                <w:lang w:val="en-GB"/>
              </w:rPr>
            </w:pPr>
            <w:r w:rsidRPr="001C358F">
              <w:rPr>
                <w:lang w:val="en-GB"/>
              </w:rPr>
              <w:t>Innovative Trends and Technologies in Culinary Arts / Information Technologies in the Culinary Industry (Elective)</w:t>
            </w:r>
          </w:p>
        </w:tc>
        <w:tc>
          <w:tcPr>
            <w:tcW w:w="1701" w:type="dxa"/>
            <w:tcBorders>
              <w:top w:val="single" w:sz="4" w:space="0" w:color="000000"/>
              <w:left w:val="single" w:sz="4" w:space="0" w:color="000000"/>
              <w:bottom w:val="single" w:sz="4" w:space="0" w:color="000000"/>
              <w:right w:val="single" w:sz="4" w:space="0" w:color="000000"/>
            </w:tcBorders>
          </w:tcPr>
          <w:p w14:paraId="48FC6D7C" w14:textId="5597450C"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1701068A"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1D64A378"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38DFE313" w14:textId="78BED7D6"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0</w:t>
            </w:r>
          </w:p>
        </w:tc>
      </w:tr>
      <w:tr w:rsidR="005461BA" w:rsidRPr="001C358F" w14:paraId="2A5D1471"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0E8EF62" w14:textId="2186F39A" w:rsidR="005461BA" w:rsidRPr="001C358F" w:rsidRDefault="005461BA" w:rsidP="005461BA">
            <w:pPr>
              <w:tabs>
                <w:tab w:val="left" w:pos="560"/>
              </w:tabs>
              <w:rPr>
                <w:color w:val="000000"/>
                <w:sz w:val="18"/>
                <w:szCs w:val="18"/>
                <w:lang w:val="en-GB"/>
              </w:rPr>
            </w:pPr>
            <w:r w:rsidRPr="001C358F">
              <w:rPr>
                <w:lang w:val="en-GB"/>
              </w:rPr>
              <w:t>Project Preparation Methodology</w:t>
            </w:r>
          </w:p>
        </w:tc>
        <w:tc>
          <w:tcPr>
            <w:tcW w:w="1701" w:type="dxa"/>
            <w:tcBorders>
              <w:top w:val="single" w:sz="4" w:space="0" w:color="000000"/>
              <w:left w:val="single" w:sz="4" w:space="0" w:color="000000"/>
              <w:bottom w:val="single" w:sz="4" w:space="0" w:color="000000"/>
              <w:right w:val="single" w:sz="4" w:space="0" w:color="000000"/>
            </w:tcBorders>
            <w:vAlign w:val="center"/>
          </w:tcPr>
          <w:p w14:paraId="533441D7" w14:textId="7E733F41"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Tutorial</w:t>
            </w:r>
          </w:p>
        </w:tc>
        <w:tc>
          <w:tcPr>
            <w:tcW w:w="1281" w:type="dxa"/>
            <w:tcBorders>
              <w:top w:val="single" w:sz="4" w:space="0" w:color="000000"/>
              <w:left w:val="single" w:sz="4" w:space="0" w:color="000000"/>
              <w:bottom w:val="single" w:sz="4" w:space="0" w:color="000000"/>
              <w:right w:val="single" w:sz="4" w:space="0" w:color="000000"/>
            </w:tcBorders>
            <w:vAlign w:val="center"/>
          </w:tcPr>
          <w:p w14:paraId="16CEC84B"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15E697D3"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4A5B446E"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p>
        </w:tc>
      </w:tr>
      <w:tr w:rsidR="005461BA" w:rsidRPr="001C358F" w14:paraId="67CA294D"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4FE5FCC8" w14:textId="08B44EE4" w:rsidR="005461BA" w:rsidRPr="001C358F" w:rsidRDefault="005461BA" w:rsidP="005461BA">
            <w:pPr>
              <w:tabs>
                <w:tab w:val="left" w:pos="560"/>
              </w:tabs>
              <w:rPr>
                <w:color w:val="000000"/>
                <w:sz w:val="18"/>
                <w:szCs w:val="18"/>
                <w:lang w:val="en-GB"/>
              </w:rPr>
            </w:pPr>
            <w:r w:rsidRPr="001C358F">
              <w:rPr>
                <w:lang w:val="en-GB"/>
              </w:rPr>
              <w:t>Internship (II) (Elective)</w:t>
            </w:r>
          </w:p>
        </w:tc>
        <w:tc>
          <w:tcPr>
            <w:tcW w:w="1701" w:type="dxa"/>
            <w:tcBorders>
              <w:top w:val="single" w:sz="4" w:space="0" w:color="000000"/>
              <w:left w:val="single" w:sz="4" w:space="0" w:color="000000"/>
              <w:bottom w:val="single" w:sz="4" w:space="0" w:color="000000"/>
              <w:right w:val="single" w:sz="4" w:space="0" w:color="000000"/>
            </w:tcBorders>
          </w:tcPr>
          <w:p w14:paraId="5DF21165" w14:textId="574B6C86"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Internship</w:t>
            </w:r>
          </w:p>
        </w:tc>
        <w:tc>
          <w:tcPr>
            <w:tcW w:w="1281" w:type="dxa"/>
            <w:tcBorders>
              <w:top w:val="single" w:sz="4" w:space="0" w:color="000000"/>
              <w:left w:val="single" w:sz="4" w:space="0" w:color="000000"/>
              <w:bottom w:val="single" w:sz="4" w:space="0" w:color="000000"/>
              <w:right w:val="single" w:sz="4" w:space="0" w:color="000000"/>
            </w:tcBorders>
            <w:vAlign w:val="center"/>
          </w:tcPr>
          <w:p w14:paraId="2A924076"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360</w:t>
            </w:r>
          </w:p>
        </w:tc>
        <w:tc>
          <w:tcPr>
            <w:tcW w:w="1559" w:type="dxa"/>
            <w:tcBorders>
              <w:top w:val="single" w:sz="4" w:space="0" w:color="000000"/>
              <w:left w:val="single" w:sz="4" w:space="0" w:color="000000"/>
              <w:bottom w:val="single" w:sz="4" w:space="0" w:color="000000"/>
              <w:right w:val="single" w:sz="4" w:space="0" w:color="000000"/>
            </w:tcBorders>
            <w:vAlign w:val="center"/>
          </w:tcPr>
          <w:p w14:paraId="47BFB08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360</w:t>
            </w:r>
          </w:p>
        </w:tc>
        <w:tc>
          <w:tcPr>
            <w:tcW w:w="1290" w:type="dxa"/>
            <w:tcBorders>
              <w:top w:val="single" w:sz="4" w:space="0" w:color="000000"/>
              <w:left w:val="single" w:sz="4" w:space="0" w:color="000000"/>
              <w:bottom w:val="single" w:sz="4" w:space="0" w:color="000000"/>
              <w:right w:val="single" w:sz="4" w:space="0" w:color="000000"/>
            </w:tcBorders>
            <w:vAlign w:val="center"/>
          </w:tcPr>
          <w:p w14:paraId="1FE32333" w14:textId="44608BD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12</w:t>
            </w:r>
            <w:r w:rsidR="00226626" w:rsidRPr="001C358F">
              <w:rPr>
                <w:color w:val="000000"/>
                <w:sz w:val="18"/>
                <w:szCs w:val="18"/>
                <w:lang w:val="en-GB"/>
              </w:rPr>
              <w:t>.</w:t>
            </w:r>
            <w:r w:rsidRPr="001C358F">
              <w:rPr>
                <w:color w:val="000000"/>
                <w:sz w:val="18"/>
                <w:szCs w:val="18"/>
                <w:lang w:val="en-GB"/>
              </w:rPr>
              <w:t>0</w:t>
            </w:r>
          </w:p>
        </w:tc>
      </w:tr>
      <w:tr w:rsidR="005461BA" w:rsidRPr="001C358F" w14:paraId="53B7C58F"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519F5DA4" w14:textId="171D5049" w:rsidR="005461BA" w:rsidRPr="001C358F" w:rsidRDefault="005461BA" w:rsidP="005461BA">
            <w:pPr>
              <w:tabs>
                <w:tab w:val="left" w:pos="560"/>
              </w:tabs>
              <w:rPr>
                <w:color w:val="000000"/>
                <w:sz w:val="18"/>
                <w:szCs w:val="18"/>
                <w:lang w:val="en-GB"/>
              </w:rPr>
            </w:pPr>
            <w:r w:rsidRPr="001C358F">
              <w:rPr>
                <w:lang w:val="en-GB"/>
              </w:rPr>
              <w:lastRenderedPageBreak/>
              <w:t>Food Styling, Photography and Culinary Narratives</w:t>
            </w:r>
          </w:p>
        </w:tc>
        <w:tc>
          <w:tcPr>
            <w:tcW w:w="1701" w:type="dxa"/>
            <w:tcBorders>
              <w:top w:val="single" w:sz="4" w:space="0" w:color="000000"/>
              <w:left w:val="single" w:sz="4" w:space="0" w:color="000000"/>
              <w:bottom w:val="single" w:sz="4" w:space="0" w:color="000000"/>
              <w:right w:val="single" w:sz="4" w:space="0" w:color="000000"/>
            </w:tcBorders>
            <w:vAlign w:val="center"/>
          </w:tcPr>
          <w:p w14:paraId="69D84148" w14:textId="7ADD58E2"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284D45CB"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377B4008"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0E545118" w14:textId="5554932A"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r w:rsidR="00226626" w:rsidRPr="001C358F">
              <w:rPr>
                <w:color w:val="000000"/>
                <w:sz w:val="18"/>
                <w:szCs w:val="18"/>
                <w:lang w:val="en-GB"/>
              </w:rPr>
              <w:t>.</w:t>
            </w:r>
            <w:r w:rsidRPr="001C358F">
              <w:rPr>
                <w:color w:val="000000"/>
                <w:sz w:val="18"/>
                <w:szCs w:val="18"/>
                <w:lang w:val="en-GB"/>
              </w:rPr>
              <w:t>0</w:t>
            </w:r>
          </w:p>
        </w:tc>
      </w:tr>
      <w:tr w:rsidR="005461BA" w:rsidRPr="001C358F" w14:paraId="70DD0180"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4C22CF7F" w14:textId="6EB8D330" w:rsidR="005461BA" w:rsidRPr="001C358F" w:rsidRDefault="005461BA" w:rsidP="005461BA">
            <w:pPr>
              <w:tabs>
                <w:tab w:val="left" w:pos="560"/>
              </w:tabs>
              <w:rPr>
                <w:color w:val="000000"/>
                <w:sz w:val="18"/>
                <w:szCs w:val="18"/>
                <w:lang w:val="en-GB"/>
              </w:rPr>
            </w:pPr>
            <w:r w:rsidRPr="001C358F">
              <w:rPr>
                <w:lang w:val="en-GB"/>
              </w:rPr>
              <w:t>Sustainable Development and Environmental Protection in Food Production</w:t>
            </w:r>
          </w:p>
        </w:tc>
        <w:tc>
          <w:tcPr>
            <w:tcW w:w="1701" w:type="dxa"/>
            <w:tcBorders>
              <w:top w:val="single" w:sz="4" w:space="0" w:color="000000"/>
              <w:left w:val="single" w:sz="4" w:space="0" w:color="000000"/>
              <w:bottom w:val="single" w:sz="4" w:space="0" w:color="000000"/>
              <w:right w:val="single" w:sz="4" w:space="0" w:color="000000"/>
            </w:tcBorders>
          </w:tcPr>
          <w:p w14:paraId="6E7F1F17" w14:textId="3A7E2A8C"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1DD89B09"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20</w:t>
            </w:r>
          </w:p>
        </w:tc>
        <w:tc>
          <w:tcPr>
            <w:tcW w:w="1559" w:type="dxa"/>
            <w:tcBorders>
              <w:top w:val="single" w:sz="4" w:space="0" w:color="000000"/>
              <w:left w:val="single" w:sz="4" w:space="0" w:color="000000"/>
              <w:bottom w:val="single" w:sz="4" w:space="0" w:color="000000"/>
              <w:right w:val="single" w:sz="4" w:space="0" w:color="000000"/>
            </w:tcBorders>
            <w:vAlign w:val="center"/>
          </w:tcPr>
          <w:p w14:paraId="19C06E7B"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065B1FBB" w14:textId="66FB3B09"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w:t>
            </w:r>
            <w:r w:rsidR="00226626" w:rsidRPr="001C358F">
              <w:rPr>
                <w:color w:val="000000"/>
                <w:sz w:val="18"/>
                <w:szCs w:val="18"/>
                <w:lang w:val="en-GB"/>
              </w:rPr>
              <w:t>.</w:t>
            </w:r>
            <w:r w:rsidRPr="001C358F">
              <w:rPr>
                <w:color w:val="000000"/>
                <w:sz w:val="18"/>
                <w:szCs w:val="18"/>
                <w:lang w:val="en-GB"/>
              </w:rPr>
              <w:t>7</w:t>
            </w:r>
          </w:p>
        </w:tc>
      </w:tr>
      <w:tr w:rsidR="005461BA" w:rsidRPr="001C358F" w14:paraId="4BCEB7BD"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698F9105" w14:textId="3C1C9193" w:rsidR="005461BA" w:rsidRPr="001C358F" w:rsidRDefault="005461BA" w:rsidP="005461BA">
            <w:pPr>
              <w:tabs>
                <w:tab w:val="left" w:pos="560"/>
              </w:tabs>
              <w:rPr>
                <w:color w:val="000000"/>
                <w:sz w:val="18"/>
                <w:szCs w:val="18"/>
                <w:lang w:val="en-GB"/>
              </w:rPr>
            </w:pPr>
            <w:r w:rsidRPr="001C358F">
              <w:rPr>
                <w:lang w:val="en-GB"/>
              </w:rPr>
              <w:t>Culinary Arts in Different Regions of the World (II)</w:t>
            </w:r>
          </w:p>
        </w:tc>
        <w:tc>
          <w:tcPr>
            <w:tcW w:w="1701" w:type="dxa"/>
            <w:tcBorders>
              <w:top w:val="single" w:sz="4" w:space="0" w:color="000000"/>
              <w:left w:val="single" w:sz="4" w:space="0" w:color="000000"/>
              <w:bottom w:val="single" w:sz="4" w:space="0" w:color="000000"/>
              <w:right w:val="single" w:sz="4" w:space="0" w:color="000000"/>
            </w:tcBorders>
          </w:tcPr>
          <w:p w14:paraId="43BB6108" w14:textId="78A48DCA"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06863F2F"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6732A84B"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1D6F2442" w14:textId="672B6BDE"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0</w:t>
            </w:r>
          </w:p>
        </w:tc>
      </w:tr>
      <w:tr w:rsidR="005461BA" w:rsidRPr="001C358F" w14:paraId="5ADF200E"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546BBD9A" w14:textId="1A276EC7" w:rsidR="005461BA" w:rsidRPr="001C358F" w:rsidRDefault="005461BA" w:rsidP="005461BA">
            <w:pPr>
              <w:tabs>
                <w:tab w:val="left" w:pos="560"/>
              </w:tabs>
              <w:rPr>
                <w:color w:val="000000"/>
                <w:sz w:val="18"/>
                <w:szCs w:val="18"/>
                <w:lang w:val="en-GB"/>
              </w:rPr>
            </w:pPr>
            <w:r w:rsidRPr="001C358F">
              <w:rPr>
                <w:lang w:val="en-GB"/>
              </w:rPr>
              <w:t>Personal Branding of a Head Chef / Communication Skills and Comprehensive Guest Service in the HoReCa Industry (Elective)</w:t>
            </w:r>
          </w:p>
        </w:tc>
        <w:tc>
          <w:tcPr>
            <w:tcW w:w="1701" w:type="dxa"/>
            <w:tcBorders>
              <w:top w:val="single" w:sz="4" w:space="0" w:color="000000"/>
              <w:left w:val="single" w:sz="4" w:space="0" w:color="000000"/>
              <w:bottom w:val="single" w:sz="4" w:space="0" w:color="000000"/>
              <w:right w:val="single" w:sz="4" w:space="0" w:color="000000"/>
            </w:tcBorders>
          </w:tcPr>
          <w:p w14:paraId="4455A505" w14:textId="6100E4F8"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Class</w:t>
            </w:r>
          </w:p>
        </w:tc>
        <w:tc>
          <w:tcPr>
            <w:tcW w:w="1281" w:type="dxa"/>
            <w:tcBorders>
              <w:top w:val="single" w:sz="4" w:space="0" w:color="000000"/>
              <w:left w:val="single" w:sz="4" w:space="0" w:color="000000"/>
              <w:bottom w:val="single" w:sz="4" w:space="0" w:color="000000"/>
              <w:right w:val="single" w:sz="4" w:space="0" w:color="000000"/>
            </w:tcBorders>
            <w:vAlign w:val="center"/>
          </w:tcPr>
          <w:p w14:paraId="24A8961F"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7293ECEA"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2FF4BC0E"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p>
        </w:tc>
      </w:tr>
      <w:tr w:rsidR="005461BA" w:rsidRPr="001C358F" w14:paraId="667C7DC0"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3CDD910D" w14:textId="04B63601" w:rsidR="005461BA" w:rsidRPr="001C358F" w:rsidRDefault="005461BA" w:rsidP="005461BA">
            <w:pPr>
              <w:tabs>
                <w:tab w:val="left" w:pos="560"/>
              </w:tabs>
              <w:rPr>
                <w:color w:val="000000"/>
                <w:sz w:val="18"/>
                <w:szCs w:val="18"/>
                <w:lang w:val="en-GB"/>
              </w:rPr>
            </w:pPr>
            <w:r w:rsidRPr="001C358F">
              <w:rPr>
                <w:lang w:val="en-GB"/>
              </w:rPr>
              <w:t>Art of Food Presentation / Human Resource Management in the Gastronomy Sector and CSR (Elective)</w:t>
            </w:r>
          </w:p>
        </w:tc>
        <w:tc>
          <w:tcPr>
            <w:tcW w:w="1701" w:type="dxa"/>
            <w:tcBorders>
              <w:top w:val="single" w:sz="4" w:space="0" w:color="000000"/>
              <w:left w:val="single" w:sz="4" w:space="0" w:color="000000"/>
              <w:bottom w:val="single" w:sz="4" w:space="0" w:color="000000"/>
              <w:right w:val="single" w:sz="4" w:space="0" w:color="000000"/>
            </w:tcBorders>
          </w:tcPr>
          <w:p w14:paraId="1B128301" w14:textId="4BD88F85"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30388AB1"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042D6D2A"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5DC194F6"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p>
        </w:tc>
      </w:tr>
      <w:tr w:rsidR="005461BA" w:rsidRPr="001C358F" w14:paraId="6960A5AC"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50F12D87" w14:textId="598949F3" w:rsidR="005461BA" w:rsidRPr="001C358F" w:rsidRDefault="005461BA" w:rsidP="005461BA">
            <w:pPr>
              <w:tabs>
                <w:tab w:val="left" w:pos="560"/>
              </w:tabs>
              <w:rPr>
                <w:color w:val="000000"/>
                <w:sz w:val="18"/>
                <w:szCs w:val="18"/>
                <w:lang w:val="en-GB"/>
              </w:rPr>
            </w:pPr>
            <w:r w:rsidRPr="001C358F">
              <w:rPr>
                <w:lang w:val="en-GB"/>
              </w:rPr>
              <w:t>Production of Artisan Food Products (cheese-making, charcuterie, etc.) / E-commerce and Digital Marketing in the Gastronomy Sector (Elective)</w:t>
            </w:r>
          </w:p>
        </w:tc>
        <w:tc>
          <w:tcPr>
            <w:tcW w:w="1701" w:type="dxa"/>
            <w:tcBorders>
              <w:top w:val="single" w:sz="4" w:space="0" w:color="000000"/>
              <w:left w:val="single" w:sz="4" w:space="0" w:color="000000"/>
              <w:bottom w:val="single" w:sz="4" w:space="0" w:color="000000"/>
              <w:right w:val="single" w:sz="4" w:space="0" w:color="000000"/>
            </w:tcBorders>
          </w:tcPr>
          <w:p w14:paraId="4F6C7AC5" w14:textId="756BC680"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0FAEB288"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3C03D284"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79AFD3E3" w14:textId="37BDD255"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2</w:t>
            </w:r>
            <w:r w:rsidR="00226626" w:rsidRPr="001C358F">
              <w:rPr>
                <w:color w:val="000000"/>
                <w:sz w:val="18"/>
                <w:szCs w:val="18"/>
                <w:lang w:val="en-GB"/>
              </w:rPr>
              <w:t>.</w:t>
            </w:r>
            <w:r w:rsidRPr="001C358F">
              <w:rPr>
                <w:color w:val="000000"/>
                <w:sz w:val="18"/>
                <w:szCs w:val="18"/>
                <w:lang w:val="en-GB"/>
              </w:rPr>
              <w:t>7</w:t>
            </w:r>
          </w:p>
        </w:tc>
      </w:tr>
      <w:tr w:rsidR="005461BA" w:rsidRPr="001C358F" w14:paraId="477FF27F"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3BC09B37" w14:textId="6C6202B0" w:rsidR="005461BA" w:rsidRPr="001C358F" w:rsidRDefault="005461BA" w:rsidP="005461BA">
            <w:pPr>
              <w:tabs>
                <w:tab w:val="left" w:pos="560"/>
              </w:tabs>
              <w:rPr>
                <w:color w:val="000000"/>
                <w:sz w:val="18"/>
                <w:szCs w:val="18"/>
                <w:lang w:val="en-GB"/>
              </w:rPr>
            </w:pPr>
            <w:r w:rsidRPr="001C358F">
              <w:rPr>
                <w:lang w:val="en-GB"/>
              </w:rPr>
              <w:t>Luxury Cuisine / Maître d’hôtel (Elective)</w:t>
            </w:r>
          </w:p>
        </w:tc>
        <w:tc>
          <w:tcPr>
            <w:tcW w:w="1701" w:type="dxa"/>
            <w:tcBorders>
              <w:top w:val="single" w:sz="4" w:space="0" w:color="000000"/>
              <w:left w:val="single" w:sz="4" w:space="0" w:color="000000"/>
              <w:bottom w:val="single" w:sz="4" w:space="0" w:color="000000"/>
              <w:right w:val="single" w:sz="4" w:space="0" w:color="000000"/>
            </w:tcBorders>
          </w:tcPr>
          <w:p w14:paraId="670F5DC0" w14:textId="366DFA1C"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Workshop</w:t>
            </w:r>
          </w:p>
        </w:tc>
        <w:tc>
          <w:tcPr>
            <w:tcW w:w="1281" w:type="dxa"/>
            <w:tcBorders>
              <w:top w:val="single" w:sz="4" w:space="0" w:color="000000"/>
              <w:left w:val="single" w:sz="4" w:space="0" w:color="000000"/>
              <w:bottom w:val="single" w:sz="4" w:space="0" w:color="000000"/>
              <w:right w:val="single" w:sz="4" w:space="0" w:color="000000"/>
            </w:tcBorders>
            <w:vAlign w:val="center"/>
          </w:tcPr>
          <w:p w14:paraId="538C879C"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30</w:t>
            </w:r>
          </w:p>
        </w:tc>
        <w:tc>
          <w:tcPr>
            <w:tcW w:w="1559" w:type="dxa"/>
            <w:tcBorders>
              <w:top w:val="single" w:sz="4" w:space="0" w:color="000000"/>
              <w:left w:val="single" w:sz="4" w:space="0" w:color="000000"/>
              <w:bottom w:val="single" w:sz="4" w:space="0" w:color="000000"/>
              <w:right w:val="single" w:sz="4" w:space="0" w:color="000000"/>
            </w:tcBorders>
            <w:vAlign w:val="center"/>
          </w:tcPr>
          <w:p w14:paraId="513B44FC"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16</w:t>
            </w:r>
          </w:p>
        </w:tc>
        <w:tc>
          <w:tcPr>
            <w:tcW w:w="1290" w:type="dxa"/>
            <w:tcBorders>
              <w:top w:val="single" w:sz="4" w:space="0" w:color="000000"/>
              <w:left w:val="single" w:sz="4" w:space="0" w:color="000000"/>
              <w:bottom w:val="single" w:sz="4" w:space="0" w:color="000000"/>
              <w:right w:val="single" w:sz="4" w:space="0" w:color="000000"/>
            </w:tcBorders>
            <w:vAlign w:val="center"/>
          </w:tcPr>
          <w:p w14:paraId="69D2652A"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w:t>
            </w:r>
          </w:p>
        </w:tc>
      </w:tr>
      <w:tr w:rsidR="005461BA" w:rsidRPr="001C358F" w14:paraId="63F8BB39" w14:textId="77777777" w:rsidTr="00052D9F">
        <w:trPr>
          <w:trHeight w:val="284"/>
          <w:jc w:val="center"/>
        </w:trPr>
        <w:tc>
          <w:tcPr>
            <w:tcW w:w="3681" w:type="dxa"/>
            <w:tcBorders>
              <w:top w:val="single" w:sz="4" w:space="0" w:color="000000"/>
              <w:left w:val="single" w:sz="4" w:space="0" w:color="000000"/>
              <w:bottom w:val="single" w:sz="4" w:space="0" w:color="000000"/>
              <w:right w:val="single" w:sz="4" w:space="0" w:color="000000"/>
            </w:tcBorders>
          </w:tcPr>
          <w:p w14:paraId="1286BDBE" w14:textId="3F0E6DCB" w:rsidR="005461BA" w:rsidRPr="001C358F" w:rsidRDefault="005461BA" w:rsidP="005461BA">
            <w:pPr>
              <w:tabs>
                <w:tab w:val="left" w:pos="560"/>
              </w:tabs>
              <w:rPr>
                <w:color w:val="000000"/>
                <w:sz w:val="18"/>
                <w:szCs w:val="18"/>
                <w:lang w:val="en-GB"/>
              </w:rPr>
            </w:pPr>
            <w:r w:rsidRPr="001C358F">
              <w:rPr>
                <w:lang w:val="en-GB"/>
              </w:rPr>
              <w:t>Diploma Project</w:t>
            </w:r>
          </w:p>
        </w:tc>
        <w:tc>
          <w:tcPr>
            <w:tcW w:w="1701" w:type="dxa"/>
            <w:tcBorders>
              <w:top w:val="single" w:sz="4" w:space="0" w:color="000000"/>
              <w:left w:val="single" w:sz="4" w:space="0" w:color="000000"/>
              <w:bottom w:val="single" w:sz="4" w:space="0" w:color="000000"/>
              <w:right w:val="single" w:sz="4" w:space="0" w:color="000000"/>
            </w:tcBorders>
            <w:vAlign w:val="center"/>
          </w:tcPr>
          <w:p w14:paraId="5629E010" w14:textId="2F7F7AA4"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Tutorial</w:t>
            </w:r>
          </w:p>
        </w:tc>
        <w:tc>
          <w:tcPr>
            <w:tcW w:w="1281" w:type="dxa"/>
            <w:tcBorders>
              <w:top w:val="single" w:sz="4" w:space="0" w:color="000000"/>
              <w:left w:val="single" w:sz="4" w:space="0" w:color="000000"/>
              <w:bottom w:val="single" w:sz="4" w:space="0" w:color="000000"/>
              <w:right w:val="single" w:sz="4" w:space="0" w:color="000000"/>
            </w:tcBorders>
            <w:vAlign w:val="center"/>
          </w:tcPr>
          <w:p w14:paraId="1F85AEF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60</w:t>
            </w:r>
          </w:p>
        </w:tc>
        <w:tc>
          <w:tcPr>
            <w:tcW w:w="1559" w:type="dxa"/>
            <w:tcBorders>
              <w:top w:val="single" w:sz="4" w:space="0" w:color="000000"/>
              <w:left w:val="single" w:sz="4" w:space="0" w:color="000000"/>
              <w:bottom w:val="single" w:sz="4" w:space="0" w:color="000000"/>
              <w:right w:val="single" w:sz="4" w:space="0" w:color="000000"/>
            </w:tcBorders>
            <w:vAlign w:val="center"/>
          </w:tcPr>
          <w:p w14:paraId="669500F5"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32</w:t>
            </w:r>
          </w:p>
        </w:tc>
        <w:tc>
          <w:tcPr>
            <w:tcW w:w="1290" w:type="dxa"/>
            <w:tcBorders>
              <w:top w:val="single" w:sz="4" w:space="0" w:color="000000"/>
              <w:left w:val="single" w:sz="4" w:space="0" w:color="000000"/>
              <w:bottom w:val="single" w:sz="4" w:space="0" w:color="000000"/>
              <w:right w:val="single" w:sz="4" w:space="0" w:color="000000"/>
            </w:tcBorders>
            <w:vAlign w:val="center"/>
          </w:tcPr>
          <w:p w14:paraId="7D5293B0" w14:textId="77777777" w:rsidR="005461BA" w:rsidRPr="001C358F" w:rsidRDefault="005461BA" w:rsidP="005461BA">
            <w:pPr>
              <w:tabs>
                <w:tab w:val="left" w:pos="560"/>
              </w:tabs>
              <w:jc w:val="center"/>
              <w:rPr>
                <w:color w:val="000000"/>
                <w:sz w:val="18"/>
                <w:szCs w:val="18"/>
                <w:lang w:val="en-GB"/>
              </w:rPr>
            </w:pPr>
            <w:r w:rsidRPr="001C358F">
              <w:rPr>
                <w:color w:val="000000"/>
                <w:sz w:val="18"/>
                <w:szCs w:val="18"/>
                <w:lang w:val="en-GB"/>
              </w:rPr>
              <w:t>8</w:t>
            </w:r>
          </w:p>
        </w:tc>
      </w:tr>
      <w:tr w:rsidR="008F3789" w:rsidRPr="001C358F" w14:paraId="44BC6234" w14:textId="77777777" w:rsidTr="005461BA">
        <w:trPr>
          <w:trHeight w:val="270"/>
          <w:jc w:val="center"/>
        </w:trPr>
        <w:tc>
          <w:tcPr>
            <w:tcW w:w="3681" w:type="dxa"/>
            <w:tcBorders>
              <w:top w:val="single" w:sz="4" w:space="0" w:color="000000"/>
              <w:left w:val="nil"/>
              <w:bottom w:val="nil"/>
              <w:right w:val="single" w:sz="4" w:space="0" w:color="000000"/>
            </w:tcBorders>
            <w:vAlign w:val="center"/>
          </w:tcPr>
          <w:p w14:paraId="58337650" w14:textId="77777777" w:rsidR="008F3789" w:rsidRPr="001C358F" w:rsidRDefault="008F3789">
            <w:pPr>
              <w:tabs>
                <w:tab w:val="left" w:pos="560"/>
              </w:tabs>
              <w:spacing w:after="120" w:line="276" w:lineRule="auto"/>
              <w:jc w:val="center"/>
              <w:rPr>
                <w:color w:val="000000"/>
                <w:sz w:val="18"/>
                <w:szCs w:val="18"/>
                <w:lang w:val="en-GB"/>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4EB786" w14:textId="4F5A22FB" w:rsidR="008F3789" w:rsidRPr="001C358F" w:rsidRDefault="005461BA" w:rsidP="005461BA">
            <w:pPr>
              <w:tabs>
                <w:tab w:val="left" w:pos="560"/>
              </w:tabs>
              <w:jc w:val="center"/>
              <w:rPr>
                <w:b/>
                <w:color w:val="000000"/>
                <w:sz w:val="18"/>
                <w:szCs w:val="18"/>
                <w:lang w:val="en-GB"/>
              </w:rPr>
            </w:pPr>
            <w:r w:rsidRPr="001C358F">
              <w:rPr>
                <w:b/>
                <w:color w:val="000000"/>
                <w:sz w:val="18"/>
                <w:szCs w:val="18"/>
                <w:lang w:val="en-GB"/>
              </w:rPr>
              <w:t>Total</w:t>
            </w:r>
          </w:p>
        </w:tc>
        <w:tc>
          <w:tcPr>
            <w:tcW w:w="1281" w:type="dxa"/>
            <w:tcBorders>
              <w:top w:val="single" w:sz="4" w:space="0" w:color="000000"/>
              <w:left w:val="nil"/>
              <w:bottom w:val="single" w:sz="4" w:space="0" w:color="000000"/>
              <w:right w:val="single" w:sz="4" w:space="0" w:color="000000"/>
            </w:tcBorders>
            <w:shd w:val="clear" w:color="auto" w:fill="F2F2F2"/>
            <w:vAlign w:val="center"/>
          </w:tcPr>
          <w:p w14:paraId="6BE36F10" w14:textId="77777777" w:rsidR="008F3789" w:rsidRPr="001C358F" w:rsidRDefault="000E0E63" w:rsidP="005461BA">
            <w:pPr>
              <w:tabs>
                <w:tab w:val="left" w:pos="560"/>
              </w:tabs>
              <w:jc w:val="center"/>
              <w:rPr>
                <w:b/>
                <w:color w:val="000000"/>
                <w:sz w:val="18"/>
                <w:szCs w:val="18"/>
                <w:lang w:val="en-GB"/>
              </w:rPr>
            </w:pPr>
            <w:r w:rsidRPr="001C358F">
              <w:rPr>
                <w:b/>
                <w:color w:val="000000"/>
                <w:sz w:val="18"/>
                <w:szCs w:val="18"/>
                <w:lang w:val="en-GB"/>
              </w:rPr>
              <w:t>2025</w:t>
            </w:r>
          </w:p>
        </w:tc>
        <w:tc>
          <w:tcPr>
            <w:tcW w:w="1559" w:type="dxa"/>
            <w:tcBorders>
              <w:top w:val="single" w:sz="4" w:space="0" w:color="000000"/>
              <w:left w:val="nil"/>
              <w:bottom w:val="single" w:sz="4" w:space="0" w:color="000000"/>
              <w:right w:val="single" w:sz="4" w:space="0" w:color="000000"/>
            </w:tcBorders>
            <w:shd w:val="clear" w:color="auto" w:fill="F2F2F2"/>
            <w:vAlign w:val="center"/>
          </w:tcPr>
          <w:p w14:paraId="0F289B6C" w14:textId="77777777" w:rsidR="008F3789" w:rsidRPr="001C358F" w:rsidRDefault="000E0E63" w:rsidP="005461BA">
            <w:pPr>
              <w:tabs>
                <w:tab w:val="left" w:pos="560"/>
              </w:tabs>
              <w:jc w:val="center"/>
              <w:rPr>
                <w:b/>
                <w:color w:val="000000"/>
                <w:sz w:val="18"/>
                <w:szCs w:val="18"/>
                <w:lang w:val="en-GB"/>
              </w:rPr>
            </w:pPr>
            <w:r w:rsidRPr="001C358F">
              <w:rPr>
                <w:b/>
                <w:color w:val="000000"/>
                <w:sz w:val="18"/>
                <w:szCs w:val="18"/>
                <w:lang w:val="en-GB"/>
              </w:rPr>
              <w:t>1496</w:t>
            </w:r>
          </w:p>
        </w:tc>
        <w:tc>
          <w:tcPr>
            <w:tcW w:w="12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DF3336" w14:textId="5510ECEC" w:rsidR="008F3789" w:rsidRPr="001C358F" w:rsidRDefault="000E0E63" w:rsidP="005461BA">
            <w:pPr>
              <w:tabs>
                <w:tab w:val="left" w:pos="560"/>
              </w:tabs>
              <w:jc w:val="center"/>
              <w:rPr>
                <w:b/>
                <w:color w:val="000000"/>
                <w:sz w:val="18"/>
                <w:szCs w:val="18"/>
                <w:lang w:val="en-GB"/>
              </w:rPr>
            </w:pPr>
            <w:r w:rsidRPr="001C358F">
              <w:rPr>
                <w:b/>
                <w:color w:val="000000"/>
                <w:sz w:val="18"/>
                <w:szCs w:val="18"/>
                <w:lang w:val="en-GB"/>
              </w:rPr>
              <w:t>127</w:t>
            </w:r>
            <w:r w:rsidR="00226626" w:rsidRPr="001C358F">
              <w:rPr>
                <w:b/>
                <w:color w:val="000000"/>
                <w:sz w:val="18"/>
                <w:szCs w:val="18"/>
                <w:lang w:val="en-GB"/>
              </w:rPr>
              <w:t>.</w:t>
            </w:r>
            <w:r w:rsidRPr="001C358F">
              <w:rPr>
                <w:b/>
                <w:color w:val="000000"/>
                <w:sz w:val="18"/>
                <w:szCs w:val="18"/>
                <w:lang w:val="en-GB"/>
              </w:rPr>
              <w:t>2</w:t>
            </w:r>
          </w:p>
        </w:tc>
      </w:tr>
    </w:tbl>
    <w:p w14:paraId="0A103897" w14:textId="77777777" w:rsidR="008F3789" w:rsidRPr="001C358F" w:rsidRDefault="008F3789">
      <w:pPr>
        <w:pBdr>
          <w:top w:val="nil"/>
          <w:left w:val="nil"/>
          <w:bottom w:val="nil"/>
          <w:right w:val="nil"/>
          <w:between w:val="nil"/>
        </w:pBdr>
        <w:tabs>
          <w:tab w:val="left" w:pos="560"/>
        </w:tabs>
        <w:spacing w:after="120"/>
        <w:jc w:val="center"/>
        <w:rPr>
          <w:rFonts w:ascii="Times New Roman" w:eastAsia="Times New Roman" w:hAnsi="Times New Roman" w:cs="Times New Roman"/>
          <w:color w:val="000000"/>
          <w:sz w:val="18"/>
          <w:szCs w:val="18"/>
          <w:lang w:val="en-GB"/>
        </w:rPr>
      </w:pPr>
    </w:p>
    <w:p w14:paraId="2B57A836" w14:textId="77777777" w:rsidR="008F3789" w:rsidRPr="001C358F" w:rsidRDefault="000E0E63">
      <w:pPr>
        <w:jc w:val="center"/>
        <w:rPr>
          <w:rFonts w:ascii="Times New Roman" w:eastAsia="Times New Roman" w:hAnsi="Times New Roman" w:cs="Times New Roman"/>
          <w:b/>
          <w:sz w:val="20"/>
          <w:szCs w:val="20"/>
          <w:lang w:val="en-GB"/>
        </w:rPr>
      </w:pPr>
      <w:r w:rsidRPr="001C358F">
        <w:rPr>
          <w:lang w:val="en-GB"/>
        </w:rPr>
        <w:br w:type="page"/>
      </w:r>
    </w:p>
    <w:p w14:paraId="5CDCF1AA" w14:textId="4EDA1290" w:rsidR="008F3789" w:rsidRPr="001C358F" w:rsidRDefault="00003493">
      <w:pPr>
        <w:pStyle w:val="Nagwek1"/>
        <w:rPr>
          <w:lang w:val="en-GB"/>
        </w:rPr>
      </w:pPr>
      <w:r w:rsidRPr="001C358F">
        <w:rPr>
          <w:lang w:val="en-GB"/>
        </w:rPr>
        <w:lastRenderedPageBreak/>
        <w:t>Elective classes or groups of classes</w:t>
      </w:r>
    </w:p>
    <w:tbl>
      <w:tblPr>
        <w:tblStyle w:val="af3"/>
        <w:tblW w:w="8789" w:type="dxa"/>
        <w:tblInd w:w="6" w:type="dxa"/>
        <w:tblLayout w:type="fixed"/>
        <w:tblLook w:val="0000" w:firstRow="0" w:lastRow="0" w:firstColumn="0" w:lastColumn="0" w:noHBand="0" w:noVBand="0"/>
      </w:tblPr>
      <w:tblGrid>
        <w:gridCol w:w="3250"/>
        <w:gridCol w:w="1701"/>
        <w:gridCol w:w="1275"/>
        <w:gridCol w:w="1418"/>
        <w:gridCol w:w="1145"/>
      </w:tblGrid>
      <w:tr w:rsidR="004F3039" w:rsidRPr="001C358F" w14:paraId="4670E3E7" w14:textId="77777777">
        <w:trPr>
          <w:trHeight w:val="1156"/>
        </w:trPr>
        <w:tc>
          <w:tcPr>
            <w:tcW w:w="3250" w:type="dxa"/>
            <w:tcBorders>
              <w:top w:val="single" w:sz="5" w:space="0" w:color="000000"/>
              <w:left w:val="single" w:sz="4" w:space="0" w:color="000000"/>
              <w:bottom w:val="single" w:sz="4" w:space="0" w:color="000000"/>
              <w:right w:val="single" w:sz="5" w:space="0" w:color="000000"/>
            </w:tcBorders>
            <w:shd w:val="clear" w:color="auto" w:fill="F2F2F2"/>
            <w:tcMar>
              <w:top w:w="28" w:type="dxa"/>
              <w:left w:w="28" w:type="dxa"/>
              <w:bottom w:w="28" w:type="dxa"/>
              <w:right w:w="28" w:type="dxa"/>
            </w:tcMar>
            <w:vAlign w:val="center"/>
          </w:tcPr>
          <w:p w14:paraId="7E2FC61B" w14:textId="1D465463" w:rsidR="004F3039" w:rsidRPr="001C358F" w:rsidRDefault="004F3039" w:rsidP="004F3039">
            <w:pPr>
              <w:widowControl w:val="0"/>
              <w:ind w:left="102"/>
              <w:rPr>
                <w:b/>
                <w:color w:val="000000"/>
                <w:lang w:val="en-GB"/>
              </w:rPr>
            </w:pPr>
            <w:r w:rsidRPr="001C358F">
              <w:rPr>
                <w:b/>
                <w:spacing w:val="-2"/>
                <w:sz w:val="18"/>
                <w:szCs w:val="18"/>
                <w:lang w:val="en-GB"/>
              </w:rPr>
              <w:t>Title of the class or group of classes</w:t>
            </w:r>
          </w:p>
        </w:tc>
        <w:tc>
          <w:tcPr>
            <w:tcW w:w="1701" w:type="dxa"/>
            <w:tcBorders>
              <w:top w:val="single" w:sz="5" w:space="0" w:color="000000"/>
              <w:left w:val="single" w:sz="5" w:space="0" w:color="000000"/>
              <w:bottom w:val="single" w:sz="5" w:space="0" w:color="000000"/>
              <w:right w:val="single" w:sz="5" w:space="0" w:color="000000"/>
            </w:tcBorders>
            <w:shd w:val="clear" w:color="auto" w:fill="F2F2F2"/>
            <w:tcMar>
              <w:top w:w="28" w:type="dxa"/>
              <w:left w:w="28" w:type="dxa"/>
              <w:bottom w:w="28" w:type="dxa"/>
              <w:right w:w="28" w:type="dxa"/>
            </w:tcMar>
            <w:vAlign w:val="center"/>
          </w:tcPr>
          <w:p w14:paraId="09CFEDCD" w14:textId="204B873B" w:rsidR="004F3039" w:rsidRPr="001C358F" w:rsidRDefault="004F3039" w:rsidP="004F3039">
            <w:pPr>
              <w:widowControl w:val="0"/>
              <w:ind w:left="102"/>
              <w:jc w:val="center"/>
              <w:rPr>
                <w:b/>
                <w:color w:val="000000"/>
                <w:lang w:val="en-GB"/>
              </w:rPr>
            </w:pPr>
            <w:r w:rsidRPr="001C358F">
              <w:rPr>
                <w:b/>
                <w:spacing w:val="-1"/>
                <w:sz w:val="18"/>
                <w:szCs w:val="18"/>
                <w:lang w:val="en-GB"/>
              </w:rPr>
              <w:t>Form(s) of classes</w:t>
            </w:r>
          </w:p>
        </w:tc>
        <w:tc>
          <w:tcPr>
            <w:tcW w:w="1275" w:type="dxa"/>
            <w:tcBorders>
              <w:top w:val="single" w:sz="5" w:space="0" w:color="000000"/>
              <w:left w:val="single" w:sz="5" w:space="0" w:color="000000"/>
              <w:bottom w:val="single" w:sz="5" w:space="0" w:color="000000"/>
              <w:right w:val="single" w:sz="4" w:space="0" w:color="000000"/>
            </w:tcBorders>
            <w:shd w:val="clear" w:color="auto" w:fill="F2F2F2"/>
            <w:tcMar>
              <w:top w:w="28" w:type="dxa"/>
              <w:left w:w="28" w:type="dxa"/>
              <w:bottom w:w="28" w:type="dxa"/>
              <w:right w:w="28" w:type="dxa"/>
            </w:tcMar>
            <w:vAlign w:val="center"/>
          </w:tcPr>
          <w:p w14:paraId="08E28BD8" w14:textId="7F1193CD" w:rsidR="004F3039" w:rsidRPr="001C358F" w:rsidRDefault="004F3039" w:rsidP="004F3039">
            <w:pPr>
              <w:widowControl w:val="0"/>
              <w:ind w:left="102"/>
              <w:jc w:val="center"/>
              <w:rPr>
                <w:b/>
                <w:color w:val="000000"/>
                <w:lang w:val="en-GB"/>
              </w:rPr>
            </w:pPr>
            <w:r w:rsidRPr="001C358F">
              <w:rPr>
                <w:b/>
                <w:spacing w:val="-1"/>
                <w:sz w:val="18"/>
                <w:szCs w:val="18"/>
                <w:lang w:val="en-GB"/>
              </w:rPr>
              <w:t xml:space="preserve">Total number of hours </w:t>
            </w:r>
            <w:r w:rsidRPr="001C358F">
              <w:rPr>
                <w:b/>
                <w:spacing w:val="-1"/>
                <w:sz w:val="18"/>
                <w:szCs w:val="18"/>
                <w:lang w:val="en-GB"/>
              </w:rPr>
              <w:br/>
              <w:t>(full-time studies)</w:t>
            </w:r>
          </w:p>
        </w:tc>
        <w:tc>
          <w:tcPr>
            <w:tcW w:w="1418" w:type="dxa"/>
            <w:tcBorders>
              <w:top w:val="single" w:sz="5" w:space="0" w:color="000000"/>
              <w:left w:val="single" w:sz="5" w:space="0" w:color="000000"/>
              <w:bottom w:val="single" w:sz="5" w:space="0" w:color="000000"/>
              <w:right w:val="single" w:sz="4" w:space="0" w:color="000000"/>
            </w:tcBorders>
            <w:shd w:val="clear" w:color="auto" w:fill="F2F2F2"/>
            <w:vAlign w:val="center"/>
          </w:tcPr>
          <w:p w14:paraId="1D71649C" w14:textId="5FD4C263" w:rsidR="004F3039" w:rsidRPr="001C358F" w:rsidRDefault="004F3039" w:rsidP="004F3039">
            <w:pPr>
              <w:widowControl w:val="0"/>
              <w:ind w:left="102"/>
              <w:jc w:val="center"/>
              <w:rPr>
                <w:b/>
                <w:color w:val="000000"/>
                <w:lang w:val="en-GB"/>
              </w:rPr>
            </w:pPr>
            <w:r w:rsidRPr="001C358F">
              <w:rPr>
                <w:b/>
                <w:spacing w:val="-1"/>
                <w:sz w:val="18"/>
                <w:szCs w:val="18"/>
                <w:lang w:val="en-GB"/>
              </w:rPr>
              <w:t xml:space="preserve">Total number of hours </w:t>
            </w:r>
            <w:r w:rsidRPr="001C358F">
              <w:rPr>
                <w:b/>
                <w:spacing w:val="-1"/>
                <w:sz w:val="18"/>
                <w:szCs w:val="18"/>
                <w:lang w:val="en-GB"/>
              </w:rPr>
              <w:br/>
              <w:t>(part-time studies)</w:t>
            </w:r>
          </w:p>
        </w:tc>
        <w:tc>
          <w:tcPr>
            <w:tcW w:w="1145" w:type="dxa"/>
            <w:tcBorders>
              <w:top w:val="single" w:sz="5" w:space="0" w:color="000000"/>
              <w:left w:val="single" w:sz="4" w:space="0" w:color="000000"/>
              <w:bottom w:val="single" w:sz="5" w:space="0" w:color="000000"/>
              <w:right w:val="single" w:sz="5" w:space="0" w:color="000000"/>
            </w:tcBorders>
            <w:shd w:val="clear" w:color="auto" w:fill="F2F2F2"/>
            <w:vAlign w:val="center"/>
          </w:tcPr>
          <w:p w14:paraId="222D7F14" w14:textId="22859276" w:rsidR="004F3039" w:rsidRPr="001C358F" w:rsidRDefault="004F3039" w:rsidP="004F3039">
            <w:pPr>
              <w:widowControl w:val="0"/>
              <w:ind w:left="102"/>
              <w:jc w:val="center"/>
              <w:rPr>
                <w:b/>
                <w:color w:val="000000"/>
                <w:lang w:val="en-GB"/>
              </w:rPr>
            </w:pPr>
            <w:r w:rsidRPr="001C358F">
              <w:rPr>
                <w:b/>
                <w:spacing w:val="-1"/>
                <w:sz w:val="18"/>
                <w:szCs w:val="18"/>
                <w:lang w:val="en-GB"/>
              </w:rPr>
              <w:t>Number of ECTS credits</w:t>
            </w:r>
          </w:p>
        </w:tc>
      </w:tr>
      <w:tr w:rsidR="004F3039" w:rsidRPr="001C358F" w14:paraId="1322C567"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73E3F340" w14:textId="7209FBAC" w:rsidR="004F3039" w:rsidRPr="001C358F" w:rsidRDefault="004F3039" w:rsidP="004F3039">
            <w:pPr>
              <w:rPr>
                <w:lang w:val="en-GB"/>
              </w:rPr>
            </w:pPr>
            <w:r w:rsidRPr="001C358F">
              <w:rPr>
                <w:lang w:val="en-GB"/>
              </w:rPr>
              <w:t>Foreign Language</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0AF7D264" w14:textId="6C534058" w:rsidR="004F3039" w:rsidRPr="001C358F" w:rsidRDefault="004F3039" w:rsidP="004F3039">
            <w:pPr>
              <w:jc w:val="center"/>
              <w:rPr>
                <w:lang w:val="en-GB"/>
              </w:rPr>
            </w:pPr>
            <w:r w:rsidRPr="001C358F">
              <w:rPr>
                <w:lang w:val="en-GB"/>
              </w:rPr>
              <w:t>Language class</w:t>
            </w:r>
          </w:p>
        </w:tc>
        <w:tc>
          <w:tcPr>
            <w:tcW w:w="1275" w:type="dxa"/>
            <w:tcBorders>
              <w:top w:val="single" w:sz="5" w:space="0" w:color="000000"/>
              <w:left w:val="single" w:sz="5" w:space="0" w:color="000000"/>
              <w:bottom w:val="single" w:sz="5" w:space="0" w:color="000000"/>
              <w:right w:val="single" w:sz="5" w:space="0" w:color="000000"/>
            </w:tcBorders>
            <w:vAlign w:val="center"/>
          </w:tcPr>
          <w:p w14:paraId="604F0EC8" w14:textId="77777777" w:rsidR="004F3039" w:rsidRPr="001C358F" w:rsidRDefault="004F3039" w:rsidP="004F3039">
            <w:pPr>
              <w:jc w:val="center"/>
              <w:rPr>
                <w:lang w:val="en-GB"/>
              </w:rPr>
            </w:pPr>
            <w:r w:rsidRPr="001C358F">
              <w:rPr>
                <w:lang w:val="en-GB"/>
              </w:rPr>
              <w:t>120</w:t>
            </w:r>
          </w:p>
        </w:tc>
        <w:tc>
          <w:tcPr>
            <w:tcW w:w="1418" w:type="dxa"/>
            <w:tcBorders>
              <w:top w:val="single" w:sz="5" w:space="0" w:color="000000"/>
              <w:left w:val="single" w:sz="5" w:space="0" w:color="000000"/>
              <w:bottom w:val="single" w:sz="5" w:space="0" w:color="000000"/>
              <w:right w:val="single" w:sz="5" w:space="0" w:color="000000"/>
            </w:tcBorders>
            <w:vAlign w:val="center"/>
          </w:tcPr>
          <w:p w14:paraId="53F7014C" w14:textId="77777777" w:rsidR="004F3039" w:rsidRPr="001C358F" w:rsidRDefault="004F3039" w:rsidP="004F3039">
            <w:pPr>
              <w:jc w:val="center"/>
              <w:rPr>
                <w:lang w:val="en-GB"/>
              </w:rPr>
            </w:pPr>
            <w:r w:rsidRPr="001C358F">
              <w:rPr>
                <w:lang w:val="en-GB"/>
              </w:rPr>
              <w:t>64</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45F99700" w14:textId="77777777" w:rsidR="004F3039" w:rsidRPr="001C358F" w:rsidRDefault="004F3039" w:rsidP="004F3039">
            <w:pPr>
              <w:jc w:val="center"/>
              <w:rPr>
                <w:lang w:val="en-GB"/>
              </w:rPr>
            </w:pPr>
            <w:r w:rsidRPr="001C358F">
              <w:rPr>
                <w:lang w:val="en-GB"/>
              </w:rPr>
              <w:t>9</w:t>
            </w:r>
          </w:p>
        </w:tc>
      </w:tr>
      <w:tr w:rsidR="004F3039" w:rsidRPr="001C358F" w14:paraId="45C24360"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37FBB132" w14:textId="64B54A7A" w:rsidR="004F3039" w:rsidRPr="001C358F" w:rsidRDefault="004F3039" w:rsidP="004F3039">
            <w:pPr>
              <w:rPr>
                <w:lang w:val="en-GB"/>
              </w:rPr>
            </w:pPr>
            <w:r w:rsidRPr="001C358F">
              <w:rPr>
                <w:lang w:val="en-GB"/>
              </w:rPr>
              <w:t>Confectionery / Chocolate Technology</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4DC9AE85" w14:textId="10439ABD" w:rsidR="004F3039" w:rsidRPr="001C358F" w:rsidRDefault="004F3039" w:rsidP="004F3039">
            <w:pPr>
              <w:jc w:val="center"/>
              <w:rPr>
                <w:lang w:val="en-GB"/>
              </w:rPr>
            </w:pPr>
            <w:r w:rsidRPr="001C358F">
              <w:rPr>
                <w:lang w:val="en-GB"/>
              </w:rPr>
              <w:t>Lecture, Workshop</w:t>
            </w:r>
          </w:p>
        </w:tc>
        <w:tc>
          <w:tcPr>
            <w:tcW w:w="1275" w:type="dxa"/>
            <w:tcBorders>
              <w:top w:val="single" w:sz="5" w:space="0" w:color="000000"/>
              <w:left w:val="single" w:sz="5" w:space="0" w:color="000000"/>
              <w:bottom w:val="single" w:sz="5" w:space="0" w:color="000000"/>
              <w:right w:val="single" w:sz="5" w:space="0" w:color="000000"/>
            </w:tcBorders>
            <w:vAlign w:val="center"/>
          </w:tcPr>
          <w:p w14:paraId="4D38F89C" w14:textId="77777777" w:rsidR="004F3039" w:rsidRPr="001C358F" w:rsidRDefault="004F3039" w:rsidP="004F3039">
            <w:pPr>
              <w:jc w:val="center"/>
              <w:rPr>
                <w:lang w:val="en-GB"/>
              </w:rPr>
            </w:pPr>
            <w:r w:rsidRPr="001C358F">
              <w:rPr>
                <w:lang w:val="en-GB"/>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1DA65FC7" w14:textId="77777777" w:rsidR="004F3039" w:rsidRPr="001C358F" w:rsidRDefault="004F3039" w:rsidP="004F3039">
            <w:pPr>
              <w:jc w:val="center"/>
              <w:rPr>
                <w:lang w:val="en-GB"/>
              </w:rPr>
            </w:pPr>
            <w:r w:rsidRPr="001C358F">
              <w:rPr>
                <w:lang w:val="en-GB"/>
              </w:rPr>
              <w:t>16</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2B50660" w14:textId="77777777" w:rsidR="004F3039" w:rsidRPr="001C358F" w:rsidRDefault="004F3039" w:rsidP="004F3039">
            <w:pPr>
              <w:jc w:val="center"/>
              <w:rPr>
                <w:lang w:val="en-GB"/>
              </w:rPr>
            </w:pPr>
            <w:r w:rsidRPr="001C358F">
              <w:rPr>
                <w:lang w:val="en-GB"/>
              </w:rPr>
              <w:t>3</w:t>
            </w:r>
          </w:p>
        </w:tc>
      </w:tr>
      <w:tr w:rsidR="004F3039" w:rsidRPr="001C358F" w14:paraId="4E091307"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489FA40C" w14:textId="39C84C9F" w:rsidR="004F3039" w:rsidRPr="001C358F" w:rsidRDefault="004F3039" w:rsidP="004F3039">
            <w:pPr>
              <w:rPr>
                <w:lang w:val="en-GB"/>
              </w:rPr>
            </w:pPr>
            <w:r w:rsidRPr="001C358F">
              <w:rPr>
                <w:lang w:val="en-GB"/>
              </w:rPr>
              <w:t>Barista Skills / Fine Dining</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2F6548F6" w14:textId="42861910" w:rsidR="004F3039" w:rsidRPr="001C358F" w:rsidRDefault="004F3039" w:rsidP="004F3039">
            <w:pPr>
              <w:jc w:val="center"/>
              <w:rPr>
                <w:lang w:val="en-GB"/>
              </w:rPr>
            </w:pPr>
            <w:r w:rsidRPr="001C358F">
              <w:rPr>
                <w:lang w:val="en-GB"/>
              </w:rPr>
              <w:t>Workshop</w:t>
            </w:r>
          </w:p>
        </w:tc>
        <w:tc>
          <w:tcPr>
            <w:tcW w:w="1275" w:type="dxa"/>
            <w:tcBorders>
              <w:top w:val="single" w:sz="5" w:space="0" w:color="000000"/>
              <w:left w:val="single" w:sz="5" w:space="0" w:color="000000"/>
              <w:bottom w:val="single" w:sz="5" w:space="0" w:color="000000"/>
              <w:right w:val="single" w:sz="5" w:space="0" w:color="000000"/>
            </w:tcBorders>
            <w:vAlign w:val="center"/>
          </w:tcPr>
          <w:p w14:paraId="5BACCEB8" w14:textId="77777777" w:rsidR="004F3039" w:rsidRPr="001C358F" w:rsidRDefault="004F3039" w:rsidP="004F3039">
            <w:pPr>
              <w:jc w:val="center"/>
              <w:rPr>
                <w:lang w:val="en-GB"/>
              </w:rPr>
            </w:pPr>
            <w:r w:rsidRPr="001C358F">
              <w:rPr>
                <w:lang w:val="en-GB"/>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0F836261" w14:textId="77777777" w:rsidR="004F3039" w:rsidRPr="001C358F" w:rsidRDefault="004F3039" w:rsidP="004F3039">
            <w:pPr>
              <w:jc w:val="center"/>
              <w:rPr>
                <w:lang w:val="en-GB"/>
              </w:rPr>
            </w:pPr>
            <w:r w:rsidRPr="001C358F">
              <w:rPr>
                <w:lang w:val="en-GB"/>
              </w:rPr>
              <w:t>16</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3E61EE8B" w14:textId="77777777" w:rsidR="004F3039" w:rsidRPr="001C358F" w:rsidRDefault="004F3039" w:rsidP="004F3039">
            <w:pPr>
              <w:jc w:val="center"/>
              <w:rPr>
                <w:lang w:val="en-GB"/>
              </w:rPr>
            </w:pPr>
            <w:r w:rsidRPr="001C358F">
              <w:rPr>
                <w:lang w:val="en-GB"/>
              </w:rPr>
              <w:t>2</w:t>
            </w:r>
          </w:p>
        </w:tc>
      </w:tr>
      <w:tr w:rsidR="004F3039" w:rsidRPr="001C358F" w14:paraId="113227F8"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4D2BC6CA" w14:textId="58D56986" w:rsidR="004F3039" w:rsidRPr="001C358F" w:rsidRDefault="004F3039" w:rsidP="004F3039">
            <w:pPr>
              <w:rPr>
                <w:lang w:val="en-GB"/>
              </w:rPr>
            </w:pPr>
            <w:r w:rsidRPr="001C358F">
              <w:rPr>
                <w:lang w:val="en-GB"/>
              </w:rPr>
              <w:t>Internship (I)</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237605A8" w14:textId="37C2DDDA" w:rsidR="004F3039" w:rsidRPr="001C358F" w:rsidRDefault="004F3039" w:rsidP="004F3039">
            <w:pPr>
              <w:jc w:val="center"/>
              <w:rPr>
                <w:lang w:val="en-GB"/>
              </w:rPr>
            </w:pPr>
            <w:r w:rsidRPr="001C358F">
              <w:rPr>
                <w:lang w:val="en-GB"/>
              </w:rPr>
              <w:t>Internship</w:t>
            </w:r>
          </w:p>
        </w:tc>
        <w:tc>
          <w:tcPr>
            <w:tcW w:w="1275" w:type="dxa"/>
            <w:tcBorders>
              <w:top w:val="single" w:sz="5" w:space="0" w:color="000000"/>
              <w:left w:val="single" w:sz="5" w:space="0" w:color="000000"/>
              <w:bottom w:val="single" w:sz="5" w:space="0" w:color="000000"/>
              <w:right w:val="single" w:sz="5" w:space="0" w:color="000000"/>
            </w:tcBorders>
            <w:vAlign w:val="center"/>
          </w:tcPr>
          <w:p w14:paraId="01C3C272" w14:textId="77777777" w:rsidR="004F3039" w:rsidRPr="001C358F" w:rsidRDefault="004F3039" w:rsidP="004F3039">
            <w:pPr>
              <w:jc w:val="center"/>
              <w:rPr>
                <w:lang w:val="en-GB"/>
              </w:rPr>
            </w:pPr>
            <w:r w:rsidRPr="001C358F">
              <w:rPr>
                <w:lang w:val="en-GB"/>
              </w:rPr>
              <w:t>360</w:t>
            </w:r>
          </w:p>
        </w:tc>
        <w:tc>
          <w:tcPr>
            <w:tcW w:w="1418" w:type="dxa"/>
            <w:tcBorders>
              <w:top w:val="single" w:sz="5" w:space="0" w:color="000000"/>
              <w:left w:val="single" w:sz="5" w:space="0" w:color="000000"/>
              <w:bottom w:val="single" w:sz="5" w:space="0" w:color="000000"/>
              <w:right w:val="single" w:sz="5" w:space="0" w:color="000000"/>
            </w:tcBorders>
            <w:vAlign w:val="center"/>
          </w:tcPr>
          <w:p w14:paraId="4E073CAC" w14:textId="77777777" w:rsidR="004F3039" w:rsidRPr="001C358F" w:rsidRDefault="004F3039" w:rsidP="004F3039">
            <w:pPr>
              <w:jc w:val="center"/>
              <w:rPr>
                <w:lang w:val="en-GB"/>
              </w:rPr>
            </w:pPr>
            <w:r w:rsidRPr="001C358F">
              <w:rPr>
                <w:lang w:val="en-GB"/>
              </w:rPr>
              <w:t>360</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06AF613D" w14:textId="77777777" w:rsidR="004F3039" w:rsidRPr="001C358F" w:rsidRDefault="004F3039" w:rsidP="004F3039">
            <w:pPr>
              <w:jc w:val="center"/>
              <w:rPr>
                <w:lang w:val="en-GB"/>
              </w:rPr>
            </w:pPr>
            <w:r w:rsidRPr="001C358F">
              <w:rPr>
                <w:lang w:val="en-GB"/>
              </w:rPr>
              <w:t>12</w:t>
            </w:r>
          </w:p>
        </w:tc>
      </w:tr>
      <w:tr w:rsidR="004F3039" w:rsidRPr="001C358F" w14:paraId="32142404"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4C342185" w14:textId="024E1B27" w:rsidR="004F3039" w:rsidRPr="001C358F" w:rsidRDefault="004F3039" w:rsidP="004F3039">
            <w:pPr>
              <w:rPr>
                <w:lang w:val="en-GB"/>
              </w:rPr>
            </w:pPr>
            <w:r w:rsidRPr="001C358F">
              <w:rPr>
                <w:lang w:val="en-GB"/>
              </w:rPr>
              <w:t>Seasonality and Locality in Gastronomy / Gastronomic Concept Design</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06F6CFA6" w14:textId="2D7C504F" w:rsidR="004F3039" w:rsidRPr="001C358F" w:rsidRDefault="004F3039" w:rsidP="004F3039">
            <w:pPr>
              <w:jc w:val="center"/>
              <w:rPr>
                <w:lang w:val="en-GB"/>
              </w:rPr>
            </w:pPr>
            <w:r w:rsidRPr="001C358F">
              <w:rPr>
                <w:lang w:val="en-GB"/>
              </w:rPr>
              <w:t>Workshop</w:t>
            </w:r>
          </w:p>
        </w:tc>
        <w:tc>
          <w:tcPr>
            <w:tcW w:w="1275" w:type="dxa"/>
            <w:tcBorders>
              <w:top w:val="single" w:sz="5" w:space="0" w:color="000000"/>
              <w:left w:val="single" w:sz="5" w:space="0" w:color="000000"/>
              <w:bottom w:val="single" w:sz="5" w:space="0" w:color="000000"/>
              <w:right w:val="single" w:sz="5" w:space="0" w:color="000000"/>
            </w:tcBorders>
            <w:vAlign w:val="center"/>
          </w:tcPr>
          <w:p w14:paraId="4588CF19" w14:textId="77777777" w:rsidR="004F3039" w:rsidRPr="001C358F" w:rsidRDefault="004F3039" w:rsidP="004F3039">
            <w:pPr>
              <w:jc w:val="center"/>
              <w:rPr>
                <w:lang w:val="en-GB"/>
              </w:rPr>
            </w:pPr>
            <w:r w:rsidRPr="001C358F">
              <w:rPr>
                <w:lang w:val="en-GB"/>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2C7DC9F9" w14:textId="77777777" w:rsidR="004F3039" w:rsidRPr="001C358F" w:rsidRDefault="004F3039" w:rsidP="004F3039">
            <w:pPr>
              <w:jc w:val="center"/>
              <w:rPr>
                <w:lang w:val="en-GB"/>
              </w:rPr>
            </w:pPr>
            <w:r w:rsidRPr="001C358F">
              <w:rPr>
                <w:lang w:val="en-GB"/>
              </w:rPr>
              <w:t>16</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70BA31C4" w14:textId="77777777" w:rsidR="004F3039" w:rsidRPr="001C358F" w:rsidRDefault="004F3039" w:rsidP="004F3039">
            <w:pPr>
              <w:jc w:val="center"/>
              <w:rPr>
                <w:lang w:val="en-GB"/>
              </w:rPr>
            </w:pPr>
            <w:r w:rsidRPr="001C358F">
              <w:rPr>
                <w:lang w:val="en-GB"/>
              </w:rPr>
              <w:t>3</w:t>
            </w:r>
          </w:p>
        </w:tc>
      </w:tr>
      <w:tr w:rsidR="004F3039" w:rsidRPr="001C358F" w14:paraId="438079E6"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49B67203" w14:textId="4D50B9F0" w:rsidR="004F3039" w:rsidRPr="001C358F" w:rsidRDefault="004F3039" w:rsidP="004F3039">
            <w:pPr>
              <w:rPr>
                <w:lang w:val="en-GB"/>
              </w:rPr>
            </w:pPr>
            <w:r w:rsidRPr="001C358F">
              <w:rPr>
                <w:lang w:val="en-GB"/>
              </w:rPr>
              <w:t>Innovative Trends and Technologies in Culinary Arts / Information Technologies in the Culinary Industry</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7740BEA5" w14:textId="1521B17B" w:rsidR="004F3039" w:rsidRPr="001C358F" w:rsidRDefault="004F3039" w:rsidP="004F3039">
            <w:pPr>
              <w:jc w:val="center"/>
              <w:rPr>
                <w:lang w:val="en-GB"/>
              </w:rPr>
            </w:pPr>
            <w:r w:rsidRPr="001C358F">
              <w:rPr>
                <w:lang w:val="en-GB"/>
              </w:rPr>
              <w:t>Workshop</w:t>
            </w:r>
          </w:p>
        </w:tc>
        <w:tc>
          <w:tcPr>
            <w:tcW w:w="1275" w:type="dxa"/>
            <w:tcBorders>
              <w:top w:val="single" w:sz="5" w:space="0" w:color="000000"/>
              <w:left w:val="single" w:sz="5" w:space="0" w:color="000000"/>
              <w:bottom w:val="single" w:sz="5" w:space="0" w:color="000000"/>
              <w:right w:val="single" w:sz="5" w:space="0" w:color="000000"/>
            </w:tcBorders>
            <w:vAlign w:val="center"/>
          </w:tcPr>
          <w:p w14:paraId="09DEACD1" w14:textId="77777777" w:rsidR="004F3039" w:rsidRPr="001C358F" w:rsidRDefault="004F3039" w:rsidP="004F3039">
            <w:pPr>
              <w:jc w:val="center"/>
              <w:rPr>
                <w:lang w:val="en-GB"/>
              </w:rPr>
            </w:pPr>
            <w:r w:rsidRPr="001C358F">
              <w:rPr>
                <w:lang w:val="en-GB"/>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3E987E8E" w14:textId="77777777" w:rsidR="004F3039" w:rsidRPr="001C358F" w:rsidRDefault="004F3039" w:rsidP="004F3039">
            <w:pPr>
              <w:jc w:val="center"/>
              <w:rPr>
                <w:lang w:val="en-GB"/>
              </w:rPr>
            </w:pPr>
            <w:r w:rsidRPr="001C358F">
              <w:rPr>
                <w:lang w:val="en-GB"/>
              </w:rPr>
              <w:t>16</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7B3BE300" w14:textId="77777777" w:rsidR="004F3039" w:rsidRPr="001C358F" w:rsidRDefault="004F3039" w:rsidP="004F3039">
            <w:pPr>
              <w:jc w:val="center"/>
              <w:rPr>
                <w:lang w:val="en-GB"/>
              </w:rPr>
            </w:pPr>
            <w:r w:rsidRPr="001C358F">
              <w:rPr>
                <w:lang w:val="en-GB"/>
              </w:rPr>
              <w:t>1</w:t>
            </w:r>
          </w:p>
        </w:tc>
      </w:tr>
      <w:tr w:rsidR="004F3039" w:rsidRPr="001C358F" w14:paraId="198E34CB"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32D152FC" w14:textId="0F6C68B5" w:rsidR="004F3039" w:rsidRPr="001C358F" w:rsidRDefault="004F3039" w:rsidP="004F3039">
            <w:pPr>
              <w:rPr>
                <w:lang w:val="en-GB"/>
              </w:rPr>
            </w:pPr>
            <w:r w:rsidRPr="001C358F">
              <w:rPr>
                <w:lang w:val="en-GB"/>
              </w:rPr>
              <w:t>Internship (II)</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23694CA3" w14:textId="41E31EF2" w:rsidR="004F3039" w:rsidRPr="001C358F" w:rsidRDefault="004F3039" w:rsidP="004F3039">
            <w:pPr>
              <w:jc w:val="center"/>
              <w:rPr>
                <w:lang w:val="en-GB"/>
              </w:rPr>
            </w:pPr>
            <w:r w:rsidRPr="001C358F">
              <w:rPr>
                <w:lang w:val="en-GB"/>
              </w:rPr>
              <w:t>Internship</w:t>
            </w:r>
          </w:p>
        </w:tc>
        <w:tc>
          <w:tcPr>
            <w:tcW w:w="1275" w:type="dxa"/>
            <w:tcBorders>
              <w:top w:val="single" w:sz="5" w:space="0" w:color="000000"/>
              <w:left w:val="single" w:sz="5" w:space="0" w:color="000000"/>
              <w:bottom w:val="single" w:sz="5" w:space="0" w:color="000000"/>
              <w:right w:val="single" w:sz="5" w:space="0" w:color="000000"/>
            </w:tcBorders>
            <w:vAlign w:val="center"/>
          </w:tcPr>
          <w:p w14:paraId="19ADE0CF" w14:textId="77777777" w:rsidR="004F3039" w:rsidRPr="001C358F" w:rsidRDefault="004F3039" w:rsidP="004F3039">
            <w:pPr>
              <w:jc w:val="center"/>
              <w:rPr>
                <w:lang w:val="en-GB"/>
              </w:rPr>
            </w:pPr>
            <w:r w:rsidRPr="001C358F">
              <w:rPr>
                <w:lang w:val="en-GB"/>
              </w:rPr>
              <w:t>360</w:t>
            </w:r>
          </w:p>
        </w:tc>
        <w:tc>
          <w:tcPr>
            <w:tcW w:w="1418" w:type="dxa"/>
            <w:tcBorders>
              <w:top w:val="single" w:sz="5" w:space="0" w:color="000000"/>
              <w:left w:val="single" w:sz="5" w:space="0" w:color="000000"/>
              <w:bottom w:val="single" w:sz="5" w:space="0" w:color="000000"/>
              <w:right w:val="single" w:sz="5" w:space="0" w:color="000000"/>
            </w:tcBorders>
            <w:vAlign w:val="center"/>
          </w:tcPr>
          <w:p w14:paraId="3E9625A3" w14:textId="77777777" w:rsidR="004F3039" w:rsidRPr="001C358F" w:rsidRDefault="004F3039" w:rsidP="004F3039">
            <w:pPr>
              <w:jc w:val="center"/>
              <w:rPr>
                <w:lang w:val="en-GB"/>
              </w:rPr>
            </w:pPr>
            <w:r w:rsidRPr="001C358F">
              <w:rPr>
                <w:lang w:val="en-GB"/>
              </w:rPr>
              <w:t>360</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212EC026" w14:textId="77777777" w:rsidR="004F3039" w:rsidRPr="001C358F" w:rsidRDefault="004F3039" w:rsidP="004F3039">
            <w:pPr>
              <w:jc w:val="center"/>
              <w:rPr>
                <w:lang w:val="en-GB"/>
              </w:rPr>
            </w:pPr>
            <w:r w:rsidRPr="001C358F">
              <w:rPr>
                <w:lang w:val="en-GB"/>
              </w:rPr>
              <w:t>12</w:t>
            </w:r>
          </w:p>
        </w:tc>
      </w:tr>
      <w:tr w:rsidR="004F3039" w:rsidRPr="001C358F" w14:paraId="6D2E8C3F"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7F8C120E" w14:textId="1D100BC4" w:rsidR="004F3039" w:rsidRPr="001C358F" w:rsidRDefault="004F3039" w:rsidP="004F3039">
            <w:pPr>
              <w:rPr>
                <w:lang w:val="en-GB"/>
              </w:rPr>
            </w:pPr>
            <w:r w:rsidRPr="001C358F">
              <w:rPr>
                <w:lang w:val="en-GB"/>
              </w:rPr>
              <w:t>Personal Branding of a Head Chef / Communication Skills and Comprehensive Guest Service in the HoReCa Industry</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3B9D99C6" w14:textId="46820491" w:rsidR="004F3039" w:rsidRPr="001C358F" w:rsidRDefault="004F3039" w:rsidP="004F3039">
            <w:pPr>
              <w:jc w:val="center"/>
              <w:rPr>
                <w:lang w:val="en-GB"/>
              </w:rPr>
            </w:pPr>
            <w:r w:rsidRPr="001C358F">
              <w:rPr>
                <w:lang w:val="en-GB"/>
              </w:rPr>
              <w:t>Class</w:t>
            </w:r>
          </w:p>
        </w:tc>
        <w:tc>
          <w:tcPr>
            <w:tcW w:w="1275" w:type="dxa"/>
            <w:tcBorders>
              <w:top w:val="single" w:sz="5" w:space="0" w:color="000000"/>
              <w:left w:val="single" w:sz="5" w:space="0" w:color="000000"/>
              <w:bottom w:val="single" w:sz="5" w:space="0" w:color="000000"/>
              <w:right w:val="single" w:sz="5" w:space="0" w:color="000000"/>
            </w:tcBorders>
            <w:vAlign w:val="center"/>
          </w:tcPr>
          <w:p w14:paraId="28210FFB" w14:textId="77777777" w:rsidR="004F3039" w:rsidRPr="001C358F" w:rsidRDefault="004F3039" w:rsidP="004F3039">
            <w:pPr>
              <w:jc w:val="center"/>
              <w:rPr>
                <w:lang w:val="en-GB"/>
              </w:rPr>
            </w:pPr>
            <w:r w:rsidRPr="001C358F">
              <w:rPr>
                <w:lang w:val="en-GB"/>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176EDBDD" w14:textId="77777777" w:rsidR="004F3039" w:rsidRPr="001C358F" w:rsidRDefault="004F3039" w:rsidP="004F3039">
            <w:pPr>
              <w:jc w:val="center"/>
              <w:rPr>
                <w:lang w:val="en-GB"/>
              </w:rPr>
            </w:pPr>
            <w:r w:rsidRPr="001C358F">
              <w:rPr>
                <w:lang w:val="en-GB"/>
              </w:rPr>
              <w:t>16</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2F5724C" w14:textId="77777777" w:rsidR="004F3039" w:rsidRPr="001C358F" w:rsidRDefault="004F3039" w:rsidP="004F3039">
            <w:pPr>
              <w:jc w:val="center"/>
              <w:rPr>
                <w:lang w:val="en-GB"/>
              </w:rPr>
            </w:pPr>
            <w:r w:rsidRPr="001C358F">
              <w:rPr>
                <w:lang w:val="en-GB"/>
              </w:rPr>
              <w:t>3</w:t>
            </w:r>
          </w:p>
        </w:tc>
      </w:tr>
      <w:tr w:rsidR="004F3039" w:rsidRPr="001C358F" w14:paraId="606231C7"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2DC74765" w14:textId="18A4BCEF" w:rsidR="004F3039" w:rsidRPr="001C358F" w:rsidRDefault="004F3039" w:rsidP="004F3039">
            <w:pPr>
              <w:rPr>
                <w:lang w:val="en-GB"/>
              </w:rPr>
            </w:pPr>
            <w:r w:rsidRPr="001C358F">
              <w:rPr>
                <w:lang w:val="en-GB"/>
              </w:rPr>
              <w:t>Art of Food Presentation / Human Resource Management in the Gastronomy Sector and CSR</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510AC6EE" w14:textId="48A279CD" w:rsidR="004F3039" w:rsidRPr="001C358F" w:rsidRDefault="004F3039" w:rsidP="004F3039">
            <w:pPr>
              <w:jc w:val="center"/>
              <w:rPr>
                <w:lang w:val="en-GB"/>
              </w:rPr>
            </w:pPr>
            <w:r w:rsidRPr="001C358F">
              <w:rPr>
                <w:lang w:val="en-GB"/>
              </w:rPr>
              <w:t>Workshop</w:t>
            </w:r>
          </w:p>
        </w:tc>
        <w:tc>
          <w:tcPr>
            <w:tcW w:w="1275" w:type="dxa"/>
            <w:tcBorders>
              <w:top w:val="single" w:sz="5" w:space="0" w:color="000000"/>
              <w:left w:val="single" w:sz="5" w:space="0" w:color="000000"/>
              <w:bottom w:val="single" w:sz="5" w:space="0" w:color="000000"/>
              <w:right w:val="single" w:sz="5" w:space="0" w:color="000000"/>
            </w:tcBorders>
            <w:vAlign w:val="center"/>
          </w:tcPr>
          <w:p w14:paraId="257E7F1D" w14:textId="77777777" w:rsidR="004F3039" w:rsidRPr="001C358F" w:rsidRDefault="004F3039" w:rsidP="004F3039">
            <w:pPr>
              <w:jc w:val="center"/>
              <w:rPr>
                <w:lang w:val="en-GB"/>
              </w:rPr>
            </w:pPr>
            <w:r w:rsidRPr="001C358F">
              <w:rPr>
                <w:lang w:val="en-GB"/>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00DF4F89" w14:textId="77777777" w:rsidR="004F3039" w:rsidRPr="001C358F" w:rsidRDefault="004F3039" w:rsidP="004F3039">
            <w:pPr>
              <w:jc w:val="center"/>
              <w:rPr>
                <w:lang w:val="en-GB"/>
              </w:rPr>
            </w:pPr>
            <w:r w:rsidRPr="001C358F">
              <w:rPr>
                <w:lang w:val="en-GB"/>
              </w:rPr>
              <w:t>16</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1FADFA3" w14:textId="77777777" w:rsidR="004F3039" w:rsidRPr="001C358F" w:rsidRDefault="004F3039" w:rsidP="004F3039">
            <w:pPr>
              <w:jc w:val="center"/>
              <w:rPr>
                <w:lang w:val="en-GB"/>
              </w:rPr>
            </w:pPr>
            <w:r w:rsidRPr="001C358F">
              <w:rPr>
                <w:lang w:val="en-GB"/>
              </w:rPr>
              <w:t>3</w:t>
            </w:r>
          </w:p>
        </w:tc>
      </w:tr>
      <w:tr w:rsidR="004F3039" w:rsidRPr="001C358F" w14:paraId="329B2406"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321C8229" w14:textId="6ED244D8" w:rsidR="004F3039" w:rsidRPr="001C358F" w:rsidRDefault="004F3039" w:rsidP="004F3039">
            <w:pPr>
              <w:rPr>
                <w:lang w:val="en-GB"/>
              </w:rPr>
            </w:pPr>
            <w:r w:rsidRPr="001C358F">
              <w:rPr>
                <w:lang w:val="en-GB"/>
              </w:rPr>
              <w:t>Production of Artisan Food Products (cheese-making, charcuterie, etc.) / E-commerce and Digital Marketing in the Gastronomy Sector</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0ABA3F68" w14:textId="233BAD0B" w:rsidR="004F3039" w:rsidRPr="001C358F" w:rsidRDefault="004F3039" w:rsidP="004F3039">
            <w:pPr>
              <w:jc w:val="center"/>
              <w:rPr>
                <w:lang w:val="en-GB"/>
              </w:rPr>
            </w:pPr>
            <w:r w:rsidRPr="001C358F">
              <w:rPr>
                <w:lang w:val="en-GB"/>
              </w:rPr>
              <w:t>Lecture, Workshop</w:t>
            </w:r>
          </w:p>
        </w:tc>
        <w:tc>
          <w:tcPr>
            <w:tcW w:w="1275" w:type="dxa"/>
            <w:tcBorders>
              <w:top w:val="single" w:sz="5" w:space="0" w:color="000000"/>
              <w:left w:val="single" w:sz="5" w:space="0" w:color="000000"/>
              <w:bottom w:val="single" w:sz="5" w:space="0" w:color="000000"/>
              <w:right w:val="single" w:sz="5" w:space="0" w:color="000000"/>
            </w:tcBorders>
            <w:vAlign w:val="center"/>
          </w:tcPr>
          <w:p w14:paraId="261F2A76" w14:textId="77777777" w:rsidR="004F3039" w:rsidRPr="001C358F" w:rsidRDefault="004F3039" w:rsidP="004F3039">
            <w:pPr>
              <w:jc w:val="center"/>
              <w:rPr>
                <w:lang w:val="en-GB"/>
              </w:rPr>
            </w:pPr>
            <w:r w:rsidRPr="001C358F">
              <w:rPr>
                <w:lang w:val="en-GB"/>
              </w:rPr>
              <w:t>45</w:t>
            </w:r>
          </w:p>
        </w:tc>
        <w:tc>
          <w:tcPr>
            <w:tcW w:w="1418" w:type="dxa"/>
            <w:tcBorders>
              <w:top w:val="single" w:sz="5" w:space="0" w:color="000000"/>
              <w:left w:val="single" w:sz="5" w:space="0" w:color="000000"/>
              <w:bottom w:val="single" w:sz="5" w:space="0" w:color="000000"/>
              <w:right w:val="single" w:sz="5" w:space="0" w:color="000000"/>
            </w:tcBorders>
            <w:vAlign w:val="center"/>
          </w:tcPr>
          <w:p w14:paraId="14ACB4C1" w14:textId="77777777" w:rsidR="004F3039" w:rsidRPr="001C358F" w:rsidRDefault="004F3039" w:rsidP="004F3039">
            <w:pPr>
              <w:jc w:val="center"/>
              <w:rPr>
                <w:lang w:val="en-GB"/>
              </w:rPr>
            </w:pPr>
            <w:r w:rsidRPr="001C358F">
              <w:rPr>
                <w:lang w:val="en-GB"/>
              </w:rPr>
              <w:t>24</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409F1952" w14:textId="77777777" w:rsidR="004F3039" w:rsidRPr="001C358F" w:rsidRDefault="004F3039" w:rsidP="004F3039">
            <w:pPr>
              <w:jc w:val="center"/>
              <w:rPr>
                <w:lang w:val="en-GB"/>
              </w:rPr>
            </w:pPr>
            <w:r w:rsidRPr="001C358F">
              <w:rPr>
                <w:lang w:val="en-GB"/>
              </w:rPr>
              <w:t>4</w:t>
            </w:r>
          </w:p>
        </w:tc>
      </w:tr>
      <w:tr w:rsidR="004F3039" w:rsidRPr="001C358F" w14:paraId="3B58F57E" w14:textId="77777777" w:rsidTr="00052D9F">
        <w:trPr>
          <w:trHeight w:val="284"/>
        </w:trPr>
        <w:tc>
          <w:tcPr>
            <w:tcW w:w="325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tcPr>
          <w:p w14:paraId="04C1CDBB" w14:textId="308288F0" w:rsidR="004F3039" w:rsidRPr="001C358F" w:rsidRDefault="004F3039" w:rsidP="004F3039">
            <w:pPr>
              <w:rPr>
                <w:lang w:val="en-GB"/>
              </w:rPr>
            </w:pPr>
            <w:r w:rsidRPr="001C358F">
              <w:rPr>
                <w:lang w:val="en-GB"/>
              </w:rPr>
              <w:t>Luxury Cuisine / Maître d’hôtel</w:t>
            </w:r>
          </w:p>
        </w:tc>
        <w:tc>
          <w:tcPr>
            <w:tcW w:w="1701"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19FE205B" w14:textId="3114D58A" w:rsidR="004F3039" w:rsidRPr="001C358F" w:rsidRDefault="004F3039" w:rsidP="004F3039">
            <w:pPr>
              <w:jc w:val="center"/>
              <w:rPr>
                <w:lang w:val="en-GB"/>
              </w:rPr>
            </w:pPr>
            <w:r w:rsidRPr="001C358F">
              <w:rPr>
                <w:lang w:val="en-GB"/>
              </w:rPr>
              <w:t>Workshop</w:t>
            </w:r>
          </w:p>
        </w:tc>
        <w:tc>
          <w:tcPr>
            <w:tcW w:w="1275" w:type="dxa"/>
            <w:tcBorders>
              <w:top w:val="single" w:sz="5" w:space="0" w:color="000000"/>
              <w:left w:val="single" w:sz="5" w:space="0" w:color="000000"/>
              <w:bottom w:val="single" w:sz="5" w:space="0" w:color="000000"/>
              <w:right w:val="single" w:sz="5" w:space="0" w:color="000000"/>
            </w:tcBorders>
            <w:vAlign w:val="center"/>
          </w:tcPr>
          <w:p w14:paraId="452BF6FC" w14:textId="77777777" w:rsidR="004F3039" w:rsidRPr="001C358F" w:rsidRDefault="004F3039" w:rsidP="004F3039">
            <w:pPr>
              <w:jc w:val="center"/>
              <w:rPr>
                <w:lang w:val="en-GB"/>
              </w:rPr>
            </w:pPr>
            <w:r w:rsidRPr="001C358F">
              <w:rPr>
                <w:lang w:val="en-GB"/>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42AEF6AA" w14:textId="77777777" w:rsidR="004F3039" w:rsidRPr="001C358F" w:rsidRDefault="004F3039" w:rsidP="004F3039">
            <w:pPr>
              <w:jc w:val="center"/>
              <w:rPr>
                <w:lang w:val="en-GB"/>
              </w:rPr>
            </w:pPr>
            <w:r w:rsidRPr="001C358F">
              <w:rPr>
                <w:lang w:val="en-GB"/>
              </w:rPr>
              <w:t>16</w:t>
            </w:r>
          </w:p>
        </w:tc>
        <w:tc>
          <w:tcPr>
            <w:tcW w:w="1145"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4D39BEC9" w14:textId="77777777" w:rsidR="004F3039" w:rsidRPr="001C358F" w:rsidRDefault="004F3039" w:rsidP="004F3039">
            <w:pPr>
              <w:jc w:val="center"/>
              <w:rPr>
                <w:lang w:val="en-GB"/>
              </w:rPr>
            </w:pPr>
            <w:r w:rsidRPr="001C358F">
              <w:rPr>
                <w:lang w:val="en-GB"/>
              </w:rPr>
              <w:t>3</w:t>
            </w:r>
          </w:p>
        </w:tc>
      </w:tr>
      <w:tr w:rsidR="008F3789" w:rsidRPr="001C358F" w14:paraId="65C0D86C" w14:textId="77777777">
        <w:trPr>
          <w:trHeight w:val="284"/>
        </w:trPr>
        <w:tc>
          <w:tcPr>
            <w:tcW w:w="3250" w:type="dxa"/>
            <w:tcBorders>
              <w:top w:val="single" w:sz="4" w:space="0" w:color="000000"/>
              <w:bottom w:val="nil"/>
              <w:right w:val="single" w:sz="4" w:space="0" w:color="000000"/>
            </w:tcBorders>
            <w:tcMar>
              <w:top w:w="28" w:type="dxa"/>
              <w:left w:w="28" w:type="dxa"/>
              <w:bottom w:w="28" w:type="dxa"/>
              <w:right w:w="28" w:type="dxa"/>
            </w:tcMar>
            <w:vAlign w:val="center"/>
          </w:tcPr>
          <w:p w14:paraId="5ECEBFC2" w14:textId="77777777" w:rsidR="008F3789" w:rsidRPr="001C358F" w:rsidRDefault="000E0E63">
            <w:pPr>
              <w:rPr>
                <w:lang w:val="en-GB"/>
              </w:rPr>
            </w:pPr>
            <w:r w:rsidRPr="001C358F">
              <w:rPr>
                <w:lang w:val="en-GB"/>
              </w:rPr>
              <w:t xml:space="preserve"> </w:t>
            </w:r>
          </w:p>
        </w:tc>
        <w:tc>
          <w:tcPr>
            <w:tcW w:w="170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C9F5F47" w14:textId="0AE6D052" w:rsidR="008F3789" w:rsidRPr="001C358F" w:rsidRDefault="004F3039">
            <w:pPr>
              <w:widowControl w:val="0"/>
              <w:jc w:val="center"/>
              <w:rPr>
                <w:color w:val="000000"/>
                <w:lang w:val="en-GB"/>
              </w:rPr>
            </w:pPr>
            <w:r w:rsidRPr="001C358F">
              <w:rPr>
                <w:b/>
                <w:color w:val="000000"/>
                <w:lang w:val="en-GB"/>
              </w:rPr>
              <w:t>Total</w:t>
            </w:r>
            <w:r w:rsidR="000E0E63" w:rsidRPr="001C358F">
              <w:rPr>
                <w:b/>
                <w:color w:val="000000"/>
                <w:lang w:val="en-GB"/>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4916EC8D" w14:textId="77777777" w:rsidR="008F3789" w:rsidRPr="001C358F" w:rsidRDefault="000E0E63">
            <w:pPr>
              <w:jc w:val="center"/>
              <w:rPr>
                <w:b/>
                <w:lang w:val="en-GB"/>
              </w:rPr>
            </w:pPr>
            <w:r w:rsidRPr="001C358F">
              <w:rPr>
                <w:b/>
                <w:lang w:val="en-GB"/>
              </w:rPr>
              <w:t>1095</w:t>
            </w:r>
          </w:p>
        </w:tc>
        <w:tc>
          <w:tcPr>
            <w:tcW w:w="1418" w:type="dxa"/>
            <w:tcBorders>
              <w:top w:val="single" w:sz="4" w:space="0" w:color="000000"/>
              <w:left w:val="single" w:sz="4" w:space="0" w:color="000000"/>
              <w:bottom w:val="single" w:sz="4" w:space="0" w:color="000000"/>
              <w:right w:val="single" w:sz="4" w:space="0" w:color="000000"/>
            </w:tcBorders>
            <w:vAlign w:val="center"/>
          </w:tcPr>
          <w:p w14:paraId="0F7DBB30" w14:textId="77777777" w:rsidR="008F3789" w:rsidRPr="001C358F" w:rsidRDefault="000E0E63">
            <w:pPr>
              <w:jc w:val="center"/>
              <w:rPr>
                <w:b/>
                <w:lang w:val="en-GB"/>
              </w:rPr>
            </w:pPr>
            <w:r w:rsidRPr="001C358F">
              <w:rPr>
                <w:b/>
                <w:lang w:val="en-GB"/>
              </w:rPr>
              <w:t>920</w:t>
            </w:r>
          </w:p>
        </w:tc>
        <w:tc>
          <w:tcPr>
            <w:tcW w:w="1145" w:type="dxa"/>
            <w:tcBorders>
              <w:top w:val="single" w:sz="5" w:space="0" w:color="000000"/>
              <w:left w:val="single" w:sz="4" w:space="0" w:color="000000"/>
              <w:bottom w:val="single" w:sz="5" w:space="0" w:color="000000"/>
              <w:right w:val="single" w:sz="5" w:space="0" w:color="000000"/>
            </w:tcBorders>
            <w:tcMar>
              <w:top w:w="28" w:type="dxa"/>
              <w:left w:w="28" w:type="dxa"/>
              <w:bottom w:w="28" w:type="dxa"/>
              <w:right w:w="28" w:type="dxa"/>
            </w:tcMar>
            <w:vAlign w:val="center"/>
          </w:tcPr>
          <w:p w14:paraId="6582CB5F" w14:textId="77777777" w:rsidR="008F3789" w:rsidRPr="001C358F" w:rsidRDefault="000E0E63">
            <w:pPr>
              <w:jc w:val="center"/>
              <w:rPr>
                <w:b/>
                <w:lang w:val="en-GB"/>
              </w:rPr>
            </w:pPr>
            <w:r w:rsidRPr="001C358F">
              <w:rPr>
                <w:b/>
                <w:lang w:val="en-GB"/>
              </w:rPr>
              <w:t>55</w:t>
            </w:r>
          </w:p>
        </w:tc>
      </w:tr>
    </w:tbl>
    <w:p w14:paraId="323B8A11" w14:textId="77777777" w:rsidR="008F3789" w:rsidRPr="001C358F" w:rsidRDefault="008F3789">
      <w:pPr>
        <w:pStyle w:val="Nagwek1"/>
        <w:jc w:val="left"/>
        <w:rPr>
          <w:b w:val="0"/>
          <w:sz w:val="20"/>
          <w:szCs w:val="20"/>
          <w:lang w:val="en-GB"/>
        </w:rPr>
      </w:pPr>
    </w:p>
    <w:p w14:paraId="312C780E" w14:textId="77777777" w:rsidR="008F3789" w:rsidRPr="001C358F" w:rsidRDefault="008F3789">
      <w:pPr>
        <w:pStyle w:val="Nagwek1"/>
        <w:jc w:val="left"/>
        <w:rPr>
          <w:sz w:val="20"/>
          <w:szCs w:val="20"/>
          <w:lang w:val="en-GB"/>
        </w:rPr>
      </w:pPr>
    </w:p>
    <w:p w14:paraId="12068EAD" w14:textId="77777777" w:rsidR="008F3789" w:rsidRPr="001C358F" w:rsidRDefault="008F3789">
      <w:pPr>
        <w:pStyle w:val="Nagwek1"/>
        <w:jc w:val="left"/>
        <w:rPr>
          <w:sz w:val="20"/>
          <w:szCs w:val="20"/>
          <w:lang w:val="en-GB"/>
        </w:rPr>
      </w:pPr>
    </w:p>
    <w:p w14:paraId="209C314E" w14:textId="77777777" w:rsidR="008F3789" w:rsidRPr="001C358F" w:rsidRDefault="008F3789">
      <w:pPr>
        <w:pStyle w:val="Nagwek1"/>
        <w:jc w:val="left"/>
        <w:rPr>
          <w:sz w:val="20"/>
          <w:szCs w:val="20"/>
          <w:lang w:val="en-GB"/>
        </w:rPr>
      </w:pPr>
    </w:p>
    <w:p w14:paraId="231C487E" w14:textId="77777777" w:rsidR="008F3789" w:rsidRPr="001C358F" w:rsidRDefault="008F3789">
      <w:pPr>
        <w:pStyle w:val="Nagwek1"/>
        <w:jc w:val="left"/>
        <w:rPr>
          <w:sz w:val="20"/>
          <w:szCs w:val="20"/>
          <w:lang w:val="en-GB"/>
        </w:rPr>
      </w:pPr>
    </w:p>
    <w:p w14:paraId="0F15C45F" w14:textId="77777777" w:rsidR="008F3789" w:rsidRPr="001C358F" w:rsidRDefault="008F3789">
      <w:pPr>
        <w:pStyle w:val="Nagwek1"/>
        <w:jc w:val="left"/>
        <w:rPr>
          <w:sz w:val="20"/>
          <w:szCs w:val="20"/>
          <w:lang w:val="en-GB"/>
        </w:rPr>
      </w:pPr>
    </w:p>
    <w:p w14:paraId="511B25A3" w14:textId="77777777" w:rsidR="008F3789" w:rsidRPr="001C358F" w:rsidRDefault="008F3789">
      <w:pPr>
        <w:rPr>
          <w:rFonts w:ascii="Times New Roman" w:eastAsia="Times New Roman" w:hAnsi="Times New Roman" w:cs="Times New Roman"/>
          <w:sz w:val="20"/>
          <w:szCs w:val="20"/>
          <w:lang w:val="en-GB"/>
        </w:rPr>
      </w:pPr>
    </w:p>
    <w:p w14:paraId="197FAFBD" w14:textId="77777777" w:rsidR="008F3789" w:rsidRPr="001C358F" w:rsidRDefault="008F3789">
      <w:pPr>
        <w:rPr>
          <w:rFonts w:ascii="Times New Roman" w:eastAsia="Times New Roman" w:hAnsi="Times New Roman" w:cs="Times New Roman"/>
          <w:sz w:val="20"/>
          <w:szCs w:val="20"/>
          <w:lang w:val="en-GB"/>
        </w:rPr>
      </w:pPr>
    </w:p>
    <w:p w14:paraId="5285B11D" w14:textId="77777777" w:rsidR="008F3789" w:rsidRPr="001C358F" w:rsidRDefault="008F3789">
      <w:pPr>
        <w:rPr>
          <w:rFonts w:ascii="Times New Roman" w:eastAsia="Times New Roman" w:hAnsi="Times New Roman" w:cs="Times New Roman"/>
          <w:sz w:val="20"/>
          <w:szCs w:val="20"/>
          <w:lang w:val="en-GB"/>
        </w:rPr>
      </w:pPr>
    </w:p>
    <w:p w14:paraId="6DE87C00" w14:textId="77777777" w:rsidR="008F3789" w:rsidRPr="001C358F" w:rsidRDefault="008F3789">
      <w:pPr>
        <w:rPr>
          <w:rFonts w:ascii="Times New Roman" w:eastAsia="Times New Roman" w:hAnsi="Times New Roman" w:cs="Times New Roman"/>
          <w:sz w:val="20"/>
          <w:szCs w:val="20"/>
          <w:lang w:val="en-GB"/>
        </w:rPr>
      </w:pPr>
    </w:p>
    <w:p w14:paraId="0AE9FD5F" w14:textId="77777777" w:rsidR="008F3789" w:rsidRPr="001C358F" w:rsidRDefault="008F3789">
      <w:pPr>
        <w:rPr>
          <w:rFonts w:ascii="Times New Roman" w:eastAsia="Times New Roman" w:hAnsi="Times New Roman" w:cs="Times New Roman"/>
          <w:sz w:val="20"/>
          <w:szCs w:val="20"/>
          <w:lang w:val="en-GB"/>
        </w:rPr>
      </w:pPr>
    </w:p>
    <w:p w14:paraId="4DA9D23E" w14:textId="77777777" w:rsidR="008F3789" w:rsidRPr="001C358F" w:rsidRDefault="008F3789">
      <w:pPr>
        <w:rPr>
          <w:rFonts w:ascii="Times New Roman" w:eastAsia="Times New Roman" w:hAnsi="Times New Roman" w:cs="Times New Roman"/>
          <w:sz w:val="20"/>
          <w:szCs w:val="20"/>
          <w:lang w:val="en-GB"/>
        </w:rPr>
      </w:pPr>
    </w:p>
    <w:p w14:paraId="06F37F3A" w14:textId="77777777" w:rsidR="008F3789" w:rsidRPr="001C358F" w:rsidRDefault="008F3789">
      <w:pPr>
        <w:rPr>
          <w:rFonts w:ascii="Times New Roman" w:eastAsia="Times New Roman" w:hAnsi="Times New Roman" w:cs="Times New Roman"/>
          <w:sz w:val="24"/>
          <w:szCs w:val="24"/>
          <w:lang w:val="en-GB"/>
        </w:rPr>
      </w:pPr>
    </w:p>
    <w:p w14:paraId="46647A5C" w14:textId="1AC94AF9" w:rsidR="008F3789" w:rsidRPr="001C358F" w:rsidRDefault="004F3039">
      <w:pPr>
        <w:jc w:val="center"/>
        <w:rPr>
          <w:rFonts w:ascii="Times New Roman" w:eastAsia="Times New Roman" w:hAnsi="Times New Roman" w:cs="Times New Roman"/>
          <w:b/>
          <w:sz w:val="24"/>
          <w:szCs w:val="24"/>
          <w:lang w:val="en-GB"/>
        </w:rPr>
      </w:pPr>
      <w:r w:rsidRPr="001C358F">
        <w:rPr>
          <w:rFonts w:ascii="Times New Roman" w:eastAsia="Times New Roman" w:hAnsi="Times New Roman" w:cs="Times New Roman"/>
          <w:b/>
          <w:sz w:val="24"/>
          <w:szCs w:val="24"/>
          <w:lang w:val="en-GB"/>
        </w:rPr>
        <w:lastRenderedPageBreak/>
        <w:t>Number of ECTS credits allocated to learning outcomes assigned to individual scientific disciplines</w:t>
      </w:r>
    </w:p>
    <w:tbl>
      <w:tblPr>
        <w:tblStyle w:val="af4"/>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
        <w:gridCol w:w="4788"/>
        <w:gridCol w:w="923"/>
        <w:gridCol w:w="1261"/>
        <w:gridCol w:w="1261"/>
      </w:tblGrid>
      <w:tr w:rsidR="008F3789" w:rsidRPr="001C358F" w14:paraId="173DE9BC" w14:textId="77777777" w:rsidTr="00AC7DAF">
        <w:trPr>
          <w:trHeight w:val="1136"/>
          <w:tblHeader/>
          <w:jc w:val="center"/>
        </w:trPr>
        <w:tc>
          <w:tcPr>
            <w:tcW w:w="829" w:type="dxa"/>
            <w:shd w:val="clear" w:color="auto" w:fill="F2F2F2"/>
            <w:tcMar>
              <w:left w:w="28" w:type="dxa"/>
              <w:right w:w="28" w:type="dxa"/>
            </w:tcMar>
            <w:vAlign w:val="center"/>
          </w:tcPr>
          <w:p w14:paraId="17B6EE4C" w14:textId="77777777" w:rsidR="008F3789" w:rsidRPr="001C358F" w:rsidRDefault="000E0E63">
            <w:pPr>
              <w:spacing w:after="0" w:line="240" w:lineRule="auto"/>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color w:val="000000"/>
                <w:sz w:val="20"/>
                <w:szCs w:val="20"/>
                <w:lang w:val="en-GB"/>
              </w:rPr>
              <w:t>Lp.</w:t>
            </w:r>
          </w:p>
        </w:tc>
        <w:tc>
          <w:tcPr>
            <w:tcW w:w="4788" w:type="dxa"/>
            <w:shd w:val="clear" w:color="auto" w:fill="F2F2F2"/>
            <w:tcMar>
              <w:left w:w="28" w:type="dxa"/>
              <w:right w:w="28" w:type="dxa"/>
            </w:tcMar>
            <w:vAlign w:val="center"/>
          </w:tcPr>
          <w:p w14:paraId="5FE0890A" w14:textId="421952E5" w:rsidR="008F3789" w:rsidRPr="001C358F" w:rsidRDefault="00AC7DAF">
            <w:pPr>
              <w:spacing w:after="0" w:line="240" w:lineRule="auto"/>
              <w:jc w:val="center"/>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color w:val="000000"/>
                <w:sz w:val="20"/>
                <w:szCs w:val="20"/>
                <w:lang w:val="en-GB"/>
              </w:rPr>
              <w:t>Title of the class</w:t>
            </w:r>
          </w:p>
        </w:tc>
        <w:tc>
          <w:tcPr>
            <w:tcW w:w="923" w:type="dxa"/>
            <w:shd w:val="clear" w:color="auto" w:fill="F2F2F2"/>
            <w:tcMar>
              <w:left w:w="28" w:type="dxa"/>
              <w:right w:w="28" w:type="dxa"/>
            </w:tcMar>
            <w:vAlign w:val="center"/>
          </w:tcPr>
          <w:p w14:paraId="43F61DA6" w14:textId="77777777" w:rsidR="008F3789" w:rsidRPr="001C358F" w:rsidRDefault="000E0E63">
            <w:pPr>
              <w:spacing w:after="0" w:line="240" w:lineRule="auto"/>
              <w:jc w:val="center"/>
              <w:rPr>
                <w:rFonts w:ascii="Times New Roman" w:eastAsia="Times New Roman" w:hAnsi="Times New Roman" w:cs="Times New Roman"/>
                <w:b/>
                <w:color w:val="000000"/>
                <w:sz w:val="20"/>
                <w:szCs w:val="20"/>
                <w:lang w:val="en-GB"/>
              </w:rPr>
            </w:pPr>
            <w:r w:rsidRPr="001C358F">
              <w:rPr>
                <w:rFonts w:ascii="Times New Roman" w:eastAsia="Times New Roman" w:hAnsi="Times New Roman" w:cs="Times New Roman"/>
                <w:b/>
                <w:color w:val="000000"/>
                <w:sz w:val="20"/>
                <w:szCs w:val="20"/>
                <w:lang w:val="en-GB"/>
              </w:rPr>
              <w:t>ECTS</w:t>
            </w:r>
          </w:p>
        </w:tc>
        <w:tc>
          <w:tcPr>
            <w:tcW w:w="1261" w:type="dxa"/>
            <w:shd w:val="clear" w:color="auto" w:fill="F2F2F2"/>
            <w:vAlign w:val="center"/>
          </w:tcPr>
          <w:p w14:paraId="53DC3B0D" w14:textId="45AD2AAD" w:rsidR="008F3789" w:rsidRPr="001C358F" w:rsidRDefault="00AC7DAF">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Food Technology and Nutrition</w:t>
            </w:r>
          </w:p>
        </w:tc>
        <w:tc>
          <w:tcPr>
            <w:tcW w:w="1261" w:type="dxa"/>
            <w:shd w:val="clear" w:color="auto" w:fill="F2F2F2"/>
            <w:vAlign w:val="center"/>
          </w:tcPr>
          <w:p w14:paraId="42D24215" w14:textId="18A1B81C" w:rsidR="008F3789" w:rsidRPr="001C358F" w:rsidRDefault="00AC7DAF">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Management and Quality Sciences</w:t>
            </w:r>
          </w:p>
        </w:tc>
      </w:tr>
      <w:tr w:rsidR="008F3789" w:rsidRPr="001C358F" w14:paraId="5970270D" w14:textId="77777777">
        <w:trPr>
          <w:trHeight w:val="360"/>
          <w:jc w:val="center"/>
        </w:trPr>
        <w:tc>
          <w:tcPr>
            <w:tcW w:w="9062" w:type="dxa"/>
            <w:gridSpan w:val="5"/>
            <w:shd w:val="clear" w:color="auto" w:fill="F2F2F2"/>
            <w:vAlign w:val="center"/>
          </w:tcPr>
          <w:p w14:paraId="3D3C9D6D" w14:textId="3DE769B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1. </w:t>
            </w:r>
            <w:r w:rsidR="004F6265" w:rsidRPr="001C358F">
              <w:rPr>
                <w:rFonts w:ascii="Times New Roman" w:eastAsia="Times New Roman" w:hAnsi="Times New Roman" w:cs="Times New Roman"/>
                <w:b/>
                <w:sz w:val="20"/>
                <w:szCs w:val="20"/>
                <w:lang w:val="en-GB"/>
              </w:rPr>
              <w:t>General education</w:t>
            </w:r>
          </w:p>
        </w:tc>
      </w:tr>
      <w:tr w:rsidR="004F6265" w:rsidRPr="001C358F" w14:paraId="1D05675A" w14:textId="77777777" w:rsidTr="00047B13">
        <w:trPr>
          <w:trHeight w:val="284"/>
          <w:jc w:val="center"/>
        </w:trPr>
        <w:tc>
          <w:tcPr>
            <w:tcW w:w="829" w:type="dxa"/>
            <w:tcMar>
              <w:left w:w="28" w:type="dxa"/>
              <w:right w:w="28" w:type="dxa"/>
            </w:tcMar>
            <w:vAlign w:val="center"/>
          </w:tcPr>
          <w:p w14:paraId="3E97105D" w14:textId="77777777" w:rsidR="004F6265" w:rsidRPr="001C358F" w:rsidRDefault="004F6265" w:rsidP="004F6265">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Mar>
              <w:left w:w="28" w:type="dxa"/>
              <w:right w:w="28" w:type="dxa"/>
            </w:tcMar>
            <w:vAlign w:val="center"/>
          </w:tcPr>
          <w:p w14:paraId="445B962D" w14:textId="0990D9BE" w:rsidR="004F6265" w:rsidRPr="001C358F" w:rsidRDefault="004F6265" w:rsidP="00047B13">
            <w:pPr>
              <w:spacing w:after="0" w:line="240" w:lineRule="auto"/>
              <w:rPr>
                <w:rFonts w:ascii="Times New Roman" w:eastAsia="Times New Roman" w:hAnsi="Times New Roman" w:cs="Times New Roman"/>
                <w:sz w:val="18"/>
                <w:szCs w:val="20"/>
                <w:lang w:val="en-GB"/>
              </w:rPr>
            </w:pPr>
            <w:r w:rsidRPr="001C358F">
              <w:rPr>
                <w:rFonts w:ascii="Times New Roman" w:hAnsi="Times New Roman" w:cs="Times New Roman"/>
                <w:sz w:val="18"/>
                <w:lang w:val="en-GB"/>
              </w:rPr>
              <w:t>Health and Safety</w:t>
            </w:r>
          </w:p>
        </w:tc>
        <w:tc>
          <w:tcPr>
            <w:tcW w:w="923" w:type="dxa"/>
            <w:tcBorders>
              <w:top w:val="single" w:sz="4" w:space="0" w:color="000000"/>
              <w:left w:val="nil"/>
              <w:bottom w:val="single" w:sz="4" w:space="0" w:color="000000"/>
              <w:right w:val="single" w:sz="4" w:space="0" w:color="000000"/>
            </w:tcBorders>
            <w:tcMar>
              <w:left w:w="28" w:type="dxa"/>
              <w:right w:w="28" w:type="dxa"/>
            </w:tcMar>
            <w:vAlign w:val="center"/>
          </w:tcPr>
          <w:p w14:paraId="089D26C0"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c>
          <w:tcPr>
            <w:tcW w:w="1261" w:type="dxa"/>
            <w:tcBorders>
              <w:top w:val="single" w:sz="4" w:space="0" w:color="000000"/>
              <w:left w:val="single" w:sz="4" w:space="0" w:color="000000"/>
              <w:bottom w:val="single" w:sz="4" w:space="0" w:color="000000"/>
              <w:right w:val="single" w:sz="4" w:space="0" w:color="000000"/>
            </w:tcBorders>
          </w:tcPr>
          <w:p w14:paraId="0FE44488"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c>
          <w:tcPr>
            <w:tcW w:w="1261" w:type="dxa"/>
            <w:tcBorders>
              <w:top w:val="single" w:sz="4" w:space="0" w:color="000000"/>
              <w:left w:val="single" w:sz="4" w:space="0" w:color="000000"/>
              <w:bottom w:val="single" w:sz="4" w:space="0" w:color="000000"/>
              <w:right w:val="single" w:sz="4" w:space="0" w:color="000000"/>
            </w:tcBorders>
          </w:tcPr>
          <w:p w14:paraId="4325D266"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4F6265" w:rsidRPr="001C358F" w14:paraId="5660E945" w14:textId="77777777" w:rsidTr="00047B13">
        <w:trPr>
          <w:trHeight w:val="284"/>
          <w:jc w:val="center"/>
        </w:trPr>
        <w:tc>
          <w:tcPr>
            <w:tcW w:w="829" w:type="dxa"/>
            <w:tcMar>
              <w:left w:w="28" w:type="dxa"/>
              <w:right w:w="28" w:type="dxa"/>
            </w:tcMar>
            <w:vAlign w:val="center"/>
          </w:tcPr>
          <w:p w14:paraId="735AA86E" w14:textId="77777777" w:rsidR="004F6265" w:rsidRPr="001C358F" w:rsidRDefault="004F6265" w:rsidP="004F6265">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Mar>
              <w:left w:w="28" w:type="dxa"/>
              <w:right w:w="28" w:type="dxa"/>
            </w:tcMar>
            <w:vAlign w:val="center"/>
          </w:tcPr>
          <w:p w14:paraId="77FC81C3" w14:textId="10B73AED" w:rsidR="004F6265" w:rsidRPr="001C358F" w:rsidRDefault="004F6265" w:rsidP="00047B13">
            <w:pPr>
              <w:spacing w:after="0" w:line="240" w:lineRule="auto"/>
              <w:rPr>
                <w:rFonts w:ascii="Times New Roman" w:eastAsia="Times New Roman" w:hAnsi="Times New Roman" w:cs="Times New Roman"/>
                <w:sz w:val="18"/>
                <w:szCs w:val="20"/>
                <w:lang w:val="en-GB"/>
              </w:rPr>
            </w:pPr>
            <w:r w:rsidRPr="001C358F">
              <w:rPr>
                <w:rFonts w:ascii="Times New Roman" w:hAnsi="Times New Roman" w:cs="Times New Roman"/>
                <w:sz w:val="18"/>
                <w:lang w:val="en-GB"/>
              </w:rPr>
              <w:t>Academic Skills</w:t>
            </w:r>
          </w:p>
        </w:tc>
        <w:tc>
          <w:tcPr>
            <w:tcW w:w="923" w:type="dxa"/>
            <w:tcBorders>
              <w:top w:val="single" w:sz="4" w:space="0" w:color="000000"/>
              <w:left w:val="nil"/>
              <w:bottom w:val="single" w:sz="4" w:space="0" w:color="000000"/>
              <w:right w:val="single" w:sz="4" w:space="0" w:color="000000"/>
            </w:tcBorders>
            <w:tcMar>
              <w:left w:w="28" w:type="dxa"/>
              <w:right w:w="28" w:type="dxa"/>
            </w:tcMar>
            <w:vAlign w:val="center"/>
          </w:tcPr>
          <w:p w14:paraId="2D0B1525"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left w:val="single" w:sz="4" w:space="0" w:color="000000"/>
              <w:bottom w:val="single" w:sz="4" w:space="0" w:color="000000"/>
              <w:right w:val="single" w:sz="4" w:space="0" w:color="000000"/>
            </w:tcBorders>
          </w:tcPr>
          <w:p w14:paraId="1D36F74C"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left w:val="single" w:sz="4" w:space="0" w:color="000000"/>
              <w:bottom w:val="single" w:sz="4" w:space="0" w:color="000000"/>
              <w:right w:val="single" w:sz="4" w:space="0" w:color="000000"/>
            </w:tcBorders>
          </w:tcPr>
          <w:p w14:paraId="60B9E3B1"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4F6265" w:rsidRPr="001C358F" w14:paraId="1966F024" w14:textId="77777777" w:rsidTr="00047B13">
        <w:trPr>
          <w:trHeight w:val="284"/>
          <w:jc w:val="center"/>
        </w:trPr>
        <w:tc>
          <w:tcPr>
            <w:tcW w:w="829" w:type="dxa"/>
            <w:tcMar>
              <w:left w:w="28" w:type="dxa"/>
              <w:right w:w="28" w:type="dxa"/>
            </w:tcMar>
            <w:vAlign w:val="center"/>
          </w:tcPr>
          <w:p w14:paraId="5EE1F274" w14:textId="77777777" w:rsidR="004F6265" w:rsidRPr="001C358F" w:rsidRDefault="004F6265" w:rsidP="004F6265">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Mar>
              <w:left w:w="28" w:type="dxa"/>
              <w:right w:w="28" w:type="dxa"/>
            </w:tcMar>
            <w:vAlign w:val="center"/>
          </w:tcPr>
          <w:p w14:paraId="1D1F25AF" w14:textId="5295DA82" w:rsidR="004F6265" w:rsidRPr="001C358F" w:rsidRDefault="004F6265" w:rsidP="00047B13">
            <w:pPr>
              <w:spacing w:after="0" w:line="240" w:lineRule="auto"/>
              <w:rPr>
                <w:rFonts w:ascii="Times New Roman" w:eastAsia="Times New Roman" w:hAnsi="Times New Roman" w:cs="Times New Roman"/>
                <w:sz w:val="18"/>
                <w:szCs w:val="20"/>
                <w:lang w:val="en-GB"/>
              </w:rPr>
            </w:pPr>
            <w:r w:rsidRPr="001C358F">
              <w:rPr>
                <w:rFonts w:ascii="Times New Roman" w:hAnsi="Times New Roman" w:cs="Times New Roman"/>
                <w:sz w:val="18"/>
                <w:lang w:val="en-GB"/>
              </w:rPr>
              <w:t>Organisation and Management Theory</w:t>
            </w:r>
          </w:p>
        </w:tc>
        <w:tc>
          <w:tcPr>
            <w:tcW w:w="923" w:type="dxa"/>
            <w:tcBorders>
              <w:top w:val="single" w:sz="4" w:space="0" w:color="000000"/>
              <w:left w:val="nil"/>
              <w:bottom w:val="single" w:sz="4" w:space="0" w:color="000000"/>
              <w:right w:val="single" w:sz="4" w:space="0" w:color="000000"/>
            </w:tcBorders>
            <w:tcMar>
              <w:left w:w="28" w:type="dxa"/>
              <w:right w:w="28" w:type="dxa"/>
            </w:tcMar>
            <w:vAlign w:val="center"/>
          </w:tcPr>
          <w:p w14:paraId="4EF5605F"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1261" w:type="dxa"/>
            <w:tcBorders>
              <w:top w:val="single" w:sz="4" w:space="0" w:color="000000"/>
              <w:left w:val="single" w:sz="4" w:space="0" w:color="000000"/>
              <w:bottom w:val="single" w:sz="4" w:space="0" w:color="000000"/>
              <w:right w:val="single" w:sz="4" w:space="0" w:color="000000"/>
            </w:tcBorders>
          </w:tcPr>
          <w:p w14:paraId="367F0663"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c>
          <w:tcPr>
            <w:tcW w:w="1261" w:type="dxa"/>
            <w:tcBorders>
              <w:top w:val="single" w:sz="4" w:space="0" w:color="000000"/>
              <w:left w:val="single" w:sz="4" w:space="0" w:color="000000"/>
              <w:bottom w:val="single" w:sz="4" w:space="0" w:color="000000"/>
              <w:right w:val="single" w:sz="4" w:space="0" w:color="000000"/>
            </w:tcBorders>
          </w:tcPr>
          <w:p w14:paraId="4224D0B1"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r>
      <w:tr w:rsidR="004F6265" w:rsidRPr="001C358F" w14:paraId="3CB1BBC3" w14:textId="77777777" w:rsidTr="00047B13">
        <w:trPr>
          <w:trHeight w:val="284"/>
          <w:jc w:val="center"/>
        </w:trPr>
        <w:tc>
          <w:tcPr>
            <w:tcW w:w="829" w:type="dxa"/>
            <w:tcMar>
              <w:left w:w="28" w:type="dxa"/>
              <w:right w:w="28" w:type="dxa"/>
            </w:tcMar>
            <w:vAlign w:val="center"/>
          </w:tcPr>
          <w:p w14:paraId="1D1766C1" w14:textId="77777777" w:rsidR="004F6265" w:rsidRPr="001C358F" w:rsidRDefault="004F6265" w:rsidP="004F6265">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Mar>
              <w:left w:w="28" w:type="dxa"/>
              <w:right w:w="28" w:type="dxa"/>
            </w:tcMar>
            <w:vAlign w:val="center"/>
          </w:tcPr>
          <w:p w14:paraId="25CDAD24" w14:textId="6498AB3B" w:rsidR="004F6265" w:rsidRPr="001C358F" w:rsidRDefault="004F6265" w:rsidP="00047B13">
            <w:pPr>
              <w:spacing w:after="0" w:line="240" w:lineRule="auto"/>
              <w:rPr>
                <w:rFonts w:ascii="Times New Roman" w:eastAsia="Times New Roman" w:hAnsi="Times New Roman" w:cs="Times New Roman"/>
                <w:sz w:val="18"/>
                <w:szCs w:val="20"/>
                <w:lang w:val="en-GB"/>
              </w:rPr>
            </w:pPr>
            <w:r w:rsidRPr="001C358F">
              <w:rPr>
                <w:rFonts w:ascii="Times New Roman" w:hAnsi="Times New Roman" w:cs="Times New Roman"/>
                <w:sz w:val="18"/>
                <w:lang w:val="en-GB"/>
              </w:rPr>
              <w:t>Introduction to Psychology</w:t>
            </w:r>
          </w:p>
        </w:tc>
        <w:tc>
          <w:tcPr>
            <w:tcW w:w="923" w:type="dxa"/>
            <w:tcBorders>
              <w:top w:val="single" w:sz="4" w:space="0" w:color="000000"/>
              <w:left w:val="nil"/>
              <w:bottom w:val="single" w:sz="4" w:space="0" w:color="000000"/>
              <w:right w:val="single" w:sz="4" w:space="0" w:color="000000"/>
            </w:tcBorders>
            <w:tcMar>
              <w:left w:w="28" w:type="dxa"/>
              <w:right w:w="28" w:type="dxa"/>
            </w:tcMar>
            <w:vAlign w:val="center"/>
          </w:tcPr>
          <w:p w14:paraId="5E780C4D"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1261" w:type="dxa"/>
            <w:tcBorders>
              <w:top w:val="single" w:sz="4" w:space="0" w:color="000000"/>
              <w:left w:val="single" w:sz="4" w:space="0" w:color="000000"/>
              <w:bottom w:val="single" w:sz="4" w:space="0" w:color="000000"/>
              <w:right w:val="single" w:sz="4" w:space="0" w:color="000000"/>
            </w:tcBorders>
          </w:tcPr>
          <w:p w14:paraId="3E7CD817"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tcPr>
          <w:p w14:paraId="567AB655"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r>
      <w:tr w:rsidR="004F6265" w:rsidRPr="001C358F" w14:paraId="3139BCBC" w14:textId="77777777" w:rsidTr="00047B13">
        <w:trPr>
          <w:trHeight w:val="284"/>
          <w:jc w:val="center"/>
        </w:trPr>
        <w:tc>
          <w:tcPr>
            <w:tcW w:w="829" w:type="dxa"/>
            <w:tcMar>
              <w:left w:w="28" w:type="dxa"/>
              <w:right w:w="28" w:type="dxa"/>
            </w:tcMar>
            <w:vAlign w:val="center"/>
          </w:tcPr>
          <w:p w14:paraId="097CFC5D" w14:textId="77777777" w:rsidR="004F6265" w:rsidRPr="001C358F" w:rsidRDefault="004F6265" w:rsidP="004F6265">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Mar>
              <w:left w:w="28" w:type="dxa"/>
              <w:right w:w="28" w:type="dxa"/>
            </w:tcMar>
            <w:vAlign w:val="center"/>
          </w:tcPr>
          <w:p w14:paraId="1AEA2B11" w14:textId="7397E55D" w:rsidR="004F6265" w:rsidRPr="001C358F" w:rsidRDefault="004F6265" w:rsidP="00047B13">
            <w:pPr>
              <w:spacing w:after="0" w:line="240" w:lineRule="auto"/>
              <w:rPr>
                <w:rFonts w:ascii="Times New Roman" w:eastAsia="Times New Roman" w:hAnsi="Times New Roman" w:cs="Times New Roman"/>
                <w:sz w:val="18"/>
                <w:szCs w:val="20"/>
                <w:lang w:val="en-GB"/>
              </w:rPr>
            </w:pPr>
            <w:r w:rsidRPr="001C358F">
              <w:rPr>
                <w:rFonts w:ascii="Times New Roman" w:hAnsi="Times New Roman" w:cs="Times New Roman"/>
                <w:sz w:val="18"/>
                <w:lang w:val="en-GB"/>
              </w:rPr>
              <w:t>Sports and Recreational Activities</w:t>
            </w:r>
          </w:p>
        </w:tc>
        <w:tc>
          <w:tcPr>
            <w:tcW w:w="923" w:type="dxa"/>
            <w:tcBorders>
              <w:top w:val="single" w:sz="4" w:space="0" w:color="000000"/>
              <w:left w:val="nil"/>
              <w:bottom w:val="single" w:sz="4" w:space="0" w:color="000000"/>
              <w:right w:val="single" w:sz="4" w:space="0" w:color="000000"/>
            </w:tcBorders>
            <w:tcMar>
              <w:left w:w="28" w:type="dxa"/>
              <w:right w:w="28" w:type="dxa"/>
            </w:tcMar>
            <w:vAlign w:val="center"/>
          </w:tcPr>
          <w:p w14:paraId="2482F642"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c>
          <w:tcPr>
            <w:tcW w:w="1261" w:type="dxa"/>
            <w:tcBorders>
              <w:top w:val="single" w:sz="4" w:space="0" w:color="000000"/>
              <w:left w:val="single" w:sz="4" w:space="0" w:color="000000"/>
              <w:bottom w:val="single" w:sz="4" w:space="0" w:color="000000"/>
              <w:right w:val="single" w:sz="4" w:space="0" w:color="000000"/>
            </w:tcBorders>
          </w:tcPr>
          <w:p w14:paraId="4F2DF59A"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c>
          <w:tcPr>
            <w:tcW w:w="1261" w:type="dxa"/>
            <w:tcBorders>
              <w:top w:val="single" w:sz="4" w:space="0" w:color="000000"/>
              <w:left w:val="single" w:sz="4" w:space="0" w:color="000000"/>
              <w:bottom w:val="single" w:sz="4" w:space="0" w:color="000000"/>
              <w:right w:val="single" w:sz="4" w:space="0" w:color="000000"/>
            </w:tcBorders>
          </w:tcPr>
          <w:p w14:paraId="3133F48E"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4F6265" w:rsidRPr="001C358F" w14:paraId="1319CDFA" w14:textId="77777777" w:rsidTr="00047B13">
        <w:trPr>
          <w:trHeight w:val="284"/>
          <w:jc w:val="center"/>
        </w:trPr>
        <w:tc>
          <w:tcPr>
            <w:tcW w:w="829" w:type="dxa"/>
            <w:tcMar>
              <w:left w:w="28" w:type="dxa"/>
              <w:right w:w="28" w:type="dxa"/>
            </w:tcMar>
            <w:vAlign w:val="center"/>
          </w:tcPr>
          <w:p w14:paraId="0F0A4746" w14:textId="77777777" w:rsidR="004F6265" w:rsidRPr="001C358F" w:rsidRDefault="004F6265" w:rsidP="004F6265">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Mar>
              <w:left w:w="28" w:type="dxa"/>
              <w:right w:w="28" w:type="dxa"/>
            </w:tcMar>
            <w:vAlign w:val="center"/>
          </w:tcPr>
          <w:p w14:paraId="185D0D24" w14:textId="328D5552" w:rsidR="004F6265" w:rsidRPr="001C358F" w:rsidRDefault="004F6265" w:rsidP="00047B13">
            <w:pPr>
              <w:spacing w:after="0" w:line="240" w:lineRule="auto"/>
              <w:rPr>
                <w:rFonts w:ascii="Times New Roman" w:eastAsia="Times New Roman" w:hAnsi="Times New Roman" w:cs="Times New Roman"/>
                <w:sz w:val="18"/>
                <w:szCs w:val="20"/>
                <w:lang w:val="en-GB"/>
              </w:rPr>
            </w:pPr>
            <w:r w:rsidRPr="001C358F">
              <w:rPr>
                <w:rFonts w:ascii="Times New Roman" w:hAnsi="Times New Roman" w:cs="Times New Roman"/>
                <w:sz w:val="18"/>
                <w:lang w:val="en-GB"/>
              </w:rPr>
              <w:t>Foreign Language (Elective)</w:t>
            </w:r>
          </w:p>
        </w:tc>
        <w:tc>
          <w:tcPr>
            <w:tcW w:w="923" w:type="dxa"/>
            <w:tcBorders>
              <w:top w:val="single" w:sz="4" w:space="0" w:color="000000"/>
              <w:left w:val="nil"/>
              <w:bottom w:val="single" w:sz="4" w:space="0" w:color="000000"/>
              <w:right w:val="single" w:sz="4" w:space="0" w:color="000000"/>
            </w:tcBorders>
            <w:tcMar>
              <w:left w:w="28" w:type="dxa"/>
              <w:right w:w="28" w:type="dxa"/>
            </w:tcMar>
            <w:vAlign w:val="center"/>
          </w:tcPr>
          <w:p w14:paraId="44CDE735"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9</w:t>
            </w:r>
          </w:p>
        </w:tc>
        <w:tc>
          <w:tcPr>
            <w:tcW w:w="1261" w:type="dxa"/>
            <w:tcBorders>
              <w:top w:val="single" w:sz="4" w:space="0" w:color="000000"/>
              <w:left w:val="single" w:sz="4" w:space="0" w:color="000000"/>
              <w:bottom w:val="single" w:sz="4" w:space="0" w:color="000000"/>
              <w:right w:val="single" w:sz="4" w:space="0" w:color="000000"/>
            </w:tcBorders>
          </w:tcPr>
          <w:p w14:paraId="2A2BC0E2"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9</w:t>
            </w:r>
          </w:p>
        </w:tc>
        <w:tc>
          <w:tcPr>
            <w:tcW w:w="1261" w:type="dxa"/>
            <w:tcBorders>
              <w:top w:val="single" w:sz="4" w:space="0" w:color="000000"/>
              <w:left w:val="single" w:sz="4" w:space="0" w:color="000000"/>
              <w:bottom w:val="single" w:sz="4" w:space="0" w:color="000000"/>
              <w:right w:val="single" w:sz="4" w:space="0" w:color="000000"/>
            </w:tcBorders>
          </w:tcPr>
          <w:p w14:paraId="6B9375C4" w14:textId="77777777" w:rsidR="004F6265" w:rsidRPr="001C358F" w:rsidRDefault="004F6265" w:rsidP="004F6265">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8F3789" w:rsidRPr="001C358F" w14:paraId="702C818A" w14:textId="77777777">
        <w:trPr>
          <w:trHeight w:val="284"/>
          <w:jc w:val="center"/>
        </w:trPr>
        <w:tc>
          <w:tcPr>
            <w:tcW w:w="5617" w:type="dxa"/>
            <w:gridSpan w:val="2"/>
            <w:shd w:val="clear" w:color="auto" w:fill="F2F2F2"/>
            <w:tcMar>
              <w:left w:w="28" w:type="dxa"/>
              <w:right w:w="28" w:type="dxa"/>
            </w:tcMar>
            <w:vAlign w:val="center"/>
          </w:tcPr>
          <w:p w14:paraId="5FFFA757" w14:textId="6F7D794B" w:rsidR="008F3789" w:rsidRPr="001C358F" w:rsidRDefault="004F6265">
            <w:pPr>
              <w:spacing w:after="0" w:line="240" w:lineRule="auto"/>
              <w:ind w:right="80"/>
              <w:jc w:val="right"/>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Total</w:t>
            </w:r>
            <w:r w:rsidR="000E0E63" w:rsidRPr="001C358F">
              <w:rPr>
                <w:rFonts w:ascii="Times New Roman" w:eastAsia="Times New Roman" w:hAnsi="Times New Roman" w:cs="Times New Roman"/>
                <w:b/>
                <w:sz w:val="20"/>
                <w:szCs w:val="20"/>
                <w:lang w:val="en-GB"/>
              </w:rPr>
              <w:t xml:space="preserve"> </w:t>
            </w:r>
          </w:p>
        </w:tc>
        <w:tc>
          <w:tcPr>
            <w:tcW w:w="923" w:type="dxa"/>
            <w:shd w:val="clear" w:color="auto" w:fill="F2F2F2"/>
            <w:vAlign w:val="center"/>
          </w:tcPr>
          <w:p w14:paraId="6DC3A54C"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20</w:t>
            </w:r>
          </w:p>
        </w:tc>
        <w:tc>
          <w:tcPr>
            <w:tcW w:w="1261" w:type="dxa"/>
            <w:shd w:val="clear" w:color="auto" w:fill="F2F2F2"/>
          </w:tcPr>
          <w:p w14:paraId="05A935A5"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13</w:t>
            </w:r>
          </w:p>
        </w:tc>
        <w:tc>
          <w:tcPr>
            <w:tcW w:w="1261" w:type="dxa"/>
            <w:shd w:val="clear" w:color="auto" w:fill="F2F2F2"/>
          </w:tcPr>
          <w:p w14:paraId="477BB71C"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7</w:t>
            </w:r>
          </w:p>
        </w:tc>
      </w:tr>
      <w:tr w:rsidR="008F3789" w:rsidRPr="001C358F" w14:paraId="20A0934A" w14:textId="77777777">
        <w:trPr>
          <w:trHeight w:val="263"/>
          <w:jc w:val="center"/>
        </w:trPr>
        <w:tc>
          <w:tcPr>
            <w:tcW w:w="9062" w:type="dxa"/>
            <w:gridSpan w:val="5"/>
            <w:shd w:val="clear" w:color="auto" w:fill="F2F2F2"/>
          </w:tcPr>
          <w:p w14:paraId="76727933" w14:textId="5B295AEA"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2. </w:t>
            </w:r>
            <w:r w:rsidR="004F6265" w:rsidRPr="001C358F">
              <w:rPr>
                <w:rFonts w:ascii="Times New Roman" w:eastAsia="Times New Roman" w:hAnsi="Times New Roman" w:cs="Times New Roman"/>
                <w:b/>
                <w:sz w:val="20"/>
                <w:szCs w:val="20"/>
                <w:lang w:val="en-GB"/>
              </w:rPr>
              <w:t>Field-specific education</w:t>
            </w:r>
          </w:p>
        </w:tc>
      </w:tr>
      <w:tr w:rsidR="00052D9F" w:rsidRPr="001C358F" w14:paraId="29FEB122" w14:textId="77777777" w:rsidTr="00052D9F">
        <w:trPr>
          <w:trHeight w:val="283"/>
          <w:jc w:val="center"/>
        </w:trPr>
        <w:tc>
          <w:tcPr>
            <w:tcW w:w="829" w:type="dxa"/>
            <w:tcMar>
              <w:left w:w="28" w:type="dxa"/>
              <w:right w:w="28" w:type="dxa"/>
            </w:tcMar>
            <w:vAlign w:val="center"/>
          </w:tcPr>
          <w:p w14:paraId="4B3F37CD"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nil"/>
              <w:left w:val="nil"/>
              <w:bottom w:val="single" w:sz="4" w:space="0" w:color="000000"/>
              <w:right w:val="nil"/>
            </w:tcBorders>
            <w:tcMar>
              <w:left w:w="28" w:type="dxa"/>
              <w:right w:w="28" w:type="dxa"/>
            </w:tcMar>
            <w:vAlign w:val="center"/>
          </w:tcPr>
          <w:p w14:paraId="534C9CF9" w14:textId="31F5519F"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Biochemistry</w:t>
            </w:r>
          </w:p>
        </w:tc>
        <w:tc>
          <w:tcPr>
            <w:tcW w:w="923" w:type="dxa"/>
            <w:tcBorders>
              <w:top w:val="single" w:sz="4" w:space="0" w:color="000000"/>
              <w:bottom w:val="single" w:sz="4" w:space="0" w:color="000000"/>
              <w:right w:val="single" w:sz="4" w:space="0" w:color="000000"/>
            </w:tcBorders>
            <w:shd w:val="clear" w:color="auto" w:fill="FFFFFF"/>
            <w:tcMar>
              <w:left w:w="28" w:type="dxa"/>
              <w:right w:w="28" w:type="dxa"/>
            </w:tcMar>
            <w:vAlign w:val="center"/>
          </w:tcPr>
          <w:p w14:paraId="3D2ECCB5"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1261" w:type="dxa"/>
            <w:tcBorders>
              <w:top w:val="single" w:sz="4" w:space="0" w:color="000000"/>
              <w:bottom w:val="single" w:sz="4" w:space="0" w:color="000000"/>
            </w:tcBorders>
          </w:tcPr>
          <w:p w14:paraId="477003D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1261" w:type="dxa"/>
            <w:tcBorders>
              <w:top w:val="single" w:sz="4" w:space="0" w:color="000000"/>
              <w:bottom w:val="single" w:sz="4" w:space="0" w:color="000000"/>
              <w:right w:val="single" w:sz="4" w:space="0" w:color="000000"/>
            </w:tcBorders>
          </w:tcPr>
          <w:p w14:paraId="2F4FF88B"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4997DAEF" w14:textId="77777777" w:rsidTr="00052D9F">
        <w:trPr>
          <w:trHeight w:val="347"/>
          <w:jc w:val="center"/>
        </w:trPr>
        <w:tc>
          <w:tcPr>
            <w:tcW w:w="829" w:type="dxa"/>
            <w:tcMar>
              <w:left w:w="28" w:type="dxa"/>
              <w:right w:w="28" w:type="dxa"/>
            </w:tcMar>
            <w:vAlign w:val="center"/>
          </w:tcPr>
          <w:p w14:paraId="2ADE2784"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nil"/>
              <w:left w:val="nil"/>
              <w:bottom w:val="single" w:sz="4" w:space="0" w:color="000000"/>
              <w:right w:val="nil"/>
            </w:tcBorders>
            <w:tcMar>
              <w:left w:w="28" w:type="dxa"/>
              <w:right w:w="28" w:type="dxa"/>
            </w:tcMar>
            <w:vAlign w:val="center"/>
          </w:tcPr>
          <w:p w14:paraId="279EB557" w14:textId="1095CEF4" w:rsidR="00052D9F" w:rsidRPr="001C358F" w:rsidRDefault="002511B7" w:rsidP="00052D9F">
            <w:pPr>
              <w:spacing w:after="0" w:line="240" w:lineRule="auto"/>
              <w:rPr>
                <w:rFonts w:ascii="Times New Roman" w:eastAsia="Times New Roman" w:hAnsi="Times New Roman" w:cs="Times New Roman"/>
                <w:sz w:val="20"/>
                <w:szCs w:val="20"/>
                <w:lang w:val="en-GB"/>
              </w:rPr>
            </w:pPr>
            <w:r w:rsidRPr="002511B7">
              <w:rPr>
                <w:rFonts w:ascii="Times New Roman" w:hAnsi="Times New Roman" w:cs="Times New Roman"/>
                <w:sz w:val="20"/>
                <w:lang w:val="en-GB"/>
              </w:rPr>
              <w:t>Pre-medical First Aid</w:t>
            </w:r>
          </w:p>
        </w:tc>
        <w:tc>
          <w:tcPr>
            <w:tcW w:w="923" w:type="dxa"/>
            <w:tcBorders>
              <w:top w:val="single" w:sz="4" w:space="0" w:color="000000"/>
              <w:bottom w:val="single" w:sz="4" w:space="0" w:color="000000"/>
              <w:right w:val="single" w:sz="4" w:space="0" w:color="000000"/>
            </w:tcBorders>
            <w:shd w:val="clear" w:color="auto" w:fill="FFFFFF"/>
            <w:tcMar>
              <w:left w:w="28" w:type="dxa"/>
              <w:right w:w="28" w:type="dxa"/>
            </w:tcMar>
            <w:vAlign w:val="center"/>
          </w:tcPr>
          <w:p w14:paraId="0E9FA1E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bottom w:val="single" w:sz="4" w:space="0" w:color="000000"/>
            </w:tcBorders>
          </w:tcPr>
          <w:p w14:paraId="1D12BF7C"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bottom w:val="single" w:sz="4" w:space="0" w:color="000000"/>
              <w:right w:val="single" w:sz="4" w:space="0" w:color="000000"/>
            </w:tcBorders>
          </w:tcPr>
          <w:p w14:paraId="7348C419"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31B6ADFD" w14:textId="77777777" w:rsidTr="00052D9F">
        <w:trPr>
          <w:trHeight w:val="282"/>
          <w:jc w:val="center"/>
        </w:trPr>
        <w:tc>
          <w:tcPr>
            <w:tcW w:w="829" w:type="dxa"/>
            <w:tcMar>
              <w:left w:w="28" w:type="dxa"/>
              <w:right w:w="28" w:type="dxa"/>
            </w:tcMar>
            <w:vAlign w:val="center"/>
          </w:tcPr>
          <w:p w14:paraId="61B6D35F"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nil"/>
              <w:left w:val="nil"/>
              <w:bottom w:val="single" w:sz="4" w:space="0" w:color="000000"/>
              <w:right w:val="nil"/>
            </w:tcBorders>
            <w:tcMar>
              <w:left w:w="28" w:type="dxa"/>
              <w:right w:w="28" w:type="dxa"/>
            </w:tcMar>
            <w:vAlign w:val="center"/>
          </w:tcPr>
          <w:p w14:paraId="3DD7C777" w14:textId="1F741CAF"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Fundamentals of Human Nutrition</w:t>
            </w:r>
          </w:p>
        </w:tc>
        <w:tc>
          <w:tcPr>
            <w:tcW w:w="923" w:type="dxa"/>
            <w:tcBorders>
              <w:top w:val="single" w:sz="4" w:space="0" w:color="000000"/>
              <w:bottom w:val="single" w:sz="4" w:space="0" w:color="000000"/>
              <w:right w:val="single" w:sz="4" w:space="0" w:color="000000"/>
            </w:tcBorders>
            <w:shd w:val="clear" w:color="auto" w:fill="FFFFFF"/>
            <w:tcMar>
              <w:left w:w="28" w:type="dxa"/>
              <w:right w:w="28" w:type="dxa"/>
            </w:tcMar>
            <w:vAlign w:val="center"/>
          </w:tcPr>
          <w:p w14:paraId="1A0C05E9"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1261" w:type="dxa"/>
            <w:tcBorders>
              <w:top w:val="single" w:sz="4" w:space="0" w:color="000000"/>
              <w:bottom w:val="single" w:sz="4" w:space="0" w:color="000000"/>
            </w:tcBorders>
          </w:tcPr>
          <w:p w14:paraId="5A4B81C7"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1261" w:type="dxa"/>
            <w:tcBorders>
              <w:top w:val="single" w:sz="4" w:space="0" w:color="000000"/>
              <w:bottom w:val="single" w:sz="4" w:space="0" w:color="000000"/>
              <w:right w:val="single" w:sz="4" w:space="0" w:color="000000"/>
            </w:tcBorders>
          </w:tcPr>
          <w:p w14:paraId="1DBE89BC"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60A6BC9E" w14:textId="77777777" w:rsidTr="00052D9F">
        <w:trPr>
          <w:trHeight w:val="284"/>
          <w:jc w:val="center"/>
        </w:trPr>
        <w:tc>
          <w:tcPr>
            <w:tcW w:w="829" w:type="dxa"/>
            <w:tcMar>
              <w:left w:w="28" w:type="dxa"/>
              <w:right w:w="28" w:type="dxa"/>
            </w:tcMar>
            <w:vAlign w:val="center"/>
          </w:tcPr>
          <w:p w14:paraId="483DA1B2"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70FAE2" w14:textId="106D1FEC"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Food Commodity Science with Elements of Technology</w:t>
            </w:r>
          </w:p>
        </w:tc>
        <w:tc>
          <w:tcPr>
            <w:tcW w:w="923" w:type="dxa"/>
            <w:tcBorders>
              <w:right w:val="single" w:sz="4" w:space="0" w:color="000000"/>
            </w:tcBorders>
            <w:shd w:val="clear" w:color="auto" w:fill="FFFFFF"/>
            <w:tcMar>
              <w:left w:w="28" w:type="dxa"/>
              <w:right w:w="28" w:type="dxa"/>
            </w:tcMar>
            <w:vAlign w:val="center"/>
          </w:tcPr>
          <w:p w14:paraId="2C55AC69"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Pr>
          <w:p w14:paraId="6DC3F8CE"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right w:val="single" w:sz="4" w:space="0" w:color="000000"/>
            </w:tcBorders>
          </w:tcPr>
          <w:p w14:paraId="122CEDA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29AAE85A" w14:textId="77777777" w:rsidTr="00052D9F">
        <w:trPr>
          <w:trHeight w:val="284"/>
          <w:jc w:val="center"/>
        </w:trPr>
        <w:tc>
          <w:tcPr>
            <w:tcW w:w="829" w:type="dxa"/>
            <w:tcMar>
              <w:left w:w="28" w:type="dxa"/>
              <w:right w:w="28" w:type="dxa"/>
            </w:tcMar>
            <w:vAlign w:val="center"/>
          </w:tcPr>
          <w:p w14:paraId="779EF121"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nil"/>
              <w:bottom w:val="single" w:sz="4" w:space="0" w:color="000000"/>
              <w:right w:val="nil"/>
            </w:tcBorders>
            <w:tcMar>
              <w:left w:w="28" w:type="dxa"/>
              <w:right w:w="28" w:type="dxa"/>
            </w:tcMar>
            <w:vAlign w:val="center"/>
          </w:tcPr>
          <w:p w14:paraId="2795893C" w14:textId="51900DE4" w:rsidR="00052D9F" w:rsidRPr="00CD7E42" w:rsidRDefault="00CD7E42" w:rsidP="00052D9F">
            <w:pPr>
              <w:spacing w:after="0" w:line="240" w:lineRule="auto"/>
              <w:rPr>
                <w:rFonts w:ascii="Times New Roman" w:eastAsia="Times New Roman" w:hAnsi="Times New Roman" w:cs="Times New Roman"/>
                <w:sz w:val="20"/>
                <w:szCs w:val="20"/>
                <w:lang w:val="en-GB"/>
              </w:rPr>
            </w:pPr>
            <w:r w:rsidRPr="00CD7E42">
              <w:rPr>
                <w:rFonts w:ascii="Times New Roman" w:hAnsi="Times New Roman" w:cs="Times New Roman"/>
                <w:sz w:val="20"/>
                <w:szCs w:val="20"/>
                <w:lang w:val="en-GB"/>
              </w:rPr>
              <w:t>Savoir-vivre and the Art of Table Service</w:t>
            </w:r>
          </w:p>
        </w:tc>
        <w:tc>
          <w:tcPr>
            <w:tcW w:w="923" w:type="dxa"/>
            <w:tcBorders>
              <w:top w:val="single" w:sz="4" w:space="0" w:color="000000"/>
              <w:right w:val="single" w:sz="4" w:space="0" w:color="000000"/>
            </w:tcBorders>
            <w:shd w:val="clear" w:color="auto" w:fill="FFFFFF"/>
            <w:tcMar>
              <w:left w:w="28" w:type="dxa"/>
              <w:right w:w="28" w:type="dxa"/>
            </w:tcMar>
            <w:vAlign w:val="center"/>
          </w:tcPr>
          <w:p w14:paraId="2EBE7B38"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1261" w:type="dxa"/>
            <w:tcBorders>
              <w:top w:val="single" w:sz="4" w:space="0" w:color="000000"/>
            </w:tcBorders>
          </w:tcPr>
          <w:p w14:paraId="5C89E49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right w:val="single" w:sz="4" w:space="0" w:color="000000"/>
            </w:tcBorders>
          </w:tcPr>
          <w:p w14:paraId="3112649F"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r>
      <w:tr w:rsidR="00052D9F" w:rsidRPr="001C358F" w14:paraId="358A1BFA" w14:textId="77777777" w:rsidTr="00052D9F">
        <w:trPr>
          <w:trHeight w:val="293"/>
          <w:jc w:val="center"/>
        </w:trPr>
        <w:tc>
          <w:tcPr>
            <w:tcW w:w="829" w:type="dxa"/>
            <w:tcBorders>
              <w:right w:val="single" w:sz="4" w:space="0" w:color="000000"/>
            </w:tcBorders>
            <w:tcMar>
              <w:left w:w="28" w:type="dxa"/>
              <w:right w:w="28" w:type="dxa"/>
            </w:tcMar>
            <w:vAlign w:val="center"/>
          </w:tcPr>
          <w:p w14:paraId="1CA08E34"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7C1BA2" w14:textId="2E192E9C"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General and Food Chemistry</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3CFF4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1261" w:type="dxa"/>
            <w:tcBorders>
              <w:top w:val="single" w:sz="4" w:space="0" w:color="000000"/>
              <w:left w:val="single" w:sz="4" w:space="0" w:color="000000"/>
              <w:bottom w:val="single" w:sz="4" w:space="0" w:color="000000"/>
              <w:right w:val="single" w:sz="4" w:space="0" w:color="000000"/>
            </w:tcBorders>
          </w:tcPr>
          <w:p w14:paraId="291A1013"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5</w:t>
            </w:r>
          </w:p>
        </w:tc>
        <w:tc>
          <w:tcPr>
            <w:tcW w:w="1261" w:type="dxa"/>
            <w:tcBorders>
              <w:top w:val="single" w:sz="4" w:space="0" w:color="000000"/>
              <w:left w:val="single" w:sz="4" w:space="0" w:color="000000"/>
              <w:bottom w:val="single" w:sz="4" w:space="0" w:color="000000"/>
              <w:right w:val="single" w:sz="4" w:space="0" w:color="000000"/>
            </w:tcBorders>
          </w:tcPr>
          <w:p w14:paraId="67E7754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5746B293" w14:textId="77777777" w:rsidTr="00052D9F">
        <w:trPr>
          <w:trHeight w:val="284"/>
          <w:jc w:val="center"/>
        </w:trPr>
        <w:tc>
          <w:tcPr>
            <w:tcW w:w="829" w:type="dxa"/>
            <w:tcBorders>
              <w:right w:val="single" w:sz="4" w:space="0" w:color="000000"/>
            </w:tcBorders>
            <w:tcMar>
              <w:left w:w="28" w:type="dxa"/>
              <w:right w:w="28" w:type="dxa"/>
            </w:tcMar>
            <w:vAlign w:val="center"/>
          </w:tcPr>
          <w:p w14:paraId="0E6005BD"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C8D4D1" w14:textId="717E5052"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Culinary Techniques and Technical Equipment in Gastronomy Establishments</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990F65"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45F07BBE"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35C8112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1FE953DA" w14:textId="77777777" w:rsidTr="00052D9F">
        <w:trPr>
          <w:trHeight w:val="284"/>
          <w:jc w:val="center"/>
        </w:trPr>
        <w:tc>
          <w:tcPr>
            <w:tcW w:w="829" w:type="dxa"/>
            <w:tcBorders>
              <w:right w:val="single" w:sz="4" w:space="0" w:color="000000"/>
            </w:tcBorders>
            <w:tcMar>
              <w:left w:w="28" w:type="dxa"/>
              <w:right w:w="28" w:type="dxa"/>
            </w:tcMar>
            <w:vAlign w:val="center"/>
          </w:tcPr>
          <w:p w14:paraId="4E3D8E17"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80D648" w14:textId="4086A1AE"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Food Microbiology with Elements of Hygiene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A95E6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1B974B85"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1638E657"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4347A942" w14:textId="77777777" w:rsidTr="00052D9F">
        <w:trPr>
          <w:trHeight w:val="284"/>
          <w:jc w:val="center"/>
        </w:trPr>
        <w:tc>
          <w:tcPr>
            <w:tcW w:w="829" w:type="dxa"/>
            <w:tcBorders>
              <w:right w:val="single" w:sz="4" w:space="0" w:color="000000"/>
            </w:tcBorders>
            <w:tcMar>
              <w:left w:w="28" w:type="dxa"/>
              <w:right w:w="28" w:type="dxa"/>
            </w:tcMar>
            <w:vAlign w:val="center"/>
          </w:tcPr>
          <w:p w14:paraId="5542872B"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486691" w14:textId="6C656CBB"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Confectionery / Chocolate Technology (Elective)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93C2B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77A27C1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2F7F575F"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6CED695A" w14:textId="77777777" w:rsidTr="00052D9F">
        <w:trPr>
          <w:trHeight w:val="284"/>
          <w:jc w:val="center"/>
        </w:trPr>
        <w:tc>
          <w:tcPr>
            <w:tcW w:w="829" w:type="dxa"/>
            <w:tcBorders>
              <w:right w:val="single" w:sz="4" w:space="0" w:color="000000"/>
            </w:tcBorders>
            <w:tcMar>
              <w:left w:w="28" w:type="dxa"/>
              <w:right w:w="28" w:type="dxa"/>
            </w:tcMar>
            <w:vAlign w:val="center"/>
          </w:tcPr>
          <w:p w14:paraId="2F352956"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7F9259" w14:textId="1BEE1BEC"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Production Systems for Plant-Based Food</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1E2C7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629C7352"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2701036E"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02EE79AA" w14:textId="77777777" w:rsidTr="00052D9F">
        <w:trPr>
          <w:trHeight w:val="284"/>
          <w:jc w:val="center"/>
        </w:trPr>
        <w:tc>
          <w:tcPr>
            <w:tcW w:w="829" w:type="dxa"/>
            <w:tcBorders>
              <w:right w:val="single" w:sz="4" w:space="0" w:color="000000"/>
            </w:tcBorders>
            <w:tcMar>
              <w:left w:w="28" w:type="dxa"/>
              <w:right w:w="28" w:type="dxa"/>
            </w:tcMar>
            <w:vAlign w:val="center"/>
          </w:tcPr>
          <w:p w14:paraId="6AEF8C17"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DE4BDD" w14:textId="66327C23" w:rsidR="00052D9F" w:rsidRPr="001C358F" w:rsidRDefault="006D711B" w:rsidP="00052D9F">
            <w:pPr>
              <w:spacing w:after="0" w:line="240" w:lineRule="auto"/>
              <w:rPr>
                <w:rFonts w:ascii="Times New Roman" w:eastAsia="Times New Roman" w:hAnsi="Times New Roman" w:cs="Times New Roman"/>
                <w:sz w:val="20"/>
                <w:szCs w:val="20"/>
                <w:lang w:val="en-GB"/>
              </w:rPr>
            </w:pPr>
            <w:r w:rsidRPr="00F33F3D">
              <w:rPr>
                <w:rFonts w:ascii="Times New Roman" w:hAnsi="Times New Roman" w:cs="Times New Roman"/>
                <w:sz w:val="20"/>
                <w:szCs w:val="20"/>
                <w:lang w:val="en-GB"/>
              </w:rPr>
              <w:t>Animal-Based Food Production Technology</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111A5B"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1C2CC9F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7D4CB5FC"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4DA5594B" w14:textId="77777777" w:rsidTr="00052D9F">
        <w:trPr>
          <w:trHeight w:val="372"/>
          <w:jc w:val="center"/>
        </w:trPr>
        <w:tc>
          <w:tcPr>
            <w:tcW w:w="829" w:type="dxa"/>
            <w:tcMar>
              <w:left w:w="28" w:type="dxa"/>
              <w:right w:w="28" w:type="dxa"/>
            </w:tcMar>
            <w:vAlign w:val="center"/>
          </w:tcPr>
          <w:p w14:paraId="11BE1EA4"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AA2FAE" w14:textId="7A4BCA3D"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Summer Culinary Camp (I)</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F3F63C"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263A3557"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221D0068"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73AC4486" w14:textId="77777777" w:rsidTr="00052D9F">
        <w:trPr>
          <w:trHeight w:val="284"/>
          <w:jc w:val="center"/>
        </w:trPr>
        <w:tc>
          <w:tcPr>
            <w:tcW w:w="829" w:type="dxa"/>
            <w:tcBorders>
              <w:right w:val="single" w:sz="4" w:space="0" w:color="000000"/>
            </w:tcBorders>
            <w:tcMar>
              <w:left w:w="28" w:type="dxa"/>
              <w:right w:w="28" w:type="dxa"/>
            </w:tcMar>
            <w:vAlign w:val="center"/>
          </w:tcPr>
          <w:p w14:paraId="5B5F5EF9"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CB504B" w14:textId="6827B1E0"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Culinary Arts (I)</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D44548"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0872B4B3"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338AECD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7319299B" w14:textId="77777777" w:rsidTr="00052D9F">
        <w:trPr>
          <w:trHeight w:val="284"/>
          <w:jc w:val="center"/>
        </w:trPr>
        <w:tc>
          <w:tcPr>
            <w:tcW w:w="829" w:type="dxa"/>
            <w:tcBorders>
              <w:right w:val="single" w:sz="4" w:space="0" w:color="000000"/>
            </w:tcBorders>
            <w:tcMar>
              <w:left w:w="28" w:type="dxa"/>
              <w:right w:w="28" w:type="dxa"/>
            </w:tcMar>
            <w:vAlign w:val="center"/>
          </w:tcPr>
          <w:p w14:paraId="32CDBBC5"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A94E68" w14:textId="075F5178"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Food Law</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31BD75"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023DE489"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1B7503A2"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57843F23" w14:textId="77777777" w:rsidTr="00052D9F">
        <w:trPr>
          <w:trHeight w:val="284"/>
          <w:jc w:val="center"/>
        </w:trPr>
        <w:tc>
          <w:tcPr>
            <w:tcW w:w="829" w:type="dxa"/>
            <w:tcBorders>
              <w:right w:val="single" w:sz="4" w:space="0" w:color="000000"/>
            </w:tcBorders>
            <w:tcMar>
              <w:left w:w="28" w:type="dxa"/>
              <w:right w:w="28" w:type="dxa"/>
            </w:tcMar>
            <w:vAlign w:val="center"/>
          </w:tcPr>
          <w:p w14:paraId="275E024A"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8AA8C6" w14:textId="1AB311A3"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Sensory Analysis of Food</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79903E"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289F6BF9"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06FDF3F2"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6FBEB556" w14:textId="77777777" w:rsidTr="00052D9F">
        <w:trPr>
          <w:trHeight w:val="284"/>
          <w:jc w:val="center"/>
        </w:trPr>
        <w:tc>
          <w:tcPr>
            <w:tcW w:w="829" w:type="dxa"/>
            <w:tcBorders>
              <w:right w:val="single" w:sz="4" w:space="0" w:color="000000"/>
            </w:tcBorders>
            <w:tcMar>
              <w:left w:w="28" w:type="dxa"/>
              <w:right w:w="28" w:type="dxa"/>
            </w:tcMar>
            <w:vAlign w:val="center"/>
          </w:tcPr>
          <w:p w14:paraId="077712B6"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E15804B" w14:textId="54864597"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Food Toxicology</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E7B595"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692DE42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2097846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7BF707F0" w14:textId="77777777" w:rsidTr="00052D9F">
        <w:trPr>
          <w:trHeight w:val="284"/>
          <w:jc w:val="center"/>
        </w:trPr>
        <w:tc>
          <w:tcPr>
            <w:tcW w:w="829" w:type="dxa"/>
            <w:tcBorders>
              <w:right w:val="single" w:sz="4" w:space="0" w:color="000000"/>
            </w:tcBorders>
            <w:tcMar>
              <w:left w:w="28" w:type="dxa"/>
              <w:right w:w="28" w:type="dxa"/>
            </w:tcMar>
            <w:vAlign w:val="center"/>
          </w:tcPr>
          <w:p w14:paraId="023F8940"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810A08" w14:textId="379799E7"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Barista Skills / Fine Dining (Elective)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6AAE13"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vAlign w:val="center"/>
          </w:tcPr>
          <w:p w14:paraId="4EA4DF3A"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vAlign w:val="center"/>
          </w:tcPr>
          <w:p w14:paraId="2614831F"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64BA4AF6" w14:textId="77777777" w:rsidTr="00052D9F">
        <w:trPr>
          <w:trHeight w:val="284"/>
          <w:jc w:val="center"/>
        </w:trPr>
        <w:tc>
          <w:tcPr>
            <w:tcW w:w="829" w:type="dxa"/>
            <w:tcBorders>
              <w:right w:val="single" w:sz="4" w:space="0" w:color="000000"/>
            </w:tcBorders>
            <w:tcMar>
              <w:left w:w="28" w:type="dxa"/>
              <w:right w:w="28" w:type="dxa"/>
            </w:tcMar>
            <w:vAlign w:val="center"/>
          </w:tcPr>
          <w:p w14:paraId="4EF86D8F"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8FEC07" w14:textId="3D7EDDA3"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Bartending Skills</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5EA3A8"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08B9391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44CF6DF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230C629D" w14:textId="77777777" w:rsidTr="00052D9F">
        <w:trPr>
          <w:trHeight w:val="284"/>
          <w:jc w:val="center"/>
        </w:trPr>
        <w:tc>
          <w:tcPr>
            <w:tcW w:w="829" w:type="dxa"/>
            <w:tcBorders>
              <w:right w:val="single" w:sz="4" w:space="0" w:color="000000"/>
            </w:tcBorders>
            <w:tcMar>
              <w:left w:w="28" w:type="dxa"/>
              <w:right w:w="28" w:type="dxa"/>
            </w:tcMar>
            <w:vAlign w:val="center"/>
          </w:tcPr>
          <w:p w14:paraId="59DA9BFA"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9EB324" w14:textId="51EB9D28"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Fermented Foods</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4B4672"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1BDA392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1DCED69F"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1CBE97C1" w14:textId="77777777" w:rsidTr="00052D9F">
        <w:trPr>
          <w:trHeight w:val="284"/>
          <w:jc w:val="center"/>
        </w:trPr>
        <w:tc>
          <w:tcPr>
            <w:tcW w:w="829" w:type="dxa"/>
            <w:tcBorders>
              <w:right w:val="single" w:sz="4" w:space="0" w:color="000000"/>
            </w:tcBorders>
            <w:tcMar>
              <w:left w:w="28" w:type="dxa"/>
              <w:right w:w="28" w:type="dxa"/>
            </w:tcMar>
            <w:vAlign w:val="center"/>
          </w:tcPr>
          <w:p w14:paraId="2D2FD423"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EA17E9" w14:textId="2826A5F1"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Food Safety Systems</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A40D47"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519E2925"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vAlign w:val="center"/>
          </w:tcPr>
          <w:p w14:paraId="3B9D4DC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3BA71C92" w14:textId="77777777" w:rsidTr="00052D9F">
        <w:trPr>
          <w:trHeight w:val="284"/>
          <w:jc w:val="center"/>
        </w:trPr>
        <w:tc>
          <w:tcPr>
            <w:tcW w:w="829" w:type="dxa"/>
            <w:tcMar>
              <w:left w:w="28" w:type="dxa"/>
              <w:right w:w="28" w:type="dxa"/>
            </w:tcMar>
            <w:vAlign w:val="center"/>
          </w:tcPr>
          <w:p w14:paraId="56D07844"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A2A88A" w14:textId="644314DA"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Fundamentals of Dietetics</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2875D2"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203CE24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5AC1109C"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70456443" w14:textId="77777777" w:rsidTr="00052D9F">
        <w:trPr>
          <w:trHeight w:val="284"/>
          <w:jc w:val="center"/>
        </w:trPr>
        <w:tc>
          <w:tcPr>
            <w:tcW w:w="829" w:type="dxa"/>
            <w:tcMar>
              <w:left w:w="28" w:type="dxa"/>
              <w:right w:w="28" w:type="dxa"/>
            </w:tcMar>
            <w:vAlign w:val="center"/>
          </w:tcPr>
          <w:p w14:paraId="14FFD619"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nil"/>
              <w:bottom w:val="single" w:sz="4" w:space="0" w:color="000000"/>
              <w:right w:val="single" w:sz="4" w:space="0" w:color="000000"/>
            </w:tcBorders>
            <w:tcMar>
              <w:left w:w="28" w:type="dxa"/>
              <w:right w:w="28" w:type="dxa"/>
            </w:tcMar>
            <w:vAlign w:val="center"/>
          </w:tcPr>
          <w:p w14:paraId="35C53461" w14:textId="67E3A302"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Culinary Arts (II)</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77490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2039589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5307E0BC"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7B5F852B" w14:textId="77777777" w:rsidTr="00052D9F">
        <w:trPr>
          <w:trHeight w:val="284"/>
          <w:jc w:val="center"/>
        </w:trPr>
        <w:tc>
          <w:tcPr>
            <w:tcW w:w="829" w:type="dxa"/>
            <w:tcMar>
              <w:left w:w="28" w:type="dxa"/>
              <w:right w:w="28" w:type="dxa"/>
            </w:tcMar>
            <w:vAlign w:val="center"/>
          </w:tcPr>
          <w:p w14:paraId="3124419F"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F63E29" w14:textId="220F44CC"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Trends in Gastronomy</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BB9D1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vAlign w:val="center"/>
          </w:tcPr>
          <w:p w14:paraId="1B8627F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vAlign w:val="center"/>
          </w:tcPr>
          <w:p w14:paraId="04B6FEF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23292EC4" w14:textId="77777777" w:rsidTr="00052D9F">
        <w:trPr>
          <w:trHeight w:val="284"/>
          <w:jc w:val="center"/>
        </w:trPr>
        <w:tc>
          <w:tcPr>
            <w:tcW w:w="829" w:type="dxa"/>
            <w:tcMar>
              <w:left w:w="28" w:type="dxa"/>
              <w:right w:w="28" w:type="dxa"/>
            </w:tcMar>
            <w:vAlign w:val="center"/>
          </w:tcPr>
          <w:p w14:paraId="1A84BB1C"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0AD7A4" w14:textId="26A87163"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Menu Design and Food Pairing</w:t>
            </w:r>
          </w:p>
        </w:tc>
        <w:tc>
          <w:tcPr>
            <w:tcW w:w="923" w:type="dxa"/>
            <w:tcBorders>
              <w:top w:val="single" w:sz="4" w:space="0" w:color="000000"/>
              <w:left w:val="nil"/>
              <w:bottom w:val="single" w:sz="4" w:space="0" w:color="000000"/>
              <w:right w:val="single" w:sz="4" w:space="0" w:color="000000"/>
            </w:tcBorders>
            <w:tcMar>
              <w:left w:w="28" w:type="dxa"/>
              <w:right w:w="28" w:type="dxa"/>
            </w:tcMar>
            <w:vAlign w:val="center"/>
          </w:tcPr>
          <w:p w14:paraId="47FFB0CE"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372E9CF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12495AB3"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428A190B" w14:textId="77777777" w:rsidTr="00052D9F">
        <w:trPr>
          <w:trHeight w:val="284"/>
          <w:jc w:val="center"/>
        </w:trPr>
        <w:tc>
          <w:tcPr>
            <w:tcW w:w="829" w:type="dxa"/>
            <w:tcMar>
              <w:left w:w="28" w:type="dxa"/>
              <w:right w:w="28" w:type="dxa"/>
            </w:tcMar>
            <w:vAlign w:val="center"/>
          </w:tcPr>
          <w:p w14:paraId="7DF3CF58"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666160" w14:textId="14358445"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Catering and Gastronomy Services</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B263D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vAlign w:val="center"/>
          </w:tcPr>
          <w:p w14:paraId="75ACD8EA"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vAlign w:val="center"/>
          </w:tcPr>
          <w:p w14:paraId="030A707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352DA08A" w14:textId="77777777" w:rsidTr="00052D9F">
        <w:trPr>
          <w:trHeight w:val="284"/>
          <w:jc w:val="center"/>
        </w:trPr>
        <w:tc>
          <w:tcPr>
            <w:tcW w:w="829" w:type="dxa"/>
            <w:tcMar>
              <w:left w:w="28" w:type="dxa"/>
              <w:right w:w="28" w:type="dxa"/>
            </w:tcMar>
            <w:vAlign w:val="center"/>
          </w:tcPr>
          <w:p w14:paraId="46EF863A"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FD37A2" w14:textId="3CF30F75"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Resource and Process Management in the Culinary Industry</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4C368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vAlign w:val="center"/>
          </w:tcPr>
          <w:p w14:paraId="54D438BF"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6C91EC92"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r>
      <w:tr w:rsidR="00052D9F" w:rsidRPr="001C358F" w14:paraId="76370D00" w14:textId="77777777" w:rsidTr="00052D9F">
        <w:trPr>
          <w:trHeight w:val="284"/>
          <w:jc w:val="center"/>
        </w:trPr>
        <w:tc>
          <w:tcPr>
            <w:tcW w:w="829" w:type="dxa"/>
            <w:tcMar>
              <w:left w:w="28" w:type="dxa"/>
              <w:right w:w="28" w:type="dxa"/>
            </w:tcMar>
            <w:vAlign w:val="center"/>
          </w:tcPr>
          <w:p w14:paraId="32749F95"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1ADB9D" w14:textId="76685953"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Summer Culinary Camp (II)</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67F0A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2286F4C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2E6866A8"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0F25291F" w14:textId="77777777" w:rsidTr="00052D9F">
        <w:trPr>
          <w:trHeight w:val="284"/>
          <w:jc w:val="center"/>
        </w:trPr>
        <w:tc>
          <w:tcPr>
            <w:tcW w:w="829" w:type="dxa"/>
            <w:tcMar>
              <w:left w:w="28" w:type="dxa"/>
              <w:right w:w="28" w:type="dxa"/>
            </w:tcMar>
            <w:vAlign w:val="center"/>
          </w:tcPr>
          <w:p w14:paraId="38FAAE43"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FC2486" w14:textId="2410B4FF"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Internship (I) (Elective)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11D688"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12</w:t>
            </w:r>
          </w:p>
        </w:tc>
        <w:tc>
          <w:tcPr>
            <w:tcW w:w="1261" w:type="dxa"/>
            <w:tcBorders>
              <w:top w:val="single" w:sz="4" w:space="0" w:color="000000"/>
              <w:left w:val="single" w:sz="4" w:space="0" w:color="000000"/>
              <w:bottom w:val="single" w:sz="4" w:space="0" w:color="000000"/>
              <w:right w:val="single" w:sz="4" w:space="0" w:color="000000"/>
            </w:tcBorders>
            <w:vAlign w:val="center"/>
          </w:tcPr>
          <w:p w14:paraId="766025E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12</w:t>
            </w:r>
          </w:p>
        </w:tc>
        <w:tc>
          <w:tcPr>
            <w:tcW w:w="1261" w:type="dxa"/>
            <w:tcBorders>
              <w:top w:val="single" w:sz="4" w:space="0" w:color="000000"/>
              <w:left w:val="single" w:sz="4" w:space="0" w:color="000000"/>
              <w:bottom w:val="single" w:sz="4" w:space="0" w:color="000000"/>
              <w:right w:val="single" w:sz="4" w:space="0" w:color="000000"/>
            </w:tcBorders>
            <w:vAlign w:val="center"/>
          </w:tcPr>
          <w:p w14:paraId="619AEA8E"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2108F980" w14:textId="77777777" w:rsidTr="00052D9F">
        <w:trPr>
          <w:trHeight w:val="284"/>
          <w:jc w:val="center"/>
        </w:trPr>
        <w:tc>
          <w:tcPr>
            <w:tcW w:w="829" w:type="dxa"/>
            <w:tcMar>
              <w:left w:w="28" w:type="dxa"/>
              <w:right w:w="28" w:type="dxa"/>
            </w:tcMar>
            <w:vAlign w:val="center"/>
          </w:tcPr>
          <w:p w14:paraId="1FA75471"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nil"/>
              <w:bottom w:val="single" w:sz="4" w:space="0" w:color="000000"/>
              <w:right w:val="single" w:sz="4" w:space="0" w:color="000000"/>
            </w:tcBorders>
            <w:tcMar>
              <w:left w:w="28" w:type="dxa"/>
              <w:right w:w="28" w:type="dxa"/>
            </w:tcMar>
            <w:vAlign w:val="center"/>
          </w:tcPr>
          <w:p w14:paraId="715F4625" w14:textId="7E7B52A0"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Culinary Arts in Different Regions of the World (I)</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12E423"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nil"/>
              <w:bottom w:val="single" w:sz="4" w:space="0" w:color="000000"/>
              <w:right w:val="single" w:sz="4" w:space="0" w:color="000000"/>
            </w:tcBorders>
            <w:vAlign w:val="center"/>
          </w:tcPr>
          <w:p w14:paraId="42C705BB"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vAlign w:val="center"/>
          </w:tcPr>
          <w:p w14:paraId="6833A9E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7918A2B8" w14:textId="77777777" w:rsidTr="00052D9F">
        <w:trPr>
          <w:trHeight w:val="284"/>
          <w:jc w:val="center"/>
        </w:trPr>
        <w:tc>
          <w:tcPr>
            <w:tcW w:w="829" w:type="dxa"/>
            <w:tcMar>
              <w:left w:w="28" w:type="dxa"/>
              <w:right w:w="28" w:type="dxa"/>
            </w:tcMar>
            <w:vAlign w:val="center"/>
          </w:tcPr>
          <w:p w14:paraId="70587864"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0F8CD1" w14:textId="7B554F9B"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Procurement and Logistics in the Culinary Industry</w:t>
            </w:r>
          </w:p>
        </w:tc>
        <w:tc>
          <w:tcPr>
            <w:tcW w:w="923" w:type="dxa"/>
            <w:tcBorders>
              <w:top w:val="single" w:sz="4" w:space="0" w:color="000000"/>
              <w:left w:val="nil"/>
              <w:bottom w:val="single" w:sz="4" w:space="0" w:color="000000"/>
              <w:right w:val="single" w:sz="4" w:space="0" w:color="000000"/>
            </w:tcBorders>
            <w:tcMar>
              <w:left w:w="28" w:type="dxa"/>
              <w:right w:w="28" w:type="dxa"/>
            </w:tcMar>
            <w:vAlign w:val="center"/>
          </w:tcPr>
          <w:p w14:paraId="2899E467"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nil"/>
              <w:bottom w:val="single" w:sz="4" w:space="0" w:color="000000"/>
              <w:right w:val="single" w:sz="4" w:space="0" w:color="000000"/>
            </w:tcBorders>
            <w:vAlign w:val="center"/>
          </w:tcPr>
          <w:p w14:paraId="32DBF8EB"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c>
          <w:tcPr>
            <w:tcW w:w="1261" w:type="dxa"/>
            <w:tcBorders>
              <w:top w:val="single" w:sz="4" w:space="0" w:color="000000"/>
              <w:left w:val="single" w:sz="4" w:space="0" w:color="000000"/>
              <w:bottom w:val="single" w:sz="4" w:space="0" w:color="000000"/>
              <w:right w:val="single" w:sz="4" w:space="0" w:color="000000"/>
            </w:tcBorders>
            <w:vAlign w:val="bottom"/>
          </w:tcPr>
          <w:p w14:paraId="3BE91D5F"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r>
      <w:tr w:rsidR="00052D9F" w:rsidRPr="001C358F" w14:paraId="2BBC565B" w14:textId="77777777" w:rsidTr="00052D9F">
        <w:trPr>
          <w:trHeight w:val="284"/>
          <w:jc w:val="center"/>
        </w:trPr>
        <w:tc>
          <w:tcPr>
            <w:tcW w:w="829" w:type="dxa"/>
            <w:tcMar>
              <w:left w:w="28" w:type="dxa"/>
              <w:right w:w="28" w:type="dxa"/>
            </w:tcMar>
            <w:vAlign w:val="center"/>
          </w:tcPr>
          <w:p w14:paraId="41276B8C"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55B9B2" w14:textId="1681D6F6"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Automation and Robotics in the Gastronomy Industry</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C1A15B"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0657E2AC"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left w:val="single" w:sz="4" w:space="0" w:color="000000"/>
              <w:bottom w:val="single" w:sz="4" w:space="0" w:color="000000"/>
              <w:right w:val="single" w:sz="4" w:space="0" w:color="000000"/>
            </w:tcBorders>
            <w:vAlign w:val="center"/>
          </w:tcPr>
          <w:p w14:paraId="749FA65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1DF605F3" w14:textId="77777777" w:rsidTr="00052D9F">
        <w:trPr>
          <w:trHeight w:val="284"/>
          <w:jc w:val="center"/>
        </w:trPr>
        <w:tc>
          <w:tcPr>
            <w:tcW w:w="829" w:type="dxa"/>
            <w:tcMar>
              <w:left w:w="28" w:type="dxa"/>
              <w:right w:w="28" w:type="dxa"/>
            </w:tcMar>
            <w:vAlign w:val="center"/>
          </w:tcPr>
          <w:p w14:paraId="7349AE4F"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B0F0F3" w14:textId="0C79F83C"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Sommelier Studies</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189BFA"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5A24AFD8"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4C7ACC22"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4B5DA679" w14:textId="77777777" w:rsidTr="00052D9F">
        <w:trPr>
          <w:trHeight w:val="284"/>
          <w:jc w:val="center"/>
        </w:trPr>
        <w:tc>
          <w:tcPr>
            <w:tcW w:w="829" w:type="dxa"/>
            <w:tcMar>
              <w:left w:w="28" w:type="dxa"/>
              <w:right w:w="28" w:type="dxa"/>
            </w:tcMar>
            <w:vAlign w:val="center"/>
          </w:tcPr>
          <w:p w14:paraId="024F0DB4"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CD5E60" w14:textId="0942BDCE"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Seasonality and Locality in Gastronomy / Gastronomic Concept Design (Elective)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AA544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tcPr>
          <w:p w14:paraId="336F281E"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tcPr>
          <w:p w14:paraId="4A62CCF5"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r>
      <w:tr w:rsidR="00052D9F" w:rsidRPr="001C358F" w14:paraId="32C25C07" w14:textId="77777777" w:rsidTr="00052D9F">
        <w:trPr>
          <w:trHeight w:val="284"/>
          <w:jc w:val="center"/>
        </w:trPr>
        <w:tc>
          <w:tcPr>
            <w:tcW w:w="829" w:type="dxa"/>
            <w:tcMar>
              <w:left w:w="28" w:type="dxa"/>
              <w:right w:w="28" w:type="dxa"/>
            </w:tcMar>
            <w:vAlign w:val="center"/>
          </w:tcPr>
          <w:p w14:paraId="62C85722"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C391C3" w14:textId="7FCA5AC2"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Innovative Trends and Technologies in Culinary Arts / Information Technologies in the Culinary Industry (Elective)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BBBA95"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left w:val="nil"/>
              <w:bottom w:val="single" w:sz="4" w:space="0" w:color="000000"/>
              <w:right w:val="single" w:sz="4" w:space="0" w:color="000000"/>
            </w:tcBorders>
          </w:tcPr>
          <w:p w14:paraId="6BF1D0A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c>
          <w:tcPr>
            <w:tcW w:w="1261" w:type="dxa"/>
            <w:tcBorders>
              <w:top w:val="single" w:sz="4" w:space="0" w:color="000000"/>
              <w:left w:val="single" w:sz="4" w:space="0" w:color="000000"/>
              <w:bottom w:val="single" w:sz="4" w:space="0" w:color="000000"/>
              <w:right w:val="single" w:sz="4" w:space="0" w:color="000000"/>
            </w:tcBorders>
          </w:tcPr>
          <w:p w14:paraId="36DF621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5A66064F" w14:textId="77777777" w:rsidTr="00052D9F">
        <w:trPr>
          <w:trHeight w:val="284"/>
          <w:jc w:val="center"/>
        </w:trPr>
        <w:tc>
          <w:tcPr>
            <w:tcW w:w="829" w:type="dxa"/>
            <w:tcMar>
              <w:left w:w="28" w:type="dxa"/>
              <w:right w:w="28" w:type="dxa"/>
            </w:tcMar>
            <w:vAlign w:val="center"/>
          </w:tcPr>
          <w:p w14:paraId="65514C50"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E975BF" w14:textId="09117568" w:rsidR="00052D9F" w:rsidRPr="001C358F" w:rsidRDefault="002204A1"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Methodology for Preparing a Project</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5714AC"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tcPr>
          <w:p w14:paraId="4CC10717"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tcPr>
          <w:p w14:paraId="2439D9D2"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0A3BE6D2" w14:textId="77777777" w:rsidTr="00052D9F">
        <w:trPr>
          <w:trHeight w:val="284"/>
          <w:jc w:val="center"/>
        </w:trPr>
        <w:tc>
          <w:tcPr>
            <w:tcW w:w="829" w:type="dxa"/>
            <w:tcMar>
              <w:left w:w="28" w:type="dxa"/>
              <w:right w:w="28" w:type="dxa"/>
            </w:tcMar>
            <w:vAlign w:val="center"/>
          </w:tcPr>
          <w:p w14:paraId="170CE74F"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1276AC" w14:textId="19C9A0EB"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Internship (II) (Elective)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05F8E70"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12</w:t>
            </w:r>
          </w:p>
        </w:tc>
        <w:tc>
          <w:tcPr>
            <w:tcW w:w="1261" w:type="dxa"/>
            <w:tcBorders>
              <w:top w:val="single" w:sz="4" w:space="0" w:color="000000"/>
              <w:left w:val="single" w:sz="4" w:space="0" w:color="000000"/>
              <w:bottom w:val="single" w:sz="4" w:space="0" w:color="000000"/>
              <w:right w:val="single" w:sz="4" w:space="0" w:color="000000"/>
            </w:tcBorders>
          </w:tcPr>
          <w:p w14:paraId="3CE80C05"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12</w:t>
            </w:r>
          </w:p>
        </w:tc>
        <w:tc>
          <w:tcPr>
            <w:tcW w:w="1261" w:type="dxa"/>
            <w:tcBorders>
              <w:top w:val="single" w:sz="4" w:space="0" w:color="000000"/>
              <w:left w:val="single" w:sz="4" w:space="0" w:color="000000"/>
              <w:bottom w:val="single" w:sz="4" w:space="0" w:color="000000"/>
              <w:right w:val="single" w:sz="4" w:space="0" w:color="000000"/>
            </w:tcBorders>
          </w:tcPr>
          <w:p w14:paraId="2D21F189"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242CE54A" w14:textId="77777777" w:rsidTr="00052D9F">
        <w:trPr>
          <w:trHeight w:val="284"/>
          <w:jc w:val="center"/>
        </w:trPr>
        <w:tc>
          <w:tcPr>
            <w:tcW w:w="829" w:type="dxa"/>
            <w:tcBorders>
              <w:right w:val="single" w:sz="4" w:space="0" w:color="000000"/>
            </w:tcBorders>
            <w:tcMar>
              <w:left w:w="28" w:type="dxa"/>
              <w:right w:w="28" w:type="dxa"/>
            </w:tcMar>
            <w:vAlign w:val="center"/>
          </w:tcPr>
          <w:p w14:paraId="3712B5CB"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D50CBA" w14:textId="14862413"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Food Styling, Photography and Culinary Narratives</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562F8E"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286B61AF"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3A8F3D3B"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00D58FDE" w14:textId="77777777" w:rsidTr="00052D9F">
        <w:trPr>
          <w:trHeight w:val="284"/>
          <w:jc w:val="center"/>
        </w:trPr>
        <w:tc>
          <w:tcPr>
            <w:tcW w:w="829" w:type="dxa"/>
            <w:tcBorders>
              <w:right w:val="single" w:sz="4" w:space="0" w:color="000000"/>
            </w:tcBorders>
            <w:tcMar>
              <w:left w:w="28" w:type="dxa"/>
              <w:right w:w="28" w:type="dxa"/>
            </w:tcMar>
            <w:vAlign w:val="center"/>
          </w:tcPr>
          <w:p w14:paraId="69650E17"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DA69C3" w14:textId="408679E0"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Sustainable Development and Environmental Protection in Food Production</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183CC7"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7EE0571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7F79DB0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3D3D742C" w14:textId="77777777" w:rsidTr="00052D9F">
        <w:trPr>
          <w:trHeight w:val="284"/>
          <w:jc w:val="center"/>
        </w:trPr>
        <w:tc>
          <w:tcPr>
            <w:tcW w:w="829" w:type="dxa"/>
            <w:tcBorders>
              <w:right w:val="single" w:sz="4" w:space="0" w:color="000000"/>
            </w:tcBorders>
            <w:tcMar>
              <w:left w:w="28" w:type="dxa"/>
              <w:right w:w="28" w:type="dxa"/>
            </w:tcMar>
            <w:vAlign w:val="center"/>
          </w:tcPr>
          <w:p w14:paraId="1BFCDACB"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62587E" w14:textId="178166DC"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Culinary Arts in Different Regions of the World (II)</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E9A856"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77EBC334"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vAlign w:val="center"/>
          </w:tcPr>
          <w:p w14:paraId="2AACAB89"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052D9F" w:rsidRPr="001C358F" w14:paraId="74370E0A" w14:textId="77777777" w:rsidTr="00052D9F">
        <w:trPr>
          <w:trHeight w:val="284"/>
          <w:jc w:val="center"/>
        </w:trPr>
        <w:tc>
          <w:tcPr>
            <w:tcW w:w="829" w:type="dxa"/>
            <w:tcBorders>
              <w:right w:val="single" w:sz="4" w:space="0" w:color="000000"/>
            </w:tcBorders>
            <w:tcMar>
              <w:left w:w="28" w:type="dxa"/>
              <w:right w:w="28" w:type="dxa"/>
            </w:tcMar>
            <w:vAlign w:val="center"/>
          </w:tcPr>
          <w:p w14:paraId="799E87CF"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CD0982" w14:textId="5CEA7977"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Personal Branding of a Head Chef / Communication Skills and Comprehensive Guest Service in the HoReCa Industry (Elective)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1F29D10"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tcPr>
          <w:p w14:paraId="13804AA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tcPr>
          <w:p w14:paraId="3BBD9CD9"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r>
      <w:tr w:rsidR="00052D9F" w:rsidRPr="001C358F" w14:paraId="74142B74" w14:textId="77777777" w:rsidTr="00052D9F">
        <w:trPr>
          <w:trHeight w:val="284"/>
          <w:jc w:val="center"/>
        </w:trPr>
        <w:tc>
          <w:tcPr>
            <w:tcW w:w="829" w:type="dxa"/>
            <w:tcBorders>
              <w:right w:val="single" w:sz="4" w:space="0" w:color="000000"/>
            </w:tcBorders>
            <w:tcMar>
              <w:left w:w="28" w:type="dxa"/>
              <w:right w:w="28" w:type="dxa"/>
            </w:tcMar>
            <w:vAlign w:val="center"/>
          </w:tcPr>
          <w:p w14:paraId="7F229455"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A18713" w14:textId="5A802DFE"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Art of Food Presentation / Human Resource Management in the Gastronomy Sector and CSR</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C7CA08"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tcPr>
          <w:p w14:paraId="0A9E5E90"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tcPr>
          <w:p w14:paraId="789E82F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r>
      <w:tr w:rsidR="00052D9F" w:rsidRPr="001C358F" w14:paraId="2B2BC87E" w14:textId="77777777" w:rsidTr="00052D9F">
        <w:trPr>
          <w:trHeight w:val="284"/>
          <w:jc w:val="center"/>
        </w:trPr>
        <w:tc>
          <w:tcPr>
            <w:tcW w:w="829" w:type="dxa"/>
            <w:tcBorders>
              <w:right w:val="single" w:sz="4" w:space="0" w:color="000000"/>
            </w:tcBorders>
            <w:tcMar>
              <w:left w:w="28" w:type="dxa"/>
              <w:right w:w="28" w:type="dxa"/>
            </w:tcMar>
            <w:vAlign w:val="center"/>
          </w:tcPr>
          <w:p w14:paraId="44D3F19C"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E8B9E1" w14:textId="510B3FF8"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Production of Artisan Food Products (cheese-making, charcuterie, etc.) / E-commerce and Digital Marketing in the Gastronomy Sector (Elective)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2F95CD"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4</w:t>
            </w:r>
          </w:p>
        </w:tc>
        <w:tc>
          <w:tcPr>
            <w:tcW w:w="1261" w:type="dxa"/>
            <w:tcBorders>
              <w:top w:val="single" w:sz="4" w:space="0" w:color="000000"/>
              <w:left w:val="single" w:sz="4" w:space="0" w:color="000000"/>
              <w:bottom w:val="single" w:sz="4" w:space="0" w:color="000000"/>
              <w:right w:val="single" w:sz="4" w:space="0" w:color="000000"/>
            </w:tcBorders>
          </w:tcPr>
          <w:p w14:paraId="4492A1A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tcPr>
          <w:p w14:paraId="484F744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r>
      <w:tr w:rsidR="00052D9F" w:rsidRPr="001C358F" w14:paraId="66C53173" w14:textId="77777777" w:rsidTr="00052D9F">
        <w:trPr>
          <w:trHeight w:val="284"/>
          <w:jc w:val="center"/>
        </w:trPr>
        <w:tc>
          <w:tcPr>
            <w:tcW w:w="829" w:type="dxa"/>
            <w:tcBorders>
              <w:right w:val="single" w:sz="4" w:space="0" w:color="000000"/>
            </w:tcBorders>
            <w:tcMar>
              <w:left w:w="28" w:type="dxa"/>
              <w:right w:w="28" w:type="dxa"/>
            </w:tcMar>
            <w:vAlign w:val="center"/>
          </w:tcPr>
          <w:p w14:paraId="49B74C4F"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F757EE" w14:textId="5B55CE47"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Luxury Cuisine / Maître d’hôtel (Elective)</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F50827"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3</w:t>
            </w:r>
          </w:p>
        </w:tc>
        <w:tc>
          <w:tcPr>
            <w:tcW w:w="1261" w:type="dxa"/>
            <w:tcBorders>
              <w:top w:val="single" w:sz="4" w:space="0" w:color="000000"/>
              <w:left w:val="single" w:sz="4" w:space="0" w:color="000000"/>
              <w:bottom w:val="single" w:sz="4" w:space="0" w:color="000000"/>
              <w:right w:val="single" w:sz="4" w:space="0" w:color="000000"/>
            </w:tcBorders>
          </w:tcPr>
          <w:p w14:paraId="0146669C"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2</w:t>
            </w:r>
          </w:p>
        </w:tc>
        <w:tc>
          <w:tcPr>
            <w:tcW w:w="1261" w:type="dxa"/>
            <w:tcBorders>
              <w:top w:val="single" w:sz="4" w:space="0" w:color="000000"/>
              <w:left w:val="single" w:sz="4" w:space="0" w:color="000000"/>
              <w:bottom w:val="single" w:sz="4" w:space="0" w:color="000000"/>
              <w:right w:val="single" w:sz="4" w:space="0" w:color="000000"/>
            </w:tcBorders>
          </w:tcPr>
          <w:p w14:paraId="04DB291F"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1</w:t>
            </w:r>
          </w:p>
        </w:tc>
      </w:tr>
      <w:tr w:rsidR="00052D9F" w:rsidRPr="001C358F" w14:paraId="540283A1" w14:textId="77777777" w:rsidTr="00052D9F">
        <w:trPr>
          <w:trHeight w:val="284"/>
          <w:jc w:val="center"/>
        </w:trPr>
        <w:tc>
          <w:tcPr>
            <w:tcW w:w="829" w:type="dxa"/>
            <w:tcBorders>
              <w:right w:val="single" w:sz="4" w:space="0" w:color="000000"/>
            </w:tcBorders>
            <w:tcMar>
              <w:left w:w="28" w:type="dxa"/>
              <w:right w:w="28" w:type="dxa"/>
            </w:tcMar>
            <w:vAlign w:val="center"/>
          </w:tcPr>
          <w:p w14:paraId="3606EE0A" w14:textId="77777777" w:rsidR="00052D9F" w:rsidRPr="001C358F" w:rsidRDefault="00052D9F" w:rsidP="00052D9F">
            <w:pPr>
              <w:numPr>
                <w:ilvl w:val="0"/>
                <w:numId w:val="2"/>
              </w:numPr>
              <w:spacing w:after="0" w:line="240" w:lineRule="auto"/>
              <w:ind w:left="499" w:hanging="357"/>
              <w:rPr>
                <w:rFonts w:ascii="Times New Roman" w:eastAsia="Times New Roman" w:hAnsi="Times New Roman" w:cs="Times New Roman"/>
                <w:sz w:val="20"/>
                <w:szCs w:val="20"/>
                <w:lang w:val="en-GB"/>
              </w:rPr>
            </w:pPr>
          </w:p>
        </w:tc>
        <w:tc>
          <w:tcPr>
            <w:tcW w:w="47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E6C761" w14:textId="35508A3E" w:rsidR="00052D9F" w:rsidRPr="001C358F" w:rsidRDefault="00052D9F" w:rsidP="00052D9F">
            <w:pPr>
              <w:spacing w:after="0" w:line="240" w:lineRule="auto"/>
              <w:rPr>
                <w:rFonts w:ascii="Times New Roman" w:eastAsia="Times New Roman" w:hAnsi="Times New Roman" w:cs="Times New Roman"/>
                <w:sz w:val="20"/>
                <w:szCs w:val="20"/>
                <w:lang w:val="en-GB"/>
              </w:rPr>
            </w:pPr>
            <w:r w:rsidRPr="001C358F">
              <w:rPr>
                <w:rFonts w:ascii="Times New Roman" w:hAnsi="Times New Roman" w:cs="Times New Roman"/>
                <w:sz w:val="20"/>
                <w:lang w:val="en-GB"/>
              </w:rPr>
              <w:t>Diploma Project</w:t>
            </w:r>
          </w:p>
        </w:tc>
        <w:tc>
          <w:tcPr>
            <w:tcW w:w="92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7BB499"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w:t>
            </w:r>
          </w:p>
        </w:tc>
        <w:tc>
          <w:tcPr>
            <w:tcW w:w="1261" w:type="dxa"/>
            <w:tcBorders>
              <w:top w:val="single" w:sz="4" w:space="0" w:color="000000"/>
              <w:left w:val="single" w:sz="4" w:space="0" w:color="000000"/>
              <w:bottom w:val="single" w:sz="4" w:space="0" w:color="000000"/>
              <w:right w:val="single" w:sz="4" w:space="0" w:color="000000"/>
            </w:tcBorders>
          </w:tcPr>
          <w:p w14:paraId="66CC1BAF"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8</w:t>
            </w:r>
          </w:p>
        </w:tc>
        <w:tc>
          <w:tcPr>
            <w:tcW w:w="1261" w:type="dxa"/>
            <w:tcBorders>
              <w:top w:val="single" w:sz="4" w:space="0" w:color="000000"/>
              <w:left w:val="single" w:sz="4" w:space="0" w:color="000000"/>
              <w:bottom w:val="single" w:sz="4" w:space="0" w:color="000000"/>
              <w:right w:val="single" w:sz="4" w:space="0" w:color="000000"/>
            </w:tcBorders>
          </w:tcPr>
          <w:p w14:paraId="3F4EFB11" w14:textId="77777777" w:rsidR="00052D9F" w:rsidRPr="001C358F" w:rsidRDefault="00052D9F" w:rsidP="00052D9F">
            <w:pPr>
              <w:spacing w:after="0" w:line="240" w:lineRule="auto"/>
              <w:jc w:val="center"/>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0</w:t>
            </w:r>
          </w:p>
        </w:tc>
      </w:tr>
      <w:tr w:rsidR="008F3789" w:rsidRPr="001C358F" w14:paraId="2780A14E" w14:textId="77777777">
        <w:trPr>
          <w:trHeight w:val="284"/>
          <w:jc w:val="center"/>
        </w:trPr>
        <w:tc>
          <w:tcPr>
            <w:tcW w:w="5617" w:type="dxa"/>
            <w:gridSpan w:val="2"/>
            <w:shd w:val="clear" w:color="auto" w:fill="F2F2F2"/>
            <w:tcMar>
              <w:left w:w="28" w:type="dxa"/>
              <w:right w:w="28" w:type="dxa"/>
            </w:tcMar>
            <w:vAlign w:val="center"/>
          </w:tcPr>
          <w:p w14:paraId="7F80AA20" w14:textId="0BF015A0" w:rsidR="008F3789" w:rsidRPr="001C358F" w:rsidRDefault="004B6FA0">
            <w:pPr>
              <w:spacing w:after="0" w:line="240" w:lineRule="auto"/>
              <w:jc w:val="right"/>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Total</w:t>
            </w:r>
          </w:p>
        </w:tc>
        <w:tc>
          <w:tcPr>
            <w:tcW w:w="923" w:type="dxa"/>
            <w:tcBorders>
              <w:top w:val="single" w:sz="4" w:space="0" w:color="000000"/>
              <w:bottom w:val="single" w:sz="4" w:space="0" w:color="000000"/>
            </w:tcBorders>
            <w:shd w:val="clear" w:color="auto" w:fill="F2F2F2"/>
            <w:vAlign w:val="center"/>
          </w:tcPr>
          <w:p w14:paraId="060B8A62"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160</w:t>
            </w:r>
          </w:p>
        </w:tc>
        <w:tc>
          <w:tcPr>
            <w:tcW w:w="1261" w:type="dxa"/>
            <w:tcBorders>
              <w:top w:val="single" w:sz="4" w:space="0" w:color="000000"/>
              <w:bottom w:val="single" w:sz="4" w:space="0" w:color="000000"/>
            </w:tcBorders>
            <w:shd w:val="clear" w:color="auto" w:fill="F2F2F2"/>
          </w:tcPr>
          <w:p w14:paraId="03C895B7"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151</w:t>
            </w:r>
          </w:p>
        </w:tc>
        <w:tc>
          <w:tcPr>
            <w:tcW w:w="1261" w:type="dxa"/>
            <w:tcBorders>
              <w:top w:val="single" w:sz="4" w:space="0" w:color="000000"/>
              <w:bottom w:val="single" w:sz="4" w:space="0" w:color="000000"/>
            </w:tcBorders>
            <w:shd w:val="clear" w:color="auto" w:fill="F2F2F2"/>
          </w:tcPr>
          <w:p w14:paraId="4124453A"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9</w:t>
            </w:r>
          </w:p>
        </w:tc>
      </w:tr>
      <w:tr w:rsidR="008F3789" w:rsidRPr="001C358F" w14:paraId="600C390C" w14:textId="77777777">
        <w:trPr>
          <w:trHeight w:val="284"/>
          <w:jc w:val="center"/>
        </w:trPr>
        <w:tc>
          <w:tcPr>
            <w:tcW w:w="5617" w:type="dxa"/>
            <w:gridSpan w:val="2"/>
            <w:shd w:val="clear" w:color="auto" w:fill="F2F2F2"/>
            <w:tcMar>
              <w:left w:w="28" w:type="dxa"/>
              <w:right w:w="28" w:type="dxa"/>
            </w:tcMar>
            <w:vAlign w:val="center"/>
          </w:tcPr>
          <w:p w14:paraId="0CB90202" w14:textId="59598AFB" w:rsidR="008F3789" w:rsidRPr="001C358F" w:rsidRDefault="004B6FA0">
            <w:pPr>
              <w:spacing w:after="0" w:line="240" w:lineRule="auto"/>
              <w:jc w:val="right"/>
              <w:rPr>
                <w:rFonts w:ascii="Times New Roman" w:eastAsia="Times New Roman" w:hAnsi="Times New Roman" w:cs="Times New Roman"/>
                <w:b/>
                <w:sz w:val="20"/>
                <w:szCs w:val="20"/>
                <w:lang w:val="en-GB"/>
              </w:rPr>
            </w:pPr>
            <w:r w:rsidRPr="001C358F">
              <w:rPr>
                <w:rFonts w:ascii="Times New Roman" w:eastAsia="Times New Roman" w:hAnsi="Times New Roman" w:cs="Times New Roman"/>
                <w:b/>
                <w:color w:val="000000"/>
                <w:sz w:val="20"/>
                <w:szCs w:val="20"/>
                <w:lang w:val="en-GB"/>
              </w:rPr>
              <w:t>Total for the entire course of studies</w:t>
            </w:r>
          </w:p>
        </w:tc>
        <w:tc>
          <w:tcPr>
            <w:tcW w:w="923" w:type="dxa"/>
            <w:tcBorders>
              <w:top w:val="single" w:sz="4" w:space="0" w:color="000000"/>
            </w:tcBorders>
            <w:shd w:val="clear" w:color="auto" w:fill="F2F2F2"/>
            <w:vAlign w:val="center"/>
          </w:tcPr>
          <w:p w14:paraId="308EC3F2"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180</w:t>
            </w:r>
          </w:p>
        </w:tc>
        <w:tc>
          <w:tcPr>
            <w:tcW w:w="1261" w:type="dxa"/>
            <w:tcBorders>
              <w:top w:val="single" w:sz="4" w:space="0" w:color="000000"/>
            </w:tcBorders>
            <w:shd w:val="clear" w:color="auto" w:fill="F2F2F2"/>
          </w:tcPr>
          <w:p w14:paraId="6FFFDDBF"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164</w:t>
            </w:r>
          </w:p>
        </w:tc>
        <w:tc>
          <w:tcPr>
            <w:tcW w:w="1261" w:type="dxa"/>
            <w:tcBorders>
              <w:top w:val="single" w:sz="4" w:space="0" w:color="000000"/>
            </w:tcBorders>
            <w:shd w:val="clear" w:color="auto" w:fill="F2F2F2"/>
          </w:tcPr>
          <w:p w14:paraId="45EAE97D"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16</w:t>
            </w:r>
          </w:p>
        </w:tc>
      </w:tr>
    </w:tbl>
    <w:p w14:paraId="4FF57CFE" w14:textId="77777777" w:rsidR="008F3789" w:rsidRPr="001C358F" w:rsidRDefault="008F3789">
      <w:pPr>
        <w:rPr>
          <w:rFonts w:ascii="Times New Roman" w:eastAsia="Times New Roman" w:hAnsi="Times New Roman" w:cs="Times New Roman"/>
          <w:sz w:val="20"/>
          <w:szCs w:val="20"/>
          <w:lang w:val="en-GB"/>
        </w:rPr>
      </w:pPr>
    </w:p>
    <w:p w14:paraId="17C8EAE0" w14:textId="77777777" w:rsidR="008F3789" w:rsidRPr="001C358F" w:rsidRDefault="008F3789">
      <w:pPr>
        <w:pStyle w:val="Nagwek1"/>
        <w:jc w:val="left"/>
        <w:rPr>
          <w:sz w:val="20"/>
          <w:szCs w:val="20"/>
          <w:lang w:val="en-GB"/>
        </w:rPr>
      </w:pPr>
    </w:p>
    <w:p w14:paraId="11E75B9C" w14:textId="77777777" w:rsidR="008F3789" w:rsidRPr="001C358F" w:rsidRDefault="008F3789">
      <w:pPr>
        <w:pStyle w:val="Nagwek1"/>
        <w:jc w:val="left"/>
        <w:rPr>
          <w:sz w:val="20"/>
          <w:szCs w:val="20"/>
          <w:lang w:val="en-GB"/>
        </w:rPr>
      </w:pPr>
    </w:p>
    <w:p w14:paraId="73B2270B" w14:textId="77777777" w:rsidR="008F3789" w:rsidRPr="001C358F" w:rsidRDefault="008F3789">
      <w:pPr>
        <w:pStyle w:val="Nagwek1"/>
        <w:jc w:val="left"/>
        <w:rPr>
          <w:sz w:val="20"/>
          <w:szCs w:val="20"/>
          <w:lang w:val="en-GB"/>
        </w:rPr>
      </w:pPr>
    </w:p>
    <w:p w14:paraId="1490B3C1" w14:textId="77777777" w:rsidR="008F3789" w:rsidRPr="001C358F" w:rsidRDefault="008F3789">
      <w:pPr>
        <w:pStyle w:val="Nagwek1"/>
        <w:jc w:val="left"/>
        <w:rPr>
          <w:sz w:val="20"/>
          <w:szCs w:val="20"/>
          <w:lang w:val="en-GB"/>
        </w:rPr>
      </w:pPr>
    </w:p>
    <w:p w14:paraId="0E4CB62D" w14:textId="77777777" w:rsidR="008F3789" w:rsidRPr="001C358F" w:rsidRDefault="008F3789">
      <w:pPr>
        <w:pStyle w:val="Nagwek1"/>
        <w:jc w:val="left"/>
        <w:rPr>
          <w:sz w:val="20"/>
          <w:szCs w:val="20"/>
          <w:lang w:val="en-GB"/>
        </w:rPr>
        <w:sectPr w:rsidR="008F3789" w:rsidRPr="001C358F">
          <w:footerReference w:type="default" r:id="rId10"/>
          <w:pgSz w:w="11906" w:h="16838"/>
          <w:pgMar w:top="993" w:right="1417" w:bottom="1417" w:left="1417" w:header="708" w:footer="708" w:gutter="0"/>
          <w:pgNumType w:start="1"/>
          <w:cols w:space="708"/>
        </w:sectPr>
      </w:pPr>
    </w:p>
    <w:p w14:paraId="2FF5A5A1" w14:textId="77777777" w:rsidR="008F3789" w:rsidRPr="001C358F" w:rsidRDefault="008F3789">
      <w:pPr>
        <w:pStyle w:val="Nagwek1"/>
        <w:jc w:val="left"/>
        <w:rPr>
          <w:sz w:val="20"/>
          <w:szCs w:val="20"/>
          <w:lang w:val="en-GB"/>
        </w:rPr>
      </w:pPr>
      <w:bookmarkStart w:id="6" w:name="_heading=h.cxrjwvz9egbc" w:colFirst="0" w:colLast="0"/>
      <w:bookmarkEnd w:id="6"/>
    </w:p>
    <w:p w14:paraId="13B0C09B" w14:textId="77777777" w:rsidR="008A64F2" w:rsidRPr="001C358F" w:rsidRDefault="008A64F2" w:rsidP="008A64F2">
      <w:pPr>
        <w:keepNext/>
        <w:keepLines/>
        <w:suppressAutoHyphens/>
        <w:autoSpaceDN w:val="0"/>
        <w:spacing w:after="0" w:line="240" w:lineRule="auto"/>
        <w:jc w:val="center"/>
        <w:textAlignment w:val="baseline"/>
        <w:outlineLvl w:val="3"/>
        <w:rPr>
          <w:rFonts w:ascii="Times New Roman" w:hAnsi="Times New Roman" w:cs="Times New Roman"/>
          <w:b/>
          <w:sz w:val="24"/>
          <w:szCs w:val="24"/>
          <w:lang w:val="en-GB" w:eastAsia="en-US"/>
        </w:rPr>
      </w:pPr>
      <w:bookmarkStart w:id="7" w:name="_heading=h.a7ytevi682pf" w:colFirst="0" w:colLast="0"/>
      <w:bookmarkEnd w:id="7"/>
      <w:r w:rsidRPr="001C358F">
        <w:rPr>
          <w:rFonts w:ascii="Times New Roman" w:hAnsi="Times New Roman" w:cs="Times New Roman"/>
          <w:b/>
          <w:sz w:val="24"/>
          <w:szCs w:val="24"/>
          <w:lang w:val="en-GB" w:eastAsia="en-US"/>
        </w:rPr>
        <w:t>LEARNING OUTCOMES</w:t>
      </w:r>
    </w:p>
    <w:p w14:paraId="7ED9BCEB" w14:textId="77777777" w:rsidR="008A64F2" w:rsidRPr="001C358F" w:rsidRDefault="008A64F2" w:rsidP="008A64F2">
      <w:pPr>
        <w:suppressAutoHyphens/>
        <w:autoSpaceDN w:val="0"/>
        <w:textAlignment w:val="baseline"/>
        <w:rPr>
          <w:rFonts w:ascii="Times New Roman" w:hAnsi="Times New Roman" w:cs="Times New Roman"/>
          <w:lang w:val="en-GB" w:eastAsia="en-US"/>
        </w:rPr>
      </w:pPr>
    </w:p>
    <w:p w14:paraId="02316F92" w14:textId="77777777" w:rsidR="008A64F2" w:rsidRPr="001C358F" w:rsidRDefault="008A64F2" w:rsidP="008A64F2">
      <w:pPr>
        <w:suppressAutoHyphens/>
        <w:autoSpaceDN w:val="0"/>
        <w:spacing w:after="120"/>
        <w:jc w:val="both"/>
        <w:textAlignment w:val="baseline"/>
        <w:rPr>
          <w:rFonts w:ascii="Times New Roman" w:hAnsi="Times New Roman" w:cs="Times New Roman"/>
          <w:sz w:val="20"/>
          <w:lang w:val="en-GB" w:eastAsia="en-US"/>
        </w:rPr>
      </w:pPr>
      <w:r w:rsidRPr="001C358F">
        <w:rPr>
          <w:rFonts w:ascii="Times New Roman" w:hAnsi="Times New Roman" w:cs="Times New Roman"/>
          <w:sz w:val="20"/>
          <w:lang w:val="en-GB" w:eastAsia="en-US"/>
        </w:rPr>
        <w:t>The learning outcomes take into account the universal first-degree characteristics for levels 6–7 specified in the Act of 22 December 2015 on the Integrated Qualifications System (Journal of Laws of 2016, items 64 and 1010) as well as the second-degree characteristics specified in the Regulation of the Minister of Science and Higher Education of 14 November 2018 on the second-degree characteristics of learning outcomes for qualifications at levels 6–8 of the Polish Qualifications Framework.</w:t>
      </w:r>
    </w:p>
    <w:p w14:paraId="4CFE0DBA" w14:textId="091DDF8C" w:rsidR="008F3789" w:rsidRPr="001C358F" w:rsidRDefault="008A64F2" w:rsidP="008A64F2">
      <w:pPr>
        <w:keepNext/>
        <w:keepLines/>
        <w:spacing w:before="120" w:after="120" w:line="240" w:lineRule="auto"/>
        <w:jc w:val="both"/>
        <w:rPr>
          <w:rFonts w:ascii="Times New Roman" w:eastAsia="Times New Roman" w:hAnsi="Times New Roman" w:cs="Times New Roman"/>
          <w:sz w:val="20"/>
          <w:szCs w:val="20"/>
          <w:lang w:val="en-GB"/>
        </w:rPr>
      </w:pPr>
      <w:r w:rsidRPr="001C358F">
        <w:rPr>
          <w:rFonts w:ascii="Times New Roman" w:hAnsi="Times New Roman" w:cs="Times New Roman"/>
          <w:lang w:val="en-GB" w:eastAsia="en-US"/>
        </w:rPr>
        <w:t xml:space="preserve">A graduate of the first-cycle programme in </w:t>
      </w:r>
      <w:r w:rsidR="000E2B2A" w:rsidRPr="001C358F">
        <w:rPr>
          <w:rFonts w:ascii="Times New Roman" w:hAnsi="Times New Roman" w:cs="Times New Roman"/>
          <w:b/>
          <w:lang w:val="en-GB" w:eastAsia="en-US"/>
        </w:rPr>
        <w:t>Culinary Art</w:t>
      </w:r>
      <w:r w:rsidRPr="001C358F">
        <w:rPr>
          <w:rFonts w:ascii="Times New Roman" w:hAnsi="Times New Roman" w:cs="Times New Roman"/>
          <w:lang w:val="en-GB" w:eastAsia="en-US"/>
        </w:rPr>
        <w:t xml:space="preserve"> obtains a full qualification at Level 6 of the Polish Qualifications Framework</w:t>
      </w:r>
    </w:p>
    <w:tbl>
      <w:tblPr>
        <w:tblStyle w:val="af5"/>
        <w:tblW w:w="1444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418"/>
        <w:gridCol w:w="8362"/>
        <w:gridCol w:w="1417"/>
        <w:gridCol w:w="1546"/>
      </w:tblGrid>
      <w:tr w:rsidR="000E2B2A" w:rsidRPr="001C358F" w14:paraId="6986BE2A" w14:textId="77777777" w:rsidTr="000E2B2A">
        <w:trPr>
          <w:trHeight w:val="278"/>
        </w:trPr>
        <w:tc>
          <w:tcPr>
            <w:tcW w:w="1701" w:type="dxa"/>
            <w:vMerge w:val="restart"/>
            <w:vAlign w:val="center"/>
          </w:tcPr>
          <w:p w14:paraId="49616F56" w14:textId="3ACF1FA9" w:rsidR="000E2B2A" w:rsidRPr="001C358F" w:rsidRDefault="000E2B2A" w:rsidP="00682590">
            <w:pPr>
              <w:widowControl w:val="0"/>
              <w:jc w:val="center"/>
              <w:rPr>
                <w:lang w:val="en-GB"/>
              </w:rPr>
            </w:pPr>
            <w:r w:rsidRPr="001C358F">
              <w:rPr>
                <w:sz w:val="16"/>
                <w:lang w:val="en-GB"/>
              </w:rPr>
              <w:t>Category of learning outcome characteristics</w:t>
            </w:r>
          </w:p>
        </w:tc>
        <w:tc>
          <w:tcPr>
            <w:tcW w:w="1418" w:type="dxa"/>
            <w:vMerge w:val="restart"/>
            <w:vAlign w:val="center"/>
          </w:tcPr>
          <w:p w14:paraId="39F91D1F" w14:textId="38616165" w:rsidR="000E2B2A" w:rsidRPr="001C358F" w:rsidRDefault="000E2B2A" w:rsidP="00682590">
            <w:pPr>
              <w:widowControl w:val="0"/>
              <w:jc w:val="center"/>
              <w:rPr>
                <w:lang w:val="en-GB"/>
              </w:rPr>
            </w:pPr>
            <w:r w:rsidRPr="001C358F">
              <w:rPr>
                <w:sz w:val="16"/>
                <w:lang w:val="en-GB"/>
              </w:rPr>
              <w:t>Code of programme learning outcome symbols</w:t>
            </w:r>
          </w:p>
        </w:tc>
        <w:tc>
          <w:tcPr>
            <w:tcW w:w="8362" w:type="dxa"/>
            <w:vMerge w:val="restart"/>
            <w:vAlign w:val="center"/>
          </w:tcPr>
          <w:p w14:paraId="1CAACE66" w14:textId="77777777" w:rsidR="000E2B2A" w:rsidRPr="001C358F" w:rsidRDefault="000E2B2A" w:rsidP="00682590">
            <w:pPr>
              <w:pStyle w:val="Standard"/>
              <w:jc w:val="center"/>
              <w:rPr>
                <w:rFonts w:cs="Times New Roman"/>
                <w:lang w:val="en-GB"/>
              </w:rPr>
            </w:pPr>
            <w:r w:rsidRPr="001C358F">
              <w:rPr>
                <w:rFonts w:cs="Times New Roman"/>
                <w:lang w:val="en-GB"/>
              </w:rPr>
              <w:t>Upon completion of studies in the programme</w:t>
            </w:r>
          </w:p>
          <w:p w14:paraId="5FBCCEA2" w14:textId="794CE80B" w:rsidR="000E2B2A" w:rsidRPr="001C358F" w:rsidRDefault="000E2B2A" w:rsidP="00682590">
            <w:pPr>
              <w:pStyle w:val="Standard"/>
              <w:jc w:val="center"/>
              <w:rPr>
                <w:rFonts w:cs="Times New Roman"/>
                <w:b/>
                <w:sz w:val="24"/>
                <w:lang w:val="en-GB"/>
              </w:rPr>
            </w:pPr>
            <w:r w:rsidRPr="001C358F">
              <w:rPr>
                <w:rFonts w:cs="Times New Roman"/>
                <w:b/>
                <w:sz w:val="24"/>
                <w:lang w:val="en-GB"/>
              </w:rPr>
              <w:t>Culinary Art</w:t>
            </w:r>
          </w:p>
          <w:p w14:paraId="07C8774C" w14:textId="695003CD" w:rsidR="000E2B2A" w:rsidRPr="001C358F" w:rsidRDefault="000E2B2A" w:rsidP="00682590">
            <w:pPr>
              <w:widowControl w:val="0"/>
              <w:jc w:val="center"/>
              <w:rPr>
                <w:lang w:val="en-GB"/>
              </w:rPr>
            </w:pPr>
            <w:r w:rsidRPr="001C358F">
              <w:rPr>
                <w:lang w:val="en-GB"/>
              </w:rPr>
              <w:t>the graduate:</w:t>
            </w:r>
          </w:p>
        </w:tc>
        <w:tc>
          <w:tcPr>
            <w:tcW w:w="2963" w:type="dxa"/>
            <w:gridSpan w:val="2"/>
            <w:vAlign w:val="center"/>
          </w:tcPr>
          <w:p w14:paraId="3095450D" w14:textId="73EF4DB6" w:rsidR="000E2B2A" w:rsidRPr="001C358F" w:rsidRDefault="000E2B2A" w:rsidP="00682590">
            <w:pPr>
              <w:widowControl w:val="0"/>
              <w:jc w:val="center"/>
              <w:rPr>
                <w:lang w:val="en-GB"/>
              </w:rPr>
            </w:pPr>
            <w:r w:rsidRPr="001C358F">
              <w:rPr>
                <w:lang w:val="en-GB"/>
              </w:rPr>
              <w:t>Reference to</w:t>
            </w:r>
          </w:p>
        </w:tc>
      </w:tr>
      <w:tr w:rsidR="000E2B2A" w:rsidRPr="00F33F3D" w14:paraId="7D75CAFE" w14:textId="77777777" w:rsidTr="000E2B2A">
        <w:trPr>
          <w:trHeight w:val="795"/>
        </w:trPr>
        <w:tc>
          <w:tcPr>
            <w:tcW w:w="1701" w:type="dxa"/>
            <w:vMerge/>
            <w:vAlign w:val="center"/>
          </w:tcPr>
          <w:p w14:paraId="713A452B" w14:textId="77777777" w:rsidR="000E2B2A" w:rsidRPr="001C358F" w:rsidRDefault="000E2B2A" w:rsidP="00682590">
            <w:pPr>
              <w:widowControl w:val="0"/>
              <w:rPr>
                <w:lang w:val="en-GB"/>
              </w:rPr>
            </w:pPr>
          </w:p>
        </w:tc>
        <w:tc>
          <w:tcPr>
            <w:tcW w:w="1418" w:type="dxa"/>
            <w:vMerge/>
            <w:vAlign w:val="center"/>
          </w:tcPr>
          <w:p w14:paraId="637C82BF" w14:textId="77777777" w:rsidR="000E2B2A" w:rsidRPr="001C358F" w:rsidRDefault="000E2B2A" w:rsidP="00682590">
            <w:pPr>
              <w:widowControl w:val="0"/>
              <w:rPr>
                <w:lang w:val="en-GB"/>
              </w:rPr>
            </w:pPr>
          </w:p>
        </w:tc>
        <w:tc>
          <w:tcPr>
            <w:tcW w:w="8362" w:type="dxa"/>
            <w:vMerge/>
            <w:vAlign w:val="center"/>
          </w:tcPr>
          <w:p w14:paraId="3AB0CA9B" w14:textId="77777777" w:rsidR="000E2B2A" w:rsidRPr="001C358F" w:rsidRDefault="000E2B2A" w:rsidP="00682590">
            <w:pPr>
              <w:widowControl w:val="0"/>
              <w:rPr>
                <w:lang w:val="en-GB"/>
              </w:rPr>
            </w:pPr>
          </w:p>
        </w:tc>
        <w:tc>
          <w:tcPr>
            <w:tcW w:w="1417" w:type="dxa"/>
            <w:vAlign w:val="center"/>
          </w:tcPr>
          <w:p w14:paraId="2B596165" w14:textId="50875851" w:rsidR="000E2B2A" w:rsidRPr="001C358F" w:rsidRDefault="000E2B2A" w:rsidP="00682590">
            <w:pPr>
              <w:widowControl w:val="0"/>
              <w:jc w:val="center"/>
              <w:rPr>
                <w:lang w:val="en-GB"/>
              </w:rPr>
            </w:pPr>
            <w:r w:rsidRPr="001C358F">
              <w:rPr>
                <w:sz w:val="16"/>
                <w:lang w:val="en-GB"/>
              </w:rPr>
              <w:t>universal first-degree characteristics of the PQF</w:t>
            </w:r>
          </w:p>
        </w:tc>
        <w:tc>
          <w:tcPr>
            <w:tcW w:w="1546" w:type="dxa"/>
            <w:vAlign w:val="center"/>
          </w:tcPr>
          <w:p w14:paraId="1EFA254D" w14:textId="75D2B06F" w:rsidR="000E2B2A" w:rsidRPr="001C358F" w:rsidRDefault="000E2B2A" w:rsidP="00682590">
            <w:pPr>
              <w:widowControl w:val="0"/>
              <w:jc w:val="center"/>
              <w:rPr>
                <w:lang w:val="en-GB"/>
              </w:rPr>
            </w:pPr>
            <w:r w:rsidRPr="001C358F">
              <w:rPr>
                <w:sz w:val="16"/>
                <w:lang w:val="en-GB"/>
              </w:rPr>
              <w:t>second-degree characteristics of the PQF</w:t>
            </w:r>
          </w:p>
        </w:tc>
      </w:tr>
      <w:tr w:rsidR="008F3789" w:rsidRPr="001C358F" w14:paraId="3E9E0496" w14:textId="77777777" w:rsidTr="000E2B2A">
        <w:trPr>
          <w:trHeight w:val="416"/>
        </w:trPr>
        <w:tc>
          <w:tcPr>
            <w:tcW w:w="14444" w:type="dxa"/>
            <w:gridSpan w:val="5"/>
            <w:vAlign w:val="center"/>
          </w:tcPr>
          <w:p w14:paraId="2AF9722D" w14:textId="62B5186D" w:rsidR="008F3789" w:rsidRPr="001C358F" w:rsidRDefault="00AC5978" w:rsidP="00682590">
            <w:pPr>
              <w:widowControl w:val="0"/>
              <w:jc w:val="center"/>
              <w:rPr>
                <w:b/>
                <w:lang w:val="en-GB"/>
              </w:rPr>
            </w:pPr>
            <w:r w:rsidRPr="001C358F">
              <w:rPr>
                <w:b/>
                <w:lang w:val="en-GB"/>
              </w:rPr>
              <w:t>IN TERMS OF KNOWLEDGE</w:t>
            </w:r>
          </w:p>
        </w:tc>
      </w:tr>
      <w:tr w:rsidR="00682590" w:rsidRPr="001C358F" w14:paraId="27F9C551" w14:textId="77777777" w:rsidTr="00682590">
        <w:trPr>
          <w:trHeight w:val="563"/>
        </w:trPr>
        <w:tc>
          <w:tcPr>
            <w:tcW w:w="1701" w:type="dxa"/>
            <w:vMerge w:val="restart"/>
            <w:textDirection w:val="btLr"/>
            <w:vAlign w:val="center"/>
          </w:tcPr>
          <w:p w14:paraId="5D371582" w14:textId="77777777" w:rsidR="00682590" w:rsidRPr="001C358F" w:rsidRDefault="00682590" w:rsidP="00682590">
            <w:pPr>
              <w:ind w:left="113" w:right="113"/>
              <w:jc w:val="center"/>
              <w:rPr>
                <w:sz w:val="18"/>
                <w:szCs w:val="18"/>
                <w:lang w:val="en-GB"/>
              </w:rPr>
            </w:pPr>
            <w:r w:rsidRPr="001C358F">
              <w:rPr>
                <w:sz w:val="18"/>
                <w:szCs w:val="18"/>
                <w:lang w:val="en-GB"/>
              </w:rPr>
              <w:t>KNOWLEDGE</w:t>
            </w:r>
          </w:p>
          <w:p w14:paraId="021EF111" w14:textId="2540FA43" w:rsidR="00682590" w:rsidRPr="001C358F" w:rsidRDefault="00682590" w:rsidP="00682590">
            <w:pPr>
              <w:widowControl w:val="0"/>
              <w:ind w:left="113" w:right="113"/>
              <w:jc w:val="center"/>
              <w:rPr>
                <w:lang w:val="en-GB"/>
              </w:rPr>
            </w:pPr>
            <w:r w:rsidRPr="001C358F">
              <w:rPr>
                <w:sz w:val="18"/>
                <w:szCs w:val="18"/>
                <w:lang w:val="en-GB"/>
              </w:rPr>
              <w:t>- scope and depth</w:t>
            </w:r>
          </w:p>
        </w:tc>
        <w:tc>
          <w:tcPr>
            <w:tcW w:w="1418" w:type="dxa"/>
            <w:vAlign w:val="center"/>
          </w:tcPr>
          <w:p w14:paraId="7812CD06" w14:textId="77777777" w:rsidR="00682590" w:rsidRPr="001C358F" w:rsidRDefault="00682590" w:rsidP="00682590">
            <w:pPr>
              <w:widowControl w:val="0"/>
              <w:jc w:val="both"/>
              <w:rPr>
                <w:lang w:val="en-GB"/>
              </w:rPr>
            </w:pPr>
            <w:r w:rsidRPr="001C358F">
              <w:rPr>
                <w:lang w:val="en-GB"/>
              </w:rPr>
              <w:t>SzKul_WG01</w:t>
            </w:r>
          </w:p>
        </w:tc>
        <w:tc>
          <w:tcPr>
            <w:tcW w:w="8362" w:type="dxa"/>
            <w:vAlign w:val="center"/>
          </w:tcPr>
          <w:p w14:paraId="045053B3" w14:textId="378363B3" w:rsidR="00682590" w:rsidRPr="001C358F" w:rsidRDefault="00682590" w:rsidP="00682590">
            <w:pPr>
              <w:widowControl w:val="0"/>
              <w:jc w:val="both"/>
              <w:rPr>
                <w:lang w:val="en-GB"/>
              </w:rPr>
            </w:pPr>
            <w:r w:rsidRPr="001C358F">
              <w:rPr>
                <w:lang w:val="en-GB"/>
              </w:rPr>
              <w:t>Has scientific knowledge of various types of food, their composition and applications, as well as the chemical structure of their components; understands the fundamental chemical changes occurring in food during processing and storage and their impact on organoleptic properties and nutritional value; recognises the interdisciplinary nature of this knowledge, its academic status, and its links to other scientific disciplines and areas of practice.</w:t>
            </w:r>
          </w:p>
        </w:tc>
        <w:tc>
          <w:tcPr>
            <w:tcW w:w="1417" w:type="dxa"/>
            <w:vAlign w:val="center"/>
          </w:tcPr>
          <w:p w14:paraId="18A7AF74" w14:textId="77777777" w:rsidR="00682590" w:rsidRPr="001C358F" w:rsidRDefault="00682590" w:rsidP="00682590">
            <w:pPr>
              <w:widowControl w:val="0"/>
              <w:jc w:val="both"/>
              <w:rPr>
                <w:lang w:val="en-GB"/>
              </w:rPr>
            </w:pPr>
            <w:r w:rsidRPr="001C358F">
              <w:rPr>
                <w:lang w:val="en-GB"/>
              </w:rPr>
              <w:t>P6U_W</w:t>
            </w:r>
          </w:p>
        </w:tc>
        <w:tc>
          <w:tcPr>
            <w:tcW w:w="1546" w:type="dxa"/>
            <w:vAlign w:val="center"/>
          </w:tcPr>
          <w:p w14:paraId="7402BC2B" w14:textId="77777777" w:rsidR="00682590" w:rsidRPr="001C358F" w:rsidRDefault="00682590" w:rsidP="00682590">
            <w:pPr>
              <w:widowControl w:val="0"/>
              <w:jc w:val="both"/>
              <w:rPr>
                <w:lang w:val="en-GB"/>
              </w:rPr>
            </w:pPr>
            <w:r w:rsidRPr="001C358F">
              <w:rPr>
                <w:lang w:val="en-GB"/>
              </w:rPr>
              <w:t>P6S_WG</w:t>
            </w:r>
          </w:p>
        </w:tc>
      </w:tr>
      <w:tr w:rsidR="00415ACF" w:rsidRPr="001C358F" w14:paraId="0AD8BE19" w14:textId="77777777" w:rsidTr="00F64738">
        <w:trPr>
          <w:trHeight w:val="563"/>
        </w:trPr>
        <w:tc>
          <w:tcPr>
            <w:tcW w:w="1701" w:type="dxa"/>
            <w:vMerge/>
            <w:vAlign w:val="center"/>
          </w:tcPr>
          <w:p w14:paraId="34138C78" w14:textId="77777777" w:rsidR="00415ACF" w:rsidRPr="001C358F" w:rsidRDefault="00415ACF" w:rsidP="00682590">
            <w:pPr>
              <w:widowControl w:val="0"/>
              <w:rPr>
                <w:lang w:val="en-GB"/>
              </w:rPr>
            </w:pPr>
          </w:p>
        </w:tc>
        <w:tc>
          <w:tcPr>
            <w:tcW w:w="1418" w:type="dxa"/>
            <w:vAlign w:val="center"/>
          </w:tcPr>
          <w:p w14:paraId="6D009B7A" w14:textId="77777777" w:rsidR="00415ACF" w:rsidRPr="001C358F" w:rsidRDefault="00415ACF" w:rsidP="00682590">
            <w:pPr>
              <w:widowControl w:val="0"/>
              <w:jc w:val="both"/>
              <w:rPr>
                <w:lang w:val="en-GB"/>
              </w:rPr>
            </w:pPr>
            <w:r w:rsidRPr="001C358F">
              <w:rPr>
                <w:lang w:val="en-GB"/>
              </w:rPr>
              <w:t>SzKul_WG02</w:t>
            </w:r>
          </w:p>
        </w:tc>
        <w:tc>
          <w:tcPr>
            <w:tcW w:w="8362" w:type="dxa"/>
            <w:vAlign w:val="center"/>
          </w:tcPr>
          <w:p w14:paraId="4B5986E3" w14:textId="4F0BF112" w:rsidR="00415ACF" w:rsidRPr="001C358F" w:rsidRDefault="00415ACF" w:rsidP="00682590">
            <w:pPr>
              <w:widowControl w:val="0"/>
              <w:jc w:val="both"/>
              <w:rPr>
                <w:lang w:val="en-GB"/>
              </w:rPr>
            </w:pPr>
            <w:r w:rsidRPr="001C358F">
              <w:rPr>
                <w:lang w:val="en-GB"/>
              </w:rPr>
              <w:t>Possesses advanced knowledge of biochemical reactions occurring during the production, storage and distribution of food and their impact on various properties of food and its safety.</w:t>
            </w:r>
          </w:p>
        </w:tc>
        <w:tc>
          <w:tcPr>
            <w:tcW w:w="1417" w:type="dxa"/>
            <w:vAlign w:val="center"/>
          </w:tcPr>
          <w:p w14:paraId="44989E23"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2DF77F3B" w14:textId="77777777" w:rsidR="00415ACF" w:rsidRPr="001C358F" w:rsidRDefault="00415ACF" w:rsidP="00682590">
            <w:pPr>
              <w:widowControl w:val="0"/>
              <w:jc w:val="both"/>
              <w:rPr>
                <w:lang w:val="en-GB"/>
              </w:rPr>
            </w:pPr>
            <w:r w:rsidRPr="001C358F">
              <w:rPr>
                <w:lang w:val="en-GB"/>
              </w:rPr>
              <w:t>P6S_WG</w:t>
            </w:r>
          </w:p>
        </w:tc>
      </w:tr>
      <w:tr w:rsidR="00415ACF" w:rsidRPr="001C358F" w14:paraId="27D8755D" w14:textId="77777777" w:rsidTr="00F64738">
        <w:trPr>
          <w:trHeight w:val="563"/>
        </w:trPr>
        <w:tc>
          <w:tcPr>
            <w:tcW w:w="1701" w:type="dxa"/>
            <w:vMerge/>
            <w:vAlign w:val="center"/>
          </w:tcPr>
          <w:p w14:paraId="38017962" w14:textId="77777777" w:rsidR="00415ACF" w:rsidRPr="001C358F" w:rsidRDefault="00415ACF" w:rsidP="00682590">
            <w:pPr>
              <w:widowControl w:val="0"/>
              <w:rPr>
                <w:lang w:val="en-GB"/>
              </w:rPr>
            </w:pPr>
          </w:p>
        </w:tc>
        <w:tc>
          <w:tcPr>
            <w:tcW w:w="1418" w:type="dxa"/>
            <w:vAlign w:val="center"/>
          </w:tcPr>
          <w:p w14:paraId="2B9A7633" w14:textId="77777777" w:rsidR="00415ACF" w:rsidRPr="001C358F" w:rsidRDefault="00415ACF" w:rsidP="00682590">
            <w:pPr>
              <w:widowControl w:val="0"/>
              <w:jc w:val="both"/>
              <w:rPr>
                <w:lang w:val="en-GB"/>
              </w:rPr>
            </w:pPr>
            <w:r w:rsidRPr="001C358F">
              <w:rPr>
                <w:lang w:val="en-GB"/>
              </w:rPr>
              <w:t>SzKul_WG03</w:t>
            </w:r>
          </w:p>
        </w:tc>
        <w:tc>
          <w:tcPr>
            <w:tcW w:w="8362" w:type="dxa"/>
            <w:vAlign w:val="center"/>
          </w:tcPr>
          <w:p w14:paraId="5FB554F2" w14:textId="6F6EC90E" w:rsidR="00415ACF" w:rsidRPr="001C358F" w:rsidRDefault="00415ACF" w:rsidP="00682590">
            <w:pPr>
              <w:widowControl w:val="0"/>
              <w:jc w:val="both"/>
              <w:rPr>
                <w:lang w:val="en-GB"/>
              </w:rPr>
            </w:pPr>
            <w:r w:rsidRPr="001C358F">
              <w:rPr>
                <w:lang w:val="en-GB"/>
              </w:rPr>
              <w:t>Has advanced knowledge of processes as well as physicochemical and biochemical determinants of food production and distribution technologies, including complex interrelationships between them.</w:t>
            </w:r>
          </w:p>
        </w:tc>
        <w:tc>
          <w:tcPr>
            <w:tcW w:w="1417" w:type="dxa"/>
            <w:vAlign w:val="center"/>
          </w:tcPr>
          <w:p w14:paraId="4A88C0A0"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7B528580" w14:textId="77777777" w:rsidR="00415ACF" w:rsidRPr="001C358F" w:rsidRDefault="00415ACF" w:rsidP="00682590">
            <w:pPr>
              <w:widowControl w:val="0"/>
              <w:jc w:val="both"/>
              <w:rPr>
                <w:lang w:val="en-GB"/>
              </w:rPr>
            </w:pPr>
            <w:r w:rsidRPr="001C358F">
              <w:rPr>
                <w:lang w:val="en-GB"/>
              </w:rPr>
              <w:t>P6S_WG</w:t>
            </w:r>
          </w:p>
        </w:tc>
      </w:tr>
      <w:tr w:rsidR="00415ACF" w:rsidRPr="001C358F" w14:paraId="2F746E6B" w14:textId="77777777" w:rsidTr="00F64738">
        <w:trPr>
          <w:trHeight w:val="563"/>
        </w:trPr>
        <w:tc>
          <w:tcPr>
            <w:tcW w:w="1701" w:type="dxa"/>
            <w:vMerge/>
            <w:vAlign w:val="center"/>
          </w:tcPr>
          <w:p w14:paraId="361B3FFC" w14:textId="77777777" w:rsidR="00415ACF" w:rsidRPr="001C358F" w:rsidRDefault="00415ACF" w:rsidP="00682590">
            <w:pPr>
              <w:widowControl w:val="0"/>
              <w:rPr>
                <w:lang w:val="en-GB"/>
              </w:rPr>
            </w:pPr>
          </w:p>
        </w:tc>
        <w:tc>
          <w:tcPr>
            <w:tcW w:w="1418" w:type="dxa"/>
            <w:vAlign w:val="center"/>
          </w:tcPr>
          <w:p w14:paraId="4E728029" w14:textId="77777777" w:rsidR="00415ACF" w:rsidRPr="001C358F" w:rsidRDefault="00415ACF" w:rsidP="00682590">
            <w:pPr>
              <w:widowControl w:val="0"/>
              <w:jc w:val="both"/>
              <w:rPr>
                <w:lang w:val="en-GB"/>
              </w:rPr>
            </w:pPr>
            <w:r w:rsidRPr="001C358F">
              <w:rPr>
                <w:lang w:val="en-GB"/>
              </w:rPr>
              <w:t>SzKul_WG04</w:t>
            </w:r>
          </w:p>
        </w:tc>
        <w:tc>
          <w:tcPr>
            <w:tcW w:w="8362" w:type="dxa"/>
            <w:vAlign w:val="center"/>
          </w:tcPr>
          <w:p w14:paraId="19AB8807" w14:textId="689D1D64" w:rsidR="00415ACF" w:rsidRPr="001C358F" w:rsidRDefault="00415ACF" w:rsidP="00682590">
            <w:pPr>
              <w:widowControl w:val="0"/>
              <w:jc w:val="both"/>
              <w:rPr>
                <w:lang w:val="en-GB"/>
              </w:rPr>
            </w:pPr>
            <w:r w:rsidRPr="001C358F">
              <w:rPr>
                <w:lang w:val="en-GB"/>
              </w:rPr>
              <w:t>Possesses advanced knowledge of technological processes involved in the production of dishes and beverages, as well as various factors and determinants shaping culinary, confectionery, waiting, barista, bartending and sommelier arts.</w:t>
            </w:r>
          </w:p>
        </w:tc>
        <w:tc>
          <w:tcPr>
            <w:tcW w:w="1417" w:type="dxa"/>
            <w:vAlign w:val="center"/>
          </w:tcPr>
          <w:p w14:paraId="648E33EE"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3E6B24ED" w14:textId="77777777" w:rsidR="00415ACF" w:rsidRPr="001C358F" w:rsidRDefault="00415ACF" w:rsidP="00682590">
            <w:pPr>
              <w:widowControl w:val="0"/>
              <w:jc w:val="both"/>
              <w:rPr>
                <w:lang w:val="en-GB"/>
              </w:rPr>
            </w:pPr>
            <w:r w:rsidRPr="001C358F">
              <w:rPr>
                <w:lang w:val="en-GB"/>
              </w:rPr>
              <w:t>P6S_WG</w:t>
            </w:r>
          </w:p>
        </w:tc>
      </w:tr>
      <w:tr w:rsidR="00415ACF" w:rsidRPr="001C358F" w14:paraId="43A5E16C" w14:textId="77777777" w:rsidTr="00F64738">
        <w:trPr>
          <w:trHeight w:val="558"/>
        </w:trPr>
        <w:tc>
          <w:tcPr>
            <w:tcW w:w="1701" w:type="dxa"/>
            <w:vMerge/>
            <w:vAlign w:val="center"/>
          </w:tcPr>
          <w:p w14:paraId="20BCBBF1" w14:textId="77777777" w:rsidR="00415ACF" w:rsidRPr="001C358F" w:rsidRDefault="00415ACF" w:rsidP="00682590">
            <w:pPr>
              <w:widowControl w:val="0"/>
              <w:rPr>
                <w:lang w:val="en-GB"/>
              </w:rPr>
            </w:pPr>
          </w:p>
        </w:tc>
        <w:tc>
          <w:tcPr>
            <w:tcW w:w="1418" w:type="dxa"/>
            <w:vAlign w:val="center"/>
          </w:tcPr>
          <w:p w14:paraId="0382C174" w14:textId="77777777" w:rsidR="00415ACF" w:rsidRPr="001C358F" w:rsidRDefault="00415ACF" w:rsidP="00682590">
            <w:pPr>
              <w:widowControl w:val="0"/>
              <w:jc w:val="both"/>
              <w:rPr>
                <w:lang w:val="en-GB"/>
              </w:rPr>
            </w:pPr>
            <w:r w:rsidRPr="001C358F">
              <w:rPr>
                <w:lang w:val="en-GB"/>
              </w:rPr>
              <w:t>SzKul_WG05</w:t>
            </w:r>
          </w:p>
        </w:tc>
        <w:tc>
          <w:tcPr>
            <w:tcW w:w="8362" w:type="dxa"/>
            <w:vAlign w:val="center"/>
          </w:tcPr>
          <w:p w14:paraId="4A443BC2" w14:textId="5B795DA0" w:rsidR="00415ACF" w:rsidRPr="001C358F" w:rsidRDefault="00415ACF" w:rsidP="00682590">
            <w:pPr>
              <w:widowControl w:val="0"/>
              <w:jc w:val="both"/>
              <w:rPr>
                <w:lang w:val="en-GB"/>
              </w:rPr>
            </w:pPr>
            <w:r w:rsidRPr="001C358F">
              <w:rPr>
                <w:lang w:val="en-GB"/>
              </w:rPr>
              <w:t>Has advanced knowledge of the structure and principles of operation of machines, equipment and utensils used in gastronomic production and guest service, as well as the conditions and principles for selecting equipment for production and service tasks.</w:t>
            </w:r>
          </w:p>
        </w:tc>
        <w:tc>
          <w:tcPr>
            <w:tcW w:w="1417" w:type="dxa"/>
            <w:vAlign w:val="center"/>
          </w:tcPr>
          <w:p w14:paraId="36B5594B"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662F6796" w14:textId="77777777" w:rsidR="00415ACF" w:rsidRPr="001C358F" w:rsidRDefault="00415ACF" w:rsidP="00682590">
            <w:pPr>
              <w:widowControl w:val="0"/>
              <w:jc w:val="both"/>
              <w:rPr>
                <w:lang w:val="en-GB"/>
              </w:rPr>
            </w:pPr>
            <w:r w:rsidRPr="001C358F">
              <w:rPr>
                <w:lang w:val="en-GB"/>
              </w:rPr>
              <w:t>P6S_WG</w:t>
            </w:r>
          </w:p>
        </w:tc>
      </w:tr>
      <w:tr w:rsidR="00415ACF" w:rsidRPr="001C358F" w14:paraId="57824DD3" w14:textId="77777777" w:rsidTr="00F64738">
        <w:trPr>
          <w:trHeight w:val="669"/>
        </w:trPr>
        <w:tc>
          <w:tcPr>
            <w:tcW w:w="1701" w:type="dxa"/>
            <w:vMerge/>
            <w:vAlign w:val="center"/>
          </w:tcPr>
          <w:p w14:paraId="4DC5D6B5" w14:textId="77777777" w:rsidR="00415ACF" w:rsidRPr="001C358F" w:rsidRDefault="00415ACF" w:rsidP="00682590">
            <w:pPr>
              <w:widowControl w:val="0"/>
              <w:rPr>
                <w:lang w:val="en-GB"/>
              </w:rPr>
            </w:pPr>
          </w:p>
        </w:tc>
        <w:tc>
          <w:tcPr>
            <w:tcW w:w="1418" w:type="dxa"/>
            <w:vAlign w:val="center"/>
          </w:tcPr>
          <w:p w14:paraId="39CABBDD" w14:textId="77777777" w:rsidR="00415ACF" w:rsidRPr="001C358F" w:rsidRDefault="00415ACF" w:rsidP="00682590">
            <w:pPr>
              <w:widowControl w:val="0"/>
              <w:jc w:val="both"/>
              <w:rPr>
                <w:lang w:val="en-GB"/>
              </w:rPr>
            </w:pPr>
            <w:r w:rsidRPr="001C358F">
              <w:rPr>
                <w:lang w:val="en-GB"/>
              </w:rPr>
              <w:t>SzKul_WG06</w:t>
            </w:r>
          </w:p>
        </w:tc>
        <w:tc>
          <w:tcPr>
            <w:tcW w:w="8362" w:type="dxa"/>
            <w:vAlign w:val="center"/>
          </w:tcPr>
          <w:p w14:paraId="3195EC85" w14:textId="42668CE5" w:rsidR="00415ACF" w:rsidRPr="001C358F" w:rsidRDefault="00415ACF" w:rsidP="00682590">
            <w:pPr>
              <w:widowControl w:val="0"/>
              <w:jc w:val="both"/>
              <w:rPr>
                <w:lang w:val="en-GB"/>
              </w:rPr>
            </w:pPr>
            <w:r w:rsidRPr="001C358F">
              <w:rPr>
                <w:lang w:val="en-GB"/>
              </w:rPr>
              <w:t>Possesses advanced knowledge of production hygiene and food safety, including food microbiology and the fundamentals of food toxicology.</w:t>
            </w:r>
          </w:p>
        </w:tc>
        <w:tc>
          <w:tcPr>
            <w:tcW w:w="1417" w:type="dxa"/>
            <w:vAlign w:val="center"/>
          </w:tcPr>
          <w:p w14:paraId="5F9F7EFC"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04D76D21" w14:textId="77777777" w:rsidR="00415ACF" w:rsidRPr="001C358F" w:rsidRDefault="00415ACF" w:rsidP="00682590">
            <w:pPr>
              <w:widowControl w:val="0"/>
              <w:jc w:val="both"/>
              <w:rPr>
                <w:lang w:val="en-GB"/>
              </w:rPr>
            </w:pPr>
            <w:r w:rsidRPr="001C358F">
              <w:rPr>
                <w:lang w:val="en-GB"/>
              </w:rPr>
              <w:t>P6S_WG</w:t>
            </w:r>
          </w:p>
        </w:tc>
      </w:tr>
      <w:tr w:rsidR="00415ACF" w:rsidRPr="001C358F" w14:paraId="500326F6" w14:textId="77777777" w:rsidTr="00F64738">
        <w:trPr>
          <w:trHeight w:val="573"/>
        </w:trPr>
        <w:tc>
          <w:tcPr>
            <w:tcW w:w="1701" w:type="dxa"/>
            <w:vMerge/>
            <w:vAlign w:val="center"/>
          </w:tcPr>
          <w:p w14:paraId="3CF07264" w14:textId="77777777" w:rsidR="00415ACF" w:rsidRPr="001C358F" w:rsidRDefault="00415ACF" w:rsidP="00682590">
            <w:pPr>
              <w:widowControl w:val="0"/>
              <w:rPr>
                <w:lang w:val="en-GB"/>
              </w:rPr>
            </w:pPr>
          </w:p>
        </w:tc>
        <w:tc>
          <w:tcPr>
            <w:tcW w:w="1418" w:type="dxa"/>
            <w:vAlign w:val="center"/>
          </w:tcPr>
          <w:p w14:paraId="6F613EE4" w14:textId="77777777" w:rsidR="00415ACF" w:rsidRPr="001C358F" w:rsidRDefault="00415ACF" w:rsidP="00682590">
            <w:pPr>
              <w:widowControl w:val="0"/>
              <w:jc w:val="both"/>
              <w:rPr>
                <w:lang w:val="en-GB"/>
              </w:rPr>
            </w:pPr>
            <w:r w:rsidRPr="001C358F">
              <w:rPr>
                <w:lang w:val="en-GB"/>
              </w:rPr>
              <w:t>SzKul_WG07</w:t>
            </w:r>
          </w:p>
        </w:tc>
        <w:tc>
          <w:tcPr>
            <w:tcW w:w="8362" w:type="dxa"/>
            <w:vAlign w:val="center"/>
          </w:tcPr>
          <w:p w14:paraId="00B6A57F" w14:textId="499A76BF" w:rsidR="00415ACF" w:rsidRPr="001C358F" w:rsidRDefault="00415ACF" w:rsidP="00682590">
            <w:pPr>
              <w:widowControl w:val="0"/>
              <w:jc w:val="both"/>
              <w:rPr>
                <w:lang w:val="en-GB"/>
              </w:rPr>
            </w:pPr>
            <w:r w:rsidRPr="001C358F">
              <w:rPr>
                <w:lang w:val="en-GB"/>
              </w:rPr>
              <w:t>Has advanced knowledge of human nutrition, including physiology, dietary standards, and modern dietetics and psychodietetics, with particular emphasis on their application in culinary arts.</w:t>
            </w:r>
          </w:p>
        </w:tc>
        <w:tc>
          <w:tcPr>
            <w:tcW w:w="1417" w:type="dxa"/>
            <w:vAlign w:val="center"/>
          </w:tcPr>
          <w:p w14:paraId="79F7A591"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2C97A0DE" w14:textId="77777777" w:rsidR="00415ACF" w:rsidRPr="001C358F" w:rsidRDefault="00415ACF" w:rsidP="00682590">
            <w:pPr>
              <w:widowControl w:val="0"/>
              <w:jc w:val="both"/>
              <w:rPr>
                <w:lang w:val="en-GB"/>
              </w:rPr>
            </w:pPr>
            <w:r w:rsidRPr="001C358F">
              <w:rPr>
                <w:lang w:val="en-GB"/>
              </w:rPr>
              <w:t>P6S_WG</w:t>
            </w:r>
          </w:p>
        </w:tc>
      </w:tr>
      <w:tr w:rsidR="00415ACF" w:rsidRPr="001C358F" w14:paraId="3A6701F4" w14:textId="77777777" w:rsidTr="00F64738">
        <w:trPr>
          <w:trHeight w:val="573"/>
        </w:trPr>
        <w:tc>
          <w:tcPr>
            <w:tcW w:w="1701" w:type="dxa"/>
            <w:vMerge/>
            <w:vAlign w:val="center"/>
          </w:tcPr>
          <w:p w14:paraId="23FA7BB1" w14:textId="77777777" w:rsidR="00415ACF" w:rsidRPr="001C358F" w:rsidRDefault="00415ACF" w:rsidP="00682590">
            <w:pPr>
              <w:widowControl w:val="0"/>
              <w:rPr>
                <w:lang w:val="en-GB"/>
              </w:rPr>
            </w:pPr>
          </w:p>
        </w:tc>
        <w:tc>
          <w:tcPr>
            <w:tcW w:w="1418" w:type="dxa"/>
            <w:vAlign w:val="center"/>
          </w:tcPr>
          <w:p w14:paraId="5B680459" w14:textId="77777777" w:rsidR="00415ACF" w:rsidRPr="001C358F" w:rsidRDefault="00415ACF" w:rsidP="00682590">
            <w:pPr>
              <w:widowControl w:val="0"/>
              <w:jc w:val="both"/>
              <w:rPr>
                <w:lang w:val="en-GB"/>
              </w:rPr>
            </w:pPr>
            <w:r w:rsidRPr="001C358F">
              <w:rPr>
                <w:lang w:val="en-GB"/>
              </w:rPr>
              <w:t>SzKul_WG08</w:t>
            </w:r>
          </w:p>
        </w:tc>
        <w:tc>
          <w:tcPr>
            <w:tcW w:w="8362" w:type="dxa"/>
            <w:vAlign w:val="center"/>
          </w:tcPr>
          <w:p w14:paraId="407BBC60" w14:textId="009D856F" w:rsidR="00415ACF" w:rsidRPr="001C358F" w:rsidRDefault="00415ACF" w:rsidP="00682590">
            <w:pPr>
              <w:widowControl w:val="0"/>
              <w:jc w:val="both"/>
              <w:rPr>
                <w:lang w:val="en-GB"/>
              </w:rPr>
            </w:pPr>
            <w:r w:rsidRPr="001C358F">
              <w:rPr>
                <w:lang w:val="en-GB"/>
              </w:rPr>
              <w:t>Possesses advanced knowledge of recipe development and menu planning in both individual and mass catering.</w:t>
            </w:r>
          </w:p>
        </w:tc>
        <w:tc>
          <w:tcPr>
            <w:tcW w:w="1417" w:type="dxa"/>
            <w:vAlign w:val="center"/>
          </w:tcPr>
          <w:p w14:paraId="65F673E2"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3AC88A1B" w14:textId="77777777" w:rsidR="00415ACF" w:rsidRPr="001C358F" w:rsidRDefault="00415ACF" w:rsidP="00682590">
            <w:pPr>
              <w:widowControl w:val="0"/>
              <w:jc w:val="both"/>
              <w:rPr>
                <w:lang w:val="en-GB"/>
              </w:rPr>
            </w:pPr>
            <w:r w:rsidRPr="001C358F">
              <w:rPr>
                <w:lang w:val="en-GB"/>
              </w:rPr>
              <w:t>P6S_WG</w:t>
            </w:r>
          </w:p>
        </w:tc>
      </w:tr>
      <w:tr w:rsidR="00415ACF" w:rsidRPr="001C358F" w14:paraId="4D2E9BB8" w14:textId="77777777" w:rsidTr="00F64738">
        <w:trPr>
          <w:trHeight w:val="566"/>
        </w:trPr>
        <w:tc>
          <w:tcPr>
            <w:tcW w:w="1701" w:type="dxa"/>
            <w:vMerge/>
            <w:vAlign w:val="center"/>
          </w:tcPr>
          <w:p w14:paraId="1CC2C6CF" w14:textId="77777777" w:rsidR="00415ACF" w:rsidRPr="001C358F" w:rsidRDefault="00415ACF" w:rsidP="00682590">
            <w:pPr>
              <w:widowControl w:val="0"/>
              <w:rPr>
                <w:lang w:val="en-GB"/>
              </w:rPr>
            </w:pPr>
          </w:p>
        </w:tc>
        <w:tc>
          <w:tcPr>
            <w:tcW w:w="1418" w:type="dxa"/>
            <w:vAlign w:val="center"/>
          </w:tcPr>
          <w:p w14:paraId="7751AC84" w14:textId="77777777" w:rsidR="00415ACF" w:rsidRPr="001C358F" w:rsidRDefault="00415ACF" w:rsidP="00682590">
            <w:pPr>
              <w:widowControl w:val="0"/>
              <w:jc w:val="both"/>
              <w:rPr>
                <w:lang w:val="en-GB"/>
              </w:rPr>
            </w:pPr>
            <w:r w:rsidRPr="001C358F">
              <w:rPr>
                <w:lang w:val="en-GB"/>
              </w:rPr>
              <w:t>SzKul_WG09</w:t>
            </w:r>
          </w:p>
        </w:tc>
        <w:tc>
          <w:tcPr>
            <w:tcW w:w="8362" w:type="dxa"/>
            <w:vAlign w:val="center"/>
          </w:tcPr>
          <w:p w14:paraId="1354426F" w14:textId="501F25DB" w:rsidR="00415ACF" w:rsidRPr="001C358F" w:rsidRDefault="00415ACF" w:rsidP="00682590">
            <w:pPr>
              <w:widowControl w:val="0"/>
              <w:jc w:val="both"/>
              <w:rPr>
                <w:lang w:val="en-GB"/>
              </w:rPr>
            </w:pPr>
            <w:r w:rsidRPr="001C358F">
              <w:rPr>
                <w:lang w:val="en-GB"/>
              </w:rPr>
              <w:t>Has an advanced understanding of the role of culinary arts in health promotion, prevention and support of therapy for various diseases.</w:t>
            </w:r>
          </w:p>
        </w:tc>
        <w:tc>
          <w:tcPr>
            <w:tcW w:w="1417" w:type="dxa"/>
            <w:vAlign w:val="center"/>
          </w:tcPr>
          <w:p w14:paraId="2285672E"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72D414CB" w14:textId="77777777" w:rsidR="00415ACF" w:rsidRPr="001C358F" w:rsidRDefault="00415ACF" w:rsidP="00682590">
            <w:pPr>
              <w:widowControl w:val="0"/>
              <w:jc w:val="both"/>
              <w:rPr>
                <w:lang w:val="en-GB"/>
              </w:rPr>
            </w:pPr>
            <w:r w:rsidRPr="001C358F">
              <w:rPr>
                <w:lang w:val="en-GB"/>
              </w:rPr>
              <w:t>P6S_WG</w:t>
            </w:r>
          </w:p>
        </w:tc>
      </w:tr>
      <w:tr w:rsidR="00415ACF" w:rsidRPr="001C358F" w14:paraId="2A1A402E" w14:textId="77777777" w:rsidTr="00F64738">
        <w:trPr>
          <w:trHeight w:val="575"/>
        </w:trPr>
        <w:tc>
          <w:tcPr>
            <w:tcW w:w="1701" w:type="dxa"/>
            <w:vMerge/>
            <w:vAlign w:val="center"/>
          </w:tcPr>
          <w:p w14:paraId="1018B1F2" w14:textId="77777777" w:rsidR="00415ACF" w:rsidRPr="001C358F" w:rsidRDefault="00415ACF" w:rsidP="00682590">
            <w:pPr>
              <w:widowControl w:val="0"/>
              <w:rPr>
                <w:lang w:val="en-GB"/>
              </w:rPr>
            </w:pPr>
          </w:p>
        </w:tc>
        <w:tc>
          <w:tcPr>
            <w:tcW w:w="1418" w:type="dxa"/>
            <w:vAlign w:val="center"/>
          </w:tcPr>
          <w:p w14:paraId="1E6F4B10" w14:textId="77777777" w:rsidR="00415ACF" w:rsidRPr="001C358F" w:rsidRDefault="00415ACF" w:rsidP="00682590">
            <w:pPr>
              <w:widowControl w:val="0"/>
              <w:jc w:val="both"/>
              <w:rPr>
                <w:lang w:val="en-GB"/>
              </w:rPr>
            </w:pPr>
            <w:r w:rsidRPr="001C358F">
              <w:rPr>
                <w:lang w:val="en-GB"/>
              </w:rPr>
              <w:t>SzKul_WG10</w:t>
            </w:r>
          </w:p>
        </w:tc>
        <w:tc>
          <w:tcPr>
            <w:tcW w:w="8362" w:type="dxa"/>
            <w:vAlign w:val="center"/>
          </w:tcPr>
          <w:p w14:paraId="2E9F567E" w14:textId="41FA3C53" w:rsidR="00415ACF" w:rsidRPr="001C358F" w:rsidRDefault="00415ACF" w:rsidP="00682590">
            <w:pPr>
              <w:widowControl w:val="0"/>
              <w:jc w:val="both"/>
              <w:rPr>
                <w:lang w:val="en-GB"/>
              </w:rPr>
            </w:pPr>
            <w:r w:rsidRPr="001C358F">
              <w:rPr>
                <w:lang w:val="en-GB"/>
              </w:rPr>
              <w:t>Has advanced knowledge of industry applications of information technologies, understands their functionality and possibilities for integration with other systems, and is familiar with trends and applications of automation, robotics and artificial intelligence in the HoReCa industry.</w:t>
            </w:r>
          </w:p>
        </w:tc>
        <w:tc>
          <w:tcPr>
            <w:tcW w:w="1417" w:type="dxa"/>
            <w:vAlign w:val="center"/>
          </w:tcPr>
          <w:p w14:paraId="31C5E3A9"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0FBB939A" w14:textId="77777777" w:rsidR="00415ACF" w:rsidRPr="001C358F" w:rsidRDefault="00415ACF" w:rsidP="00682590">
            <w:pPr>
              <w:widowControl w:val="0"/>
              <w:jc w:val="both"/>
              <w:rPr>
                <w:lang w:val="en-GB"/>
              </w:rPr>
            </w:pPr>
            <w:r w:rsidRPr="001C358F">
              <w:rPr>
                <w:lang w:val="en-GB"/>
              </w:rPr>
              <w:t>P6S_WG</w:t>
            </w:r>
          </w:p>
        </w:tc>
      </w:tr>
      <w:tr w:rsidR="00415ACF" w:rsidRPr="001C358F" w14:paraId="2E6B3566" w14:textId="77777777" w:rsidTr="00F64738">
        <w:trPr>
          <w:trHeight w:val="578"/>
        </w:trPr>
        <w:tc>
          <w:tcPr>
            <w:tcW w:w="1701" w:type="dxa"/>
            <w:vMerge/>
            <w:vAlign w:val="center"/>
          </w:tcPr>
          <w:p w14:paraId="4C1CF841" w14:textId="77777777" w:rsidR="00415ACF" w:rsidRPr="001C358F" w:rsidRDefault="00415ACF" w:rsidP="00682590">
            <w:pPr>
              <w:widowControl w:val="0"/>
              <w:rPr>
                <w:lang w:val="en-GB"/>
              </w:rPr>
            </w:pPr>
          </w:p>
        </w:tc>
        <w:tc>
          <w:tcPr>
            <w:tcW w:w="1418" w:type="dxa"/>
            <w:vAlign w:val="center"/>
          </w:tcPr>
          <w:p w14:paraId="0E6CC3C3" w14:textId="77777777" w:rsidR="00415ACF" w:rsidRPr="001C358F" w:rsidRDefault="00415ACF" w:rsidP="00682590">
            <w:pPr>
              <w:widowControl w:val="0"/>
              <w:jc w:val="both"/>
              <w:rPr>
                <w:lang w:val="en-GB"/>
              </w:rPr>
            </w:pPr>
            <w:r w:rsidRPr="001C358F">
              <w:rPr>
                <w:lang w:val="en-GB"/>
              </w:rPr>
              <w:t>SzKul_WG11</w:t>
            </w:r>
          </w:p>
        </w:tc>
        <w:tc>
          <w:tcPr>
            <w:tcW w:w="8362" w:type="dxa"/>
            <w:vAlign w:val="center"/>
          </w:tcPr>
          <w:p w14:paraId="7D9EC3C3" w14:textId="039327BC" w:rsidR="00415ACF" w:rsidRPr="001C358F" w:rsidRDefault="00415ACF" w:rsidP="00682590">
            <w:pPr>
              <w:widowControl w:val="0"/>
              <w:jc w:val="both"/>
              <w:rPr>
                <w:lang w:val="en-GB"/>
              </w:rPr>
            </w:pPr>
            <w:r w:rsidRPr="001C358F">
              <w:rPr>
                <w:lang w:val="en-GB"/>
              </w:rPr>
              <w:t>Has advanced knowledge of the hospitality sector market, particularly the gastronomy services market, including current trends and conditions of its development.</w:t>
            </w:r>
          </w:p>
        </w:tc>
        <w:tc>
          <w:tcPr>
            <w:tcW w:w="1417" w:type="dxa"/>
            <w:vAlign w:val="center"/>
          </w:tcPr>
          <w:p w14:paraId="4EC90B52"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11C42FD2" w14:textId="77777777" w:rsidR="00415ACF" w:rsidRPr="001C358F" w:rsidRDefault="00415ACF" w:rsidP="00682590">
            <w:pPr>
              <w:widowControl w:val="0"/>
              <w:jc w:val="both"/>
              <w:rPr>
                <w:lang w:val="en-GB"/>
              </w:rPr>
            </w:pPr>
            <w:r w:rsidRPr="001C358F">
              <w:rPr>
                <w:lang w:val="en-GB"/>
              </w:rPr>
              <w:t>P6S_WG</w:t>
            </w:r>
          </w:p>
        </w:tc>
      </w:tr>
      <w:tr w:rsidR="00415ACF" w:rsidRPr="001C358F" w14:paraId="09FD9615" w14:textId="77777777" w:rsidTr="00F64738">
        <w:trPr>
          <w:trHeight w:val="578"/>
        </w:trPr>
        <w:tc>
          <w:tcPr>
            <w:tcW w:w="1701" w:type="dxa"/>
            <w:vMerge/>
            <w:vAlign w:val="center"/>
          </w:tcPr>
          <w:p w14:paraId="61EC670A" w14:textId="77777777" w:rsidR="00415ACF" w:rsidRPr="001C358F" w:rsidRDefault="00415ACF" w:rsidP="00682590">
            <w:pPr>
              <w:widowControl w:val="0"/>
              <w:rPr>
                <w:lang w:val="en-GB"/>
              </w:rPr>
            </w:pPr>
          </w:p>
        </w:tc>
        <w:tc>
          <w:tcPr>
            <w:tcW w:w="1418" w:type="dxa"/>
            <w:vAlign w:val="center"/>
          </w:tcPr>
          <w:p w14:paraId="4539D46E" w14:textId="77777777" w:rsidR="00415ACF" w:rsidRPr="001C358F" w:rsidRDefault="00415ACF" w:rsidP="00682590">
            <w:pPr>
              <w:widowControl w:val="0"/>
              <w:jc w:val="both"/>
              <w:rPr>
                <w:lang w:val="en-GB"/>
              </w:rPr>
            </w:pPr>
            <w:r w:rsidRPr="001C358F">
              <w:rPr>
                <w:lang w:val="en-GB"/>
              </w:rPr>
              <w:t>SzKul_WG12</w:t>
            </w:r>
          </w:p>
        </w:tc>
        <w:tc>
          <w:tcPr>
            <w:tcW w:w="8362" w:type="dxa"/>
            <w:vAlign w:val="center"/>
          </w:tcPr>
          <w:p w14:paraId="56976C15" w14:textId="153B8210" w:rsidR="00415ACF" w:rsidRPr="001C358F" w:rsidRDefault="00415ACF" w:rsidP="00682590">
            <w:pPr>
              <w:widowControl w:val="0"/>
              <w:jc w:val="both"/>
              <w:rPr>
                <w:lang w:val="en-GB"/>
              </w:rPr>
            </w:pPr>
            <w:r w:rsidRPr="001C358F">
              <w:rPr>
                <w:lang w:val="en-GB"/>
              </w:rPr>
              <w:t>Has advanced knowledge of culinary traditions from different regions of the world, including characteristic raw materials and food and beverage production technologies.</w:t>
            </w:r>
          </w:p>
        </w:tc>
        <w:tc>
          <w:tcPr>
            <w:tcW w:w="1417" w:type="dxa"/>
            <w:vAlign w:val="center"/>
          </w:tcPr>
          <w:p w14:paraId="0A1A3F98"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2C065527" w14:textId="77777777" w:rsidR="00415ACF" w:rsidRPr="001C358F" w:rsidRDefault="00415ACF" w:rsidP="00682590">
            <w:pPr>
              <w:widowControl w:val="0"/>
              <w:jc w:val="both"/>
              <w:rPr>
                <w:lang w:val="en-GB"/>
              </w:rPr>
            </w:pPr>
            <w:r w:rsidRPr="001C358F">
              <w:rPr>
                <w:lang w:val="en-GB"/>
              </w:rPr>
              <w:t>P6S_WG</w:t>
            </w:r>
          </w:p>
        </w:tc>
      </w:tr>
      <w:tr w:rsidR="00415ACF" w:rsidRPr="001C358F" w14:paraId="5B64C9D9" w14:textId="77777777" w:rsidTr="00F64738">
        <w:trPr>
          <w:trHeight w:val="578"/>
        </w:trPr>
        <w:tc>
          <w:tcPr>
            <w:tcW w:w="1701" w:type="dxa"/>
            <w:vMerge/>
            <w:vAlign w:val="center"/>
          </w:tcPr>
          <w:p w14:paraId="60736018" w14:textId="77777777" w:rsidR="00415ACF" w:rsidRPr="001C358F" w:rsidRDefault="00415ACF" w:rsidP="00682590">
            <w:pPr>
              <w:widowControl w:val="0"/>
              <w:rPr>
                <w:lang w:val="en-GB"/>
              </w:rPr>
            </w:pPr>
          </w:p>
        </w:tc>
        <w:tc>
          <w:tcPr>
            <w:tcW w:w="1418" w:type="dxa"/>
            <w:vAlign w:val="center"/>
          </w:tcPr>
          <w:p w14:paraId="453A68F6" w14:textId="77777777" w:rsidR="00415ACF" w:rsidRPr="001C358F" w:rsidRDefault="00415ACF" w:rsidP="00682590">
            <w:pPr>
              <w:widowControl w:val="0"/>
              <w:jc w:val="both"/>
              <w:rPr>
                <w:lang w:val="en-GB"/>
              </w:rPr>
            </w:pPr>
            <w:r w:rsidRPr="001C358F">
              <w:rPr>
                <w:lang w:val="en-GB"/>
              </w:rPr>
              <w:t>SzKul_WG13</w:t>
            </w:r>
          </w:p>
        </w:tc>
        <w:tc>
          <w:tcPr>
            <w:tcW w:w="8362" w:type="dxa"/>
            <w:vAlign w:val="center"/>
          </w:tcPr>
          <w:p w14:paraId="6CD982F3" w14:textId="46282D9D" w:rsidR="00415ACF" w:rsidRPr="001C358F" w:rsidRDefault="00415ACF" w:rsidP="00682590">
            <w:pPr>
              <w:widowControl w:val="0"/>
              <w:jc w:val="both"/>
              <w:rPr>
                <w:lang w:val="en-GB"/>
              </w:rPr>
            </w:pPr>
            <w:r w:rsidRPr="001C358F">
              <w:rPr>
                <w:lang w:val="en-GB"/>
              </w:rPr>
              <w:t>Has an advanced understanding of the psychological, cultural and economic determinants of individual and social functioning and their relationships with lifestyle, nutrition, activity, and the use of hospitality sector services.</w:t>
            </w:r>
          </w:p>
        </w:tc>
        <w:tc>
          <w:tcPr>
            <w:tcW w:w="1417" w:type="dxa"/>
            <w:vAlign w:val="center"/>
          </w:tcPr>
          <w:p w14:paraId="6F819F75"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5ACF3D05" w14:textId="77777777" w:rsidR="00415ACF" w:rsidRPr="001C358F" w:rsidRDefault="00415ACF" w:rsidP="00682590">
            <w:pPr>
              <w:widowControl w:val="0"/>
              <w:jc w:val="both"/>
              <w:rPr>
                <w:lang w:val="en-GB"/>
              </w:rPr>
            </w:pPr>
            <w:r w:rsidRPr="001C358F">
              <w:rPr>
                <w:lang w:val="en-GB"/>
              </w:rPr>
              <w:t>P6S_WG</w:t>
            </w:r>
          </w:p>
        </w:tc>
      </w:tr>
      <w:tr w:rsidR="00415ACF" w:rsidRPr="001C358F" w14:paraId="1FE2997B" w14:textId="77777777" w:rsidTr="00F64738">
        <w:trPr>
          <w:trHeight w:val="578"/>
        </w:trPr>
        <w:tc>
          <w:tcPr>
            <w:tcW w:w="1701" w:type="dxa"/>
            <w:vMerge/>
            <w:vAlign w:val="center"/>
          </w:tcPr>
          <w:p w14:paraId="44A06C4A" w14:textId="77777777" w:rsidR="00415ACF" w:rsidRPr="001C358F" w:rsidRDefault="00415ACF" w:rsidP="00682590">
            <w:pPr>
              <w:widowControl w:val="0"/>
              <w:rPr>
                <w:lang w:val="en-GB"/>
              </w:rPr>
            </w:pPr>
          </w:p>
        </w:tc>
        <w:tc>
          <w:tcPr>
            <w:tcW w:w="1418" w:type="dxa"/>
            <w:vAlign w:val="center"/>
          </w:tcPr>
          <w:p w14:paraId="59672048" w14:textId="77777777" w:rsidR="00415ACF" w:rsidRPr="001C358F" w:rsidRDefault="00415ACF" w:rsidP="00682590">
            <w:pPr>
              <w:widowControl w:val="0"/>
              <w:jc w:val="both"/>
              <w:rPr>
                <w:lang w:val="en-GB"/>
              </w:rPr>
            </w:pPr>
            <w:r w:rsidRPr="001C358F">
              <w:rPr>
                <w:lang w:val="en-GB"/>
              </w:rPr>
              <w:t>SzKul_WG14</w:t>
            </w:r>
          </w:p>
        </w:tc>
        <w:tc>
          <w:tcPr>
            <w:tcW w:w="8362" w:type="dxa"/>
            <w:vAlign w:val="center"/>
          </w:tcPr>
          <w:p w14:paraId="644E5C58" w14:textId="31945F17" w:rsidR="00415ACF" w:rsidRPr="001C358F" w:rsidRDefault="00415ACF" w:rsidP="00682590">
            <w:pPr>
              <w:widowControl w:val="0"/>
              <w:jc w:val="both"/>
              <w:rPr>
                <w:lang w:val="en-GB"/>
              </w:rPr>
            </w:pPr>
            <w:r w:rsidRPr="001C358F">
              <w:rPr>
                <w:lang w:val="en-GB"/>
              </w:rPr>
              <w:t>Has advanced knowledge of various forms of business activity in the HoReCa sector, including legal requirements as well as principles and methods of organisation and management in individual, chain and specialised enterprises.</w:t>
            </w:r>
          </w:p>
        </w:tc>
        <w:tc>
          <w:tcPr>
            <w:tcW w:w="1417" w:type="dxa"/>
            <w:vAlign w:val="center"/>
          </w:tcPr>
          <w:p w14:paraId="2D399547"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1520A18F" w14:textId="77777777" w:rsidR="00415ACF" w:rsidRPr="001C358F" w:rsidRDefault="00415ACF" w:rsidP="00682590">
            <w:pPr>
              <w:widowControl w:val="0"/>
              <w:jc w:val="both"/>
              <w:rPr>
                <w:lang w:val="en-GB"/>
              </w:rPr>
            </w:pPr>
            <w:r w:rsidRPr="001C358F">
              <w:rPr>
                <w:lang w:val="en-GB"/>
              </w:rPr>
              <w:t>P6S_WG</w:t>
            </w:r>
          </w:p>
        </w:tc>
      </w:tr>
      <w:tr w:rsidR="00415ACF" w:rsidRPr="001C358F" w14:paraId="58F486B2" w14:textId="77777777" w:rsidTr="00F64738">
        <w:trPr>
          <w:trHeight w:val="578"/>
        </w:trPr>
        <w:tc>
          <w:tcPr>
            <w:tcW w:w="1701" w:type="dxa"/>
            <w:vMerge/>
            <w:vAlign w:val="center"/>
          </w:tcPr>
          <w:p w14:paraId="5326D5CE" w14:textId="77777777" w:rsidR="00415ACF" w:rsidRPr="001C358F" w:rsidRDefault="00415ACF" w:rsidP="00682590">
            <w:pPr>
              <w:widowControl w:val="0"/>
              <w:rPr>
                <w:lang w:val="en-GB"/>
              </w:rPr>
            </w:pPr>
          </w:p>
        </w:tc>
        <w:tc>
          <w:tcPr>
            <w:tcW w:w="1418" w:type="dxa"/>
            <w:vAlign w:val="center"/>
          </w:tcPr>
          <w:p w14:paraId="13E51CAD" w14:textId="77777777" w:rsidR="00415ACF" w:rsidRPr="001C358F" w:rsidRDefault="00415ACF" w:rsidP="00682590">
            <w:pPr>
              <w:widowControl w:val="0"/>
              <w:jc w:val="both"/>
              <w:rPr>
                <w:lang w:val="en-GB"/>
              </w:rPr>
            </w:pPr>
            <w:r w:rsidRPr="001C358F">
              <w:rPr>
                <w:lang w:val="en-GB"/>
              </w:rPr>
              <w:t>SzKul_WG15</w:t>
            </w:r>
          </w:p>
        </w:tc>
        <w:tc>
          <w:tcPr>
            <w:tcW w:w="8362" w:type="dxa"/>
            <w:vAlign w:val="center"/>
          </w:tcPr>
          <w:p w14:paraId="5789CE58" w14:textId="2FA2541C" w:rsidR="00415ACF" w:rsidRPr="001C358F" w:rsidRDefault="00415ACF" w:rsidP="00682590">
            <w:pPr>
              <w:widowControl w:val="0"/>
              <w:jc w:val="both"/>
              <w:rPr>
                <w:lang w:val="en-GB"/>
              </w:rPr>
            </w:pPr>
            <w:r w:rsidRPr="001C358F">
              <w:rPr>
                <w:lang w:val="en-GB"/>
              </w:rPr>
              <w:t>Possesses advanced knowledge of selected aspects of human resource management, ergonomics, occupational safety and health in the HoReCa sector, and understands the principles of corporate social responsibility.</w:t>
            </w:r>
          </w:p>
        </w:tc>
        <w:tc>
          <w:tcPr>
            <w:tcW w:w="1417" w:type="dxa"/>
            <w:vAlign w:val="center"/>
          </w:tcPr>
          <w:p w14:paraId="5CBDFA55"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7F396C16" w14:textId="77777777" w:rsidR="00415ACF" w:rsidRPr="001C358F" w:rsidRDefault="00415ACF" w:rsidP="00682590">
            <w:pPr>
              <w:widowControl w:val="0"/>
              <w:jc w:val="both"/>
              <w:rPr>
                <w:lang w:val="en-GB"/>
              </w:rPr>
            </w:pPr>
            <w:r w:rsidRPr="001C358F">
              <w:rPr>
                <w:lang w:val="en-GB"/>
              </w:rPr>
              <w:t>P6S_WG</w:t>
            </w:r>
          </w:p>
        </w:tc>
      </w:tr>
      <w:tr w:rsidR="00415ACF" w:rsidRPr="001C358F" w14:paraId="4F1E3505" w14:textId="77777777" w:rsidTr="00F64738">
        <w:trPr>
          <w:trHeight w:val="578"/>
        </w:trPr>
        <w:tc>
          <w:tcPr>
            <w:tcW w:w="1701" w:type="dxa"/>
            <w:vMerge/>
            <w:vAlign w:val="center"/>
          </w:tcPr>
          <w:p w14:paraId="37E03A80" w14:textId="77777777" w:rsidR="00415ACF" w:rsidRPr="001C358F" w:rsidRDefault="00415ACF" w:rsidP="00682590">
            <w:pPr>
              <w:widowControl w:val="0"/>
              <w:rPr>
                <w:lang w:val="en-GB"/>
              </w:rPr>
            </w:pPr>
          </w:p>
        </w:tc>
        <w:tc>
          <w:tcPr>
            <w:tcW w:w="1418" w:type="dxa"/>
            <w:vAlign w:val="center"/>
          </w:tcPr>
          <w:p w14:paraId="30310031" w14:textId="77777777" w:rsidR="00415ACF" w:rsidRPr="001C358F" w:rsidRDefault="00415ACF" w:rsidP="00682590">
            <w:pPr>
              <w:widowControl w:val="0"/>
              <w:jc w:val="both"/>
              <w:rPr>
                <w:lang w:val="en-GB"/>
              </w:rPr>
            </w:pPr>
            <w:r w:rsidRPr="001C358F">
              <w:rPr>
                <w:lang w:val="en-GB"/>
              </w:rPr>
              <w:t>SzKul_WG16</w:t>
            </w:r>
          </w:p>
        </w:tc>
        <w:tc>
          <w:tcPr>
            <w:tcW w:w="8362" w:type="dxa"/>
            <w:vAlign w:val="center"/>
          </w:tcPr>
          <w:p w14:paraId="62E11A69" w14:textId="6202FA52" w:rsidR="00415ACF" w:rsidRPr="001C358F" w:rsidRDefault="00415ACF" w:rsidP="00682590">
            <w:pPr>
              <w:widowControl w:val="0"/>
              <w:jc w:val="both"/>
              <w:rPr>
                <w:lang w:val="en-GB"/>
              </w:rPr>
            </w:pPr>
            <w:r w:rsidRPr="001C358F">
              <w:rPr>
                <w:lang w:val="en-GB"/>
              </w:rPr>
              <w:t>Has advanced knowledge of effective communication (including in a foreign language) and leadership, professional customer service, and brand-building strategies in the hospitality industry.</w:t>
            </w:r>
          </w:p>
        </w:tc>
        <w:tc>
          <w:tcPr>
            <w:tcW w:w="1417" w:type="dxa"/>
            <w:vAlign w:val="center"/>
          </w:tcPr>
          <w:p w14:paraId="70BF1A57"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6E626088" w14:textId="77777777" w:rsidR="00415ACF" w:rsidRPr="001C358F" w:rsidRDefault="00415ACF" w:rsidP="00682590">
            <w:pPr>
              <w:widowControl w:val="0"/>
              <w:jc w:val="both"/>
              <w:rPr>
                <w:lang w:val="en-GB"/>
              </w:rPr>
            </w:pPr>
            <w:r w:rsidRPr="001C358F">
              <w:rPr>
                <w:lang w:val="en-GB"/>
              </w:rPr>
              <w:t>P6S_WG</w:t>
            </w:r>
          </w:p>
        </w:tc>
      </w:tr>
      <w:tr w:rsidR="00415ACF" w:rsidRPr="001C358F" w14:paraId="5230C354" w14:textId="77777777" w:rsidTr="00F64738">
        <w:trPr>
          <w:trHeight w:val="449"/>
        </w:trPr>
        <w:tc>
          <w:tcPr>
            <w:tcW w:w="1701" w:type="dxa"/>
            <w:vMerge/>
            <w:vAlign w:val="center"/>
          </w:tcPr>
          <w:p w14:paraId="54E4E525" w14:textId="77777777" w:rsidR="00415ACF" w:rsidRPr="001C358F" w:rsidRDefault="00415ACF" w:rsidP="00682590">
            <w:pPr>
              <w:widowControl w:val="0"/>
              <w:rPr>
                <w:lang w:val="en-GB"/>
              </w:rPr>
            </w:pPr>
          </w:p>
        </w:tc>
        <w:tc>
          <w:tcPr>
            <w:tcW w:w="1418" w:type="dxa"/>
            <w:vAlign w:val="center"/>
          </w:tcPr>
          <w:p w14:paraId="6C379E98" w14:textId="77777777" w:rsidR="00415ACF" w:rsidRPr="001C358F" w:rsidRDefault="00415ACF" w:rsidP="00682590">
            <w:pPr>
              <w:widowControl w:val="0"/>
              <w:jc w:val="both"/>
              <w:rPr>
                <w:lang w:val="en-GB"/>
              </w:rPr>
            </w:pPr>
            <w:r w:rsidRPr="001C358F">
              <w:rPr>
                <w:lang w:val="en-GB"/>
              </w:rPr>
              <w:t>SzKul_WG17</w:t>
            </w:r>
          </w:p>
        </w:tc>
        <w:tc>
          <w:tcPr>
            <w:tcW w:w="8362" w:type="dxa"/>
            <w:vAlign w:val="center"/>
          </w:tcPr>
          <w:p w14:paraId="2CCC2B79" w14:textId="5EDEF667" w:rsidR="00415ACF" w:rsidRPr="001C358F" w:rsidRDefault="00415ACF" w:rsidP="00682590">
            <w:pPr>
              <w:widowControl w:val="0"/>
              <w:jc w:val="both"/>
              <w:rPr>
                <w:lang w:val="en-GB"/>
              </w:rPr>
            </w:pPr>
            <w:r w:rsidRPr="001C358F">
              <w:rPr>
                <w:lang w:val="en-GB"/>
              </w:rPr>
              <w:t>Has advanced knowledge of selected economic issues and indicators related to raw material, material and financial management in gastronomy enterprises.</w:t>
            </w:r>
          </w:p>
        </w:tc>
        <w:tc>
          <w:tcPr>
            <w:tcW w:w="1417" w:type="dxa"/>
            <w:vAlign w:val="center"/>
          </w:tcPr>
          <w:p w14:paraId="2FAC9D58"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0C1D1163" w14:textId="77777777" w:rsidR="00415ACF" w:rsidRPr="001C358F" w:rsidRDefault="00415ACF" w:rsidP="00682590">
            <w:pPr>
              <w:widowControl w:val="0"/>
              <w:jc w:val="both"/>
              <w:rPr>
                <w:lang w:val="en-GB"/>
              </w:rPr>
            </w:pPr>
            <w:r w:rsidRPr="001C358F">
              <w:rPr>
                <w:lang w:val="en-GB"/>
              </w:rPr>
              <w:t>P6S_WG</w:t>
            </w:r>
          </w:p>
        </w:tc>
      </w:tr>
      <w:tr w:rsidR="00415ACF" w:rsidRPr="001C358F" w14:paraId="4D76C3D9" w14:textId="77777777" w:rsidTr="00F64738">
        <w:trPr>
          <w:trHeight w:val="552"/>
        </w:trPr>
        <w:tc>
          <w:tcPr>
            <w:tcW w:w="1701" w:type="dxa"/>
            <w:vMerge/>
            <w:vAlign w:val="center"/>
          </w:tcPr>
          <w:p w14:paraId="33C2487B" w14:textId="77777777" w:rsidR="00415ACF" w:rsidRPr="001C358F" w:rsidRDefault="00415ACF" w:rsidP="00682590">
            <w:pPr>
              <w:widowControl w:val="0"/>
              <w:rPr>
                <w:lang w:val="en-GB"/>
              </w:rPr>
            </w:pPr>
          </w:p>
        </w:tc>
        <w:tc>
          <w:tcPr>
            <w:tcW w:w="1418" w:type="dxa"/>
            <w:vAlign w:val="center"/>
          </w:tcPr>
          <w:p w14:paraId="3F635DCA" w14:textId="77777777" w:rsidR="00415ACF" w:rsidRPr="001C358F" w:rsidRDefault="00415ACF" w:rsidP="00682590">
            <w:pPr>
              <w:widowControl w:val="0"/>
              <w:jc w:val="both"/>
              <w:rPr>
                <w:lang w:val="en-GB"/>
              </w:rPr>
            </w:pPr>
            <w:r w:rsidRPr="001C358F">
              <w:rPr>
                <w:lang w:val="en-GB"/>
              </w:rPr>
              <w:t>SzKul_WG18</w:t>
            </w:r>
          </w:p>
        </w:tc>
        <w:tc>
          <w:tcPr>
            <w:tcW w:w="8362" w:type="dxa"/>
            <w:vAlign w:val="center"/>
          </w:tcPr>
          <w:p w14:paraId="6211F6AE" w14:textId="4C028813" w:rsidR="00415ACF" w:rsidRPr="001C358F" w:rsidRDefault="00415ACF" w:rsidP="00682590">
            <w:pPr>
              <w:widowControl w:val="0"/>
              <w:jc w:val="both"/>
              <w:rPr>
                <w:lang w:val="en-GB"/>
              </w:rPr>
            </w:pPr>
            <w:r w:rsidRPr="001C358F">
              <w:rPr>
                <w:lang w:val="en-GB"/>
              </w:rPr>
              <w:t>Has advanced knowledge of marketing and sales techniques, including psychological, technical and formal aspects.</w:t>
            </w:r>
          </w:p>
        </w:tc>
        <w:tc>
          <w:tcPr>
            <w:tcW w:w="1417" w:type="dxa"/>
            <w:vAlign w:val="center"/>
          </w:tcPr>
          <w:p w14:paraId="66316B6B" w14:textId="77777777" w:rsidR="00415ACF" w:rsidRPr="001C358F" w:rsidRDefault="00415ACF" w:rsidP="00682590">
            <w:pPr>
              <w:widowControl w:val="0"/>
              <w:jc w:val="both"/>
              <w:rPr>
                <w:lang w:val="en-GB"/>
              </w:rPr>
            </w:pPr>
            <w:r w:rsidRPr="001C358F">
              <w:rPr>
                <w:lang w:val="en-GB"/>
              </w:rPr>
              <w:t>P6U_W</w:t>
            </w:r>
          </w:p>
        </w:tc>
        <w:tc>
          <w:tcPr>
            <w:tcW w:w="1546" w:type="dxa"/>
            <w:vAlign w:val="center"/>
          </w:tcPr>
          <w:p w14:paraId="10F2CB87" w14:textId="77777777" w:rsidR="00415ACF" w:rsidRPr="001C358F" w:rsidRDefault="00415ACF" w:rsidP="00682590">
            <w:pPr>
              <w:widowControl w:val="0"/>
              <w:jc w:val="both"/>
              <w:rPr>
                <w:lang w:val="en-GB"/>
              </w:rPr>
            </w:pPr>
            <w:r w:rsidRPr="001C358F">
              <w:rPr>
                <w:lang w:val="en-GB"/>
              </w:rPr>
              <w:t>P6S_WG</w:t>
            </w:r>
          </w:p>
        </w:tc>
      </w:tr>
      <w:tr w:rsidR="008F3789" w:rsidRPr="001C358F" w14:paraId="33503EB8" w14:textId="77777777" w:rsidTr="000E2B2A">
        <w:trPr>
          <w:trHeight w:val="552"/>
        </w:trPr>
        <w:tc>
          <w:tcPr>
            <w:tcW w:w="14444" w:type="dxa"/>
            <w:gridSpan w:val="5"/>
            <w:shd w:val="clear" w:color="auto" w:fill="C9DAF8"/>
            <w:vAlign w:val="center"/>
          </w:tcPr>
          <w:p w14:paraId="60443273" w14:textId="77777777" w:rsidR="008F3789" w:rsidRPr="001C358F" w:rsidRDefault="008F3789" w:rsidP="00682590">
            <w:pPr>
              <w:widowControl w:val="0"/>
              <w:jc w:val="both"/>
              <w:rPr>
                <w:shd w:val="clear" w:color="auto" w:fill="C9DAF8"/>
                <w:lang w:val="en-GB"/>
              </w:rPr>
            </w:pPr>
          </w:p>
        </w:tc>
      </w:tr>
      <w:tr w:rsidR="00682590" w:rsidRPr="001C358F" w14:paraId="6B6B0C4A" w14:textId="77777777" w:rsidTr="00682590">
        <w:trPr>
          <w:trHeight w:val="660"/>
        </w:trPr>
        <w:tc>
          <w:tcPr>
            <w:tcW w:w="1701" w:type="dxa"/>
            <w:vMerge w:val="restart"/>
            <w:textDirection w:val="btLr"/>
            <w:vAlign w:val="center"/>
          </w:tcPr>
          <w:p w14:paraId="16B20168" w14:textId="77777777" w:rsidR="00682590" w:rsidRPr="001C358F" w:rsidRDefault="00682590" w:rsidP="00682590">
            <w:pPr>
              <w:ind w:left="113" w:right="113"/>
              <w:jc w:val="center"/>
              <w:rPr>
                <w:sz w:val="18"/>
                <w:szCs w:val="18"/>
                <w:lang w:val="en-GB"/>
              </w:rPr>
            </w:pPr>
            <w:r w:rsidRPr="001C358F">
              <w:rPr>
                <w:sz w:val="18"/>
                <w:szCs w:val="18"/>
                <w:lang w:val="en-GB"/>
              </w:rPr>
              <w:t>KNOWLEDGE</w:t>
            </w:r>
          </w:p>
          <w:p w14:paraId="40632F3E" w14:textId="45ECA6DB" w:rsidR="00682590" w:rsidRPr="001C358F" w:rsidRDefault="00682590" w:rsidP="00682590">
            <w:pPr>
              <w:widowControl w:val="0"/>
              <w:ind w:left="113" w:right="113"/>
              <w:jc w:val="center"/>
              <w:rPr>
                <w:lang w:val="en-GB"/>
              </w:rPr>
            </w:pPr>
            <w:r w:rsidRPr="001C358F">
              <w:rPr>
                <w:sz w:val="18"/>
                <w:szCs w:val="18"/>
                <w:lang w:val="en-GB"/>
              </w:rPr>
              <w:t>- context</w:t>
            </w:r>
          </w:p>
        </w:tc>
        <w:tc>
          <w:tcPr>
            <w:tcW w:w="1418" w:type="dxa"/>
            <w:vAlign w:val="center"/>
          </w:tcPr>
          <w:p w14:paraId="38182741" w14:textId="77777777" w:rsidR="00682590" w:rsidRPr="001C358F" w:rsidRDefault="00682590" w:rsidP="00682590">
            <w:pPr>
              <w:widowControl w:val="0"/>
              <w:jc w:val="both"/>
              <w:rPr>
                <w:lang w:val="en-GB"/>
              </w:rPr>
            </w:pPr>
            <w:r w:rsidRPr="001C358F">
              <w:rPr>
                <w:lang w:val="en-GB"/>
              </w:rPr>
              <w:t>SzKul_WK01</w:t>
            </w:r>
          </w:p>
        </w:tc>
        <w:tc>
          <w:tcPr>
            <w:tcW w:w="8362" w:type="dxa"/>
          </w:tcPr>
          <w:p w14:paraId="11A6B844" w14:textId="295054BB" w:rsidR="00682590" w:rsidRPr="001C358F" w:rsidRDefault="00682590" w:rsidP="00682590">
            <w:pPr>
              <w:widowControl w:val="0"/>
              <w:jc w:val="both"/>
              <w:rPr>
                <w:lang w:val="en-GB"/>
              </w:rPr>
            </w:pPr>
            <w:r w:rsidRPr="001C358F">
              <w:rPr>
                <w:lang w:val="en-GB"/>
              </w:rPr>
              <w:t>Understands the fundamental dilemmas of contemporary civilisation related to the sourcing, processing and distribution of food, as well as the hospitality sector, and recognises the role of specialist knowledge in describing, explaining and addressing them.</w:t>
            </w:r>
          </w:p>
        </w:tc>
        <w:tc>
          <w:tcPr>
            <w:tcW w:w="1417" w:type="dxa"/>
            <w:vAlign w:val="center"/>
          </w:tcPr>
          <w:p w14:paraId="43F7BF67" w14:textId="77777777" w:rsidR="00682590" w:rsidRPr="001C358F" w:rsidRDefault="00682590" w:rsidP="00682590">
            <w:pPr>
              <w:widowControl w:val="0"/>
              <w:jc w:val="both"/>
              <w:rPr>
                <w:lang w:val="en-GB"/>
              </w:rPr>
            </w:pPr>
            <w:r w:rsidRPr="001C358F">
              <w:rPr>
                <w:lang w:val="en-GB"/>
              </w:rPr>
              <w:t>P6U_W</w:t>
            </w:r>
          </w:p>
        </w:tc>
        <w:tc>
          <w:tcPr>
            <w:tcW w:w="1546" w:type="dxa"/>
            <w:vAlign w:val="center"/>
          </w:tcPr>
          <w:p w14:paraId="12769CD3" w14:textId="77777777" w:rsidR="00682590" w:rsidRPr="001C358F" w:rsidRDefault="00682590" w:rsidP="00682590">
            <w:pPr>
              <w:widowControl w:val="0"/>
              <w:jc w:val="both"/>
              <w:rPr>
                <w:lang w:val="en-GB"/>
              </w:rPr>
            </w:pPr>
            <w:r w:rsidRPr="001C358F">
              <w:rPr>
                <w:lang w:val="en-GB"/>
              </w:rPr>
              <w:t>P6S_WK</w:t>
            </w:r>
          </w:p>
        </w:tc>
      </w:tr>
      <w:tr w:rsidR="00F64738" w:rsidRPr="001C358F" w14:paraId="4FDB3DE6" w14:textId="77777777" w:rsidTr="002F3D18">
        <w:trPr>
          <w:trHeight w:val="548"/>
        </w:trPr>
        <w:tc>
          <w:tcPr>
            <w:tcW w:w="1701" w:type="dxa"/>
            <w:vMerge/>
            <w:vAlign w:val="center"/>
          </w:tcPr>
          <w:p w14:paraId="04C35139" w14:textId="77777777" w:rsidR="00F64738" w:rsidRPr="001C358F" w:rsidRDefault="00F64738" w:rsidP="00682590">
            <w:pPr>
              <w:widowControl w:val="0"/>
              <w:rPr>
                <w:lang w:val="en-GB"/>
              </w:rPr>
            </w:pPr>
          </w:p>
        </w:tc>
        <w:tc>
          <w:tcPr>
            <w:tcW w:w="1418" w:type="dxa"/>
            <w:vAlign w:val="center"/>
          </w:tcPr>
          <w:p w14:paraId="540F9F31" w14:textId="77777777" w:rsidR="00F64738" w:rsidRPr="001C358F" w:rsidRDefault="00F64738" w:rsidP="00682590">
            <w:pPr>
              <w:widowControl w:val="0"/>
              <w:jc w:val="both"/>
              <w:rPr>
                <w:lang w:val="en-GB"/>
              </w:rPr>
            </w:pPr>
            <w:r w:rsidRPr="001C358F">
              <w:rPr>
                <w:lang w:val="en-GB"/>
              </w:rPr>
              <w:t>SzKul_WK02</w:t>
            </w:r>
          </w:p>
        </w:tc>
        <w:tc>
          <w:tcPr>
            <w:tcW w:w="8362" w:type="dxa"/>
          </w:tcPr>
          <w:p w14:paraId="765B106F" w14:textId="70DDD203" w:rsidR="00F64738" w:rsidRPr="001C358F" w:rsidRDefault="00F64738" w:rsidP="00682590">
            <w:pPr>
              <w:widowControl w:val="0"/>
              <w:jc w:val="both"/>
              <w:rPr>
                <w:lang w:val="en-GB"/>
              </w:rPr>
            </w:pPr>
            <w:r w:rsidRPr="001C358F">
              <w:rPr>
                <w:lang w:val="en-GB"/>
              </w:rPr>
              <w:t>Understands the importance of knowledge of food quality and safety, as well as culinary arts, in human nutrition and in shaping public health within contemporary socio-economic and socio-cultural contexts.</w:t>
            </w:r>
          </w:p>
        </w:tc>
        <w:tc>
          <w:tcPr>
            <w:tcW w:w="1417" w:type="dxa"/>
            <w:vAlign w:val="center"/>
          </w:tcPr>
          <w:p w14:paraId="1E927946" w14:textId="77777777" w:rsidR="00F64738" w:rsidRPr="001C358F" w:rsidRDefault="00F64738" w:rsidP="00682590">
            <w:pPr>
              <w:widowControl w:val="0"/>
              <w:jc w:val="both"/>
              <w:rPr>
                <w:lang w:val="en-GB"/>
              </w:rPr>
            </w:pPr>
            <w:r w:rsidRPr="001C358F">
              <w:rPr>
                <w:lang w:val="en-GB"/>
              </w:rPr>
              <w:t>P6U_W</w:t>
            </w:r>
          </w:p>
        </w:tc>
        <w:tc>
          <w:tcPr>
            <w:tcW w:w="1546" w:type="dxa"/>
            <w:vAlign w:val="center"/>
          </w:tcPr>
          <w:p w14:paraId="74432B26" w14:textId="77777777" w:rsidR="00F64738" w:rsidRPr="001C358F" w:rsidRDefault="00F64738" w:rsidP="00682590">
            <w:pPr>
              <w:widowControl w:val="0"/>
              <w:jc w:val="both"/>
              <w:rPr>
                <w:lang w:val="en-GB"/>
              </w:rPr>
            </w:pPr>
            <w:r w:rsidRPr="001C358F">
              <w:rPr>
                <w:lang w:val="en-GB"/>
              </w:rPr>
              <w:t>P6S_WK</w:t>
            </w:r>
          </w:p>
        </w:tc>
      </w:tr>
      <w:tr w:rsidR="00F64738" w:rsidRPr="001C358F" w14:paraId="3E6E2A0E" w14:textId="77777777" w:rsidTr="002F3D18">
        <w:trPr>
          <w:trHeight w:val="556"/>
        </w:trPr>
        <w:tc>
          <w:tcPr>
            <w:tcW w:w="1701" w:type="dxa"/>
            <w:vMerge/>
            <w:vAlign w:val="center"/>
          </w:tcPr>
          <w:p w14:paraId="28E28C61" w14:textId="77777777" w:rsidR="00F64738" w:rsidRPr="001C358F" w:rsidRDefault="00F64738" w:rsidP="00682590">
            <w:pPr>
              <w:widowControl w:val="0"/>
              <w:rPr>
                <w:lang w:val="en-GB"/>
              </w:rPr>
            </w:pPr>
          </w:p>
        </w:tc>
        <w:tc>
          <w:tcPr>
            <w:tcW w:w="1418" w:type="dxa"/>
            <w:vAlign w:val="center"/>
          </w:tcPr>
          <w:p w14:paraId="16302754" w14:textId="77777777" w:rsidR="00F64738" w:rsidRPr="001C358F" w:rsidRDefault="00F64738" w:rsidP="00682590">
            <w:pPr>
              <w:widowControl w:val="0"/>
              <w:jc w:val="both"/>
              <w:rPr>
                <w:lang w:val="en-GB"/>
              </w:rPr>
            </w:pPr>
            <w:r w:rsidRPr="001C358F">
              <w:rPr>
                <w:lang w:val="en-GB"/>
              </w:rPr>
              <w:t>SzKul_WK03</w:t>
            </w:r>
          </w:p>
        </w:tc>
        <w:tc>
          <w:tcPr>
            <w:tcW w:w="8362" w:type="dxa"/>
          </w:tcPr>
          <w:p w14:paraId="50617CEF" w14:textId="7C46CEC0" w:rsidR="00F64738" w:rsidRPr="001C358F" w:rsidRDefault="00F64738" w:rsidP="00682590">
            <w:pPr>
              <w:widowControl w:val="0"/>
              <w:jc w:val="both"/>
              <w:rPr>
                <w:lang w:val="en-GB"/>
              </w:rPr>
            </w:pPr>
            <w:r w:rsidRPr="001C358F">
              <w:rPr>
                <w:lang w:val="en-GB"/>
              </w:rPr>
              <w:t>Understands the influence of art and culture on the development of gastronomy, as well as the role of aesthetics, art history, visual composition, music and broadly understood culture in creating culinary experiences.</w:t>
            </w:r>
          </w:p>
        </w:tc>
        <w:tc>
          <w:tcPr>
            <w:tcW w:w="1417" w:type="dxa"/>
            <w:vAlign w:val="center"/>
          </w:tcPr>
          <w:p w14:paraId="4702B83D" w14:textId="77777777" w:rsidR="00F64738" w:rsidRPr="001C358F" w:rsidRDefault="00F64738" w:rsidP="00682590">
            <w:pPr>
              <w:widowControl w:val="0"/>
              <w:jc w:val="both"/>
              <w:rPr>
                <w:lang w:val="en-GB"/>
              </w:rPr>
            </w:pPr>
            <w:r w:rsidRPr="001C358F">
              <w:rPr>
                <w:lang w:val="en-GB"/>
              </w:rPr>
              <w:t>P6U_W</w:t>
            </w:r>
          </w:p>
        </w:tc>
        <w:tc>
          <w:tcPr>
            <w:tcW w:w="1546" w:type="dxa"/>
            <w:vAlign w:val="center"/>
          </w:tcPr>
          <w:p w14:paraId="4E62C6B7" w14:textId="77777777" w:rsidR="00F64738" w:rsidRPr="001C358F" w:rsidRDefault="00F64738" w:rsidP="00682590">
            <w:pPr>
              <w:widowControl w:val="0"/>
              <w:jc w:val="both"/>
              <w:rPr>
                <w:lang w:val="en-GB"/>
              </w:rPr>
            </w:pPr>
            <w:r w:rsidRPr="001C358F">
              <w:rPr>
                <w:lang w:val="en-GB"/>
              </w:rPr>
              <w:t>P6S_WK</w:t>
            </w:r>
          </w:p>
        </w:tc>
      </w:tr>
      <w:tr w:rsidR="00F64738" w:rsidRPr="001C358F" w14:paraId="7797EF17" w14:textId="77777777" w:rsidTr="002F3D18">
        <w:trPr>
          <w:trHeight w:val="556"/>
        </w:trPr>
        <w:tc>
          <w:tcPr>
            <w:tcW w:w="1701" w:type="dxa"/>
            <w:vMerge/>
            <w:vAlign w:val="center"/>
          </w:tcPr>
          <w:p w14:paraId="2350312E" w14:textId="77777777" w:rsidR="00F64738" w:rsidRPr="001C358F" w:rsidRDefault="00F64738" w:rsidP="00682590">
            <w:pPr>
              <w:widowControl w:val="0"/>
              <w:rPr>
                <w:lang w:val="en-GB"/>
              </w:rPr>
            </w:pPr>
          </w:p>
        </w:tc>
        <w:tc>
          <w:tcPr>
            <w:tcW w:w="1418" w:type="dxa"/>
            <w:vAlign w:val="center"/>
          </w:tcPr>
          <w:p w14:paraId="567B803C" w14:textId="77777777" w:rsidR="00F64738" w:rsidRPr="001C358F" w:rsidRDefault="00F64738" w:rsidP="00682590">
            <w:pPr>
              <w:widowControl w:val="0"/>
              <w:jc w:val="both"/>
              <w:rPr>
                <w:lang w:val="en-GB"/>
              </w:rPr>
            </w:pPr>
            <w:r w:rsidRPr="001C358F">
              <w:rPr>
                <w:lang w:val="en-GB"/>
              </w:rPr>
              <w:t>SzKul_WK04</w:t>
            </w:r>
          </w:p>
        </w:tc>
        <w:tc>
          <w:tcPr>
            <w:tcW w:w="8362" w:type="dxa"/>
          </w:tcPr>
          <w:p w14:paraId="5AF3656C" w14:textId="38B9CC6B" w:rsidR="00F64738" w:rsidRPr="001C358F" w:rsidRDefault="00F64738" w:rsidP="00682590">
            <w:pPr>
              <w:widowControl w:val="0"/>
              <w:jc w:val="both"/>
              <w:rPr>
                <w:lang w:val="en-GB"/>
              </w:rPr>
            </w:pPr>
            <w:r w:rsidRPr="001C358F">
              <w:rPr>
                <w:lang w:val="en-GB"/>
              </w:rPr>
              <w:t>Is familiar with contemporary practical technological, economic and organisational, sanitary and epidemiological, legal, psychological and ethical conditions of work in professions related to the production and distribution of food and beverages, as well as the organisation and management of enterprises in the HoReCa sector.</w:t>
            </w:r>
          </w:p>
        </w:tc>
        <w:tc>
          <w:tcPr>
            <w:tcW w:w="1417" w:type="dxa"/>
            <w:vAlign w:val="center"/>
          </w:tcPr>
          <w:p w14:paraId="4686C217" w14:textId="77777777" w:rsidR="00F64738" w:rsidRPr="001C358F" w:rsidRDefault="00F64738" w:rsidP="00682590">
            <w:pPr>
              <w:widowControl w:val="0"/>
              <w:jc w:val="both"/>
              <w:rPr>
                <w:lang w:val="en-GB"/>
              </w:rPr>
            </w:pPr>
            <w:r w:rsidRPr="001C358F">
              <w:rPr>
                <w:lang w:val="en-GB"/>
              </w:rPr>
              <w:t>P6U_W</w:t>
            </w:r>
          </w:p>
        </w:tc>
        <w:tc>
          <w:tcPr>
            <w:tcW w:w="1546" w:type="dxa"/>
            <w:vAlign w:val="center"/>
          </w:tcPr>
          <w:p w14:paraId="3AD0CEBD" w14:textId="77777777" w:rsidR="00F64738" w:rsidRPr="001C358F" w:rsidRDefault="00F64738" w:rsidP="00682590">
            <w:pPr>
              <w:widowControl w:val="0"/>
              <w:jc w:val="both"/>
              <w:rPr>
                <w:lang w:val="en-GB"/>
              </w:rPr>
            </w:pPr>
            <w:r w:rsidRPr="001C358F">
              <w:rPr>
                <w:lang w:val="en-GB"/>
              </w:rPr>
              <w:t>P6S_WK</w:t>
            </w:r>
          </w:p>
        </w:tc>
      </w:tr>
      <w:tr w:rsidR="00F64738" w:rsidRPr="001C358F" w14:paraId="28D5B61D" w14:textId="77777777" w:rsidTr="002F3D18">
        <w:trPr>
          <w:trHeight w:val="402"/>
        </w:trPr>
        <w:tc>
          <w:tcPr>
            <w:tcW w:w="1701" w:type="dxa"/>
            <w:vMerge/>
            <w:vAlign w:val="center"/>
          </w:tcPr>
          <w:p w14:paraId="1ABC3BAB" w14:textId="77777777" w:rsidR="00F64738" w:rsidRPr="001C358F" w:rsidRDefault="00F64738" w:rsidP="00682590">
            <w:pPr>
              <w:widowControl w:val="0"/>
              <w:rPr>
                <w:lang w:val="en-GB"/>
              </w:rPr>
            </w:pPr>
          </w:p>
        </w:tc>
        <w:tc>
          <w:tcPr>
            <w:tcW w:w="1418" w:type="dxa"/>
            <w:vAlign w:val="center"/>
          </w:tcPr>
          <w:p w14:paraId="4249E1C4" w14:textId="77777777" w:rsidR="00F64738" w:rsidRPr="001C358F" w:rsidRDefault="00F64738" w:rsidP="00682590">
            <w:pPr>
              <w:widowControl w:val="0"/>
              <w:jc w:val="both"/>
              <w:rPr>
                <w:lang w:val="en-GB"/>
              </w:rPr>
            </w:pPr>
            <w:r w:rsidRPr="001C358F">
              <w:rPr>
                <w:lang w:val="en-GB"/>
              </w:rPr>
              <w:t>SzKul_WK05</w:t>
            </w:r>
          </w:p>
        </w:tc>
        <w:tc>
          <w:tcPr>
            <w:tcW w:w="8362" w:type="dxa"/>
          </w:tcPr>
          <w:p w14:paraId="27670375" w14:textId="289DF30F" w:rsidR="00F64738" w:rsidRPr="001C358F" w:rsidRDefault="00F64738" w:rsidP="00682590">
            <w:pPr>
              <w:widowControl w:val="0"/>
              <w:jc w:val="both"/>
              <w:rPr>
                <w:lang w:val="en-GB"/>
              </w:rPr>
            </w:pPr>
            <w:r w:rsidRPr="001C358F">
              <w:rPr>
                <w:lang w:val="en-GB"/>
              </w:rPr>
              <w:t>Understands the principles of intellectual property protection and copyright law, and their application in the HoReCa industry.</w:t>
            </w:r>
          </w:p>
        </w:tc>
        <w:tc>
          <w:tcPr>
            <w:tcW w:w="1417" w:type="dxa"/>
            <w:vAlign w:val="center"/>
          </w:tcPr>
          <w:p w14:paraId="35FC5E85" w14:textId="77777777" w:rsidR="00F64738" w:rsidRPr="001C358F" w:rsidRDefault="00F64738" w:rsidP="00682590">
            <w:pPr>
              <w:widowControl w:val="0"/>
              <w:jc w:val="both"/>
              <w:rPr>
                <w:lang w:val="en-GB"/>
              </w:rPr>
            </w:pPr>
            <w:r w:rsidRPr="001C358F">
              <w:rPr>
                <w:lang w:val="en-GB"/>
              </w:rPr>
              <w:t>P6U_W</w:t>
            </w:r>
          </w:p>
        </w:tc>
        <w:tc>
          <w:tcPr>
            <w:tcW w:w="1546" w:type="dxa"/>
            <w:vAlign w:val="center"/>
          </w:tcPr>
          <w:p w14:paraId="2DC2E4F1" w14:textId="77777777" w:rsidR="00F64738" w:rsidRPr="001C358F" w:rsidRDefault="00F64738" w:rsidP="00682590">
            <w:pPr>
              <w:widowControl w:val="0"/>
              <w:jc w:val="both"/>
              <w:rPr>
                <w:lang w:val="en-GB"/>
              </w:rPr>
            </w:pPr>
            <w:r w:rsidRPr="001C358F">
              <w:rPr>
                <w:lang w:val="en-GB"/>
              </w:rPr>
              <w:t>P6S_WK</w:t>
            </w:r>
          </w:p>
        </w:tc>
      </w:tr>
      <w:tr w:rsidR="00F64738" w:rsidRPr="001C358F" w14:paraId="2DE3F926" w14:textId="77777777" w:rsidTr="002F3D18">
        <w:trPr>
          <w:trHeight w:val="457"/>
        </w:trPr>
        <w:tc>
          <w:tcPr>
            <w:tcW w:w="1701" w:type="dxa"/>
            <w:vMerge/>
            <w:vAlign w:val="center"/>
          </w:tcPr>
          <w:p w14:paraId="29B831BB" w14:textId="77777777" w:rsidR="00F64738" w:rsidRPr="001C358F" w:rsidRDefault="00F64738" w:rsidP="00682590">
            <w:pPr>
              <w:widowControl w:val="0"/>
              <w:rPr>
                <w:lang w:val="en-GB"/>
              </w:rPr>
            </w:pPr>
          </w:p>
        </w:tc>
        <w:tc>
          <w:tcPr>
            <w:tcW w:w="1418" w:type="dxa"/>
            <w:vAlign w:val="center"/>
          </w:tcPr>
          <w:p w14:paraId="1A589972" w14:textId="77777777" w:rsidR="00F64738" w:rsidRPr="001C358F" w:rsidRDefault="00F64738" w:rsidP="00682590">
            <w:pPr>
              <w:widowControl w:val="0"/>
              <w:jc w:val="both"/>
              <w:rPr>
                <w:lang w:val="en-GB"/>
              </w:rPr>
            </w:pPr>
            <w:r w:rsidRPr="001C358F">
              <w:rPr>
                <w:lang w:val="en-GB"/>
              </w:rPr>
              <w:t>SzKul_WK06</w:t>
            </w:r>
          </w:p>
        </w:tc>
        <w:tc>
          <w:tcPr>
            <w:tcW w:w="8362" w:type="dxa"/>
          </w:tcPr>
          <w:p w14:paraId="54035AF7" w14:textId="755F65FB" w:rsidR="00F64738" w:rsidRPr="001C358F" w:rsidRDefault="00F64738" w:rsidP="00682590">
            <w:pPr>
              <w:widowControl w:val="0"/>
              <w:jc w:val="both"/>
              <w:rPr>
                <w:lang w:val="en-GB"/>
              </w:rPr>
            </w:pPr>
            <w:r w:rsidRPr="001C358F">
              <w:rPr>
                <w:lang w:val="en-GB"/>
              </w:rPr>
              <w:t>Is familiar with the principles of entrepreneurship and their application in professions related to the production and distribution of food and beverages, as well as the organisation and management of enterprises in the HoReCa sector.</w:t>
            </w:r>
          </w:p>
        </w:tc>
        <w:tc>
          <w:tcPr>
            <w:tcW w:w="1417" w:type="dxa"/>
            <w:vAlign w:val="center"/>
          </w:tcPr>
          <w:p w14:paraId="1FC5AA8C" w14:textId="77777777" w:rsidR="00F64738" w:rsidRPr="001C358F" w:rsidRDefault="00F64738" w:rsidP="00682590">
            <w:pPr>
              <w:widowControl w:val="0"/>
              <w:jc w:val="both"/>
              <w:rPr>
                <w:lang w:val="en-GB"/>
              </w:rPr>
            </w:pPr>
            <w:r w:rsidRPr="001C358F">
              <w:rPr>
                <w:lang w:val="en-GB"/>
              </w:rPr>
              <w:t>P6U_W</w:t>
            </w:r>
          </w:p>
        </w:tc>
        <w:tc>
          <w:tcPr>
            <w:tcW w:w="1546" w:type="dxa"/>
            <w:vAlign w:val="center"/>
          </w:tcPr>
          <w:p w14:paraId="7D2C7726" w14:textId="77777777" w:rsidR="00F64738" w:rsidRPr="001C358F" w:rsidRDefault="00F64738" w:rsidP="00682590">
            <w:pPr>
              <w:widowControl w:val="0"/>
              <w:jc w:val="both"/>
              <w:rPr>
                <w:lang w:val="en-GB"/>
              </w:rPr>
            </w:pPr>
            <w:r w:rsidRPr="001C358F">
              <w:rPr>
                <w:lang w:val="en-GB"/>
              </w:rPr>
              <w:t>P6S_WK</w:t>
            </w:r>
          </w:p>
        </w:tc>
      </w:tr>
      <w:tr w:rsidR="00F64738" w:rsidRPr="001C358F" w14:paraId="3D38A95F" w14:textId="77777777" w:rsidTr="002F3D18">
        <w:trPr>
          <w:trHeight w:val="457"/>
        </w:trPr>
        <w:tc>
          <w:tcPr>
            <w:tcW w:w="1701" w:type="dxa"/>
            <w:vMerge/>
            <w:vAlign w:val="center"/>
          </w:tcPr>
          <w:p w14:paraId="1DD9E286" w14:textId="77777777" w:rsidR="00F64738" w:rsidRPr="001C358F" w:rsidRDefault="00F64738" w:rsidP="00682590">
            <w:pPr>
              <w:widowControl w:val="0"/>
              <w:rPr>
                <w:lang w:val="en-GB"/>
              </w:rPr>
            </w:pPr>
          </w:p>
        </w:tc>
        <w:tc>
          <w:tcPr>
            <w:tcW w:w="1418" w:type="dxa"/>
            <w:vAlign w:val="center"/>
          </w:tcPr>
          <w:p w14:paraId="4AD3FF9A" w14:textId="77777777" w:rsidR="00F64738" w:rsidRPr="001C358F" w:rsidRDefault="00F64738" w:rsidP="00682590">
            <w:pPr>
              <w:widowControl w:val="0"/>
              <w:jc w:val="both"/>
              <w:rPr>
                <w:lang w:val="en-GB"/>
              </w:rPr>
            </w:pPr>
            <w:r w:rsidRPr="001C358F">
              <w:rPr>
                <w:lang w:val="en-GB"/>
              </w:rPr>
              <w:t>SzKul_WK07</w:t>
            </w:r>
          </w:p>
        </w:tc>
        <w:tc>
          <w:tcPr>
            <w:tcW w:w="8362" w:type="dxa"/>
          </w:tcPr>
          <w:p w14:paraId="42019761" w14:textId="70581CE1" w:rsidR="00F64738" w:rsidRPr="001C358F" w:rsidRDefault="00F64738" w:rsidP="00682590">
            <w:pPr>
              <w:widowControl w:val="0"/>
              <w:jc w:val="both"/>
              <w:rPr>
                <w:lang w:val="en-GB"/>
              </w:rPr>
            </w:pPr>
            <w:r w:rsidRPr="001C358F">
              <w:rPr>
                <w:lang w:val="en-GB"/>
              </w:rPr>
              <w:t>Understands the interdisciplinary nature of sector-specific knowledge, is familiar with its current state, and recognises its links with other disciplines and fields.</w:t>
            </w:r>
          </w:p>
        </w:tc>
        <w:tc>
          <w:tcPr>
            <w:tcW w:w="1417" w:type="dxa"/>
          </w:tcPr>
          <w:p w14:paraId="5219354F" w14:textId="77777777" w:rsidR="00F64738" w:rsidRPr="001C358F" w:rsidRDefault="00F64738" w:rsidP="00682590">
            <w:pPr>
              <w:widowControl w:val="0"/>
              <w:jc w:val="both"/>
              <w:rPr>
                <w:lang w:val="en-GB"/>
              </w:rPr>
            </w:pPr>
            <w:r w:rsidRPr="001C358F">
              <w:rPr>
                <w:lang w:val="en-GB"/>
              </w:rPr>
              <w:t>P6U_W</w:t>
            </w:r>
          </w:p>
        </w:tc>
        <w:tc>
          <w:tcPr>
            <w:tcW w:w="1546" w:type="dxa"/>
          </w:tcPr>
          <w:p w14:paraId="2C1F0612" w14:textId="77777777" w:rsidR="00F64738" w:rsidRPr="001C358F" w:rsidRDefault="00F64738" w:rsidP="00682590">
            <w:pPr>
              <w:widowControl w:val="0"/>
              <w:jc w:val="both"/>
              <w:rPr>
                <w:lang w:val="en-GB"/>
              </w:rPr>
            </w:pPr>
            <w:r w:rsidRPr="001C358F">
              <w:rPr>
                <w:lang w:val="en-GB"/>
              </w:rPr>
              <w:t>P6S_WK</w:t>
            </w:r>
          </w:p>
        </w:tc>
      </w:tr>
      <w:tr w:rsidR="00F64738" w:rsidRPr="001C358F" w14:paraId="2911128D" w14:textId="77777777" w:rsidTr="002F3D18">
        <w:trPr>
          <w:trHeight w:val="457"/>
        </w:trPr>
        <w:tc>
          <w:tcPr>
            <w:tcW w:w="1701" w:type="dxa"/>
            <w:vMerge/>
            <w:vAlign w:val="center"/>
          </w:tcPr>
          <w:p w14:paraId="41C66A44" w14:textId="77777777" w:rsidR="00F64738" w:rsidRPr="001C358F" w:rsidRDefault="00F64738" w:rsidP="00682590">
            <w:pPr>
              <w:widowControl w:val="0"/>
              <w:rPr>
                <w:lang w:val="en-GB"/>
              </w:rPr>
            </w:pPr>
          </w:p>
        </w:tc>
        <w:tc>
          <w:tcPr>
            <w:tcW w:w="1418" w:type="dxa"/>
            <w:vAlign w:val="center"/>
          </w:tcPr>
          <w:p w14:paraId="73E79ADA" w14:textId="77777777" w:rsidR="00F64738" w:rsidRPr="001C358F" w:rsidRDefault="00F64738" w:rsidP="00682590">
            <w:pPr>
              <w:widowControl w:val="0"/>
              <w:jc w:val="both"/>
              <w:rPr>
                <w:lang w:val="en-GB"/>
              </w:rPr>
            </w:pPr>
            <w:r w:rsidRPr="001C358F">
              <w:rPr>
                <w:lang w:val="en-GB"/>
              </w:rPr>
              <w:t>SzKul_WK08</w:t>
            </w:r>
          </w:p>
        </w:tc>
        <w:tc>
          <w:tcPr>
            <w:tcW w:w="8362" w:type="dxa"/>
          </w:tcPr>
          <w:p w14:paraId="172C8978" w14:textId="0DE020E3" w:rsidR="00F64738" w:rsidRPr="001C358F" w:rsidRDefault="00F64738" w:rsidP="00682590">
            <w:pPr>
              <w:widowControl w:val="0"/>
              <w:jc w:val="both"/>
              <w:rPr>
                <w:lang w:val="en-GB"/>
              </w:rPr>
            </w:pPr>
            <w:r w:rsidRPr="001C358F">
              <w:rPr>
                <w:lang w:val="en-GB"/>
              </w:rPr>
              <w:t>Understands the concept and the need for sustainable development of enterprises in cooperation with the socio-economic environment, as well as the creation and implementation of innovation in the HoReCa sector.</w:t>
            </w:r>
          </w:p>
        </w:tc>
        <w:tc>
          <w:tcPr>
            <w:tcW w:w="1417" w:type="dxa"/>
          </w:tcPr>
          <w:p w14:paraId="22A28634" w14:textId="77777777" w:rsidR="00F64738" w:rsidRPr="001C358F" w:rsidRDefault="00F64738" w:rsidP="00682590">
            <w:pPr>
              <w:widowControl w:val="0"/>
              <w:jc w:val="both"/>
              <w:rPr>
                <w:lang w:val="en-GB"/>
              </w:rPr>
            </w:pPr>
            <w:r w:rsidRPr="001C358F">
              <w:rPr>
                <w:lang w:val="en-GB"/>
              </w:rPr>
              <w:t>P6U_W</w:t>
            </w:r>
          </w:p>
        </w:tc>
        <w:tc>
          <w:tcPr>
            <w:tcW w:w="1546" w:type="dxa"/>
          </w:tcPr>
          <w:p w14:paraId="500348EA" w14:textId="77777777" w:rsidR="00F64738" w:rsidRPr="001C358F" w:rsidRDefault="00F64738" w:rsidP="00682590">
            <w:pPr>
              <w:widowControl w:val="0"/>
              <w:jc w:val="both"/>
              <w:rPr>
                <w:lang w:val="en-GB"/>
              </w:rPr>
            </w:pPr>
            <w:r w:rsidRPr="001C358F">
              <w:rPr>
                <w:lang w:val="en-GB"/>
              </w:rPr>
              <w:t>P6S_WK</w:t>
            </w:r>
          </w:p>
        </w:tc>
      </w:tr>
    </w:tbl>
    <w:p w14:paraId="0F016106" w14:textId="77777777" w:rsidR="008F3789" w:rsidRPr="001C358F" w:rsidRDefault="008F3789" w:rsidP="00223A1A">
      <w:pPr>
        <w:spacing w:after="0" w:line="240" w:lineRule="auto"/>
        <w:jc w:val="both"/>
        <w:rPr>
          <w:rFonts w:ascii="Times New Roman" w:eastAsia="Times New Roman" w:hAnsi="Times New Roman" w:cs="Times New Roman"/>
          <w:sz w:val="20"/>
          <w:szCs w:val="20"/>
          <w:lang w:val="en-GB"/>
        </w:rPr>
      </w:pPr>
    </w:p>
    <w:tbl>
      <w:tblPr>
        <w:tblStyle w:val="af6"/>
        <w:tblW w:w="144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418"/>
        <w:gridCol w:w="9350"/>
        <w:gridCol w:w="993"/>
        <w:gridCol w:w="976"/>
      </w:tblGrid>
      <w:tr w:rsidR="008F3789" w:rsidRPr="001C358F" w14:paraId="21E5E108" w14:textId="77777777" w:rsidTr="00223A1A">
        <w:tc>
          <w:tcPr>
            <w:tcW w:w="14438" w:type="dxa"/>
            <w:gridSpan w:val="5"/>
            <w:vAlign w:val="center"/>
          </w:tcPr>
          <w:p w14:paraId="42F3E6B1" w14:textId="4BC0BC45" w:rsidR="008F3789" w:rsidRPr="001C358F" w:rsidRDefault="001500ED" w:rsidP="00F80A34">
            <w:pPr>
              <w:widowControl w:val="0"/>
              <w:jc w:val="center"/>
              <w:rPr>
                <w:b/>
                <w:lang w:val="en-GB"/>
              </w:rPr>
            </w:pPr>
            <w:r w:rsidRPr="001C358F">
              <w:rPr>
                <w:b/>
                <w:lang w:val="en-GB"/>
              </w:rPr>
              <w:t>IN TERMS OF SKILLS</w:t>
            </w:r>
          </w:p>
        </w:tc>
      </w:tr>
      <w:tr w:rsidR="00682590" w:rsidRPr="001C358F" w14:paraId="12492ECF" w14:textId="77777777" w:rsidTr="00223A1A">
        <w:tc>
          <w:tcPr>
            <w:tcW w:w="1701" w:type="dxa"/>
            <w:vMerge w:val="restart"/>
            <w:textDirection w:val="btLr"/>
            <w:vAlign w:val="center"/>
          </w:tcPr>
          <w:p w14:paraId="0AF6A363" w14:textId="7C9716B4" w:rsidR="00682590" w:rsidRPr="001C358F" w:rsidRDefault="00682590" w:rsidP="00F80A34">
            <w:pPr>
              <w:widowControl w:val="0"/>
              <w:ind w:left="113" w:right="113"/>
              <w:jc w:val="center"/>
              <w:rPr>
                <w:lang w:val="en-GB"/>
              </w:rPr>
            </w:pPr>
            <w:r w:rsidRPr="001C358F">
              <w:rPr>
                <w:sz w:val="18"/>
                <w:szCs w:val="18"/>
                <w:lang w:val="en-GB"/>
              </w:rPr>
              <w:t>SKILLS – applying knowledge</w:t>
            </w:r>
          </w:p>
        </w:tc>
        <w:tc>
          <w:tcPr>
            <w:tcW w:w="1418" w:type="dxa"/>
            <w:vAlign w:val="center"/>
          </w:tcPr>
          <w:p w14:paraId="32E6B846" w14:textId="77777777" w:rsidR="00682590" w:rsidRPr="001C358F" w:rsidRDefault="00682590" w:rsidP="00F80A34">
            <w:pPr>
              <w:widowControl w:val="0"/>
              <w:jc w:val="both"/>
              <w:rPr>
                <w:lang w:val="en-GB"/>
              </w:rPr>
            </w:pPr>
            <w:r w:rsidRPr="001C358F">
              <w:rPr>
                <w:lang w:val="en-GB"/>
              </w:rPr>
              <w:t>SzKul_UW01</w:t>
            </w:r>
          </w:p>
        </w:tc>
        <w:tc>
          <w:tcPr>
            <w:tcW w:w="9350" w:type="dxa"/>
            <w:vAlign w:val="center"/>
          </w:tcPr>
          <w:p w14:paraId="58382ED1" w14:textId="47B2D83C" w:rsidR="00682590" w:rsidRPr="001C358F" w:rsidRDefault="00682590" w:rsidP="00F80A34">
            <w:pPr>
              <w:widowControl w:val="0"/>
              <w:jc w:val="both"/>
              <w:rPr>
                <w:lang w:val="en-GB"/>
              </w:rPr>
            </w:pPr>
            <w:r w:rsidRPr="001C358F">
              <w:rPr>
                <w:lang w:val="en-GB"/>
              </w:rPr>
              <w:t>Is able to correctly identify and describe technological processes in food production and explain their physicochemical and biochemical foundations.</w:t>
            </w:r>
          </w:p>
        </w:tc>
        <w:tc>
          <w:tcPr>
            <w:tcW w:w="993" w:type="dxa"/>
            <w:vAlign w:val="center"/>
          </w:tcPr>
          <w:p w14:paraId="7E68FC83" w14:textId="77777777" w:rsidR="00682590" w:rsidRPr="001C358F" w:rsidRDefault="00682590" w:rsidP="00F80A34">
            <w:pPr>
              <w:widowControl w:val="0"/>
              <w:jc w:val="both"/>
              <w:rPr>
                <w:lang w:val="en-GB"/>
              </w:rPr>
            </w:pPr>
            <w:r w:rsidRPr="001C358F">
              <w:rPr>
                <w:lang w:val="en-GB"/>
              </w:rPr>
              <w:t>P6U_U</w:t>
            </w:r>
          </w:p>
        </w:tc>
        <w:tc>
          <w:tcPr>
            <w:tcW w:w="976" w:type="dxa"/>
            <w:vAlign w:val="center"/>
          </w:tcPr>
          <w:p w14:paraId="1CAC1FB5" w14:textId="77777777" w:rsidR="00682590" w:rsidRPr="001C358F" w:rsidRDefault="00682590" w:rsidP="00F80A34">
            <w:pPr>
              <w:widowControl w:val="0"/>
              <w:jc w:val="both"/>
              <w:rPr>
                <w:lang w:val="en-GB"/>
              </w:rPr>
            </w:pPr>
            <w:r w:rsidRPr="001C358F">
              <w:rPr>
                <w:lang w:val="en-GB"/>
              </w:rPr>
              <w:t>P6S_UW</w:t>
            </w:r>
          </w:p>
        </w:tc>
      </w:tr>
      <w:tr w:rsidR="00C521BA" w:rsidRPr="001C358F" w14:paraId="1A4356AC" w14:textId="77777777" w:rsidTr="00223A1A">
        <w:tc>
          <w:tcPr>
            <w:tcW w:w="1701" w:type="dxa"/>
            <w:vMerge/>
            <w:vAlign w:val="center"/>
          </w:tcPr>
          <w:p w14:paraId="1C957CB0" w14:textId="77777777" w:rsidR="00C521BA" w:rsidRPr="001C358F" w:rsidRDefault="00C521BA" w:rsidP="00F80A34">
            <w:pPr>
              <w:widowControl w:val="0"/>
              <w:rPr>
                <w:lang w:val="en-GB"/>
              </w:rPr>
            </w:pPr>
          </w:p>
        </w:tc>
        <w:tc>
          <w:tcPr>
            <w:tcW w:w="1418" w:type="dxa"/>
            <w:vAlign w:val="center"/>
          </w:tcPr>
          <w:p w14:paraId="2DDD3C56" w14:textId="77777777" w:rsidR="00C521BA" w:rsidRPr="001C358F" w:rsidRDefault="00C521BA" w:rsidP="00F80A34">
            <w:pPr>
              <w:widowControl w:val="0"/>
              <w:jc w:val="both"/>
              <w:rPr>
                <w:lang w:val="en-GB"/>
              </w:rPr>
            </w:pPr>
            <w:r w:rsidRPr="001C358F">
              <w:rPr>
                <w:lang w:val="en-GB"/>
              </w:rPr>
              <w:t>SzKul_UW02</w:t>
            </w:r>
          </w:p>
        </w:tc>
        <w:tc>
          <w:tcPr>
            <w:tcW w:w="9350" w:type="dxa"/>
            <w:vAlign w:val="center"/>
          </w:tcPr>
          <w:p w14:paraId="1B608543" w14:textId="2CB12279" w:rsidR="00C521BA" w:rsidRPr="001C358F" w:rsidRDefault="00C521BA" w:rsidP="00F80A34">
            <w:pPr>
              <w:widowControl w:val="0"/>
              <w:jc w:val="both"/>
              <w:rPr>
                <w:lang w:val="en-GB"/>
              </w:rPr>
            </w:pPr>
            <w:r w:rsidRPr="001C358F">
              <w:rPr>
                <w:lang w:val="en-GB"/>
              </w:rPr>
              <w:t>Is able to describe and analyse technological processes involved in the production of dishes and beverages and identify the factors and determinants shaping these processes.</w:t>
            </w:r>
          </w:p>
        </w:tc>
        <w:tc>
          <w:tcPr>
            <w:tcW w:w="993" w:type="dxa"/>
            <w:vAlign w:val="center"/>
          </w:tcPr>
          <w:p w14:paraId="60E522E5"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517896F0" w14:textId="77777777" w:rsidR="00C521BA" w:rsidRPr="001C358F" w:rsidRDefault="00C521BA" w:rsidP="00F80A34">
            <w:pPr>
              <w:widowControl w:val="0"/>
              <w:jc w:val="both"/>
              <w:rPr>
                <w:lang w:val="en-GB"/>
              </w:rPr>
            </w:pPr>
            <w:r w:rsidRPr="001C358F">
              <w:rPr>
                <w:lang w:val="en-GB"/>
              </w:rPr>
              <w:t>P6S_UW</w:t>
            </w:r>
          </w:p>
        </w:tc>
      </w:tr>
      <w:tr w:rsidR="00C521BA" w:rsidRPr="001C358F" w14:paraId="1982FFB0" w14:textId="77777777" w:rsidTr="00223A1A">
        <w:tc>
          <w:tcPr>
            <w:tcW w:w="1701" w:type="dxa"/>
            <w:vMerge/>
            <w:vAlign w:val="center"/>
          </w:tcPr>
          <w:p w14:paraId="2460C407" w14:textId="77777777" w:rsidR="00C521BA" w:rsidRPr="001C358F" w:rsidRDefault="00C521BA" w:rsidP="00F80A34">
            <w:pPr>
              <w:widowControl w:val="0"/>
              <w:rPr>
                <w:lang w:val="en-GB"/>
              </w:rPr>
            </w:pPr>
          </w:p>
        </w:tc>
        <w:tc>
          <w:tcPr>
            <w:tcW w:w="1418" w:type="dxa"/>
            <w:vAlign w:val="center"/>
          </w:tcPr>
          <w:p w14:paraId="2F4CF538" w14:textId="77777777" w:rsidR="00C521BA" w:rsidRPr="001C358F" w:rsidRDefault="00C521BA" w:rsidP="00F80A34">
            <w:pPr>
              <w:widowControl w:val="0"/>
              <w:jc w:val="both"/>
              <w:rPr>
                <w:lang w:val="en-GB"/>
              </w:rPr>
            </w:pPr>
            <w:r w:rsidRPr="001C358F">
              <w:rPr>
                <w:lang w:val="en-GB"/>
              </w:rPr>
              <w:t>SzKul_UW03</w:t>
            </w:r>
          </w:p>
        </w:tc>
        <w:tc>
          <w:tcPr>
            <w:tcW w:w="9350" w:type="dxa"/>
            <w:vAlign w:val="center"/>
          </w:tcPr>
          <w:p w14:paraId="3668336C" w14:textId="48133958" w:rsidR="00C521BA" w:rsidRPr="001C358F" w:rsidRDefault="00C521BA" w:rsidP="00F80A34">
            <w:pPr>
              <w:widowControl w:val="0"/>
              <w:jc w:val="both"/>
              <w:rPr>
                <w:lang w:val="en-GB"/>
              </w:rPr>
            </w:pPr>
            <w:r w:rsidRPr="001C358F">
              <w:rPr>
                <w:lang w:val="en-GB"/>
              </w:rPr>
              <w:t>Is able to carry out commodity and laboratory assessment of various types of food, describe their composition, properties and applications, as well as the chemical structure of food components and the changes occurring during processing and storage, including their impact on organoleptic properties and nutritional value.</w:t>
            </w:r>
          </w:p>
        </w:tc>
        <w:tc>
          <w:tcPr>
            <w:tcW w:w="993" w:type="dxa"/>
            <w:vAlign w:val="center"/>
          </w:tcPr>
          <w:p w14:paraId="5689740D"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7235EAF0" w14:textId="77777777" w:rsidR="00C521BA" w:rsidRPr="001C358F" w:rsidRDefault="00C521BA" w:rsidP="00F80A34">
            <w:pPr>
              <w:widowControl w:val="0"/>
              <w:jc w:val="both"/>
              <w:rPr>
                <w:lang w:val="en-GB"/>
              </w:rPr>
            </w:pPr>
            <w:r w:rsidRPr="001C358F">
              <w:rPr>
                <w:lang w:val="en-GB"/>
              </w:rPr>
              <w:t>P6S_UW</w:t>
            </w:r>
          </w:p>
        </w:tc>
      </w:tr>
      <w:tr w:rsidR="00C521BA" w:rsidRPr="001C358F" w14:paraId="0067F2E5" w14:textId="77777777" w:rsidTr="00223A1A">
        <w:tc>
          <w:tcPr>
            <w:tcW w:w="1701" w:type="dxa"/>
            <w:vMerge/>
            <w:vAlign w:val="center"/>
          </w:tcPr>
          <w:p w14:paraId="5197B836" w14:textId="77777777" w:rsidR="00C521BA" w:rsidRPr="001C358F" w:rsidRDefault="00C521BA" w:rsidP="00F80A34">
            <w:pPr>
              <w:widowControl w:val="0"/>
              <w:rPr>
                <w:lang w:val="en-GB"/>
              </w:rPr>
            </w:pPr>
          </w:p>
        </w:tc>
        <w:tc>
          <w:tcPr>
            <w:tcW w:w="1418" w:type="dxa"/>
            <w:vAlign w:val="center"/>
          </w:tcPr>
          <w:p w14:paraId="4482CF13" w14:textId="77777777" w:rsidR="00C521BA" w:rsidRPr="001C358F" w:rsidRDefault="00C521BA" w:rsidP="00F80A34">
            <w:pPr>
              <w:widowControl w:val="0"/>
              <w:jc w:val="both"/>
              <w:rPr>
                <w:lang w:val="en-GB"/>
              </w:rPr>
            </w:pPr>
            <w:r w:rsidRPr="001C358F">
              <w:rPr>
                <w:lang w:val="en-GB"/>
              </w:rPr>
              <w:t>SzKul_UW04</w:t>
            </w:r>
          </w:p>
        </w:tc>
        <w:tc>
          <w:tcPr>
            <w:tcW w:w="9350" w:type="dxa"/>
            <w:vAlign w:val="center"/>
          </w:tcPr>
          <w:p w14:paraId="694EF579" w14:textId="20887859" w:rsidR="00C521BA" w:rsidRPr="001C358F" w:rsidRDefault="00C521BA" w:rsidP="00F80A34">
            <w:pPr>
              <w:widowControl w:val="0"/>
              <w:jc w:val="both"/>
              <w:rPr>
                <w:lang w:val="en-GB"/>
              </w:rPr>
            </w:pPr>
            <w:r w:rsidRPr="001C358F">
              <w:rPr>
                <w:lang w:val="en-GB"/>
              </w:rPr>
              <w:t>Is able to apply methods and techniques in culinary, confectionery, waiting, barista, bartending and sommelier arts, and provide first aid (pre-medical).</w:t>
            </w:r>
          </w:p>
        </w:tc>
        <w:tc>
          <w:tcPr>
            <w:tcW w:w="993" w:type="dxa"/>
            <w:vAlign w:val="center"/>
          </w:tcPr>
          <w:p w14:paraId="152C208A"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58E91217" w14:textId="77777777" w:rsidR="00C521BA" w:rsidRPr="001C358F" w:rsidRDefault="00C521BA" w:rsidP="00F80A34">
            <w:pPr>
              <w:widowControl w:val="0"/>
              <w:jc w:val="both"/>
              <w:rPr>
                <w:lang w:val="en-GB"/>
              </w:rPr>
            </w:pPr>
            <w:r w:rsidRPr="001C358F">
              <w:rPr>
                <w:lang w:val="en-GB"/>
              </w:rPr>
              <w:t>P6S_UW</w:t>
            </w:r>
          </w:p>
        </w:tc>
      </w:tr>
      <w:tr w:rsidR="00C521BA" w:rsidRPr="001C358F" w14:paraId="51413537" w14:textId="77777777" w:rsidTr="00223A1A">
        <w:tc>
          <w:tcPr>
            <w:tcW w:w="1701" w:type="dxa"/>
            <w:vMerge/>
            <w:vAlign w:val="center"/>
          </w:tcPr>
          <w:p w14:paraId="2EDDFC4E" w14:textId="77777777" w:rsidR="00C521BA" w:rsidRPr="001C358F" w:rsidRDefault="00C521BA" w:rsidP="00F80A34">
            <w:pPr>
              <w:widowControl w:val="0"/>
              <w:rPr>
                <w:lang w:val="en-GB"/>
              </w:rPr>
            </w:pPr>
          </w:p>
        </w:tc>
        <w:tc>
          <w:tcPr>
            <w:tcW w:w="1418" w:type="dxa"/>
            <w:vAlign w:val="center"/>
          </w:tcPr>
          <w:p w14:paraId="15251043" w14:textId="77777777" w:rsidR="00C521BA" w:rsidRPr="001C358F" w:rsidRDefault="00C521BA" w:rsidP="00F80A34">
            <w:pPr>
              <w:widowControl w:val="0"/>
              <w:jc w:val="both"/>
              <w:rPr>
                <w:lang w:val="en-GB"/>
              </w:rPr>
            </w:pPr>
            <w:r w:rsidRPr="001C358F">
              <w:rPr>
                <w:lang w:val="en-GB"/>
              </w:rPr>
              <w:t>SzKul_UW05</w:t>
            </w:r>
          </w:p>
        </w:tc>
        <w:tc>
          <w:tcPr>
            <w:tcW w:w="9350" w:type="dxa"/>
            <w:vAlign w:val="center"/>
          </w:tcPr>
          <w:p w14:paraId="49ED869F" w14:textId="2605A4BE" w:rsidR="00C521BA" w:rsidRPr="001C358F" w:rsidRDefault="00C521BA" w:rsidP="00F80A34">
            <w:pPr>
              <w:widowControl w:val="0"/>
              <w:jc w:val="both"/>
              <w:rPr>
                <w:lang w:val="en-GB"/>
              </w:rPr>
            </w:pPr>
            <w:r w:rsidRPr="001C358F">
              <w:rPr>
                <w:lang w:val="en-GB"/>
              </w:rPr>
              <w:t>Is able to select machines, equipment and utensils used in gastronomic production and guest service for specific production and service tasks, and describe their structure and operating principles.</w:t>
            </w:r>
          </w:p>
        </w:tc>
        <w:tc>
          <w:tcPr>
            <w:tcW w:w="993" w:type="dxa"/>
            <w:vAlign w:val="center"/>
          </w:tcPr>
          <w:p w14:paraId="38526904"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4C937D78" w14:textId="77777777" w:rsidR="00C521BA" w:rsidRPr="001C358F" w:rsidRDefault="00C521BA" w:rsidP="00F80A34">
            <w:pPr>
              <w:widowControl w:val="0"/>
              <w:jc w:val="both"/>
              <w:rPr>
                <w:lang w:val="en-GB"/>
              </w:rPr>
            </w:pPr>
            <w:r w:rsidRPr="001C358F">
              <w:rPr>
                <w:lang w:val="en-GB"/>
              </w:rPr>
              <w:t>P6S_UW</w:t>
            </w:r>
          </w:p>
        </w:tc>
      </w:tr>
      <w:tr w:rsidR="00C521BA" w:rsidRPr="001C358F" w14:paraId="5E9EFE29" w14:textId="77777777" w:rsidTr="00223A1A">
        <w:tc>
          <w:tcPr>
            <w:tcW w:w="1701" w:type="dxa"/>
            <w:vMerge/>
            <w:vAlign w:val="center"/>
          </w:tcPr>
          <w:p w14:paraId="4DA369E7" w14:textId="77777777" w:rsidR="00C521BA" w:rsidRPr="001C358F" w:rsidRDefault="00C521BA" w:rsidP="00F80A34">
            <w:pPr>
              <w:widowControl w:val="0"/>
              <w:rPr>
                <w:lang w:val="en-GB"/>
              </w:rPr>
            </w:pPr>
          </w:p>
        </w:tc>
        <w:tc>
          <w:tcPr>
            <w:tcW w:w="1418" w:type="dxa"/>
            <w:vAlign w:val="center"/>
          </w:tcPr>
          <w:p w14:paraId="1122A47A" w14:textId="77777777" w:rsidR="00C521BA" w:rsidRPr="001C358F" w:rsidRDefault="00C521BA" w:rsidP="00F80A34">
            <w:pPr>
              <w:widowControl w:val="0"/>
              <w:jc w:val="both"/>
              <w:rPr>
                <w:lang w:val="en-GB"/>
              </w:rPr>
            </w:pPr>
            <w:r w:rsidRPr="001C358F">
              <w:rPr>
                <w:lang w:val="en-GB"/>
              </w:rPr>
              <w:t>SzKul_UW06</w:t>
            </w:r>
          </w:p>
        </w:tc>
        <w:tc>
          <w:tcPr>
            <w:tcW w:w="9350" w:type="dxa"/>
            <w:vAlign w:val="center"/>
          </w:tcPr>
          <w:p w14:paraId="790CA2D3" w14:textId="7888C45D" w:rsidR="00C521BA" w:rsidRPr="001C358F" w:rsidRDefault="00C521BA" w:rsidP="00F80A34">
            <w:pPr>
              <w:widowControl w:val="0"/>
              <w:jc w:val="both"/>
              <w:rPr>
                <w:lang w:val="en-GB"/>
              </w:rPr>
            </w:pPr>
            <w:r w:rsidRPr="001C358F">
              <w:rPr>
                <w:lang w:val="en-GB"/>
              </w:rPr>
              <w:t>Is able to conduct technological processes while ensuring hygiene and food safety, as well as identify and eliminate risks associated with hazards in the production of food and beverages.</w:t>
            </w:r>
          </w:p>
        </w:tc>
        <w:tc>
          <w:tcPr>
            <w:tcW w:w="993" w:type="dxa"/>
            <w:vAlign w:val="center"/>
          </w:tcPr>
          <w:p w14:paraId="74CF75EE"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55EC2046" w14:textId="77777777" w:rsidR="00C521BA" w:rsidRPr="001C358F" w:rsidRDefault="00C521BA" w:rsidP="00F80A34">
            <w:pPr>
              <w:widowControl w:val="0"/>
              <w:jc w:val="both"/>
              <w:rPr>
                <w:lang w:val="en-GB"/>
              </w:rPr>
            </w:pPr>
            <w:r w:rsidRPr="001C358F">
              <w:rPr>
                <w:lang w:val="en-GB"/>
              </w:rPr>
              <w:t>P6S_UW</w:t>
            </w:r>
          </w:p>
        </w:tc>
      </w:tr>
      <w:tr w:rsidR="00C521BA" w:rsidRPr="001C358F" w14:paraId="408F4C32" w14:textId="77777777" w:rsidTr="00223A1A">
        <w:tc>
          <w:tcPr>
            <w:tcW w:w="1701" w:type="dxa"/>
            <w:vMerge/>
            <w:vAlign w:val="center"/>
          </w:tcPr>
          <w:p w14:paraId="148957D8" w14:textId="77777777" w:rsidR="00C521BA" w:rsidRPr="001C358F" w:rsidRDefault="00C521BA" w:rsidP="00F80A34">
            <w:pPr>
              <w:widowControl w:val="0"/>
              <w:rPr>
                <w:lang w:val="en-GB"/>
              </w:rPr>
            </w:pPr>
          </w:p>
        </w:tc>
        <w:tc>
          <w:tcPr>
            <w:tcW w:w="1418" w:type="dxa"/>
            <w:vAlign w:val="center"/>
          </w:tcPr>
          <w:p w14:paraId="73FBB0FD" w14:textId="77777777" w:rsidR="00C521BA" w:rsidRPr="001C358F" w:rsidRDefault="00C521BA" w:rsidP="00F80A34">
            <w:pPr>
              <w:widowControl w:val="0"/>
              <w:jc w:val="both"/>
              <w:rPr>
                <w:lang w:val="en-GB"/>
              </w:rPr>
            </w:pPr>
            <w:r w:rsidRPr="001C358F">
              <w:rPr>
                <w:lang w:val="en-GB"/>
              </w:rPr>
              <w:t>SzKul_UW07</w:t>
            </w:r>
          </w:p>
        </w:tc>
        <w:tc>
          <w:tcPr>
            <w:tcW w:w="9350" w:type="dxa"/>
            <w:vAlign w:val="center"/>
          </w:tcPr>
          <w:p w14:paraId="19C1CA9B" w14:textId="4AED59B2" w:rsidR="00C521BA" w:rsidRPr="001C358F" w:rsidRDefault="00C521BA" w:rsidP="00F80A34">
            <w:pPr>
              <w:widowControl w:val="0"/>
              <w:jc w:val="both"/>
              <w:rPr>
                <w:lang w:val="en-GB"/>
              </w:rPr>
            </w:pPr>
            <w:r w:rsidRPr="001C358F">
              <w:rPr>
                <w:lang w:val="en-GB"/>
              </w:rPr>
              <w:t>Is able to analyse and develop recipes and create menus tailored to the nutritional needs of consumers and specific contexts.</w:t>
            </w:r>
          </w:p>
        </w:tc>
        <w:tc>
          <w:tcPr>
            <w:tcW w:w="993" w:type="dxa"/>
            <w:vAlign w:val="center"/>
          </w:tcPr>
          <w:p w14:paraId="3A8656FA"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4EC39747" w14:textId="77777777" w:rsidR="00C521BA" w:rsidRPr="001C358F" w:rsidRDefault="00C521BA" w:rsidP="00F80A34">
            <w:pPr>
              <w:widowControl w:val="0"/>
              <w:jc w:val="both"/>
              <w:rPr>
                <w:lang w:val="en-GB"/>
              </w:rPr>
            </w:pPr>
            <w:r w:rsidRPr="001C358F">
              <w:rPr>
                <w:lang w:val="en-GB"/>
              </w:rPr>
              <w:t>P6S_UW</w:t>
            </w:r>
          </w:p>
        </w:tc>
      </w:tr>
      <w:tr w:rsidR="00C521BA" w:rsidRPr="001C358F" w14:paraId="468BB66D" w14:textId="77777777" w:rsidTr="00223A1A">
        <w:tc>
          <w:tcPr>
            <w:tcW w:w="1701" w:type="dxa"/>
            <w:vMerge/>
            <w:vAlign w:val="center"/>
          </w:tcPr>
          <w:p w14:paraId="546AE5FE" w14:textId="77777777" w:rsidR="00C521BA" w:rsidRPr="001C358F" w:rsidRDefault="00C521BA" w:rsidP="00F80A34">
            <w:pPr>
              <w:widowControl w:val="0"/>
              <w:rPr>
                <w:lang w:val="en-GB"/>
              </w:rPr>
            </w:pPr>
          </w:p>
        </w:tc>
        <w:tc>
          <w:tcPr>
            <w:tcW w:w="1418" w:type="dxa"/>
            <w:vAlign w:val="center"/>
          </w:tcPr>
          <w:p w14:paraId="24061439" w14:textId="77777777" w:rsidR="00C521BA" w:rsidRPr="001C358F" w:rsidRDefault="00C521BA" w:rsidP="00F80A34">
            <w:pPr>
              <w:widowControl w:val="0"/>
              <w:jc w:val="both"/>
              <w:rPr>
                <w:lang w:val="en-GB"/>
              </w:rPr>
            </w:pPr>
            <w:r w:rsidRPr="001C358F">
              <w:rPr>
                <w:lang w:val="en-GB"/>
              </w:rPr>
              <w:t>SzKul_UW08</w:t>
            </w:r>
          </w:p>
        </w:tc>
        <w:tc>
          <w:tcPr>
            <w:tcW w:w="9350" w:type="dxa"/>
            <w:vAlign w:val="center"/>
          </w:tcPr>
          <w:p w14:paraId="1842851C" w14:textId="4BD75C64" w:rsidR="00C521BA" w:rsidRPr="001C358F" w:rsidRDefault="00C521BA" w:rsidP="00F80A34">
            <w:pPr>
              <w:widowControl w:val="0"/>
              <w:jc w:val="both"/>
              <w:rPr>
                <w:lang w:val="en-GB"/>
              </w:rPr>
            </w:pPr>
            <w:r w:rsidRPr="001C358F">
              <w:rPr>
                <w:lang w:val="en-GB"/>
              </w:rPr>
              <w:t>Is able to design appropriate meal plans for both individual and mass catering, based on scientific knowledge and theories of human nutrition, using various culinary methods and techniques.</w:t>
            </w:r>
          </w:p>
        </w:tc>
        <w:tc>
          <w:tcPr>
            <w:tcW w:w="993" w:type="dxa"/>
            <w:vAlign w:val="center"/>
          </w:tcPr>
          <w:p w14:paraId="4AF931B4"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54F49883" w14:textId="77777777" w:rsidR="00C521BA" w:rsidRPr="001C358F" w:rsidRDefault="00C521BA" w:rsidP="00F80A34">
            <w:pPr>
              <w:widowControl w:val="0"/>
              <w:jc w:val="both"/>
              <w:rPr>
                <w:lang w:val="en-GB"/>
              </w:rPr>
            </w:pPr>
            <w:r w:rsidRPr="001C358F">
              <w:rPr>
                <w:lang w:val="en-GB"/>
              </w:rPr>
              <w:t>P6S_UW</w:t>
            </w:r>
          </w:p>
        </w:tc>
      </w:tr>
      <w:tr w:rsidR="00C521BA" w:rsidRPr="001C358F" w14:paraId="2FF14472" w14:textId="77777777" w:rsidTr="00223A1A">
        <w:tc>
          <w:tcPr>
            <w:tcW w:w="1701" w:type="dxa"/>
            <w:vMerge/>
            <w:vAlign w:val="center"/>
          </w:tcPr>
          <w:p w14:paraId="78E24F75" w14:textId="77777777" w:rsidR="00C521BA" w:rsidRPr="001C358F" w:rsidRDefault="00C521BA" w:rsidP="00F80A34">
            <w:pPr>
              <w:widowControl w:val="0"/>
              <w:rPr>
                <w:lang w:val="en-GB"/>
              </w:rPr>
            </w:pPr>
          </w:p>
        </w:tc>
        <w:tc>
          <w:tcPr>
            <w:tcW w:w="1418" w:type="dxa"/>
            <w:vAlign w:val="center"/>
          </w:tcPr>
          <w:p w14:paraId="1D0F2FDF" w14:textId="77777777" w:rsidR="00C521BA" w:rsidRPr="001C358F" w:rsidRDefault="00C521BA" w:rsidP="00F80A34">
            <w:pPr>
              <w:widowControl w:val="0"/>
              <w:jc w:val="both"/>
              <w:rPr>
                <w:lang w:val="en-GB"/>
              </w:rPr>
            </w:pPr>
            <w:r w:rsidRPr="001C358F">
              <w:rPr>
                <w:lang w:val="en-GB"/>
              </w:rPr>
              <w:t>SzKul_UW09</w:t>
            </w:r>
          </w:p>
        </w:tc>
        <w:tc>
          <w:tcPr>
            <w:tcW w:w="9350" w:type="dxa"/>
            <w:vAlign w:val="center"/>
          </w:tcPr>
          <w:p w14:paraId="6AAC34EF" w14:textId="4322B260" w:rsidR="00C521BA" w:rsidRPr="001C358F" w:rsidRDefault="00C521BA" w:rsidP="00F80A34">
            <w:pPr>
              <w:widowControl w:val="0"/>
              <w:jc w:val="both"/>
              <w:rPr>
                <w:lang w:val="en-GB"/>
              </w:rPr>
            </w:pPr>
            <w:r w:rsidRPr="001C358F">
              <w:rPr>
                <w:lang w:val="en-GB"/>
              </w:rPr>
              <w:t>Is able to select and use different functionalities of industry-specific software and applications, and apply information technologies, automation, robotics and artificial intelligence in the HoReCa sector.</w:t>
            </w:r>
          </w:p>
        </w:tc>
        <w:tc>
          <w:tcPr>
            <w:tcW w:w="993" w:type="dxa"/>
            <w:vAlign w:val="center"/>
          </w:tcPr>
          <w:p w14:paraId="6B779421"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657AB7FD" w14:textId="77777777" w:rsidR="00C521BA" w:rsidRPr="001C358F" w:rsidRDefault="00C521BA" w:rsidP="00F80A34">
            <w:pPr>
              <w:widowControl w:val="0"/>
              <w:jc w:val="both"/>
              <w:rPr>
                <w:lang w:val="en-GB"/>
              </w:rPr>
            </w:pPr>
            <w:r w:rsidRPr="001C358F">
              <w:rPr>
                <w:lang w:val="en-GB"/>
              </w:rPr>
              <w:t>P6S_UW</w:t>
            </w:r>
          </w:p>
        </w:tc>
      </w:tr>
      <w:tr w:rsidR="00C521BA" w:rsidRPr="001C358F" w14:paraId="014A149C" w14:textId="77777777" w:rsidTr="00223A1A">
        <w:tc>
          <w:tcPr>
            <w:tcW w:w="1701" w:type="dxa"/>
            <w:vMerge/>
            <w:vAlign w:val="center"/>
          </w:tcPr>
          <w:p w14:paraId="55DB9398" w14:textId="77777777" w:rsidR="00C521BA" w:rsidRPr="001C358F" w:rsidRDefault="00C521BA" w:rsidP="00F80A34">
            <w:pPr>
              <w:widowControl w:val="0"/>
              <w:rPr>
                <w:lang w:val="en-GB"/>
              </w:rPr>
            </w:pPr>
          </w:p>
        </w:tc>
        <w:tc>
          <w:tcPr>
            <w:tcW w:w="1418" w:type="dxa"/>
            <w:vAlign w:val="center"/>
          </w:tcPr>
          <w:p w14:paraId="63BA0150" w14:textId="77777777" w:rsidR="00C521BA" w:rsidRPr="001C358F" w:rsidRDefault="00C521BA" w:rsidP="00F80A34">
            <w:pPr>
              <w:widowControl w:val="0"/>
              <w:jc w:val="both"/>
              <w:rPr>
                <w:lang w:val="en-GB"/>
              </w:rPr>
            </w:pPr>
            <w:r w:rsidRPr="001C358F">
              <w:rPr>
                <w:lang w:val="en-GB"/>
              </w:rPr>
              <w:t>SzKul_UW10</w:t>
            </w:r>
          </w:p>
        </w:tc>
        <w:tc>
          <w:tcPr>
            <w:tcW w:w="9350" w:type="dxa"/>
            <w:vAlign w:val="center"/>
          </w:tcPr>
          <w:p w14:paraId="71D144C2" w14:textId="1DBA0D64" w:rsidR="00C521BA" w:rsidRPr="001C358F" w:rsidRDefault="00C521BA" w:rsidP="00F80A34">
            <w:pPr>
              <w:widowControl w:val="0"/>
              <w:jc w:val="both"/>
              <w:rPr>
                <w:lang w:val="en-GB"/>
              </w:rPr>
            </w:pPr>
            <w:r w:rsidRPr="001C358F">
              <w:rPr>
                <w:lang w:val="en-GB"/>
              </w:rPr>
              <w:t>Is able to analyse and describe culinary traditions of different regions of the world, taking into account typical ingredients, processing techniques and preparation methods, and prepare characteristic dishes and beverages.</w:t>
            </w:r>
          </w:p>
        </w:tc>
        <w:tc>
          <w:tcPr>
            <w:tcW w:w="993" w:type="dxa"/>
            <w:vAlign w:val="center"/>
          </w:tcPr>
          <w:p w14:paraId="0447B97F"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4EA3E9B8" w14:textId="77777777" w:rsidR="00C521BA" w:rsidRPr="001C358F" w:rsidRDefault="00C521BA" w:rsidP="00F80A34">
            <w:pPr>
              <w:widowControl w:val="0"/>
              <w:jc w:val="both"/>
              <w:rPr>
                <w:lang w:val="en-GB"/>
              </w:rPr>
            </w:pPr>
            <w:r w:rsidRPr="001C358F">
              <w:rPr>
                <w:lang w:val="en-GB"/>
              </w:rPr>
              <w:t>P6S_UW</w:t>
            </w:r>
          </w:p>
        </w:tc>
      </w:tr>
      <w:tr w:rsidR="00C521BA" w:rsidRPr="001C358F" w14:paraId="3E2D0566" w14:textId="77777777" w:rsidTr="00223A1A">
        <w:tc>
          <w:tcPr>
            <w:tcW w:w="1701" w:type="dxa"/>
            <w:vMerge/>
            <w:vAlign w:val="center"/>
          </w:tcPr>
          <w:p w14:paraId="12055335" w14:textId="77777777" w:rsidR="00C521BA" w:rsidRPr="001C358F" w:rsidRDefault="00C521BA" w:rsidP="00F80A34">
            <w:pPr>
              <w:widowControl w:val="0"/>
              <w:rPr>
                <w:lang w:val="en-GB"/>
              </w:rPr>
            </w:pPr>
          </w:p>
        </w:tc>
        <w:tc>
          <w:tcPr>
            <w:tcW w:w="1418" w:type="dxa"/>
            <w:vAlign w:val="center"/>
          </w:tcPr>
          <w:p w14:paraId="7155C403" w14:textId="77777777" w:rsidR="00C521BA" w:rsidRPr="001C358F" w:rsidRDefault="00C521BA" w:rsidP="00F80A34">
            <w:pPr>
              <w:widowControl w:val="0"/>
              <w:jc w:val="both"/>
              <w:rPr>
                <w:lang w:val="en-GB"/>
              </w:rPr>
            </w:pPr>
            <w:r w:rsidRPr="001C358F">
              <w:rPr>
                <w:lang w:val="en-GB"/>
              </w:rPr>
              <w:t>SzKul_UW11</w:t>
            </w:r>
          </w:p>
        </w:tc>
        <w:tc>
          <w:tcPr>
            <w:tcW w:w="9350" w:type="dxa"/>
            <w:vAlign w:val="center"/>
          </w:tcPr>
          <w:p w14:paraId="024D8F6E" w14:textId="794E310F" w:rsidR="00C521BA" w:rsidRPr="001C358F" w:rsidRDefault="00C521BA" w:rsidP="00F80A34">
            <w:pPr>
              <w:widowControl w:val="0"/>
              <w:jc w:val="both"/>
              <w:rPr>
                <w:lang w:val="en-GB"/>
              </w:rPr>
            </w:pPr>
            <w:r w:rsidRPr="001C358F">
              <w:rPr>
                <w:lang w:val="en-GB"/>
              </w:rPr>
              <w:t>Is able to analyse and interpret data related to the hospitality sector market, identify current development trends, and factors influencing consumer choices in using these services.</w:t>
            </w:r>
          </w:p>
        </w:tc>
        <w:tc>
          <w:tcPr>
            <w:tcW w:w="993" w:type="dxa"/>
            <w:vAlign w:val="center"/>
          </w:tcPr>
          <w:p w14:paraId="74843338"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0EADD765" w14:textId="77777777" w:rsidR="00C521BA" w:rsidRPr="001C358F" w:rsidRDefault="00C521BA" w:rsidP="00F80A34">
            <w:pPr>
              <w:widowControl w:val="0"/>
              <w:jc w:val="both"/>
              <w:rPr>
                <w:lang w:val="en-GB"/>
              </w:rPr>
            </w:pPr>
            <w:r w:rsidRPr="001C358F">
              <w:rPr>
                <w:lang w:val="en-GB"/>
              </w:rPr>
              <w:t>P6S_UW</w:t>
            </w:r>
          </w:p>
        </w:tc>
      </w:tr>
      <w:tr w:rsidR="00C521BA" w:rsidRPr="001C358F" w14:paraId="21660F05" w14:textId="77777777" w:rsidTr="00223A1A">
        <w:tc>
          <w:tcPr>
            <w:tcW w:w="1701" w:type="dxa"/>
            <w:vMerge/>
            <w:vAlign w:val="center"/>
          </w:tcPr>
          <w:p w14:paraId="6034ED60" w14:textId="77777777" w:rsidR="00C521BA" w:rsidRPr="001C358F" w:rsidRDefault="00C521BA" w:rsidP="00F80A34">
            <w:pPr>
              <w:widowControl w:val="0"/>
              <w:rPr>
                <w:lang w:val="en-GB"/>
              </w:rPr>
            </w:pPr>
          </w:p>
        </w:tc>
        <w:tc>
          <w:tcPr>
            <w:tcW w:w="1418" w:type="dxa"/>
            <w:vAlign w:val="center"/>
          </w:tcPr>
          <w:p w14:paraId="6983551D" w14:textId="77777777" w:rsidR="00C521BA" w:rsidRPr="001C358F" w:rsidRDefault="00C521BA" w:rsidP="00F80A34">
            <w:pPr>
              <w:widowControl w:val="0"/>
              <w:jc w:val="both"/>
              <w:rPr>
                <w:lang w:val="en-GB"/>
              </w:rPr>
            </w:pPr>
            <w:r w:rsidRPr="001C358F">
              <w:rPr>
                <w:lang w:val="en-GB"/>
              </w:rPr>
              <w:t>SzKul_UW12</w:t>
            </w:r>
          </w:p>
        </w:tc>
        <w:tc>
          <w:tcPr>
            <w:tcW w:w="9350" w:type="dxa"/>
            <w:vAlign w:val="center"/>
          </w:tcPr>
          <w:p w14:paraId="6E65202F" w14:textId="3BE5C59E" w:rsidR="00C521BA" w:rsidRPr="001C358F" w:rsidRDefault="00C521BA" w:rsidP="00F80A34">
            <w:pPr>
              <w:widowControl w:val="0"/>
              <w:jc w:val="both"/>
              <w:rPr>
                <w:lang w:val="en-GB"/>
              </w:rPr>
            </w:pPr>
            <w:r w:rsidRPr="001C358F">
              <w:rPr>
                <w:lang w:val="en-GB"/>
              </w:rPr>
              <w:t>Is able to apply principles of aesthetics in dish creation and design culinary experiences inspired by art, conveying specific ideas, inspirations and artistic concepts.</w:t>
            </w:r>
          </w:p>
        </w:tc>
        <w:tc>
          <w:tcPr>
            <w:tcW w:w="993" w:type="dxa"/>
            <w:vAlign w:val="center"/>
          </w:tcPr>
          <w:p w14:paraId="3890A56F"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20275EA1" w14:textId="77777777" w:rsidR="00C521BA" w:rsidRPr="001C358F" w:rsidRDefault="00C521BA" w:rsidP="00F80A34">
            <w:pPr>
              <w:widowControl w:val="0"/>
              <w:jc w:val="both"/>
              <w:rPr>
                <w:lang w:val="en-GB"/>
              </w:rPr>
            </w:pPr>
            <w:r w:rsidRPr="001C358F">
              <w:rPr>
                <w:lang w:val="en-GB"/>
              </w:rPr>
              <w:t>P6S_UW</w:t>
            </w:r>
          </w:p>
        </w:tc>
      </w:tr>
      <w:tr w:rsidR="00C521BA" w:rsidRPr="001C358F" w14:paraId="14FB0CC6" w14:textId="77777777" w:rsidTr="00223A1A">
        <w:tc>
          <w:tcPr>
            <w:tcW w:w="1701" w:type="dxa"/>
            <w:vMerge/>
            <w:vAlign w:val="center"/>
          </w:tcPr>
          <w:p w14:paraId="635B060F" w14:textId="77777777" w:rsidR="00C521BA" w:rsidRPr="001C358F" w:rsidRDefault="00C521BA" w:rsidP="00F80A34">
            <w:pPr>
              <w:widowControl w:val="0"/>
              <w:rPr>
                <w:lang w:val="en-GB"/>
              </w:rPr>
            </w:pPr>
          </w:p>
        </w:tc>
        <w:tc>
          <w:tcPr>
            <w:tcW w:w="1418" w:type="dxa"/>
            <w:vAlign w:val="center"/>
          </w:tcPr>
          <w:p w14:paraId="36046616" w14:textId="77777777" w:rsidR="00C521BA" w:rsidRPr="001C358F" w:rsidRDefault="00C521BA" w:rsidP="00F80A34">
            <w:pPr>
              <w:widowControl w:val="0"/>
              <w:jc w:val="both"/>
              <w:rPr>
                <w:lang w:val="en-GB"/>
              </w:rPr>
            </w:pPr>
            <w:r w:rsidRPr="001C358F">
              <w:rPr>
                <w:lang w:val="en-GB"/>
              </w:rPr>
              <w:t>SzKul_UW13</w:t>
            </w:r>
          </w:p>
        </w:tc>
        <w:tc>
          <w:tcPr>
            <w:tcW w:w="9350" w:type="dxa"/>
            <w:vAlign w:val="center"/>
          </w:tcPr>
          <w:p w14:paraId="61CD1E66" w14:textId="083ACDF7" w:rsidR="00C521BA" w:rsidRPr="001C358F" w:rsidRDefault="00C521BA" w:rsidP="00F80A34">
            <w:pPr>
              <w:widowControl w:val="0"/>
              <w:jc w:val="both"/>
              <w:rPr>
                <w:lang w:val="en-GB"/>
              </w:rPr>
            </w:pPr>
            <w:r w:rsidRPr="001C358F">
              <w:rPr>
                <w:lang w:val="en-GB"/>
              </w:rPr>
              <w:t>Is able to characterise forms of business activity in the HoReCa sector, including legal requirements, as well as principles and methods of organisation and management in individual, chain and specialised enterprises.</w:t>
            </w:r>
          </w:p>
        </w:tc>
        <w:tc>
          <w:tcPr>
            <w:tcW w:w="993" w:type="dxa"/>
            <w:vAlign w:val="center"/>
          </w:tcPr>
          <w:p w14:paraId="1514290A"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41773362" w14:textId="77777777" w:rsidR="00C521BA" w:rsidRPr="001C358F" w:rsidRDefault="00C521BA" w:rsidP="00F80A34">
            <w:pPr>
              <w:widowControl w:val="0"/>
              <w:jc w:val="both"/>
              <w:rPr>
                <w:lang w:val="en-GB"/>
              </w:rPr>
            </w:pPr>
            <w:r w:rsidRPr="001C358F">
              <w:rPr>
                <w:lang w:val="en-GB"/>
              </w:rPr>
              <w:t>P6S_UW</w:t>
            </w:r>
          </w:p>
        </w:tc>
      </w:tr>
      <w:tr w:rsidR="00C521BA" w:rsidRPr="001C358F" w14:paraId="3D6FABB6" w14:textId="77777777" w:rsidTr="00223A1A">
        <w:tc>
          <w:tcPr>
            <w:tcW w:w="1701" w:type="dxa"/>
            <w:vMerge/>
            <w:vAlign w:val="center"/>
          </w:tcPr>
          <w:p w14:paraId="7E25B70E" w14:textId="77777777" w:rsidR="00C521BA" w:rsidRPr="001C358F" w:rsidRDefault="00C521BA" w:rsidP="00F80A34">
            <w:pPr>
              <w:widowControl w:val="0"/>
              <w:rPr>
                <w:lang w:val="en-GB"/>
              </w:rPr>
            </w:pPr>
          </w:p>
        </w:tc>
        <w:tc>
          <w:tcPr>
            <w:tcW w:w="1418" w:type="dxa"/>
          </w:tcPr>
          <w:p w14:paraId="07EC9DF5" w14:textId="77777777" w:rsidR="00C521BA" w:rsidRPr="001C358F" w:rsidRDefault="00C521BA" w:rsidP="00F80A34">
            <w:pPr>
              <w:widowControl w:val="0"/>
              <w:jc w:val="both"/>
              <w:rPr>
                <w:lang w:val="en-GB"/>
              </w:rPr>
            </w:pPr>
            <w:r w:rsidRPr="001C358F">
              <w:rPr>
                <w:lang w:val="en-GB"/>
              </w:rPr>
              <w:t>SzKul_UW14</w:t>
            </w:r>
          </w:p>
        </w:tc>
        <w:tc>
          <w:tcPr>
            <w:tcW w:w="9350" w:type="dxa"/>
            <w:vAlign w:val="center"/>
          </w:tcPr>
          <w:p w14:paraId="1B747BE0" w14:textId="3061EC76" w:rsidR="00C521BA" w:rsidRPr="001C358F" w:rsidRDefault="00C521BA" w:rsidP="00F80A34">
            <w:pPr>
              <w:widowControl w:val="0"/>
              <w:jc w:val="both"/>
              <w:rPr>
                <w:lang w:val="en-GB"/>
              </w:rPr>
            </w:pPr>
            <w:r w:rsidRPr="001C358F">
              <w:rPr>
                <w:lang w:val="en-GB"/>
              </w:rPr>
              <w:t>Is able to determine and interpret selected economic indicators related to raw material, material, financial and human resource management in gastronomy enterprises.</w:t>
            </w:r>
          </w:p>
        </w:tc>
        <w:tc>
          <w:tcPr>
            <w:tcW w:w="993" w:type="dxa"/>
            <w:vAlign w:val="center"/>
          </w:tcPr>
          <w:p w14:paraId="5EC0F8DF"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2C185B34" w14:textId="77777777" w:rsidR="00C521BA" w:rsidRPr="001C358F" w:rsidRDefault="00C521BA" w:rsidP="00F80A34">
            <w:pPr>
              <w:widowControl w:val="0"/>
              <w:jc w:val="both"/>
              <w:rPr>
                <w:lang w:val="en-GB"/>
              </w:rPr>
            </w:pPr>
            <w:r w:rsidRPr="001C358F">
              <w:rPr>
                <w:lang w:val="en-GB"/>
              </w:rPr>
              <w:t>P6S_UW</w:t>
            </w:r>
          </w:p>
        </w:tc>
      </w:tr>
      <w:tr w:rsidR="00C521BA" w:rsidRPr="001C358F" w14:paraId="150D9FFE" w14:textId="77777777" w:rsidTr="00223A1A">
        <w:tc>
          <w:tcPr>
            <w:tcW w:w="1701" w:type="dxa"/>
            <w:vMerge/>
            <w:vAlign w:val="center"/>
          </w:tcPr>
          <w:p w14:paraId="001B4C73" w14:textId="77777777" w:rsidR="00C521BA" w:rsidRPr="001C358F" w:rsidRDefault="00C521BA" w:rsidP="00F80A34">
            <w:pPr>
              <w:widowControl w:val="0"/>
              <w:rPr>
                <w:lang w:val="en-GB"/>
              </w:rPr>
            </w:pPr>
          </w:p>
        </w:tc>
        <w:tc>
          <w:tcPr>
            <w:tcW w:w="1418" w:type="dxa"/>
          </w:tcPr>
          <w:p w14:paraId="32507766" w14:textId="77777777" w:rsidR="00C521BA" w:rsidRPr="001C358F" w:rsidRDefault="00C521BA" w:rsidP="00F80A34">
            <w:pPr>
              <w:widowControl w:val="0"/>
              <w:jc w:val="both"/>
              <w:rPr>
                <w:lang w:val="en-GB"/>
              </w:rPr>
            </w:pPr>
            <w:r w:rsidRPr="001C358F">
              <w:rPr>
                <w:lang w:val="en-GB"/>
              </w:rPr>
              <w:t>SzKul_UW15</w:t>
            </w:r>
          </w:p>
        </w:tc>
        <w:tc>
          <w:tcPr>
            <w:tcW w:w="9350" w:type="dxa"/>
            <w:vAlign w:val="center"/>
          </w:tcPr>
          <w:p w14:paraId="5401508F" w14:textId="575A3EC6" w:rsidR="00C521BA" w:rsidRPr="001C358F" w:rsidRDefault="00C521BA" w:rsidP="00F80A34">
            <w:pPr>
              <w:widowControl w:val="0"/>
              <w:jc w:val="both"/>
              <w:rPr>
                <w:lang w:val="en-GB"/>
              </w:rPr>
            </w:pPr>
            <w:r w:rsidRPr="001C358F">
              <w:rPr>
                <w:lang w:val="en-GB"/>
              </w:rPr>
              <w:t>Is able to develop marketing strategies in cooperation with other specialists and apply sales techniques tailored to the type of gastronomy enterprise.</w:t>
            </w:r>
          </w:p>
        </w:tc>
        <w:tc>
          <w:tcPr>
            <w:tcW w:w="993" w:type="dxa"/>
            <w:vAlign w:val="center"/>
          </w:tcPr>
          <w:p w14:paraId="517C5145" w14:textId="77777777" w:rsidR="00C521BA" w:rsidRPr="001C358F" w:rsidRDefault="00C521BA" w:rsidP="00F80A34">
            <w:pPr>
              <w:widowControl w:val="0"/>
              <w:jc w:val="both"/>
              <w:rPr>
                <w:lang w:val="en-GB"/>
              </w:rPr>
            </w:pPr>
            <w:r w:rsidRPr="001C358F">
              <w:rPr>
                <w:lang w:val="en-GB"/>
              </w:rPr>
              <w:t>P6U_U</w:t>
            </w:r>
          </w:p>
        </w:tc>
        <w:tc>
          <w:tcPr>
            <w:tcW w:w="976" w:type="dxa"/>
            <w:vAlign w:val="center"/>
          </w:tcPr>
          <w:p w14:paraId="29469D4F" w14:textId="77777777" w:rsidR="00C521BA" w:rsidRPr="001C358F" w:rsidRDefault="00C521BA" w:rsidP="00F80A34">
            <w:pPr>
              <w:widowControl w:val="0"/>
              <w:jc w:val="both"/>
              <w:rPr>
                <w:lang w:val="en-GB"/>
              </w:rPr>
            </w:pPr>
            <w:r w:rsidRPr="001C358F">
              <w:rPr>
                <w:lang w:val="en-GB"/>
              </w:rPr>
              <w:t>P6S_UW</w:t>
            </w:r>
          </w:p>
        </w:tc>
      </w:tr>
      <w:tr w:rsidR="008F3789" w:rsidRPr="001C358F" w14:paraId="3BC10F83" w14:textId="77777777" w:rsidTr="00223A1A">
        <w:tc>
          <w:tcPr>
            <w:tcW w:w="14438" w:type="dxa"/>
            <w:gridSpan w:val="5"/>
            <w:shd w:val="clear" w:color="auto" w:fill="C9DAF8"/>
            <w:vAlign w:val="center"/>
          </w:tcPr>
          <w:p w14:paraId="46BF80E8" w14:textId="77777777" w:rsidR="008F3789" w:rsidRPr="001C358F" w:rsidRDefault="008F3789" w:rsidP="00F80A34">
            <w:pPr>
              <w:widowControl w:val="0"/>
              <w:jc w:val="both"/>
              <w:rPr>
                <w:shd w:val="clear" w:color="auto" w:fill="C9DAF8"/>
                <w:lang w:val="en-GB"/>
              </w:rPr>
            </w:pPr>
          </w:p>
        </w:tc>
      </w:tr>
      <w:tr w:rsidR="00856CCD" w:rsidRPr="001C358F" w14:paraId="0A0D6B90" w14:textId="77777777" w:rsidTr="00223A1A">
        <w:tc>
          <w:tcPr>
            <w:tcW w:w="1701" w:type="dxa"/>
            <w:vMerge w:val="restart"/>
            <w:textDirection w:val="btLr"/>
            <w:vAlign w:val="center"/>
          </w:tcPr>
          <w:p w14:paraId="787CD626" w14:textId="680B433B" w:rsidR="00856CCD" w:rsidRPr="001C358F" w:rsidRDefault="00682590" w:rsidP="00F80A34">
            <w:pPr>
              <w:widowControl w:val="0"/>
              <w:jc w:val="center"/>
              <w:rPr>
                <w:lang w:val="en-GB"/>
              </w:rPr>
            </w:pPr>
            <w:bookmarkStart w:id="8" w:name="_heading=h.3pjxxio5mn5y" w:colFirst="0" w:colLast="0"/>
            <w:bookmarkEnd w:id="8"/>
            <w:r w:rsidRPr="001C358F">
              <w:rPr>
                <w:lang w:val="en-GB"/>
              </w:rPr>
              <w:t>SKILLS – communication</w:t>
            </w:r>
          </w:p>
        </w:tc>
        <w:tc>
          <w:tcPr>
            <w:tcW w:w="1418" w:type="dxa"/>
            <w:vAlign w:val="center"/>
          </w:tcPr>
          <w:p w14:paraId="68306D88" w14:textId="77777777" w:rsidR="00856CCD" w:rsidRPr="001C358F" w:rsidRDefault="00856CCD" w:rsidP="00F80A34">
            <w:pPr>
              <w:widowControl w:val="0"/>
              <w:jc w:val="both"/>
              <w:rPr>
                <w:lang w:val="en-GB"/>
              </w:rPr>
            </w:pPr>
            <w:r w:rsidRPr="001C358F">
              <w:rPr>
                <w:lang w:val="en-GB"/>
              </w:rPr>
              <w:t>SzKul_UK01</w:t>
            </w:r>
          </w:p>
        </w:tc>
        <w:tc>
          <w:tcPr>
            <w:tcW w:w="9350" w:type="dxa"/>
          </w:tcPr>
          <w:p w14:paraId="24E6F2D1" w14:textId="1506A5CC" w:rsidR="00856CCD" w:rsidRPr="001C358F" w:rsidRDefault="00856CCD" w:rsidP="00F80A34">
            <w:pPr>
              <w:widowControl w:val="0"/>
              <w:jc w:val="both"/>
              <w:rPr>
                <w:lang w:val="en-GB"/>
              </w:rPr>
            </w:pPr>
            <w:r w:rsidRPr="001C358F">
              <w:rPr>
                <w:lang w:val="en-GB"/>
              </w:rPr>
              <w:t>Is able to plan and implement a social or interdisciplinary project related to culinary arts, and use acquired knowledge to formulate and justify their position in discussions or debates, including in written form and with the use of modern technologies and media.</w:t>
            </w:r>
          </w:p>
        </w:tc>
        <w:tc>
          <w:tcPr>
            <w:tcW w:w="993" w:type="dxa"/>
            <w:vAlign w:val="center"/>
          </w:tcPr>
          <w:p w14:paraId="4AFE11CB" w14:textId="77777777" w:rsidR="00856CCD" w:rsidRPr="001C358F" w:rsidRDefault="00856CCD" w:rsidP="00F80A34">
            <w:pPr>
              <w:widowControl w:val="0"/>
              <w:jc w:val="both"/>
              <w:rPr>
                <w:lang w:val="en-GB"/>
              </w:rPr>
            </w:pPr>
            <w:r w:rsidRPr="001C358F">
              <w:rPr>
                <w:lang w:val="en-GB"/>
              </w:rPr>
              <w:t>P6U_U</w:t>
            </w:r>
          </w:p>
        </w:tc>
        <w:tc>
          <w:tcPr>
            <w:tcW w:w="976" w:type="dxa"/>
            <w:vAlign w:val="center"/>
          </w:tcPr>
          <w:p w14:paraId="0FFD78BC" w14:textId="77777777" w:rsidR="00856CCD" w:rsidRPr="001C358F" w:rsidRDefault="00856CCD" w:rsidP="00F80A34">
            <w:pPr>
              <w:widowControl w:val="0"/>
              <w:jc w:val="both"/>
              <w:rPr>
                <w:lang w:val="en-GB"/>
              </w:rPr>
            </w:pPr>
            <w:r w:rsidRPr="001C358F">
              <w:rPr>
                <w:lang w:val="en-GB"/>
              </w:rPr>
              <w:t>P6S_UK</w:t>
            </w:r>
          </w:p>
        </w:tc>
      </w:tr>
      <w:tr w:rsidR="00856CCD" w:rsidRPr="001C358F" w14:paraId="3C1C417B" w14:textId="77777777" w:rsidTr="00223A1A">
        <w:tc>
          <w:tcPr>
            <w:tcW w:w="1701" w:type="dxa"/>
            <w:vMerge/>
            <w:vAlign w:val="center"/>
          </w:tcPr>
          <w:p w14:paraId="3FE42DAF" w14:textId="77777777" w:rsidR="00856CCD" w:rsidRPr="001C358F" w:rsidRDefault="00856CCD" w:rsidP="00F80A34">
            <w:pPr>
              <w:widowControl w:val="0"/>
              <w:rPr>
                <w:lang w:val="en-GB"/>
              </w:rPr>
            </w:pPr>
          </w:p>
        </w:tc>
        <w:tc>
          <w:tcPr>
            <w:tcW w:w="1418" w:type="dxa"/>
            <w:vAlign w:val="center"/>
          </w:tcPr>
          <w:p w14:paraId="2FB95928" w14:textId="77777777" w:rsidR="00856CCD" w:rsidRPr="001C358F" w:rsidRDefault="00856CCD" w:rsidP="00F80A34">
            <w:pPr>
              <w:widowControl w:val="0"/>
              <w:jc w:val="both"/>
              <w:rPr>
                <w:lang w:val="en-GB"/>
              </w:rPr>
            </w:pPr>
            <w:r w:rsidRPr="001C358F">
              <w:rPr>
                <w:lang w:val="en-GB"/>
              </w:rPr>
              <w:t>SzKul_UK02</w:t>
            </w:r>
          </w:p>
        </w:tc>
        <w:tc>
          <w:tcPr>
            <w:tcW w:w="9350" w:type="dxa"/>
          </w:tcPr>
          <w:p w14:paraId="749E316A" w14:textId="6EB40109" w:rsidR="00856CCD" w:rsidRPr="001C358F" w:rsidRDefault="00856CCD" w:rsidP="00F80A34">
            <w:pPr>
              <w:widowControl w:val="0"/>
              <w:jc w:val="both"/>
              <w:rPr>
                <w:lang w:val="en-GB"/>
              </w:rPr>
            </w:pPr>
            <w:r w:rsidRPr="001C358F">
              <w:rPr>
                <w:lang w:val="en-GB"/>
              </w:rPr>
              <w:t>Is able to use a foreign language at a level of at least B2 in accordance with the Common European Framework of Reference for Languages, including vocabulary specific to the hospitality sector.</w:t>
            </w:r>
          </w:p>
        </w:tc>
        <w:tc>
          <w:tcPr>
            <w:tcW w:w="993" w:type="dxa"/>
            <w:vAlign w:val="center"/>
          </w:tcPr>
          <w:p w14:paraId="73DAA032" w14:textId="77777777" w:rsidR="00856CCD" w:rsidRPr="001C358F" w:rsidRDefault="00856CCD" w:rsidP="00F80A34">
            <w:pPr>
              <w:widowControl w:val="0"/>
              <w:jc w:val="both"/>
              <w:rPr>
                <w:lang w:val="en-GB"/>
              </w:rPr>
            </w:pPr>
            <w:r w:rsidRPr="001C358F">
              <w:rPr>
                <w:lang w:val="en-GB"/>
              </w:rPr>
              <w:t>P6U_U</w:t>
            </w:r>
          </w:p>
        </w:tc>
        <w:tc>
          <w:tcPr>
            <w:tcW w:w="976" w:type="dxa"/>
            <w:vAlign w:val="center"/>
          </w:tcPr>
          <w:p w14:paraId="2540A590" w14:textId="77777777" w:rsidR="00856CCD" w:rsidRPr="001C358F" w:rsidRDefault="00856CCD" w:rsidP="00F80A34">
            <w:pPr>
              <w:widowControl w:val="0"/>
              <w:jc w:val="both"/>
              <w:rPr>
                <w:lang w:val="en-GB"/>
              </w:rPr>
            </w:pPr>
            <w:r w:rsidRPr="001C358F">
              <w:rPr>
                <w:lang w:val="en-GB"/>
              </w:rPr>
              <w:t>P6S_UK</w:t>
            </w:r>
          </w:p>
        </w:tc>
      </w:tr>
      <w:tr w:rsidR="00856CCD" w:rsidRPr="001C358F" w14:paraId="3711C60A" w14:textId="77777777" w:rsidTr="00223A1A">
        <w:tc>
          <w:tcPr>
            <w:tcW w:w="1701" w:type="dxa"/>
            <w:vMerge/>
            <w:vAlign w:val="center"/>
          </w:tcPr>
          <w:p w14:paraId="2308E00E" w14:textId="77777777" w:rsidR="00856CCD" w:rsidRPr="001C358F" w:rsidRDefault="00856CCD" w:rsidP="00F80A34">
            <w:pPr>
              <w:widowControl w:val="0"/>
              <w:rPr>
                <w:lang w:val="en-GB"/>
              </w:rPr>
            </w:pPr>
          </w:p>
        </w:tc>
        <w:tc>
          <w:tcPr>
            <w:tcW w:w="1418" w:type="dxa"/>
            <w:vAlign w:val="center"/>
          </w:tcPr>
          <w:p w14:paraId="268840CB" w14:textId="77777777" w:rsidR="00856CCD" w:rsidRPr="001C358F" w:rsidRDefault="00856CCD" w:rsidP="00F80A34">
            <w:pPr>
              <w:widowControl w:val="0"/>
              <w:jc w:val="both"/>
              <w:rPr>
                <w:lang w:val="en-GB"/>
              </w:rPr>
            </w:pPr>
            <w:r w:rsidRPr="001C358F">
              <w:rPr>
                <w:lang w:val="en-GB"/>
              </w:rPr>
              <w:t>SzKul_UK03</w:t>
            </w:r>
          </w:p>
        </w:tc>
        <w:tc>
          <w:tcPr>
            <w:tcW w:w="9350" w:type="dxa"/>
          </w:tcPr>
          <w:p w14:paraId="542A7F11" w14:textId="1EA01D16" w:rsidR="00856CCD" w:rsidRPr="001C358F" w:rsidRDefault="00856CCD" w:rsidP="00F80A34">
            <w:pPr>
              <w:jc w:val="both"/>
              <w:rPr>
                <w:lang w:val="en-GB"/>
              </w:rPr>
            </w:pPr>
            <w:r w:rsidRPr="001C358F">
              <w:rPr>
                <w:lang w:val="en-GB"/>
              </w:rPr>
              <w:t>Is able to communicate effectively with the environment, using specialist terminology and modern technological tools.</w:t>
            </w:r>
          </w:p>
        </w:tc>
        <w:tc>
          <w:tcPr>
            <w:tcW w:w="993" w:type="dxa"/>
            <w:vAlign w:val="center"/>
          </w:tcPr>
          <w:p w14:paraId="7D598869" w14:textId="77777777" w:rsidR="00856CCD" w:rsidRPr="001C358F" w:rsidRDefault="00856CCD" w:rsidP="00F80A34">
            <w:pPr>
              <w:jc w:val="both"/>
              <w:rPr>
                <w:lang w:val="en-GB"/>
              </w:rPr>
            </w:pPr>
            <w:r w:rsidRPr="001C358F">
              <w:rPr>
                <w:lang w:val="en-GB"/>
              </w:rPr>
              <w:t>P6U_U</w:t>
            </w:r>
          </w:p>
        </w:tc>
        <w:tc>
          <w:tcPr>
            <w:tcW w:w="976" w:type="dxa"/>
            <w:vAlign w:val="center"/>
          </w:tcPr>
          <w:p w14:paraId="6ED33128" w14:textId="77777777" w:rsidR="00856CCD" w:rsidRPr="001C358F" w:rsidRDefault="00856CCD" w:rsidP="00F80A34">
            <w:pPr>
              <w:jc w:val="both"/>
              <w:rPr>
                <w:lang w:val="en-GB"/>
              </w:rPr>
            </w:pPr>
            <w:r w:rsidRPr="001C358F">
              <w:rPr>
                <w:lang w:val="en-GB"/>
              </w:rPr>
              <w:t>P6S_UK</w:t>
            </w:r>
          </w:p>
        </w:tc>
      </w:tr>
      <w:tr w:rsidR="008F3789" w:rsidRPr="001C358F" w14:paraId="2696BFAA" w14:textId="77777777" w:rsidTr="00223A1A">
        <w:tc>
          <w:tcPr>
            <w:tcW w:w="14438" w:type="dxa"/>
            <w:gridSpan w:val="5"/>
            <w:shd w:val="clear" w:color="auto" w:fill="C9DAF8"/>
            <w:vAlign w:val="center"/>
          </w:tcPr>
          <w:p w14:paraId="3FE746DF" w14:textId="77777777" w:rsidR="008F3789" w:rsidRPr="001C358F" w:rsidRDefault="008F3789" w:rsidP="00F80A34">
            <w:pPr>
              <w:widowControl w:val="0"/>
              <w:jc w:val="both"/>
              <w:rPr>
                <w:lang w:val="en-GB"/>
              </w:rPr>
            </w:pPr>
          </w:p>
        </w:tc>
      </w:tr>
      <w:tr w:rsidR="00223A1A" w:rsidRPr="001C358F" w14:paraId="70C964F4" w14:textId="77777777" w:rsidTr="002F3D18">
        <w:tc>
          <w:tcPr>
            <w:tcW w:w="1701" w:type="dxa"/>
            <w:vMerge w:val="restart"/>
            <w:textDirection w:val="btLr"/>
            <w:vAlign w:val="center"/>
          </w:tcPr>
          <w:p w14:paraId="0043B0C2" w14:textId="72B33ED7" w:rsidR="00223A1A" w:rsidRPr="001C358F" w:rsidRDefault="00223A1A" w:rsidP="00223A1A">
            <w:pPr>
              <w:widowControl w:val="0"/>
              <w:jc w:val="center"/>
              <w:rPr>
                <w:lang w:val="en-GB"/>
              </w:rPr>
            </w:pPr>
            <w:r w:rsidRPr="001C358F">
              <w:rPr>
                <w:sz w:val="18"/>
                <w:szCs w:val="18"/>
                <w:lang w:val="en-GB"/>
              </w:rPr>
              <w:t>SKILLS – organisation of work</w:t>
            </w:r>
          </w:p>
        </w:tc>
        <w:tc>
          <w:tcPr>
            <w:tcW w:w="1418" w:type="dxa"/>
            <w:vAlign w:val="center"/>
          </w:tcPr>
          <w:p w14:paraId="3FE0A757" w14:textId="77777777" w:rsidR="00223A1A" w:rsidRPr="001C358F" w:rsidRDefault="00223A1A" w:rsidP="00223A1A">
            <w:pPr>
              <w:widowControl w:val="0"/>
              <w:jc w:val="both"/>
              <w:rPr>
                <w:lang w:val="en-GB"/>
              </w:rPr>
            </w:pPr>
            <w:r w:rsidRPr="001C358F">
              <w:rPr>
                <w:lang w:val="en-GB"/>
              </w:rPr>
              <w:t>SzKul_UO01</w:t>
            </w:r>
          </w:p>
        </w:tc>
        <w:tc>
          <w:tcPr>
            <w:tcW w:w="9350" w:type="dxa"/>
          </w:tcPr>
          <w:p w14:paraId="28809C89" w14:textId="09C4376C" w:rsidR="00223A1A" w:rsidRPr="001C358F" w:rsidRDefault="00223A1A" w:rsidP="00223A1A">
            <w:pPr>
              <w:widowControl w:val="0"/>
              <w:jc w:val="both"/>
              <w:rPr>
                <w:lang w:val="en-GB"/>
              </w:rPr>
            </w:pPr>
            <w:r w:rsidRPr="001C358F">
              <w:rPr>
                <w:lang w:val="en-GB"/>
              </w:rPr>
              <w:t>Is able to plan and organise both individual and team work, carrying out professional tasks typical of the HoReCa sector, including project-based activities, while taking on different roles within a team.</w:t>
            </w:r>
          </w:p>
        </w:tc>
        <w:tc>
          <w:tcPr>
            <w:tcW w:w="993" w:type="dxa"/>
            <w:vAlign w:val="center"/>
          </w:tcPr>
          <w:p w14:paraId="6901F328" w14:textId="77777777" w:rsidR="00223A1A" w:rsidRPr="001C358F" w:rsidRDefault="00223A1A" w:rsidP="00223A1A">
            <w:pPr>
              <w:widowControl w:val="0"/>
              <w:jc w:val="both"/>
              <w:rPr>
                <w:lang w:val="en-GB"/>
              </w:rPr>
            </w:pPr>
            <w:r w:rsidRPr="001C358F">
              <w:rPr>
                <w:lang w:val="en-GB"/>
              </w:rPr>
              <w:t>P6U_U</w:t>
            </w:r>
          </w:p>
        </w:tc>
        <w:tc>
          <w:tcPr>
            <w:tcW w:w="976" w:type="dxa"/>
            <w:vAlign w:val="center"/>
          </w:tcPr>
          <w:p w14:paraId="0ADA3900" w14:textId="77777777" w:rsidR="00223A1A" w:rsidRPr="001C358F" w:rsidRDefault="00223A1A" w:rsidP="00223A1A">
            <w:pPr>
              <w:widowControl w:val="0"/>
              <w:jc w:val="both"/>
              <w:rPr>
                <w:lang w:val="en-GB"/>
              </w:rPr>
            </w:pPr>
            <w:r w:rsidRPr="001C358F">
              <w:rPr>
                <w:lang w:val="en-GB"/>
              </w:rPr>
              <w:t>P6S_UO</w:t>
            </w:r>
          </w:p>
        </w:tc>
      </w:tr>
      <w:tr w:rsidR="00A95897" w:rsidRPr="001C358F" w14:paraId="44E13C79" w14:textId="77777777" w:rsidTr="00223A1A">
        <w:tc>
          <w:tcPr>
            <w:tcW w:w="1701" w:type="dxa"/>
            <w:vMerge/>
            <w:vAlign w:val="center"/>
          </w:tcPr>
          <w:p w14:paraId="7932C811" w14:textId="77777777" w:rsidR="00A95897" w:rsidRPr="001C358F" w:rsidRDefault="00A95897" w:rsidP="00F80A34">
            <w:pPr>
              <w:widowControl w:val="0"/>
              <w:rPr>
                <w:lang w:val="en-GB"/>
              </w:rPr>
            </w:pPr>
          </w:p>
        </w:tc>
        <w:tc>
          <w:tcPr>
            <w:tcW w:w="1418" w:type="dxa"/>
            <w:vAlign w:val="center"/>
          </w:tcPr>
          <w:p w14:paraId="2C3235E1" w14:textId="77777777" w:rsidR="00A95897" w:rsidRPr="001C358F" w:rsidRDefault="00A95897" w:rsidP="00F80A34">
            <w:pPr>
              <w:widowControl w:val="0"/>
              <w:jc w:val="both"/>
              <w:rPr>
                <w:lang w:val="en-GB"/>
              </w:rPr>
            </w:pPr>
            <w:r w:rsidRPr="001C358F">
              <w:rPr>
                <w:lang w:val="en-GB"/>
              </w:rPr>
              <w:t>SzKul_UO02</w:t>
            </w:r>
          </w:p>
        </w:tc>
        <w:tc>
          <w:tcPr>
            <w:tcW w:w="9350" w:type="dxa"/>
          </w:tcPr>
          <w:p w14:paraId="1D49BC67" w14:textId="4CE2778D" w:rsidR="00A95897" w:rsidRPr="001C358F" w:rsidRDefault="00A95897" w:rsidP="00F80A34">
            <w:pPr>
              <w:widowControl w:val="0"/>
              <w:jc w:val="both"/>
              <w:rPr>
                <w:lang w:val="en-GB"/>
              </w:rPr>
            </w:pPr>
            <w:r w:rsidRPr="001C358F">
              <w:rPr>
                <w:lang w:val="en-GB"/>
              </w:rPr>
              <w:t>Efficiently and in an organised manner performs tasks in the role of a head chef or gastronomy manager, in compliance with sanitary and epidemiological regulations, health and safety requirements, and workplace rules.</w:t>
            </w:r>
          </w:p>
        </w:tc>
        <w:tc>
          <w:tcPr>
            <w:tcW w:w="993" w:type="dxa"/>
            <w:vAlign w:val="center"/>
          </w:tcPr>
          <w:p w14:paraId="30CD6FB8" w14:textId="77777777" w:rsidR="00A95897" w:rsidRPr="001C358F" w:rsidRDefault="00A95897" w:rsidP="00F80A34">
            <w:pPr>
              <w:widowControl w:val="0"/>
              <w:jc w:val="both"/>
              <w:rPr>
                <w:lang w:val="en-GB"/>
              </w:rPr>
            </w:pPr>
            <w:r w:rsidRPr="001C358F">
              <w:rPr>
                <w:lang w:val="en-GB"/>
              </w:rPr>
              <w:t>P6U_U</w:t>
            </w:r>
          </w:p>
        </w:tc>
        <w:tc>
          <w:tcPr>
            <w:tcW w:w="976" w:type="dxa"/>
            <w:vAlign w:val="center"/>
          </w:tcPr>
          <w:p w14:paraId="5443B771" w14:textId="77777777" w:rsidR="00A95897" w:rsidRPr="001C358F" w:rsidRDefault="00A95897" w:rsidP="00F80A34">
            <w:pPr>
              <w:widowControl w:val="0"/>
              <w:jc w:val="both"/>
              <w:rPr>
                <w:lang w:val="en-GB"/>
              </w:rPr>
            </w:pPr>
            <w:r w:rsidRPr="001C358F">
              <w:rPr>
                <w:lang w:val="en-GB"/>
              </w:rPr>
              <w:t>P6S_UO</w:t>
            </w:r>
          </w:p>
        </w:tc>
      </w:tr>
      <w:tr w:rsidR="00A95897" w:rsidRPr="001C358F" w14:paraId="49699A38" w14:textId="77777777" w:rsidTr="00223A1A">
        <w:tc>
          <w:tcPr>
            <w:tcW w:w="1701" w:type="dxa"/>
            <w:vMerge/>
            <w:vAlign w:val="center"/>
          </w:tcPr>
          <w:p w14:paraId="0FD9C04E" w14:textId="77777777" w:rsidR="00A95897" w:rsidRPr="001C358F" w:rsidRDefault="00A95897" w:rsidP="00F80A34">
            <w:pPr>
              <w:widowControl w:val="0"/>
              <w:rPr>
                <w:lang w:val="en-GB"/>
              </w:rPr>
            </w:pPr>
          </w:p>
        </w:tc>
        <w:tc>
          <w:tcPr>
            <w:tcW w:w="1418" w:type="dxa"/>
            <w:vAlign w:val="center"/>
          </w:tcPr>
          <w:p w14:paraId="2FB33BB7" w14:textId="77777777" w:rsidR="00A95897" w:rsidRPr="001C358F" w:rsidRDefault="00A95897" w:rsidP="00F80A34">
            <w:pPr>
              <w:widowControl w:val="0"/>
              <w:jc w:val="both"/>
              <w:rPr>
                <w:lang w:val="en-GB"/>
              </w:rPr>
            </w:pPr>
            <w:r w:rsidRPr="001C358F">
              <w:rPr>
                <w:lang w:val="en-GB"/>
              </w:rPr>
              <w:t>SzKul_UO03</w:t>
            </w:r>
          </w:p>
        </w:tc>
        <w:tc>
          <w:tcPr>
            <w:tcW w:w="9350" w:type="dxa"/>
          </w:tcPr>
          <w:p w14:paraId="0A06AAFC" w14:textId="59B89C77" w:rsidR="00A95897" w:rsidRPr="001C358F" w:rsidRDefault="00A95897" w:rsidP="00F80A34">
            <w:pPr>
              <w:widowControl w:val="0"/>
              <w:jc w:val="both"/>
              <w:rPr>
                <w:lang w:val="en-GB"/>
              </w:rPr>
            </w:pPr>
            <w:r w:rsidRPr="001C358F">
              <w:rPr>
                <w:lang w:val="en-GB"/>
              </w:rPr>
              <w:t>Is able to communicate effectively and cooperate with others in team settings, including interdisciplinary teams, while performing professional duties of a head chef or gastronomy manager, including those requiring collaboration with other specialists, team management, and running a business.</w:t>
            </w:r>
          </w:p>
        </w:tc>
        <w:tc>
          <w:tcPr>
            <w:tcW w:w="993" w:type="dxa"/>
            <w:vAlign w:val="center"/>
          </w:tcPr>
          <w:p w14:paraId="3CDA2E4F" w14:textId="77777777" w:rsidR="00A95897" w:rsidRPr="001C358F" w:rsidRDefault="00A95897" w:rsidP="00F80A34">
            <w:pPr>
              <w:widowControl w:val="0"/>
              <w:jc w:val="both"/>
              <w:rPr>
                <w:lang w:val="en-GB"/>
              </w:rPr>
            </w:pPr>
            <w:r w:rsidRPr="001C358F">
              <w:rPr>
                <w:lang w:val="en-GB"/>
              </w:rPr>
              <w:t>P6U_U</w:t>
            </w:r>
          </w:p>
        </w:tc>
        <w:tc>
          <w:tcPr>
            <w:tcW w:w="976" w:type="dxa"/>
            <w:vAlign w:val="center"/>
          </w:tcPr>
          <w:p w14:paraId="192F5F59" w14:textId="77777777" w:rsidR="00A95897" w:rsidRPr="001C358F" w:rsidRDefault="00A95897" w:rsidP="00F80A34">
            <w:pPr>
              <w:widowControl w:val="0"/>
              <w:jc w:val="both"/>
              <w:rPr>
                <w:lang w:val="en-GB"/>
              </w:rPr>
            </w:pPr>
            <w:r w:rsidRPr="001C358F">
              <w:rPr>
                <w:lang w:val="en-GB"/>
              </w:rPr>
              <w:t>P6S_UO</w:t>
            </w:r>
          </w:p>
        </w:tc>
      </w:tr>
      <w:tr w:rsidR="008F3789" w:rsidRPr="001C358F" w14:paraId="1B55F8D5" w14:textId="77777777" w:rsidTr="00223A1A">
        <w:tc>
          <w:tcPr>
            <w:tcW w:w="14438" w:type="dxa"/>
            <w:gridSpan w:val="5"/>
            <w:shd w:val="clear" w:color="auto" w:fill="C9DAF8"/>
            <w:vAlign w:val="center"/>
          </w:tcPr>
          <w:p w14:paraId="734E3BB8" w14:textId="77777777" w:rsidR="008F3789" w:rsidRPr="001C358F" w:rsidRDefault="008F3789" w:rsidP="00F80A34">
            <w:pPr>
              <w:widowControl w:val="0"/>
              <w:jc w:val="both"/>
              <w:rPr>
                <w:lang w:val="en-GB"/>
              </w:rPr>
            </w:pPr>
          </w:p>
        </w:tc>
      </w:tr>
      <w:tr w:rsidR="00223A1A" w:rsidRPr="001C358F" w14:paraId="3626A86C" w14:textId="77777777" w:rsidTr="002F3D18">
        <w:tc>
          <w:tcPr>
            <w:tcW w:w="1701" w:type="dxa"/>
            <w:textDirection w:val="btLr"/>
            <w:vAlign w:val="center"/>
          </w:tcPr>
          <w:p w14:paraId="4C37C7F0" w14:textId="44B663A4" w:rsidR="00223A1A" w:rsidRPr="001C358F" w:rsidRDefault="00223A1A" w:rsidP="00223A1A">
            <w:pPr>
              <w:widowControl w:val="0"/>
              <w:jc w:val="center"/>
              <w:rPr>
                <w:lang w:val="en-GB"/>
              </w:rPr>
            </w:pPr>
            <w:r w:rsidRPr="001C358F">
              <w:rPr>
                <w:sz w:val="18"/>
                <w:szCs w:val="18"/>
                <w:lang w:val="en-GB"/>
              </w:rPr>
              <w:t>SKILLS – learning</w:t>
            </w:r>
          </w:p>
        </w:tc>
        <w:tc>
          <w:tcPr>
            <w:tcW w:w="1418" w:type="dxa"/>
            <w:vAlign w:val="center"/>
          </w:tcPr>
          <w:p w14:paraId="12FE23BF" w14:textId="77777777" w:rsidR="00223A1A" w:rsidRPr="001C358F" w:rsidRDefault="00223A1A" w:rsidP="00223A1A">
            <w:pPr>
              <w:widowControl w:val="0"/>
              <w:jc w:val="both"/>
              <w:rPr>
                <w:lang w:val="en-GB"/>
              </w:rPr>
            </w:pPr>
            <w:r w:rsidRPr="001C358F">
              <w:rPr>
                <w:lang w:val="en-GB"/>
              </w:rPr>
              <w:t>SzKul_UU01</w:t>
            </w:r>
          </w:p>
        </w:tc>
        <w:tc>
          <w:tcPr>
            <w:tcW w:w="9350" w:type="dxa"/>
            <w:vAlign w:val="center"/>
          </w:tcPr>
          <w:p w14:paraId="3AAE1CE5" w14:textId="2DE88CE7" w:rsidR="00223A1A" w:rsidRPr="001C358F" w:rsidRDefault="00223A1A" w:rsidP="00223A1A">
            <w:pPr>
              <w:widowControl w:val="0"/>
              <w:jc w:val="both"/>
              <w:rPr>
                <w:lang w:val="en-GB"/>
              </w:rPr>
            </w:pPr>
            <w:r w:rsidRPr="001C358F">
              <w:rPr>
                <w:lang w:val="en-GB"/>
              </w:rPr>
              <w:t>Is able to independently plan and pursue their own personal and professional development in the HoReCa sector through continuous learning and enhancement of professional competences, as well as encourage others to do the same.</w:t>
            </w:r>
          </w:p>
        </w:tc>
        <w:tc>
          <w:tcPr>
            <w:tcW w:w="993" w:type="dxa"/>
            <w:vAlign w:val="center"/>
          </w:tcPr>
          <w:p w14:paraId="4497541C" w14:textId="77777777" w:rsidR="00223A1A" w:rsidRPr="001C358F" w:rsidRDefault="00223A1A" w:rsidP="00223A1A">
            <w:pPr>
              <w:widowControl w:val="0"/>
              <w:jc w:val="both"/>
              <w:rPr>
                <w:lang w:val="en-GB"/>
              </w:rPr>
            </w:pPr>
            <w:r w:rsidRPr="001C358F">
              <w:rPr>
                <w:lang w:val="en-GB"/>
              </w:rPr>
              <w:t>P6U_U</w:t>
            </w:r>
          </w:p>
        </w:tc>
        <w:tc>
          <w:tcPr>
            <w:tcW w:w="976" w:type="dxa"/>
            <w:vAlign w:val="center"/>
          </w:tcPr>
          <w:p w14:paraId="7C82849E" w14:textId="77777777" w:rsidR="00223A1A" w:rsidRPr="001C358F" w:rsidRDefault="00223A1A" w:rsidP="00223A1A">
            <w:pPr>
              <w:widowControl w:val="0"/>
              <w:jc w:val="both"/>
              <w:rPr>
                <w:lang w:val="en-GB"/>
              </w:rPr>
            </w:pPr>
            <w:r w:rsidRPr="001C358F">
              <w:rPr>
                <w:lang w:val="en-GB"/>
              </w:rPr>
              <w:t>P6S_UU</w:t>
            </w:r>
          </w:p>
        </w:tc>
      </w:tr>
      <w:tr w:rsidR="008F3789" w:rsidRPr="00F33F3D" w14:paraId="266B8495" w14:textId="77777777" w:rsidTr="00223A1A">
        <w:tc>
          <w:tcPr>
            <w:tcW w:w="14438" w:type="dxa"/>
            <w:gridSpan w:val="5"/>
            <w:vAlign w:val="center"/>
          </w:tcPr>
          <w:p w14:paraId="0417F701" w14:textId="1671339C" w:rsidR="008F3789" w:rsidRPr="001C358F" w:rsidRDefault="001500ED" w:rsidP="00F80A34">
            <w:pPr>
              <w:widowControl w:val="0"/>
              <w:jc w:val="center"/>
              <w:rPr>
                <w:b/>
                <w:lang w:val="en-GB"/>
              </w:rPr>
            </w:pPr>
            <w:r w:rsidRPr="001C358F">
              <w:rPr>
                <w:b/>
                <w:lang w:val="en-GB"/>
              </w:rPr>
              <w:t>IN TERMS OF SOCIAL COMPETENCES</w:t>
            </w:r>
          </w:p>
        </w:tc>
      </w:tr>
      <w:tr w:rsidR="00861D40" w:rsidRPr="001C358F" w14:paraId="285F5FBA" w14:textId="77777777" w:rsidTr="00740515">
        <w:tc>
          <w:tcPr>
            <w:tcW w:w="1701" w:type="dxa"/>
            <w:vMerge w:val="restart"/>
            <w:textDirection w:val="btLr"/>
            <w:vAlign w:val="center"/>
          </w:tcPr>
          <w:p w14:paraId="05CA09D8" w14:textId="62FEB1FA" w:rsidR="00861D40" w:rsidRPr="001C358F" w:rsidRDefault="00740515" w:rsidP="00740515">
            <w:pPr>
              <w:widowControl w:val="0"/>
              <w:ind w:left="113" w:right="113"/>
              <w:jc w:val="center"/>
              <w:rPr>
                <w:lang w:val="en-GB"/>
              </w:rPr>
            </w:pPr>
            <w:r w:rsidRPr="001C358F">
              <w:rPr>
                <w:lang w:val="en-GB"/>
              </w:rPr>
              <w:t>COMPETENCES – judgement – critical approach</w:t>
            </w:r>
          </w:p>
        </w:tc>
        <w:tc>
          <w:tcPr>
            <w:tcW w:w="1418" w:type="dxa"/>
            <w:vAlign w:val="center"/>
          </w:tcPr>
          <w:p w14:paraId="32E86269" w14:textId="77777777" w:rsidR="00861D40" w:rsidRPr="001C358F" w:rsidRDefault="00861D40" w:rsidP="00F80A34">
            <w:pPr>
              <w:widowControl w:val="0"/>
              <w:jc w:val="both"/>
              <w:rPr>
                <w:lang w:val="en-GB"/>
              </w:rPr>
            </w:pPr>
            <w:r w:rsidRPr="001C358F">
              <w:rPr>
                <w:lang w:val="en-GB"/>
              </w:rPr>
              <w:t>SzKul_KK01</w:t>
            </w:r>
          </w:p>
        </w:tc>
        <w:tc>
          <w:tcPr>
            <w:tcW w:w="9350" w:type="dxa"/>
          </w:tcPr>
          <w:p w14:paraId="18141FCD" w14:textId="57A102B6" w:rsidR="00861D40" w:rsidRPr="001C358F" w:rsidRDefault="00861D40" w:rsidP="00F80A34">
            <w:pPr>
              <w:widowControl w:val="0"/>
              <w:jc w:val="both"/>
              <w:rPr>
                <w:lang w:val="en-GB"/>
              </w:rPr>
            </w:pPr>
            <w:r w:rsidRPr="001C358F">
              <w:rPr>
                <w:lang w:val="en-GB"/>
              </w:rPr>
              <w:t>Is ready to continuously verify and deepen their knowledge of food, human nutrition, culinary arts, and general knowledge.</w:t>
            </w:r>
          </w:p>
        </w:tc>
        <w:tc>
          <w:tcPr>
            <w:tcW w:w="993" w:type="dxa"/>
            <w:vAlign w:val="center"/>
          </w:tcPr>
          <w:p w14:paraId="5714C427" w14:textId="77777777" w:rsidR="00861D40" w:rsidRPr="001C358F" w:rsidRDefault="00861D40" w:rsidP="00F80A34">
            <w:pPr>
              <w:widowControl w:val="0"/>
              <w:jc w:val="both"/>
              <w:rPr>
                <w:lang w:val="en-GB"/>
              </w:rPr>
            </w:pPr>
            <w:r w:rsidRPr="001C358F">
              <w:rPr>
                <w:lang w:val="en-GB"/>
              </w:rPr>
              <w:t>P6U_K</w:t>
            </w:r>
          </w:p>
        </w:tc>
        <w:tc>
          <w:tcPr>
            <w:tcW w:w="976" w:type="dxa"/>
            <w:vAlign w:val="center"/>
          </w:tcPr>
          <w:p w14:paraId="52B5ED59" w14:textId="77777777" w:rsidR="00861D40" w:rsidRPr="001C358F" w:rsidRDefault="00861D40" w:rsidP="00F80A34">
            <w:pPr>
              <w:widowControl w:val="0"/>
              <w:jc w:val="both"/>
              <w:rPr>
                <w:lang w:val="en-GB"/>
              </w:rPr>
            </w:pPr>
            <w:r w:rsidRPr="001C358F">
              <w:rPr>
                <w:lang w:val="en-GB"/>
              </w:rPr>
              <w:t>P6S_KK</w:t>
            </w:r>
          </w:p>
        </w:tc>
      </w:tr>
      <w:tr w:rsidR="00861D40" w:rsidRPr="001C358F" w14:paraId="48B5E654" w14:textId="77777777" w:rsidTr="00223A1A">
        <w:tc>
          <w:tcPr>
            <w:tcW w:w="1701" w:type="dxa"/>
            <w:vMerge/>
            <w:vAlign w:val="center"/>
          </w:tcPr>
          <w:p w14:paraId="6DE827BA" w14:textId="77777777" w:rsidR="00861D40" w:rsidRPr="001C358F" w:rsidRDefault="00861D40" w:rsidP="00F80A34">
            <w:pPr>
              <w:widowControl w:val="0"/>
              <w:rPr>
                <w:lang w:val="en-GB"/>
              </w:rPr>
            </w:pPr>
          </w:p>
        </w:tc>
        <w:tc>
          <w:tcPr>
            <w:tcW w:w="1418" w:type="dxa"/>
            <w:vAlign w:val="center"/>
          </w:tcPr>
          <w:p w14:paraId="7E48FD82" w14:textId="77777777" w:rsidR="00861D40" w:rsidRPr="001C358F" w:rsidRDefault="00861D40" w:rsidP="00F80A34">
            <w:pPr>
              <w:widowControl w:val="0"/>
              <w:jc w:val="both"/>
              <w:rPr>
                <w:lang w:val="en-GB"/>
              </w:rPr>
            </w:pPr>
            <w:r w:rsidRPr="001C358F">
              <w:rPr>
                <w:lang w:val="en-GB"/>
              </w:rPr>
              <w:t>SzKul_KK02</w:t>
            </w:r>
          </w:p>
        </w:tc>
        <w:tc>
          <w:tcPr>
            <w:tcW w:w="9350" w:type="dxa"/>
          </w:tcPr>
          <w:p w14:paraId="513256A4" w14:textId="1A347BCC" w:rsidR="00861D40" w:rsidRPr="001C358F" w:rsidRDefault="00861D40" w:rsidP="00F80A34">
            <w:pPr>
              <w:widowControl w:val="0"/>
              <w:jc w:val="both"/>
              <w:rPr>
                <w:lang w:val="en-GB"/>
              </w:rPr>
            </w:pPr>
            <w:r w:rsidRPr="001C358F">
              <w:rPr>
                <w:lang w:val="en-GB"/>
              </w:rPr>
              <w:t>Is aware of their own limitations and the boundaries of their competences; is open to seeking support from experts in various fields when performing tasks in the HoReCa sector that go beyond their expertise.</w:t>
            </w:r>
          </w:p>
        </w:tc>
        <w:tc>
          <w:tcPr>
            <w:tcW w:w="993" w:type="dxa"/>
            <w:vAlign w:val="center"/>
          </w:tcPr>
          <w:p w14:paraId="1332B982" w14:textId="77777777" w:rsidR="00861D40" w:rsidRPr="001C358F" w:rsidRDefault="00861D40" w:rsidP="00F80A34">
            <w:pPr>
              <w:widowControl w:val="0"/>
              <w:jc w:val="both"/>
              <w:rPr>
                <w:lang w:val="en-GB"/>
              </w:rPr>
            </w:pPr>
            <w:r w:rsidRPr="001C358F">
              <w:rPr>
                <w:lang w:val="en-GB"/>
              </w:rPr>
              <w:t>P6U_K</w:t>
            </w:r>
          </w:p>
        </w:tc>
        <w:tc>
          <w:tcPr>
            <w:tcW w:w="976" w:type="dxa"/>
            <w:vAlign w:val="center"/>
          </w:tcPr>
          <w:p w14:paraId="1C03613B" w14:textId="77777777" w:rsidR="00861D40" w:rsidRPr="001C358F" w:rsidRDefault="00861D40" w:rsidP="00F80A34">
            <w:pPr>
              <w:widowControl w:val="0"/>
              <w:jc w:val="both"/>
              <w:rPr>
                <w:lang w:val="en-GB"/>
              </w:rPr>
            </w:pPr>
            <w:r w:rsidRPr="001C358F">
              <w:rPr>
                <w:lang w:val="en-GB"/>
              </w:rPr>
              <w:t>P6S_KK</w:t>
            </w:r>
          </w:p>
        </w:tc>
      </w:tr>
      <w:tr w:rsidR="00861D40" w:rsidRPr="001C358F" w14:paraId="32F69CB6" w14:textId="77777777" w:rsidTr="00223A1A">
        <w:tc>
          <w:tcPr>
            <w:tcW w:w="1701" w:type="dxa"/>
            <w:vMerge/>
            <w:vAlign w:val="center"/>
          </w:tcPr>
          <w:p w14:paraId="055212D0" w14:textId="77777777" w:rsidR="00861D40" w:rsidRPr="001C358F" w:rsidRDefault="00861D40" w:rsidP="00F80A34">
            <w:pPr>
              <w:widowControl w:val="0"/>
              <w:rPr>
                <w:lang w:val="en-GB"/>
              </w:rPr>
            </w:pPr>
          </w:p>
        </w:tc>
        <w:tc>
          <w:tcPr>
            <w:tcW w:w="1418" w:type="dxa"/>
            <w:vAlign w:val="center"/>
          </w:tcPr>
          <w:p w14:paraId="38A8776D" w14:textId="77777777" w:rsidR="00861D40" w:rsidRPr="001C358F" w:rsidRDefault="00861D40" w:rsidP="00F80A34">
            <w:pPr>
              <w:widowControl w:val="0"/>
              <w:jc w:val="both"/>
              <w:rPr>
                <w:lang w:val="en-GB"/>
              </w:rPr>
            </w:pPr>
            <w:r w:rsidRPr="001C358F">
              <w:rPr>
                <w:lang w:val="en-GB"/>
              </w:rPr>
              <w:t>SzKul_KK03</w:t>
            </w:r>
          </w:p>
        </w:tc>
        <w:tc>
          <w:tcPr>
            <w:tcW w:w="9350" w:type="dxa"/>
          </w:tcPr>
          <w:p w14:paraId="31FA5D7A" w14:textId="7C36FA82" w:rsidR="00861D40" w:rsidRPr="001C358F" w:rsidRDefault="00861D40" w:rsidP="00F80A34">
            <w:pPr>
              <w:widowControl w:val="0"/>
              <w:jc w:val="both"/>
              <w:rPr>
                <w:lang w:val="en-GB"/>
              </w:rPr>
            </w:pPr>
            <w:r w:rsidRPr="001C358F">
              <w:rPr>
                <w:lang w:val="en-GB"/>
              </w:rPr>
              <w:t xml:space="preserve">Recognises the importance of scientific evidence related to food, human nutrition and culinary arts in the practical </w:t>
            </w:r>
            <w:r w:rsidRPr="001C358F">
              <w:rPr>
                <w:lang w:val="en-GB"/>
              </w:rPr>
              <w:lastRenderedPageBreak/>
              <w:t>execution of tasks and professional challenges, and understands the need for continuous updating and development of knowledge and skills.</w:t>
            </w:r>
          </w:p>
        </w:tc>
        <w:tc>
          <w:tcPr>
            <w:tcW w:w="993" w:type="dxa"/>
            <w:vAlign w:val="center"/>
          </w:tcPr>
          <w:p w14:paraId="6CE0D2BB" w14:textId="77777777" w:rsidR="00861D40" w:rsidRPr="001C358F" w:rsidRDefault="00861D40" w:rsidP="00F80A34">
            <w:pPr>
              <w:widowControl w:val="0"/>
              <w:jc w:val="both"/>
              <w:rPr>
                <w:lang w:val="en-GB"/>
              </w:rPr>
            </w:pPr>
            <w:r w:rsidRPr="001C358F">
              <w:rPr>
                <w:lang w:val="en-GB"/>
              </w:rPr>
              <w:lastRenderedPageBreak/>
              <w:t>P6U_K</w:t>
            </w:r>
          </w:p>
        </w:tc>
        <w:tc>
          <w:tcPr>
            <w:tcW w:w="976" w:type="dxa"/>
            <w:vAlign w:val="center"/>
          </w:tcPr>
          <w:p w14:paraId="08013FBB" w14:textId="77777777" w:rsidR="00861D40" w:rsidRPr="001C358F" w:rsidRDefault="00861D40" w:rsidP="00F80A34">
            <w:pPr>
              <w:widowControl w:val="0"/>
              <w:jc w:val="both"/>
              <w:rPr>
                <w:lang w:val="en-GB"/>
              </w:rPr>
            </w:pPr>
            <w:r w:rsidRPr="001C358F">
              <w:rPr>
                <w:lang w:val="en-GB"/>
              </w:rPr>
              <w:t>P6S_KK</w:t>
            </w:r>
          </w:p>
        </w:tc>
      </w:tr>
      <w:tr w:rsidR="008F3789" w:rsidRPr="001C358F" w14:paraId="635F87E0" w14:textId="77777777" w:rsidTr="00223A1A">
        <w:tc>
          <w:tcPr>
            <w:tcW w:w="14438" w:type="dxa"/>
            <w:gridSpan w:val="5"/>
            <w:shd w:val="clear" w:color="auto" w:fill="C9DAF8"/>
            <w:vAlign w:val="center"/>
          </w:tcPr>
          <w:p w14:paraId="39E6B94D" w14:textId="77777777" w:rsidR="008F3789" w:rsidRPr="001C358F" w:rsidRDefault="008F3789" w:rsidP="00F80A34">
            <w:pPr>
              <w:widowControl w:val="0"/>
              <w:jc w:val="both"/>
              <w:rPr>
                <w:lang w:val="en-GB"/>
              </w:rPr>
            </w:pPr>
          </w:p>
        </w:tc>
      </w:tr>
      <w:tr w:rsidR="00740515" w:rsidRPr="001C358F" w14:paraId="081051A8" w14:textId="77777777" w:rsidTr="00740515">
        <w:tc>
          <w:tcPr>
            <w:tcW w:w="1701" w:type="dxa"/>
            <w:vMerge w:val="restart"/>
            <w:textDirection w:val="btLr"/>
            <w:vAlign w:val="center"/>
          </w:tcPr>
          <w:p w14:paraId="62EC9276" w14:textId="31EC2D19" w:rsidR="00740515" w:rsidRPr="001C358F" w:rsidRDefault="00740515" w:rsidP="00740515">
            <w:pPr>
              <w:widowControl w:val="0"/>
              <w:ind w:left="113" w:right="113"/>
              <w:jc w:val="center"/>
              <w:rPr>
                <w:lang w:val="en-GB"/>
              </w:rPr>
            </w:pPr>
            <w:r w:rsidRPr="001C358F">
              <w:rPr>
                <w:sz w:val="18"/>
                <w:szCs w:val="18"/>
                <w:lang w:val="en-GB"/>
              </w:rPr>
              <w:t>COMPETENCES – responsibility</w:t>
            </w:r>
          </w:p>
        </w:tc>
        <w:tc>
          <w:tcPr>
            <w:tcW w:w="1418" w:type="dxa"/>
            <w:vAlign w:val="center"/>
          </w:tcPr>
          <w:p w14:paraId="28BB9CE6" w14:textId="77777777" w:rsidR="00740515" w:rsidRPr="001C358F" w:rsidRDefault="00740515" w:rsidP="00740515">
            <w:pPr>
              <w:widowControl w:val="0"/>
              <w:jc w:val="both"/>
              <w:rPr>
                <w:lang w:val="en-GB"/>
              </w:rPr>
            </w:pPr>
            <w:r w:rsidRPr="001C358F">
              <w:rPr>
                <w:lang w:val="en-GB"/>
              </w:rPr>
              <w:t>SzKul_KO01</w:t>
            </w:r>
          </w:p>
        </w:tc>
        <w:tc>
          <w:tcPr>
            <w:tcW w:w="9350" w:type="dxa"/>
          </w:tcPr>
          <w:p w14:paraId="407EE9D6" w14:textId="470CBF5C" w:rsidR="00740515" w:rsidRPr="001C358F" w:rsidRDefault="00740515" w:rsidP="00740515">
            <w:pPr>
              <w:widowControl w:val="0"/>
              <w:jc w:val="both"/>
              <w:rPr>
                <w:lang w:val="en-GB"/>
              </w:rPr>
            </w:pPr>
            <w:r w:rsidRPr="001C358F">
              <w:rPr>
                <w:lang w:val="en-GB"/>
              </w:rPr>
              <w:t>Is ready to take responsibility for the health and safety of consumers as well as their own.</w:t>
            </w:r>
          </w:p>
        </w:tc>
        <w:tc>
          <w:tcPr>
            <w:tcW w:w="993" w:type="dxa"/>
            <w:vAlign w:val="center"/>
          </w:tcPr>
          <w:p w14:paraId="5FDD9F1E" w14:textId="77777777" w:rsidR="00740515" w:rsidRPr="001C358F" w:rsidRDefault="00740515" w:rsidP="00740515">
            <w:pPr>
              <w:widowControl w:val="0"/>
              <w:jc w:val="both"/>
              <w:rPr>
                <w:lang w:val="en-GB"/>
              </w:rPr>
            </w:pPr>
            <w:r w:rsidRPr="001C358F">
              <w:rPr>
                <w:lang w:val="en-GB"/>
              </w:rPr>
              <w:t>P6U_K</w:t>
            </w:r>
          </w:p>
        </w:tc>
        <w:tc>
          <w:tcPr>
            <w:tcW w:w="976" w:type="dxa"/>
            <w:vAlign w:val="center"/>
          </w:tcPr>
          <w:p w14:paraId="542E1CB6" w14:textId="77777777" w:rsidR="00740515" w:rsidRPr="001C358F" w:rsidRDefault="00740515" w:rsidP="00740515">
            <w:pPr>
              <w:widowControl w:val="0"/>
              <w:jc w:val="both"/>
              <w:rPr>
                <w:lang w:val="en-GB"/>
              </w:rPr>
            </w:pPr>
            <w:r w:rsidRPr="001C358F">
              <w:rPr>
                <w:lang w:val="en-GB"/>
              </w:rPr>
              <w:t>P6S_KO</w:t>
            </w:r>
          </w:p>
        </w:tc>
      </w:tr>
      <w:tr w:rsidR="00861D40" w:rsidRPr="001C358F" w14:paraId="72DFDF1C" w14:textId="77777777" w:rsidTr="00223A1A">
        <w:tc>
          <w:tcPr>
            <w:tcW w:w="1701" w:type="dxa"/>
            <w:vMerge/>
            <w:vAlign w:val="center"/>
          </w:tcPr>
          <w:p w14:paraId="75193DD8" w14:textId="77777777" w:rsidR="00861D40" w:rsidRPr="001C358F" w:rsidRDefault="00861D40" w:rsidP="00F80A34">
            <w:pPr>
              <w:widowControl w:val="0"/>
              <w:rPr>
                <w:lang w:val="en-GB"/>
              </w:rPr>
            </w:pPr>
          </w:p>
        </w:tc>
        <w:tc>
          <w:tcPr>
            <w:tcW w:w="1418" w:type="dxa"/>
            <w:vAlign w:val="center"/>
          </w:tcPr>
          <w:p w14:paraId="646680ED" w14:textId="77777777" w:rsidR="00861D40" w:rsidRPr="001C358F" w:rsidRDefault="00861D40" w:rsidP="00F80A34">
            <w:pPr>
              <w:widowControl w:val="0"/>
              <w:jc w:val="both"/>
              <w:rPr>
                <w:lang w:val="en-GB"/>
              </w:rPr>
            </w:pPr>
            <w:r w:rsidRPr="001C358F">
              <w:rPr>
                <w:lang w:val="en-GB"/>
              </w:rPr>
              <w:t>SzKul_KO02</w:t>
            </w:r>
          </w:p>
        </w:tc>
        <w:tc>
          <w:tcPr>
            <w:tcW w:w="9350" w:type="dxa"/>
          </w:tcPr>
          <w:p w14:paraId="4B6CEEDF" w14:textId="1D9E8B9F" w:rsidR="00861D40" w:rsidRPr="001C358F" w:rsidRDefault="00861D40" w:rsidP="00F80A34">
            <w:pPr>
              <w:widowControl w:val="0"/>
              <w:jc w:val="both"/>
              <w:rPr>
                <w:lang w:val="en-GB"/>
              </w:rPr>
            </w:pPr>
            <w:r w:rsidRPr="001C358F">
              <w:rPr>
                <w:lang w:val="en-GB"/>
              </w:rPr>
              <w:t>Is willing to share expert knowledge and experience with specialists from other fields; recognises their potential to influence the health and quality of life of individuals and societies through culinary arts.</w:t>
            </w:r>
          </w:p>
        </w:tc>
        <w:tc>
          <w:tcPr>
            <w:tcW w:w="993" w:type="dxa"/>
            <w:vAlign w:val="center"/>
          </w:tcPr>
          <w:p w14:paraId="2D14B4A2" w14:textId="77777777" w:rsidR="00861D40" w:rsidRPr="001C358F" w:rsidRDefault="00861D40" w:rsidP="00F80A34">
            <w:pPr>
              <w:widowControl w:val="0"/>
              <w:jc w:val="both"/>
              <w:rPr>
                <w:lang w:val="en-GB"/>
              </w:rPr>
            </w:pPr>
            <w:r w:rsidRPr="001C358F">
              <w:rPr>
                <w:lang w:val="en-GB"/>
              </w:rPr>
              <w:t>P6U_K</w:t>
            </w:r>
          </w:p>
        </w:tc>
        <w:tc>
          <w:tcPr>
            <w:tcW w:w="976" w:type="dxa"/>
            <w:vAlign w:val="center"/>
          </w:tcPr>
          <w:p w14:paraId="0E62799B" w14:textId="77777777" w:rsidR="00861D40" w:rsidRPr="001C358F" w:rsidRDefault="00861D40" w:rsidP="00F80A34">
            <w:pPr>
              <w:widowControl w:val="0"/>
              <w:jc w:val="both"/>
              <w:rPr>
                <w:lang w:val="en-GB"/>
              </w:rPr>
            </w:pPr>
            <w:r w:rsidRPr="001C358F">
              <w:rPr>
                <w:lang w:val="en-GB"/>
              </w:rPr>
              <w:t>P6S_KO</w:t>
            </w:r>
          </w:p>
        </w:tc>
      </w:tr>
      <w:tr w:rsidR="00861D40" w:rsidRPr="001C358F" w14:paraId="42088DAD" w14:textId="77777777" w:rsidTr="00223A1A">
        <w:tc>
          <w:tcPr>
            <w:tcW w:w="1701" w:type="dxa"/>
            <w:vMerge/>
            <w:vAlign w:val="center"/>
          </w:tcPr>
          <w:p w14:paraId="117F3108" w14:textId="77777777" w:rsidR="00861D40" w:rsidRPr="001C358F" w:rsidRDefault="00861D40" w:rsidP="00F80A34">
            <w:pPr>
              <w:widowControl w:val="0"/>
              <w:rPr>
                <w:lang w:val="en-GB"/>
              </w:rPr>
            </w:pPr>
          </w:p>
        </w:tc>
        <w:tc>
          <w:tcPr>
            <w:tcW w:w="1418" w:type="dxa"/>
            <w:vAlign w:val="center"/>
          </w:tcPr>
          <w:p w14:paraId="5788BD1F" w14:textId="77777777" w:rsidR="00861D40" w:rsidRPr="001C358F" w:rsidRDefault="00861D40" w:rsidP="00F80A34">
            <w:pPr>
              <w:widowControl w:val="0"/>
              <w:jc w:val="both"/>
              <w:rPr>
                <w:lang w:val="en-GB"/>
              </w:rPr>
            </w:pPr>
            <w:r w:rsidRPr="001C358F">
              <w:rPr>
                <w:lang w:val="en-GB"/>
              </w:rPr>
              <w:t>SzKul_KO03</w:t>
            </w:r>
          </w:p>
        </w:tc>
        <w:tc>
          <w:tcPr>
            <w:tcW w:w="9350" w:type="dxa"/>
          </w:tcPr>
          <w:p w14:paraId="33CC3776" w14:textId="6AC6528E" w:rsidR="00861D40" w:rsidRPr="001C358F" w:rsidRDefault="00861D40" w:rsidP="00F80A34">
            <w:pPr>
              <w:widowControl w:val="0"/>
              <w:jc w:val="both"/>
              <w:rPr>
                <w:lang w:val="en-GB"/>
              </w:rPr>
            </w:pPr>
            <w:r w:rsidRPr="001C358F">
              <w:rPr>
                <w:lang w:val="en-GB"/>
              </w:rPr>
              <w:t>Is prepared to initiate activities and implement projects for the public good, particularly in the promotion of culinary arts, healthy nutrition, and sustainable development.</w:t>
            </w:r>
          </w:p>
        </w:tc>
        <w:tc>
          <w:tcPr>
            <w:tcW w:w="993" w:type="dxa"/>
            <w:vAlign w:val="center"/>
          </w:tcPr>
          <w:p w14:paraId="3C78849B" w14:textId="77777777" w:rsidR="00861D40" w:rsidRPr="001C358F" w:rsidRDefault="00861D40" w:rsidP="00F80A34">
            <w:pPr>
              <w:widowControl w:val="0"/>
              <w:jc w:val="both"/>
              <w:rPr>
                <w:lang w:val="en-GB"/>
              </w:rPr>
            </w:pPr>
            <w:r w:rsidRPr="001C358F">
              <w:rPr>
                <w:lang w:val="en-GB"/>
              </w:rPr>
              <w:t>P6U_K</w:t>
            </w:r>
          </w:p>
        </w:tc>
        <w:tc>
          <w:tcPr>
            <w:tcW w:w="976" w:type="dxa"/>
            <w:vAlign w:val="center"/>
          </w:tcPr>
          <w:p w14:paraId="768406DF" w14:textId="77777777" w:rsidR="00861D40" w:rsidRPr="001C358F" w:rsidRDefault="00861D40" w:rsidP="00F80A34">
            <w:pPr>
              <w:widowControl w:val="0"/>
              <w:jc w:val="both"/>
              <w:rPr>
                <w:lang w:val="en-GB"/>
              </w:rPr>
            </w:pPr>
            <w:r w:rsidRPr="001C358F">
              <w:rPr>
                <w:lang w:val="en-GB"/>
              </w:rPr>
              <w:t>P6S_KO</w:t>
            </w:r>
          </w:p>
        </w:tc>
      </w:tr>
      <w:tr w:rsidR="00861D40" w:rsidRPr="001C358F" w14:paraId="46A459D0" w14:textId="77777777" w:rsidTr="00223A1A">
        <w:tc>
          <w:tcPr>
            <w:tcW w:w="1701" w:type="dxa"/>
            <w:vMerge/>
            <w:vAlign w:val="center"/>
          </w:tcPr>
          <w:p w14:paraId="5D2FF8A4" w14:textId="77777777" w:rsidR="00861D40" w:rsidRPr="001C358F" w:rsidRDefault="00861D40" w:rsidP="00F80A34">
            <w:pPr>
              <w:widowControl w:val="0"/>
              <w:rPr>
                <w:lang w:val="en-GB"/>
              </w:rPr>
            </w:pPr>
          </w:p>
        </w:tc>
        <w:tc>
          <w:tcPr>
            <w:tcW w:w="1418" w:type="dxa"/>
            <w:vAlign w:val="center"/>
          </w:tcPr>
          <w:p w14:paraId="1462A0C5" w14:textId="77777777" w:rsidR="00861D40" w:rsidRPr="001C358F" w:rsidRDefault="00861D40" w:rsidP="00F80A34">
            <w:pPr>
              <w:widowControl w:val="0"/>
              <w:jc w:val="both"/>
              <w:rPr>
                <w:lang w:val="en-GB"/>
              </w:rPr>
            </w:pPr>
            <w:r w:rsidRPr="001C358F">
              <w:rPr>
                <w:lang w:val="en-GB"/>
              </w:rPr>
              <w:t>SzKul_KO04</w:t>
            </w:r>
          </w:p>
        </w:tc>
        <w:tc>
          <w:tcPr>
            <w:tcW w:w="9350" w:type="dxa"/>
          </w:tcPr>
          <w:p w14:paraId="26BE5C57" w14:textId="7BC26031" w:rsidR="00861D40" w:rsidRPr="001C358F" w:rsidRDefault="00861D40" w:rsidP="00F80A34">
            <w:pPr>
              <w:widowControl w:val="0"/>
              <w:jc w:val="both"/>
              <w:rPr>
                <w:lang w:val="en-GB"/>
              </w:rPr>
            </w:pPr>
            <w:r w:rsidRPr="001C358F">
              <w:rPr>
                <w:lang w:val="en-GB"/>
              </w:rPr>
              <w:t>Is ready to think and act in an entrepreneurial manner, open to professional challenges and collaboration; is prepared to establish and run a business in the HoReCa sector.</w:t>
            </w:r>
          </w:p>
        </w:tc>
        <w:tc>
          <w:tcPr>
            <w:tcW w:w="993" w:type="dxa"/>
            <w:vAlign w:val="center"/>
          </w:tcPr>
          <w:p w14:paraId="6FE946FA" w14:textId="77777777" w:rsidR="00861D40" w:rsidRPr="001C358F" w:rsidRDefault="00861D40" w:rsidP="00F80A34">
            <w:pPr>
              <w:widowControl w:val="0"/>
              <w:jc w:val="both"/>
              <w:rPr>
                <w:lang w:val="en-GB"/>
              </w:rPr>
            </w:pPr>
            <w:r w:rsidRPr="001C358F">
              <w:rPr>
                <w:lang w:val="en-GB"/>
              </w:rPr>
              <w:t>P6U_K</w:t>
            </w:r>
          </w:p>
        </w:tc>
        <w:tc>
          <w:tcPr>
            <w:tcW w:w="976" w:type="dxa"/>
            <w:vAlign w:val="center"/>
          </w:tcPr>
          <w:p w14:paraId="6354C8B3" w14:textId="77777777" w:rsidR="00861D40" w:rsidRPr="001C358F" w:rsidRDefault="00861D40" w:rsidP="00F80A34">
            <w:pPr>
              <w:widowControl w:val="0"/>
              <w:jc w:val="both"/>
              <w:rPr>
                <w:lang w:val="en-GB"/>
              </w:rPr>
            </w:pPr>
            <w:r w:rsidRPr="001C358F">
              <w:rPr>
                <w:lang w:val="en-GB"/>
              </w:rPr>
              <w:t>P6S_KO</w:t>
            </w:r>
          </w:p>
        </w:tc>
      </w:tr>
      <w:tr w:rsidR="008F3789" w:rsidRPr="001C358F" w14:paraId="354C61F7" w14:textId="77777777" w:rsidTr="00223A1A">
        <w:tc>
          <w:tcPr>
            <w:tcW w:w="14438" w:type="dxa"/>
            <w:gridSpan w:val="5"/>
            <w:shd w:val="clear" w:color="auto" w:fill="C9DAF8"/>
            <w:vAlign w:val="center"/>
          </w:tcPr>
          <w:p w14:paraId="2A1651C9" w14:textId="77777777" w:rsidR="008F3789" w:rsidRPr="001C358F" w:rsidRDefault="008F3789" w:rsidP="00F80A34">
            <w:pPr>
              <w:widowControl w:val="0"/>
              <w:jc w:val="both"/>
              <w:rPr>
                <w:lang w:val="en-GB"/>
              </w:rPr>
            </w:pPr>
          </w:p>
        </w:tc>
      </w:tr>
      <w:tr w:rsidR="00740515" w:rsidRPr="001C358F" w14:paraId="2E20B2B3" w14:textId="77777777" w:rsidTr="00740515">
        <w:tc>
          <w:tcPr>
            <w:tcW w:w="1701" w:type="dxa"/>
            <w:vMerge w:val="restart"/>
            <w:textDirection w:val="btLr"/>
            <w:vAlign w:val="center"/>
          </w:tcPr>
          <w:p w14:paraId="4E570151" w14:textId="2CD3A71F" w:rsidR="00740515" w:rsidRPr="001C358F" w:rsidRDefault="00740515" w:rsidP="00740515">
            <w:pPr>
              <w:widowControl w:val="0"/>
              <w:ind w:left="113" w:right="113"/>
              <w:jc w:val="center"/>
              <w:rPr>
                <w:lang w:val="en-GB"/>
              </w:rPr>
            </w:pPr>
            <w:r w:rsidRPr="001C358F">
              <w:rPr>
                <w:sz w:val="18"/>
                <w:szCs w:val="18"/>
                <w:lang w:val="en-GB"/>
              </w:rPr>
              <w:t>COMPETENCES – professional role</w:t>
            </w:r>
          </w:p>
        </w:tc>
        <w:tc>
          <w:tcPr>
            <w:tcW w:w="1418" w:type="dxa"/>
            <w:vAlign w:val="center"/>
          </w:tcPr>
          <w:p w14:paraId="7ADA704A" w14:textId="77777777" w:rsidR="00740515" w:rsidRPr="001C358F" w:rsidRDefault="00740515" w:rsidP="00740515">
            <w:pPr>
              <w:widowControl w:val="0"/>
              <w:jc w:val="both"/>
              <w:rPr>
                <w:lang w:val="en-GB"/>
              </w:rPr>
            </w:pPr>
            <w:r w:rsidRPr="001C358F">
              <w:rPr>
                <w:lang w:val="en-GB"/>
              </w:rPr>
              <w:t>SzKul_KR01</w:t>
            </w:r>
          </w:p>
        </w:tc>
        <w:tc>
          <w:tcPr>
            <w:tcW w:w="9350" w:type="dxa"/>
          </w:tcPr>
          <w:p w14:paraId="2912CE5B" w14:textId="5C9DEAC4" w:rsidR="00740515" w:rsidRPr="001C358F" w:rsidRDefault="00740515" w:rsidP="00740515">
            <w:pPr>
              <w:widowControl w:val="0"/>
              <w:jc w:val="both"/>
              <w:rPr>
                <w:lang w:val="en-GB"/>
              </w:rPr>
            </w:pPr>
            <w:r w:rsidRPr="001C358F">
              <w:rPr>
                <w:lang w:val="en-GB"/>
              </w:rPr>
              <w:t>Is aware of the professional responsibility associated with promoting and preserving culinary traditions and arts, as well as healthy nutrition and lifestyle.</w:t>
            </w:r>
          </w:p>
        </w:tc>
        <w:tc>
          <w:tcPr>
            <w:tcW w:w="993" w:type="dxa"/>
            <w:vAlign w:val="center"/>
          </w:tcPr>
          <w:p w14:paraId="51833C1E" w14:textId="77777777" w:rsidR="00740515" w:rsidRPr="001C358F" w:rsidRDefault="00740515" w:rsidP="00740515">
            <w:pPr>
              <w:widowControl w:val="0"/>
              <w:jc w:val="both"/>
              <w:rPr>
                <w:lang w:val="en-GB"/>
              </w:rPr>
            </w:pPr>
            <w:r w:rsidRPr="001C358F">
              <w:rPr>
                <w:lang w:val="en-GB"/>
              </w:rPr>
              <w:t>P6U_K</w:t>
            </w:r>
          </w:p>
        </w:tc>
        <w:tc>
          <w:tcPr>
            <w:tcW w:w="976" w:type="dxa"/>
            <w:vAlign w:val="center"/>
          </w:tcPr>
          <w:p w14:paraId="32A63A8B" w14:textId="77777777" w:rsidR="00740515" w:rsidRPr="001C358F" w:rsidRDefault="00740515" w:rsidP="00740515">
            <w:pPr>
              <w:widowControl w:val="0"/>
              <w:jc w:val="both"/>
              <w:rPr>
                <w:lang w:val="en-GB"/>
              </w:rPr>
            </w:pPr>
            <w:r w:rsidRPr="001C358F">
              <w:rPr>
                <w:lang w:val="en-GB"/>
              </w:rPr>
              <w:t>P6S_KR</w:t>
            </w:r>
          </w:p>
        </w:tc>
      </w:tr>
      <w:tr w:rsidR="009F2A44" w:rsidRPr="001C358F" w14:paraId="3D391489" w14:textId="77777777" w:rsidTr="00223A1A">
        <w:tc>
          <w:tcPr>
            <w:tcW w:w="1701" w:type="dxa"/>
            <w:vMerge/>
            <w:vAlign w:val="center"/>
          </w:tcPr>
          <w:p w14:paraId="37744C74" w14:textId="77777777" w:rsidR="009F2A44" w:rsidRPr="001C358F" w:rsidRDefault="009F2A44" w:rsidP="00F80A34">
            <w:pPr>
              <w:widowControl w:val="0"/>
              <w:rPr>
                <w:lang w:val="en-GB"/>
              </w:rPr>
            </w:pPr>
          </w:p>
        </w:tc>
        <w:tc>
          <w:tcPr>
            <w:tcW w:w="1418" w:type="dxa"/>
            <w:vAlign w:val="center"/>
          </w:tcPr>
          <w:p w14:paraId="03A5C64D" w14:textId="77777777" w:rsidR="009F2A44" w:rsidRPr="001C358F" w:rsidRDefault="009F2A44" w:rsidP="00F80A34">
            <w:pPr>
              <w:widowControl w:val="0"/>
              <w:jc w:val="both"/>
              <w:rPr>
                <w:lang w:val="en-GB"/>
              </w:rPr>
            </w:pPr>
            <w:r w:rsidRPr="001C358F">
              <w:rPr>
                <w:lang w:val="en-GB"/>
              </w:rPr>
              <w:t>SzKul_KR02</w:t>
            </w:r>
          </w:p>
        </w:tc>
        <w:tc>
          <w:tcPr>
            <w:tcW w:w="9350" w:type="dxa"/>
          </w:tcPr>
          <w:p w14:paraId="09B52861" w14:textId="22D61872" w:rsidR="009F2A44" w:rsidRPr="001C358F" w:rsidRDefault="009F2A44" w:rsidP="00F80A34">
            <w:pPr>
              <w:widowControl w:val="0"/>
              <w:jc w:val="both"/>
              <w:rPr>
                <w:lang w:val="en-GB"/>
              </w:rPr>
            </w:pPr>
            <w:r w:rsidRPr="001C358F">
              <w:rPr>
                <w:lang w:val="en-GB"/>
              </w:rPr>
              <w:t>Demonstrates sensitivity to social issues, including hunger, social inequality, discrimination, and food and natural resource waste, and is willing to engage in actions aimed at minimising their effects.</w:t>
            </w:r>
          </w:p>
        </w:tc>
        <w:tc>
          <w:tcPr>
            <w:tcW w:w="993" w:type="dxa"/>
            <w:vAlign w:val="center"/>
          </w:tcPr>
          <w:p w14:paraId="05DAD1C1" w14:textId="77777777" w:rsidR="009F2A44" w:rsidRPr="001C358F" w:rsidRDefault="009F2A44" w:rsidP="00F80A34">
            <w:pPr>
              <w:widowControl w:val="0"/>
              <w:jc w:val="both"/>
              <w:rPr>
                <w:lang w:val="en-GB"/>
              </w:rPr>
            </w:pPr>
            <w:r w:rsidRPr="001C358F">
              <w:rPr>
                <w:lang w:val="en-GB"/>
              </w:rPr>
              <w:t>P6U_K</w:t>
            </w:r>
          </w:p>
        </w:tc>
        <w:tc>
          <w:tcPr>
            <w:tcW w:w="976" w:type="dxa"/>
            <w:vAlign w:val="center"/>
          </w:tcPr>
          <w:p w14:paraId="36AD9BA7" w14:textId="77777777" w:rsidR="009F2A44" w:rsidRPr="001C358F" w:rsidRDefault="009F2A44" w:rsidP="00F80A34">
            <w:pPr>
              <w:widowControl w:val="0"/>
              <w:jc w:val="both"/>
              <w:rPr>
                <w:lang w:val="en-GB"/>
              </w:rPr>
            </w:pPr>
            <w:r w:rsidRPr="001C358F">
              <w:rPr>
                <w:lang w:val="en-GB"/>
              </w:rPr>
              <w:t>P6S_KR</w:t>
            </w:r>
          </w:p>
        </w:tc>
      </w:tr>
      <w:tr w:rsidR="009F2A44" w:rsidRPr="001C358F" w14:paraId="4E5E1456" w14:textId="77777777" w:rsidTr="00223A1A">
        <w:tc>
          <w:tcPr>
            <w:tcW w:w="1701" w:type="dxa"/>
            <w:vMerge/>
            <w:vAlign w:val="center"/>
          </w:tcPr>
          <w:p w14:paraId="51D58E74" w14:textId="77777777" w:rsidR="009F2A44" w:rsidRPr="001C358F" w:rsidRDefault="009F2A44" w:rsidP="00F80A34">
            <w:pPr>
              <w:widowControl w:val="0"/>
              <w:rPr>
                <w:lang w:val="en-GB"/>
              </w:rPr>
            </w:pPr>
          </w:p>
        </w:tc>
        <w:tc>
          <w:tcPr>
            <w:tcW w:w="1418" w:type="dxa"/>
            <w:vAlign w:val="center"/>
          </w:tcPr>
          <w:p w14:paraId="08C6EB4F" w14:textId="77777777" w:rsidR="009F2A44" w:rsidRPr="001C358F" w:rsidRDefault="009F2A44" w:rsidP="00F80A34">
            <w:pPr>
              <w:widowControl w:val="0"/>
              <w:jc w:val="both"/>
              <w:rPr>
                <w:lang w:val="en-GB"/>
              </w:rPr>
            </w:pPr>
            <w:r w:rsidRPr="001C358F">
              <w:rPr>
                <w:lang w:val="en-GB"/>
              </w:rPr>
              <w:t>SzKul_KR03</w:t>
            </w:r>
          </w:p>
        </w:tc>
        <w:tc>
          <w:tcPr>
            <w:tcW w:w="9350" w:type="dxa"/>
          </w:tcPr>
          <w:p w14:paraId="523DF024" w14:textId="337E711F" w:rsidR="009F2A44" w:rsidRPr="001C358F" w:rsidRDefault="009F2A44" w:rsidP="00F80A34">
            <w:pPr>
              <w:widowControl w:val="0"/>
              <w:jc w:val="both"/>
              <w:rPr>
                <w:lang w:val="en-GB"/>
              </w:rPr>
            </w:pPr>
            <w:r w:rsidRPr="001C358F">
              <w:rPr>
                <w:lang w:val="en-GB"/>
              </w:rPr>
              <w:t>Complies with the principles and standards of professional ethics, with particular emphasis on the safety and well-being of consumers, themselves and co-workers; shows readiness to resolve ethical dilemmas while maintaining a balance between personal interests and the good of others; upholds the ethos of the profession, guided by responsibility and professionalism.</w:t>
            </w:r>
          </w:p>
        </w:tc>
        <w:tc>
          <w:tcPr>
            <w:tcW w:w="993" w:type="dxa"/>
            <w:vAlign w:val="center"/>
          </w:tcPr>
          <w:p w14:paraId="2D3288FE" w14:textId="77777777" w:rsidR="009F2A44" w:rsidRPr="001C358F" w:rsidRDefault="009F2A44" w:rsidP="00F80A34">
            <w:pPr>
              <w:widowControl w:val="0"/>
              <w:jc w:val="both"/>
              <w:rPr>
                <w:lang w:val="en-GB"/>
              </w:rPr>
            </w:pPr>
            <w:r w:rsidRPr="001C358F">
              <w:rPr>
                <w:lang w:val="en-GB"/>
              </w:rPr>
              <w:t>P6U_K</w:t>
            </w:r>
          </w:p>
        </w:tc>
        <w:tc>
          <w:tcPr>
            <w:tcW w:w="976" w:type="dxa"/>
            <w:vAlign w:val="center"/>
          </w:tcPr>
          <w:p w14:paraId="06BE520B" w14:textId="77777777" w:rsidR="009F2A44" w:rsidRPr="001C358F" w:rsidRDefault="009F2A44" w:rsidP="00F80A34">
            <w:pPr>
              <w:widowControl w:val="0"/>
              <w:jc w:val="both"/>
              <w:rPr>
                <w:lang w:val="en-GB"/>
              </w:rPr>
            </w:pPr>
            <w:r w:rsidRPr="001C358F">
              <w:rPr>
                <w:lang w:val="en-GB"/>
              </w:rPr>
              <w:t>P6S_KR</w:t>
            </w:r>
          </w:p>
        </w:tc>
      </w:tr>
    </w:tbl>
    <w:p w14:paraId="0A3F04C2" w14:textId="00EAB76B" w:rsidR="008F3789" w:rsidRPr="001C358F" w:rsidRDefault="001500ED">
      <w:pPr>
        <w:widowControl w:val="0"/>
        <w:spacing w:before="120" w:after="0" w:line="240" w:lineRule="auto"/>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Explanations of abbreviations:</w:t>
      </w:r>
    </w:p>
    <w:p w14:paraId="383E2C01" w14:textId="478B3CE4" w:rsidR="008F3789" w:rsidRPr="001C358F" w:rsidRDefault="008F3789">
      <w:pPr>
        <w:widowControl w:val="0"/>
        <w:spacing w:before="120" w:after="0" w:line="240" w:lineRule="auto"/>
        <w:ind w:left="559" w:hanging="420"/>
        <w:rPr>
          <w:rFonts w:ascii="Times New Roman" w:eastAsia="Times New Roman" w:hAnsi="Times New Roman" w:cs="Times New Roman"/>
          <w:sz w:val="20"/>
          <w:szCs w:val="20"/>
          <w:lang w:val="en-GB"/>
        </w:rPr>
      </w:pPr>
      <w:bookmarkStart w:id="9" w:name="_heading=h.80l09goavfsi" w:colFirst="0" w:colLast="0"/>
      <w:bookmarkEnd w:id="9"/>
    </w:p>
    <w:tbl>
      <w:tblPr>
        <w:tblStyle w:val="af7"/>
        <w:tblW w:w="100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796"/>
      </w:tblGrid>
      <w:tr w:rsidR="009D539B" w:rsidRPr="00F33F3D" w14:paraId="0B542FDD" w14:textId="77777777" w:rsidTr="00102854">
        <w:trPr>
          <w:trHeight w:val="227"/>
        </w:trPr>
        <w:tc>
          <w:tcPr>
            <w:tcW w:w="2263" w:type="dxa"/>
            <w:shd w:val="clear" w:color="auto" w:fill="D9D9D9"/>
          </w:tcPr>
          <w:p w14:paraId="442B02F2" w14:textId="77777777" w:rsidR="009D539B" w:rsidRPr="001C358F" w:rsidRDefault="009D539B" w:rsidP="009D539B">
            <w:pPr>
              <w:widowControl w:val="0"/>
              <w:rPr>
                <w:b/>
                <w:lang w:val="en-GB"/>
              </w:rPr>
            </w:pPr>
            <w:r w:rsidRPr="001C358F">
              <w:rPr>
                <w:b/>
                <w:lang w:val="en-GB"/>
              </w:rPr>
              <w:t>Sz kul-1</w:t>
            </w:r>
          </w:p>
        </w:tc>
        <w:tc>
          <w:tcPr>
            <w:tcW w:w="7796" w:type="dxa"/>
          </w:tcPr>
          <w:p w14:paraId="411CDCEC" w14:textId="1E751227" w:rsidR="009D539B" w:rsidRPr="001C358F" w:rsidRDefault="009D539B" w:rsidP="009D539B">
            <w:pPr>
              <w:widowControl w:val="0"/>
              <w:rPr>
                <w:lang w:val="en-GB"/>
              </w:rPr>
            </w:pPr>
            <w:r w:rsidRPr="001C358F">
              <w:rPr>
                <w:lang w:val="en-GB"/>
              </w:rPr>
              <w:t>- field of study: “Culinary Arts”</w:t>
            </w:r>
          </w:p>
        </w:tc>
      </w:tr>
      <w:tr w:rsidR="009D539B" w:rsidRPr="00F33F3D" w14:paraId="1DA926BA" w14:textId="77777777" w:rsidTr="00102854">
        <w:trPr>
          <w:trHeight w:val="227"/>
        </w:trPr>
        <w:tc>
          <w:tcPr>
            <w:tcW w:w="2263" w:type="dxa"/>
            <w:shd w:val="clear" w:color="auto" w:fill="D9D9D9"/>
          </w:tcPr>
          <w:p w14:paraId="37BCFADE" w14:textId="77777777" w:rsidR="009D539B" w:rsidRPr="001C358F" w:rsidRDefault="009D539B" w:rsidP="009D539B">
            <w:pPr>
              <w:widowControl w:val="0"/>
              <w:rPr>
                <w:b/>
                <w:lang w:val="en-GB"/>
              </w:rPr>
            </w:pPr>
            <w:r w:rsidRPr="001C358F">
              <w:rPr>
                <w:b/>
                <w:lang w:val="en-GB"/>
              </w:rPr>
              <w:t>WG</w:t>
            </w:r>
          </w:p>
        </w:tc>
        <w:tc>
          <w:tcPr>
            <w:tcW w:w="7796" w:type="dxa"/>
          </w:tcPr>
          <w:p w14:paraId="67F0D85C" w14:textId="37898124" w:rsidR="009D539B" w:rsidRPr="001C358F" w:rsidRDefault="009D539B" w:rsidP="009D539B">
            <w:pPr>
              <w:widowControl w:val="0"/>
              <w:rPr>
                <w:lang w:val="en-GB"/>
              </w:rPr>
            </w:pPr>
            <w:r w:rsidRPr="001C358F">
              <w:rPr>
                <w:lang w:val="en-GB"/>
              </w:rPr>
              <w:t>- category of learning outcomes: “knowledge” – “scope and depth”</w:t>
            </w:r>
          </w:p>
        </w:tc>
      </w:tr>
      <w:tr w:rsidR="009D539B" w:rsidRPr="00F33F3D" w14:paraId="1C9C0B16" w14:textId="77777777" w:rsidTr="00102854">
        <w:trPr>
          <w:trHeight w:val="227"/>
        </w:trPr>
        <w:tc>
          <w:tcPr>
            <w:tcW w:w="2263" w:type="dxa"/>
            <w:shd w:val="clear" w:color="auto" w:fill="D9D9D9"/>
          </w:tcPr>
          <w:p w14:paraId="7D3F7739" w14:textId="77777777" w:rsidR="009D539B" w:rsidRPr="001C358F" w:rsidRDefault="009D539B" w:rsidP="009D539B">
            <w:pPr>
              <w:widowControl w:val="0"/>
              <w:rPr>
                <w:b/>
                <w:lang w:val="en-GB"/>
              </w:rPr>
            </w:pPr>
            <w:r w:rsidRPr="001C358F">
              <w:rPr>
                <w:b/>
                <w:lang w:val="en-GB"/>
              </w:rPr>
              <w:t>WK</w:t>
            </w:r>
          </w:p>
        </w:tc>
        <w:tc>
          <w:tcPr>
            <w:tcW w:w="7796" w:type="dxa"/>
          </w:tcPr>
          <w:p w14:paraId="06CDB4C1" w14:textId="005DE468" w:rsidR="009D539B" w:rsidRPr="001C358F" w:rsidRDefault="009D539B" w:rsidP="009D539B">
            <w:pPr>
              <w:widowControl w:val="0"/>
              <w:rPr>
                <w:lang w:val="en-GB"/>
              </w:rPr>
            </w:pPr>
            <w:r w:rsidRPr="001C358F">
              <w:rPr>
                <w:lang w:val="en-GB"/>
              </w:rPr>
              <w:t>- category of learning outcomes: “knowledge” – “context”</w:t>
            </w:r>
          </w:p>
        </w:tc>
      </w:tr>
      <w:tr w:rsidR="009D539B" w:rsidRPr="00F33F3D" w14:paraId="1B4B99D4" w14:textId="77777777" w:rsidTr="00102854">
        <w:trPr>
          <w:trHeight w:val="227"/>
        </w:trPr>
        <w:tc>
          <w:tcPr>
            <w:tcW w:w="2263" w:type="dxa"/>
            <w:shd w:val="clear" w:color="auto" w:fill="D9D9D9"/>
          </w:tcPr>
          <w:p w14:paraId="2961FC99" w14:textId="77777777" w:rsidR="009D539B" w:rsidRPr="001C358F" w:rsidRDefault="009D539B" w:rsidP="009D539B">
            <w:pPr>
              <w:widowControl w:val="0"/>
              <w:rPr>
                <w:b/>
                <w:lang w:val="en-GB"/>
              </w:rPr>
            </w:pPr>
            <w:r w:rsidRPr="001C358F">
              <w:rPr>
                <w:b/>
                <w:lang w:val="en-GB"/>
              </w:rPr>
              <w:t>UK</w:t>
            </w:r>
          </w:p>
        </w:tc>
        <w:tc>
          <w:tcPr>
            <w:tcW w:w="7796" w:type="dxa"/>
          </w:tcPr>
          <w:p w14:paraId="2F243680" w14:textId="5D4AE9A4" w:rsidR="009D539B" w:rsidRPr="001C358F" w:rsidRDefault="009D539B" w:rsidP="009D539B">
            <w:pPr>
              <w:widowControl w:val="0"/>
              <w:rPr>
                <w:lang w:val="en-GB"/>
              </w:rPr>
            </w:pPr>
            <w:r w:rsidRPr="001C358F">
              <w:rPr>
                <w:lang w:val="en-GB"/>
              </w:rPr>
              <w:t>- category of learning outcomes: “skills” – “communication”</w:t>
            </w:r>
          </w:p>
        </w:tc>
      </w:tr>
      <w:tr w:rsidR="009D539B" w:rsidRPr="00F33F3D" w14:paraId="7F88216F" w14:textId="77777777" w:rsidTr="00102854">
        <w:trPr>
          <w:trHeight w:val="227"/>
        </w:trPr>
        <w:tc>
          <w:tcPr>
            <w:tcW w:w="2263" w:type="dxa"/>
            <w:shd w:val="clear" w:color="auto" w:fill="D9D9D9"/>
          </w:tcPr>
          <w:p w14:paraId="3E591EE0" w14:textId="77777777" w:rsidR="009D539B" w:rsidRPr="001C358F" w:rsidRDefault="009D539B" w:rsidP="009D539B">
            <w:pPr>
              <w:widowControl w:val="0"/>
              <w:rPr>
                <w:b/>
                <w:lang w:val="en-GB"/>
              </w:rPr>
            </w:pPr>
            <w:r w:rsidRPr="001C358F">
              <w:rPr>
                <w:b/>
                <w:lang w:val="en-GB"/>
              </w:rPr>
              <w:t>UO</w:t>
            </w:r>
          </w:p>
        </w:tc>
        <w:tc>
          <w:tcPr>
            <w:tcW w:w="7796" w:type="dxa"/>
          </w:tcPr>
          <w:p w14:paraId="7C024E70" w14:textId="6D90A3D2" w:rsidR="009D539B" w:rsidRPr="001C358F" w:rsidRDefault="009D539B" w:rsidP="009D539B">
            <w:pPr>
              <w:widowControl w:val="0"/>
              <w:rPr>
                <w:lang w:val="en-GB"/>
              </w:rPr>
            </w:pPr>
            <w:r w:rsidRPr="001C358F">
              <w:rPr>
                <w:lang w:val="en-GB"/>
              </w:rPr>
              <w:t>- category of learning outcomes: “skills” – “organisation of work”</w:t>
            </w:r>
          </w:p>
        </w:tc>
      </w:tr>
      <w:tr w:rsidR="009D539B" w:rsidRPr="00F33F3D" w14:paraId="304FE6B6" w14:textId="77777777" w:rsidTr="00102854">
        <w:trPr>
          <w:trHeight w:val="227"/>
        </w:trPr>
        <w:tc>
          <w:tcPr>
            <w:tcW w:w="2263" w:type="dxa"/>
            <w:shd w:val="clear" w:color="auto" w:fill="D9D9D9"/>
          </w:tcPr>
          <w:p w14:paraId="24779E2E" w14:textId="77777777" w:rsidR="009D539B" w:rsidRPr="001C358F" w:rsidRDefault="009D539B" w:rsidP="009D539B">
            <w:pPr>
              <w:widowControl w:val="0"/>
              <w:rPr>
                <w:b/>
                <w:lang w:val="en-GB"/>
              </w:rPr>
            </w:pPr>
            <w:r w:rsidRPr="001C358F">
              <w:rPr>
                <w:b/>
                <w:lang w:val="en-GB"/>
              </w:rPr>
              <w:t>UU</w:t>
            </w:r>
          </w:p>
        </w:tc>
        <w:tc>
          <w:tcPr>
            <w:tcW w:w="7796" w:type="dxa"/>
          </w:tcPr>
          <w:p w14:paraId="1BFC121F" w14:textId="7EE77323" w:rsidR="009D539B" w:rsidRPr="001C358F" w:rsidRDefault="009D539B" w:rsidP="009D539B">
            <w:pPr>
              <w:widowControl w:val="0"/>
              <w:rPr>
                <w:lang w:val="en-GB"/>
              </w:rPr>
            </w:pPr>
            <w:r w:rsidRPr="001C358F">
              <w:rPr>
                <w:lang w:val="en-GB"/>
              </w:rPr>
              <w:t>- category of learning outcomes: “skills” – “learning”</w:t>
            </w:r>
          </w:p>
        </w:tc>
      </w:tr>
      <w:tr w:rsidR="009D539B" w:rsidRPr="00F33F3D" w14:paraId="1D73EC0A" w14:textId="77777777" w:rsidTr="00102854">
        <w:trPr>
          <w:trHeight w:val="227"/>
        </w:trPr>
        <w:tc>
          <w:tcPr>
            <w:tcW w:w="2263" w:type="dxa"/>
            <w:shd w:val="clear" w:color="auto" w:fill="D9D9D9"/>
          </w:tcPr>
          <w:p w14:paraId="0452977B" w14:textId="77777777" w:rsidR="009D539B" w:rsidRPr="001C358F" w:rsidRDefault="009D539B" w:rsidP="009D539B">
            <w:pPr>
              <w:widowControl w:val="0"/>
              <w:rPr>
                <w:b/>
                <w:lang w:val="en-GB"/>
              </w:rPr>
            </w:pPr>
            <w:r w:rsidRPr="001C358F">
              <w:rPr>
                <w:b/>
                <w:lang w:val="en-GB"/>
              </w:rPr>
              <w:t>UW</w:t>
            </w:r>
          </w:p>
        </w:tc>
        <w:tc>
          <w:tcPr>
            <w:tcW w:w="7796" w:type="dxa"/>
          </w:tcPr>
          <w:p w14:paraId="6F8A0879" w14:textId="75548952" w:rsidR="009D539B" w:rsidRPr="001C358F" w:rsidRDefault="009D539B" w:rsidP="009D539B">
            <w:pPr>
              <w:widowControl w:val="0"/>
              <w:rPr>
                <w:lang w:val="en-GB"/>
              </w:rPr>
            </w:pPr>
            <w:r w:rsidRPr="001C358F">
              <w:rPr>
                <w:lang w:val="en-GB"/>
              </w:rPr>
              <w:t>- category of learning outcomes: “skills” – “applying knowledge”</w:t>
            </w:r>
          </w:p>
        </w:tc>
      </w:tr>
      <w:tr w:rsidR="009D539B" w:rsidRPr="00F33F3D" w14:paraId="1D9CEEC9" w14:textId="77777777" w:rsidTr="00102854">
        <w:trPr>
          <w:trHeight w:val="227"/>
        </w:trPr>
        <w:tc>
          <w:tcPr>
            <w:tcW w:w="2263" w:type="dxa"/>
            <w:shd w:val="clear" w:color="auto" w:fill="D9D9D9"/>
          </w:tcPr>
          <w:p w14:paraId="03330CA2" w14:textId="77777777" w:rsidR="009D539B" w:rsidRPr="001C358F" w:rsidRDefault="009D539B" w:rsidP="009D539B">
            <w:pPr>
              <w:widowControl w:val="0"/>
              <w:rPr>
                <w:b/>
                <w:lang w:val="en-GB"/>
              </w:rPr>
            </w:pPr>
            <w:r w:rsidRPr="001C358F">
              <w:rPr>
                <w:b/>
                <w:lang w:val="en-GB"/>
              </w:rPr>
              <w:t>KK</w:t>
            </w:r>
          </w:p>
        </w:tc>
        <w:tc>
          <w:tcPr>
            <w:tcW w:w="7796" w:type="dxa"/>
          </w:tcPr>
          <w:p w14:paraId="587863E3" w14:textId="73471D65" w:rsidR="009D539B" w:rsidRPr="001C358F" w:rsidRDefault="009D539B" w:rsidP="009D539B">
            <w:pPr>
              <w:widowControl w:val="0"/>
              <w:rPr>
                <w:lang w:val="en-GB"/>
              </w:rPr>
            </w:pPr>
            <w:r w:rsidRPr="001C358F">
              <w:rPr>
                <w:lang w:val="en-GB"/>
              </w:rPr>
              <w:t>- category of learning outcomes: “social competences” – “critical approach”</w:t>
            </w:r>
          </w:p>
        </w:tc>
      </w:tr>
      <w:tr w:rsidR="009D539B" w:rsidRPr="00F33F3D" w14:paraId="07F7D780" w14:textId="77777777" w:rsidTr="00102854">
        <w:trPr>
          <w:trHeight w:val="227"/>
        </w:trPr>
        <w:tc>
          <w:tcPr>
            <w:tcW w:w="2263" w:type="dxa"/>
            <w:shd w:val="clear" w:color="auto" w:fill="D9D9D9"/>
          </w:tcPr>
          <w:p w14:paraId="28814E0B" w14:textId="77777777" w:rsidR="009D539B" w:rsidRPr="001C358F" w:rsidRDefault="009D539B" w:rsidP="009D539B">
            <w:pPr>
              <w:widowControl w:val="0"/>
              <w:rPr>
                <w:b/>
                <w:lang w:val="en-GB"/>
              </w:rPr>
            </w:pPr>
            <w:r w:rsidRPr="001C358F">
              <w:rPr>
                <w:b/>
                <w:lang w:val="en-GB"/>
              </w:rPr>
              <w:t>KO</w:t>
            </w:r>
          </w:p>
        </w:tc>
        <w:tc>
          <w:tcPr>
            <w:tcW w:w="7796" w:type="dxa"/>
          </w:tcPr>
          <w:p w14:paraId="039BB83E" w14:textId="464AF22E" w:rsidR="009D539B" w:rsidRPr="001C358F" w:rsidRDefault="009D539B" w:rsidP="009D539B">
            <w:pPr>
              <w:widowControl w:val="0"/>
              <w:rPr>
                <w:lang w:val="en-GB"/>
              </w:rPr>
            </w:pPr>
            <w:r w:rsidRPr="001C358F">
              <w:rPr>
                <w:lang w:val="en-GB"/>
              </w:rPr>
              <w:t>- category of learning outcomes: “social competences” – “responsibility”</w:t>
            </w:r>
          </w:p>
        </w:tc>
      </w:tr>
      <w:tr w:rsidR="009D539B" w:rsidRPr="00F33F3D" w14:paraId="412AADA8" w14:textId="77777777" w:rsidTr="00102854">
        <w:trPr>
          <w:trHeight w:val="227"/>
        </w:trPr>
        <w:tc>
          <w:tcPr>
            <w:tcW w:w="2263" w:type="dxa"/>
            <w:shd w:val="clear" w:color="auto" w:fill="D9D9D9"/>
          </w:tcPr>
          <w:p w14:paraId="4A130D16" w14:textId="77777777" w:rsidR="009D539B" w:rsidRPr="001C358F" w:rsidRDefault="009D539B" w:rsidP="009D539B">
            <w:pPr>
              <w:widowControl w:val="0"/>
              <w:rPr>
                <w:b/>
                <w:lang w:val="en-GB"/>
              </w:rPr>
            </w:pPr>
            <w:r w:rsidRPr="001C358F">
              <w:rPr>
                <w:b/>
                <w:lang w:val="en-GB"/>
              </w:rPr>
              <w:t>KR</w:t>
            </w:r>
          </w:p>
        </w:tc>
        <w:tc>
          <w:tcPr>
            <w:tcW w:w="7796" w:type="dxa"/>
          </w:tcPr>
          <w:p w14:paraId="57E9D8B0" w14:textId="71BF2981" w:rsidR="009D539B" w:rsidRPr="001C358F" w:rsidRDefault="009D539B" w:rsidP="009D539B">
            <w:pPr>
              <w:widowControl w:val="0"/>
              <w:rPr>
                <w:lang w:val="en-GB"/>
              </w:rPr>
            </w:pPr>
            <w:r w:rsidRPr="001C358F">
              <w:rPr>
                <w:lang w:val="en-GB"/>
              </w:rPr>
              <w:t>- category of learning outcomes: “social competences” – “professional role”</w:t>
            </w:r>
          </w:p>
        </w:tc>
      </w:tr>
      <w:tr w:rsidR="009D539B" w:rsidRPr="001C358F" w14:paraId="1C85F156" w14:textId="77777777" w:rsidTr="00102854">
        <w:trPr>
          <w:trHeight w:val="227"/>
        </w:trPr>
        <w:tc>
          <w:tcPr>
            <w:tcW w:w="2263" w:type="dxa"/>
            <w:shd w:val="clear" w:color="auto" w:fill="D9D9D9"/>
          </w:tcPr>
          <w:p w14:paraId="1D54D815" w14:textId="7CDE8C07" w:rsidR="009D539B" w:rsidRPr="001C358F" w:rsidRDefault="009D539B" w:rsidP="009D539B">
            <w:pPr>
              <w:widowControl w:val="0"/>
              <w:rPr>
                <w:b/>
                <w:lang w:val="en-GB"/>
              </w:rPr>
            </w:pPr>
            <w:r w:rsidRPr="001C358F">
              <w:rPr>
                <w:b/>
                <w:lang w:val="en-GB"/>
              </w:rPr>
              <w:t xml:space="preserve">01 </w:t>
            </w:r>
            <w:r w:rsidR="00102854" w:rsidRPr="001C358F">
              <w:rPr>
                <w:b/>
                <w:lang w:val="en-GB"/>
              </w:rPr>
              <w:t>and subsequent</w:t>
            </w:r>
          </w:p>
        </w:tc>
        <w:tc>
          <w:tcPr>
            <w:tcW w:w="7796" w:type="dxa"/>
          </w:tcPr>
          <w:p w14:paraId="5AF24D22" w14:textId="4A834771" w:rsidR="009D539B" w:rsidRPr="001C358F" w:rsidRDefault="009D539B" w:rsidP="009D539B">
            <w:pPr>
              <w:widowControl w:val="0"/>
              <w:rPr>
                <w:lang w:val="en-GB"/>
              </w:rPr>
            </w:pPr>
            <w:r w:rsidRPr="001C358F">
              <w:rPr>
                <w:lang w:val="en-GB"/>
              </w:rPr>
              <w:t>- numbers of learning outcomes</w:t>
            </w:r>
          </w:p>
        </w:tc>
      </w:tr>
    </w:tbl>
    <w:p w14:paraId="59883DDE" w14:textId="77777777" w:rsidR="008F3789" w:rsidRPr="001C358F" w:rsidRDefault="008F3789">
      <w:pPr>
        <w:rPr>
          <w:rFonts w:ascii="Times New Roman" w:eastAsia="Times New Roman" w:hAnsi="Times New Roman" w:cs="Times New Roman"/>
          <w:sz w:val="20"/>
          <w:szCs w:val="20"/>
          <w:lang w:val="en-GB"/>
        </w:rPr>
        <w:sectPr w:rsidR="008F3789" w:rsidRPr="001C358F">
          <w:pgSz w:w="16838" w:h="11906" w:orient="landscape"/>
          <w:pgMar w:top="1417" w:right="1417" w:bottom="1417" w:left="1417" w:header="708" w:footer="708" w:gutter="0"/>
          <w:cols w:space="708"/>
        </w:sectPr>
      </w:pPr>
    </w:p>
    <w:p w14:paraId="5ABA4E61" w14:textId="7A36FB15" w:rsidR="008F3789" w:rsidRPr="001C358F" w:rsidRDefault="000E0E63">
      <w:pPr>
        <w:pStyle w:val="Nagwek1"/>
        <w:rPr>
          <w:lang w:val="en-GB"/>
        </w:rPr>
      </w:pPr>
      <w:r w:rsidRPr="001C358F">
        <w:rPr>
          <w:lang w:val="en-GB"/>
        </w:rPr>
        <w:lastRenderedPageBreak/>
        <w:t xml:space="preserve">  </w:t>
      </w:r>
      <w:r w:rsidR="00102854" w:rsidRPr="001C358F">
        <w:rPr>
          <w:lang w:val="en-GB"/>
        </w:rPr>
        <w:t>Classes or groups of classes, irrespective of the form in which they are delivered, together with the assignment of learning outcomes and curricular content ensuring the achievement of those outcomes, as well as the number of ECTS credits</w:t>
      </w:r>
    </w:p>
    <w:tbl>
      <w:tblPr>
        <w:tblStyle w:val="af8"/>
        <w:tblW w:w="96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4820"/>
        <w:gridCol w:w="30"/>
        <w:gridCol w:w="2979"/>
      </w:tblGrid>
      <w:tr w:rsidR="008F3789" w:rsidRPr="001C358F" w14:paraId="016F04F7" w14:textId="77777777" w:rsidTr="00B2005F">
        <w:trPr>
          <w:trHeight w:val="807"/>
        </w:trPr>
        <w:tc>
          <w:tcPr>
            <w:tcW w:w="9672" w:type="dxa"/>
            <w:gridSpan w:val="4"/>
            <w:shd w:val="clear" w:color="auto" w:fill="F2F2F2"/>
            <w:vAlign w:val="center"/>
          </w:tcPr>
          <w:p w14:paraId="385DCC2F" w14:textId="69CB6A33" w:rsidR="008F3789" w:rsidRPr="001C358F" w:rsidRDefault="000E0E63">
            <w:pPr>
              <w:jc w:val="center"/>
              <w:rPr>
                <w:b/>
                <w:lang w:val="en-GB"/>
              </w:rPr>
            </w:pPr>
            <w:r w:rsidRPr="001C358F">
              <w:rPr>
                <w:b/>
                <w:lang w:val="en-GB"/>
              </w:rPr>
              <w:t xml:space="preserve">1. </w:t>
            </w:r>
            <w:r w:rsidR="00102854" w:rsidRPr="001C358F">
              <w:rPr>
                <w:b/>
                <w:lang w:val="en-GB"/>
              </w:rPr>
              <w:t>GENERAL EDUCATION</w:t>
            </w:r>
          </w:p>
        </w:tc>
      </w:tr>
      <w:tr w:rsidR="008F3789" w:rsidRPr="001C358F" w14:paraId="010606A0" w14:textId="77777777" w:rsidTr="00B2005F">
        <w:tc>
          <w:tcPr>
            <w:tcW w:w="1843" w:type="dxa"/>
            <w:shd w:val="clear" w:color="auto" w:fill="F2F2F2"/>
          </w:tcPr>
          <w:p w14:paraId="1B1E1BB3" w14:textId="77777777" w:rsidR="008F3789" w:rsidRPr="001C358F" w:rsidRDefault="008F3789">
            <w:pPr>
              <w:jc w:val="both"/>
              <w:rPr>
                <w:lang w:val="en-GB"/>
              </w:rPr>
            </w:pPr>
          </w:p>
        </w:tc>
        <w:tc>
          <w:tcPr>
            <w:tcW w:w="7829" w:type="dxa"/>
            <w:gridSpan w:val="3"/>
            <w:shd w:val="clear" w:color="auto" w:fill="F2F2F2"/>
          </w:tcPr>
          <w:p w14:paraId="6D195CB2" w14:textId="77777777" w:rsidR="008F3789" w:rsidRPr="001C358F" w:rsidRDefault="008F3789">
            <w:pPr>
              <w:jc w:val="both"/>
              <w:rPr>
                <w:lang w:val="en-GB"/>
              </w:rPr>
            </w:pPr>
          </w:p>
        </w:tc>
      </w:tr>
      <w:tr w:rsidR="008F3789" w:rsidRPr="001C358F" w14:paraId="3A7107E8" w14:textId="77777777" w:rsidTr="00B2005F">
        <w:tc>
          <w:tcPr>
            <w:tcW w:w="1843" w:type="dxa"/>
          </w:tcPr>
          <w:p w14:paraId="5F38DDD9" w14:textId="7421679C" w:rsidR="008F3789" w:rsidRPr="001C358F" w:rsidRDefault="00B2005F">
            <w:pPr>
              <w:rPr>
                <w:b/>
                <w:lang w:val="en-GB"/>
              </w:rPr>
            </w:pPr>
            <w:r w:rsidRPr="001C358F">
              <w:rPr>
                <w:b/>
                <w:lang w:val="en-GB"/>
              </w:rPr>
              <w:t>Programme learning outcome symbols</w:t>
            </w:r>
          </w:p>
        </w:tc>
        <w:tc>
          <w:tcPr>
            <w:tcW w:w="4850" w:type="dxa"/>
            <w:gridSpan w:val="2"/>
            <w:tcBorders>
              <w:right w:val="single" w:sz="4" w:space="0" w:color="4F81BD"/>
            </w:tcBorders>
            <w:vAlign w:val="center"/>
          </w:tcPr>
          <w:p w14:paraId="23A3B0BE" w14:textId="51D61A48" w:rsidR="008F3789" w:rsidRPr="001C358F" w:rsidRDefault="005F2DD7">
            <w:pPr>
              <w:jc w:val="both"/>
              <w:rPr>
                <w:b/>
                <w:lang w:val="en-GB"/>
              </w:rPr>
            </w:pPr>
            <w:r w:rsidRPr="001C358F">
              <w:rPr>
                <w:b/>
                <w:lang w:val="en-GB"/>
              </w:rPr>
              <w:t>Health and Safety</w:t>
            </w:r>
          </w:p>
        </w:tc>
        <w:tc>
          <w:tcPr>
            <w:tcW w:w="2979" w:type="dxa"/>
            <w:tcBorders>
              <w:left w:val="single" w:sz="4" w:space="0" w:color="4F81BD"/>
            </w:tcBorders>
            <w:shd w:val="clear" w:color="auto" w:fill="F2F2F2"/>
            <w:vAlign w:val="center"/>
          </w:tcPr>
          <w:p w14:paraId="59C01EF8" w14:textId="77777777" w:rsidR="008F3789" w:rsidRPr="001C358F" w:rsidRDefault="000E0E63">
            <w:pPr>
              <w:jc w:val="both"/>
              <w:rPr>
                <w:b/>
                <w:lang w:val="en-GB"/>
              </w:rPr>
            </w:pPr>
            <w:r w:rsidRPr="001C358F">
              <w:rPr>
                <w:b/>
                <w:lang w:val="en-GB"/>
              </w:rPr>
              <w:t>ECTS: 0</w:t>
            </w:r>
          </w:p>
        </w:tc>
      </w:tr>
      <w:tr w:rsidR="005F2DD7" w:rsidRPr="00F33F3D" w14:paraId="4AAD9ADD" w14:textId="77777777" w:rsidTr="00B2005F">
        <w:tc>
          <w:tcPr>
            <w:tcW w:w="1843" w:type="dxa"/>
          </w:tcPr>
          <w:p w14:paraId="1D4913C5" w14:textId="77777777" w:rsidR="005F2DD7" w:rsidRPr="004304AF" w:rsidRDefault="005F2DD7" w:rsidP="005F2DD7">
            <w:pPr>
              <w:jc w:val="both"/>
              <w:rPr>
                <w:color w:val="000000"/>
              </w:rPr>
            </w:pPr>
            <w:r w:rsidRPr="004304AF">
              <w:rPr>
                <w:color w:val="000000"/>
              </w:rPr>
              <w:t>SzKul_WG14</w:t>
            </w:r>
          </w:p>
          <w:p w14:paraId="178820CB" w14:textId="77777777" w:rsidR="005F2DD7" w:rsidRPr="004304AF" w:rsidRDefault="005F2DD7" w:rsidP="005F2DD7">
            <w:pPr>
              <w:jc w:val="both"/>
              <w:rPr>
                <w:color w:val="000000"/>
              </w:rPr>
            </w:pPr>
            <w:r w:rsidRPr="004304AF">
              <w:rPr>
                <w:color w:val="000000"/>
              </w:rPr>
              <w:t>SzKul_WG15</w:t>
            </w:r>
          </w:p>
          <w:p w14:paraId="5C5ED660" w14:textId="77777777" w:rsidR="005F2DD7" w:rsidRPr="004304AF" w:rsidRDefault="005F2DD7" w:rsidP="005F2DD7">
            <w:pPr>
              <w:jc w:val="both"/>
              <w:rPr>
                <w:color w:val="000000"/>
              </w:rPr>
            </w:pPr>
            <w:r w:rsidRPr="004304AF">
              <w:rPr>
                <w:color w:val="000000"/>
              </w:rPr>
              <w:t>SzKul_UW06</w:t>
            </w:r>
          </w:p>
          <w:p w14:paraId="3D52F76B" w14:textId="77777777" w:rsidR="005F2DD7" w:rsidRPr="001C358F" w:rsidRDefault="005F2DD7" w:rsidP="005F2DD7">
            <w:pPr>
              <w:jc w:val="both"/>
              <w:rPr>
                <w:color w:val="000000"/>
                <w:lang w:val="en-GB"/>
              </w:rPr>
            </w:pPr>
            <w:r w:rsidRPr="001C358F">
              <w:rPr>
                <w:color w:val="000000"/>
                <w:lang w:val="en-GB"/>
              </w:rPr>
              <w:t>SzKul_UK03</w:t>
            </w:r>
          </w:p>
          <w:p w14:paraId="32EA95D8" w14:textId="77777777" w:rsidR="005F2DD7" w:rsidRPr="001C358F" w:rsidRDefault="005F2DD7" w:rsidP="005F2DD7">
            <w:pPr>
              <w:jc w:val="both"/>
              <w:rPr>
                <w:color w:val="000000"/>
                <w:lang w:val="en-GB"/>
              </w:rPr>
            </w:pPr>
            <w:r w:rsidRPr="001C358F">
              <w:rPr>
                <w:color w:val="000000"/>
                <w:lang w:val="en-GB"/>
              </w:rPr>
              <w:t>SzKul_KO01</w:t>
            </w:r>
          </w:p>
          <w:p w14:paraId="6C834E5E" w14:textId="77777777" w:rsidR="005F2DD7" w:rsidRPr="001C358F" w:rsidRDefault="005F2DD7" w:rsidP="005F2DD7">
            <w:pPr>
              <w:jc w:val="both"/>
              <w:rPr>
                <w:color w:val="000000"/>
                <w:lang w:val="en-GB"/>
              </w:rPr>
            </w:pPr>
          </w:p>
        </w:tc>
        <w:tc>
          <w:tcPr>
            <w:tcW w:w="7829" w:type="dxa"/>
            <w:gridSpan w:val="3"/>
          </w:tcPr>
          <w:p w14:paraId="04625042" w14:textId="4755F02A" w:rsidR="005F2DD7" w:rsidRPr="001C358F" w:rsidRDefault="005F2DD7" w:rsidP="005F2DD7">
            <w:pPr>
              <w:jc w:val="both"/>
              <w:rPr>
                <w:lang w:val="en-GB"/>
              </w:rPr>
            </w:pPr>
            <w:r w:rsidRPr="001C358F">
              <w:rPr>
                <w:sz w:val="18"/>
                <w:lang w:val="en-GB"/>
              </w:rPr>
              <w:t>Definition and essence of occupational health and safety. Basic legal acts in the field of health and safety (the Labour Code, the Regulation on health and safety at higher education institutions, the Fire Protection Act, the Regulation on general health and safety regulations, the Regulation on health and safety training, and the Regulation on technical conditions to be met by buildings and their location). Institutions supervising compliance with health and safety regulations. The Rector’s duties and powers regarding compliance with health and safety principles at the University. General health and safety rules applicable on University’s premises. General principles concerning buildings, rooms, machines and equipment, and the requirements they should meet. Rules for equipping buildings/rooms with fire-fighting equipment and first-aid kits. Rules for moving in circulation routes. Definition of harmful factors and activities optimising exposure to such factors. Accident hazards and types of accidents. Causes of accidents. Basic principles of fire protection. Legal acts in the field of fire protection. Prevention of fire hazards. Rules of conduct in the event of a fire hazard. Rules for using fire-fighting equipment. Types of fire extinguishers. Evacuation procedures. Evacuation signs used. Safety signs used in fire protection. Conduct in the event of an accident. Regulations governing the duty to provide first aid to an injured person. Basic resuscitation procedures. Recovery position. Dressing wounds, fractures, dislocations and burns. Conduct in the event of electric shock. Conduct in the event of poisoning.</w:t>
            </w:r>
          </w:p>
        </w:tc>
      </w:tr>
      <w:tr w:rsidR="008F3789" w:rsidRPr="00F33F3D" w14:paraId="40EB7ECD" w14:textId="77777777" w:rsidTr="00B2005F">
        <w:tc>
          <w:tcPr>
            <w:tcW w:w="1843" w:type="dxa"/>
          </w:tcPr>
          <w:p w14:paraId="011AF48B" w14:textId="77777777" w:rsidR="008F3789" w:rsidRPr="001C358F" w:rsidRDefault="008F3789">
            <w:pPr>
              <w:jc w:val="both"/>
              <w:rPr>
                <w:b/>
                <w:lang w:val="en-GB"/>
              </w:rPr>
            </w:pPr>
          </w:p>
        </w:tc>
        <w:tc>
          <w:tcPr>
            <w:tcW w:w="7829" w:type="dxa"/>
            <w:gridSpan w:val="3"/>
          </w:tcPr>
          <w:p w14:paraId="02242D53" w14:textId="77777777" w:rsidR="008F3789" w:rsidRPr="001C358F" w:rsidRDefault="008F3789">
            <w:pPr>
              <w:jc w:val="both"/>
              <w:rPr>
                <w:lang w:val="en-GB"/>
              </w:rPr>
            </w:pPr>
          </w:p>
        </w:tc>
      </w:tr>
      <w:tr w:rsidR="008F3789" w:rsidRPr="00F33F3D" w14:paraId="5443FE7B" w14:textId="77777777" w:rsidTr="00B2005F">
        <w:tc>
          <w:tcPr>
            <w:tcW w:w="1843" w:type="dxa"/>
            <w:shd w:val="clear" w:color="auto" w:fill="F2F2F2"/>
          </w:tcPr>
          <w:p w14:paraId="256C65E9" w14:textId="77777777" w:rsidR="008F3789" w:rsidRPr="001C358F" w:rsidRDefault="008F3789">
            <w:pPr>
              <w:jc w:val="both"/>
              <w:rPr>
                <w:lang w:val="en-GB"/>
              </w:rPr>
            </w:pPr>
          </w:p>
        </w:tc>
        <w:tc>
          <w:tcPr>
            <w:tcW w:w="7829" w:type="dxa"/>
            <w:gridSpan w:val="3"/>
            <w:shd w:val="clear" w:color="auto" w:fill="F2F2F2"/>
          </w:tcPr>
          <w:p w14:paraId="4A8E684C" w14:textId="77777777" w:rsidR="008F3789" w:rsidRPr="001C358F" w:rsidRDefault="008F3789">
            <w:pPr>
              <w:jc w:val="both"/>
              <w:rPr>
                <w:lang w:val="en-GB"/>
              </w:rPr>
            </w:pPr>
          </w:p>
        </w:tc>
      </w:tr>
      <w:tr w:rsidR="008F3789" w:rsidRPr="001C358F" w14:paraId="117FC959" w14:textId="77777777" w:rsidTr="00B2005F">
        <w:tc>
          <w:tcPr>
            <w:tcW w:w="1843" w:type="dxa"/>
          </w:tcPr>
          <w:p w14:paraId="4F868A7A" w14:textId="44A02D0E" w:rsidR="008F3789" w:rsidRPr="001C358F" w:rsidRDefault="00B2005F">
            <w:pPr>
              <w:rPr>
                <w:b/>
                <w:lang w:val="en-GB"/>
              </w:rPr>
            </w:pPr>
            <w:r w:rsidRPr="001C358F">
              <w:rPr>
                <w:b/>
                <w:lang w:val="en-GB"/>
              </w:rPr>
              <w:t>Programme learning outcome symbols</w:t>
            </w:r>
          </w:p>
        </w:tc>
        <w:tc>
          <w:tcPr>
            <w:tcW w:w="4850" w:type="dxa"/>
            <w:gridSpan w:val="2"/>
            <w:tcBorders>
              <w:right w:val="single" w:sz="4" w:space="0" w:color="4F81BD"/>
            </w:tcBorders>
            <w:vAlign w:val="center"/>
          </w:tcPr>
          <w:p w14:paraId="777B4355" w14:textId="5469EEE9" w:rsidR="008F3789" w:rsidRPr="001C358F" w:rsidRDefault="005F2DD7">
            <w:pPr>
              <w:jc w:val="both"/>
              <w:rPr>
                <w:b/>
                <w:lang w:val="en-GB"/>
              </w:rPr>
            </w:pPr>
            <w:r w:rsidRPr="001C358F">
              <w:rPr>
                <w:b/>
                <w:lang w:val="en-GB"/>
              </w:rPr>
              <w:t>Academic Skills</w:t>
            </w:r>
          </w:p>
        </w:tc>
        <w:tc>
          <w:tcPr>
            <w:tcW w:w="2979" w:type="dxa"/>
            <w:tcBorders>
              <w:left w:val="single" w:sz="4" w:space="0" w:color="4F81BD"/>
            </w:tcBorders>
            <w:shd w:val="clear" w:color="auto" w:fill="F2F2F2"/>
            <w:vAlign w:val="center"/>
          </w:tcPr>
          <w:p w14:paraId="4ED30BFD" w14:textId="77777777" w:rsidR="008F3789" w:rsidRPr="001C358F" w:rsidRDefault="000E0E63">
            <w:pPr>
              <w:jc w:val="both"/>
              <w:rPr>
                <w:b/>
                <w:lang w:val="en-GB"/>
              </w:rPr>
            </w:pPr>
            <w:r w:rsidRPr="001C358F">
              <w:rPr>
                <w:b/>
                <w:lang w:val="en-GB"/>
              </w:rPr>
              <w:t>ECTS: 1</w:t>
            </w:r>
          </w:p>
        </w:tc>
      </w:tr>
      <w:tr w:rsidR="008F3789" w:rsidRPr="00F33F3D" w14:paraId="58CB804A" w14:textId="77777777" w:rsidTr="00B2005F">
        <w:tc>
          <w:tcPr>
            <w:tcW w:w="1843" w:type="dxa"/>
          </w:tcPr>
          <w:p w14:paraId="6E5C060A" w14:textId="77777777" w:rsidR="008F3789" w:rsidRPr="004304AF" w:rsidRDefault="000E0E63">
            <w:pPr>
              <w:jc w:val="both"/>
              <w:rPr>
                <w:color w:val="000000"/>
              </w:rPr>
            </w:pPr>
            <w:r w:rsidRPr="004304AF">
              <w:rPr>
                <w:color w:val="000000"/>
              </w:rPr>
              <w:t>SzKul_WG01</w:t>
            </w:r>
          </w:p>
          <w:p w14:paraId="5B609C00" w14:textId="77777777" w:rsidR="008F3789" w:rsidRPr="004304AF" w:rsidRDefault="000E0E63">
            <w:pPr>
              <w:jc w:val="both"/>
              <w:rPr>
                <w:color w:val="000000"/>
              </w:rPr>
            </w:pPr>
            <w:r w:rsidRPr="004304AF">
              <w:rPr>
                <w:color w:val="000000"/>
              </w:rPr>
              <w:t>SzKul_WK01</w:t>
            </w:r>
          </w:p>
          <w:p w14:paraId="244D9B45" w14:textId="77777777" w:rsidR="008F3789" w:rsidRPr="004304AF" w:rsidRDefault="000E0E63">
            <w:pPr>
              <w:jc w:val="both"/>
              <w:rPr>
                <w:color w:val="000000"/>
              </w:rPr>
            </w:pPr>
            <w:r w:rsidRPr="004304AF">
              <w:rPr>
                <w:color w:val="000000"/>
              </w:rPr>
              <w:t>SzKul_WK05</w:t>
            </w:r>
          </w:p>
          <w:p w14:paraId="504A75CA" w14:textId="77777777" w:rsidR="008F3789" w:rsidRPr="004304AF" w:rsidRDefault="000E0E63">
            <w:pPr>
              <w:jc w:val="both"/>
              <w:rPr>
                <w:color w:val="000000"/>
              </w:rPr>
            </w:pPr>
            <w:r w:rsidRPr="004304AF">
              <w:rPr>
                <w:color w:val="000000"/>
              </w:rPr>
              <w:t>SzKul_UU01</w:t>
            </w:r>
          </w:p>
          <w:p w14:paraId="5395AA69" w14:textId="77777777" w:rsidR="008F3789" w:rsidRPr="004304AF" w:rsidRDefault="000E0E63">
            <w:pPr>
              <w:jc w:val="both"/>
              <w:rPr>
                <w:color w:val="000000"/>
              </w:rPr>
            </w:pPr>
            <w:r w:rsidRPr="004304AF">
              <w:rPr>
                <w:color w:val="000000"/>
              </w:rPr>
              <w:t>SzKul_KO01</w:t>
            </w:r>
          </w:p>
          <w:p w14:paraId="2FB76ACB" w14:textId="77777777" w:rsidR="008F3789" w:rsidRPr="004304AF" w:rsidRDefault="000E0E63">
            <w:pPr>
              <w:jc w:val="both"/>
              <w:rPr>
                <w:color w:val="000000"/>
              </w:rPr>
            </w:pPr>
            <w:r w:rsidRPr="004304AF">
              <w:rPr>
                <w:color w:val="000000"/>
              </w:rPr>
              <w:t>SzKul_KR03</w:t>
            </w:r>
          </w:p>
        </w:tc>
        <w:tc>
          <w:tcPr>
            <w:tcW w:w="7829" w:type="dxa"/>
            <w:gridSpan w:val="3"/>
          </w:tcPr>
          <w:p w14:paraId="2A88AFC2" w14:textId="2E15A090" w:rsidR="008F3789" w:rsidRPr="001C358F" w:rsidRDefault="005F2DD7">
            <w:pPr>
              <w:jc w:val="both"/>
              <w:rPr>
                <w:lang w:val="en-GB"/>
              </w:rPr>
            </w:pPr>
            <w:r w:rsidRPr="001C358F">
              <w:rPr>
                <w:lang w:val="en-GB"/>
              </w:rPr>
              <w:t>Academic values. Distinguishing science from pseudoscience. Objectivity, scepticism, pursuit of truth, openness to new information, striving to develop competences, diligence. Protection of intellectual integrity, impartial and accurate presentation of data. Identifying a problem. Presenting concrete examples of problems. Exploring issues that are important to the student, that stimulate their interest and motivation to act. Presenting a description of the problem. Reasoning. Rational and intuitive thinking. Errors and biases in rational thinking (e.g. confirmation bias). Probabilistic thinking. Causal thinking. Drawing conclusions. Analysing potential distortions in the perception of a problem. Analysing risks and opportunities. Analysing the causal structure of a problem. Communication. Style of academic writing. Structure of different types of academic texts. Writing a project that includes a problem description, a review of available data, and a proposed solution. Participating in discussion. Argumentation. Accepting criticism. Oral presentation of a project using audiovisual techniques.</w:t>
            </w:r>
          </w:p>
        </w:tc>
      </w:tr>
      <w:tr w:rsidR="008F3789" w:rsidRPr="00F33F3D" w14:paraId="744112D1" w14:textId="77777777" w:rsidTr="00B2005F">
        <w:tc>
          <w:tcPr>
            <w:tcW w:w="1843" w:type="dxa"/>
          </w:tcPr>
          <w:p w14:paraId="1205766B" w14:textId="77777777" w:rsidR="008F3789" w:rsidRPr="001C358F" w:rsidRDefault="008F3789">
            <w:pPr>
              <w:jc w:val="both"/>
              <w:rPr>
                <w:b/>
                <w:lang w:val="en-GB"/>
              </w:rPr>
            </w:pPr>
          </w:p>
        </w:tc>
        <w:tc>
          <w:tcPr>
            <w:tcW w:w="7829" w:type="dxa"/>
            <w:gridSpan w:val="3"/>
          </w:tcPr>
          <w:p w14:paraId="769CB10C" w14:textId="77777777" w:rsidR="008F3789" w:rsidRPr="001C358F" w:rsidRDefault="008F3789">
            <w:pPr>
              <w:jc w:val="both"/>
              <w:rPr>
                <w:lang w:val="en-GB"/>
              </w:rPr>
            </w:pPr>
          </w:p>
        </w:tc>
      </w:tr>
      <w:tr w:rsidR="008F3789" w:rsidRPr="00F33F3D" w14:paraId="0E905301" w14:textId="77777777" w:rsidTr="00B2005F">
        <w:tc>
          <w:tcPr>
            <w:tcW w:w="1843" w:type="dxa"/>
            <w:shd w:val="clear" w:color="auto" w:fill="F2F2F2"/>
          </w:tcPr>
          <w:p w14:paraId="7F7BC6B2" w14:textId="77777777" w:rsidR="008F3789" w:rsidRPr="001C358F" w:rsidRDefault="008F3789">
            <w:pPr>
              <w:jc w:val="both"/>
              <w:rPr>
                <w:b/>
                <w:lang w:val="en-GB"/>
              </w:rPr>
            </w:pPr>
          </w:p>
        </w:tc>
        <w:tc>
          <w:tcPr>
            <w:tcW w:w="7829" w:type="dxa"/>
            <w:gridSpan w:val="3"/>
            <w:shd w:val="clear" w:color="auto" w:fill="F2F2F2"/>
          </w:tcPr>
          <w:p w14:paraId="4A8294B9" w14:textId="77777777" w:rsidR="008F3789" w:rsidRPr="001C358F" w:rsidRDefault="008F3789">
            <w:pPr>
              <w:jc w:val="both"/>
              <w:rPr>
                <w:lang w:val="en-GB"/>
              </w:rPr>
            </w:pPr>
          </w:p>
        </w:tc>
      </w:tr>
      <w:tr w:rsidR="008F3789" w:rsidRPr="001C358F" w14:paraId="38C3C592" w14:textId="77777777" w:rsidTr="00B2005F">
        <w:tc>
          <w:tcPr>
            <w:tcW w:w="1843" w:type="dxa"/>
          </w:tcPr>
          <w:p w14:paraId="51CD0004" w14:textId="5BC908D0" w:rsidR="008F3789" w:rsidRPr="001C358F" w:rsidRDefault="00B2005F">
            <w:pPr>
              <w:rPr>
                <w:b/>
                <w:lang w:val="en-GB"/>
              </w:rPr>
            </w:pPr>
            <w:r w:rsidRPr="001C358F">
              <w:rPr>
                <w:b/>
                <w:lang w:val="en-GB"/>
              </w:rPr>
              <w:t>Programme learning outcome symbols</w:t>
            </w:r>
          </w:p>
        </w:tc>
        <w:tc>
          <w:tcPr>
            <w:tcW w:w="4850" w:type="dxa"/>
            <w:gridSpan w:val="2"/>
            <w:tcBorders>
              <w:right w:val="single" w:sz="4" w:space="0" w:color="4F81BD"/>
            </w:tcBorders>
            <w:vAlign w:val="center"/>
          </w:tcPr>
          <w:p w14:paraId="40866B33" w14:textId="705B26CA" w:rsidR="008F3789" w:rsidRPr="001C358F" w:rsidRDefault="008A3893">
            <w:pPr>
              <w:jc w:val="both"/>
              <w:rPr>
                <w:b/>
                <w:lang w:val="en-GB"/>
              </w:rPr>
            </w:pPr>
            <w:r w:rsidRPr="001C358F">
              <w:rPr>
                <w:b/>
                <w:lang w:val="en-GB"/>
              </w:rPr>
              <w:t>Organisation and Management Theory</w:t>
            </w:r>
          </w:p>
        </w:tc>
        <w:tc>
          <w:tcPr>
            <w:tcW w:w="2979" w:type="dxa"/>
            <w:tcBorders>
              <w:left w:val="single" w:sz="4" w:space="0" w:color="4F81BD"/>
            </w:tcBorders>
            <w:shd w:val="clear" w:color="auto" w:fill="F2F2F2"/>
            <w:vAlign w:val="center"/>
          </w:tcPr>
          <w:p w14:paraId="7FCB63E2" w14:textId="77777777" w:rsidR="008F3789" w:rsidRPr="001C358F" w:rsidRDefault="000E0E63">
            <w:pPr>
              <w:jc w:val="both"/>
              <w:rPr>
                <w:b/>
                <w:lang w:val="en-GB"/>
              </w:rPr>
            </w:pPr>
            <w:r w:rsidRPr="001C358F">
              <w:rPr>
                <w:b/>
                <w:lang w:val="en-GB"/>
              </w:rPr>
              <w:t>ECTS: 5</w:t>
            </w:r>
          </w:p>
        </w:tc>
      </w:tr>
      <w:tr w:rsidR="008F3789" w:rsidRPr="001C358F" w14:paraId="13A362CE" w14:textId="77777777" w:rsidTr="00B2005F">
        <w:tc>
          <w:tcPr>
            <w:tcW w:w="1843" w:type="dxa"/>
          </w:tcPr>
          <w:p w14:paraId="497F3E3E" w14:textId="77777777" w:rsidR="008F3789" w:rsidRPr="004304AF" w:rsidRDefault="000E0E63">
            <w:pPr>
              <w:jc w:val="both"/>
              <w:rPr>
                <w:color w:val="000000"/>
              </w:rPr>
            </w:pPr>
            <w:r w:rsidRPr="004304AF">
              <w:rPr>
                <w:color w:val="000000"/>
              </w:rPr>
              <w:t>SzKul_WG14</w:t>
            </w:r>
          </w:p>
          <w:p w14:paraId="31839FF3" w14:textId="77777777" w:rsidR="008F3789" w:rsidRPr="004304AF" w:rsidRDefault="000E0E63">
            <w:pPr>
              <w:jc w:val="both"/>
              <w:rPr>
                <w:color w:val="000000"/>
              </w:rPr>
            </w:pPr>
            <w:r w:rsidRPr="004304AF">
              <w:rPr>
                <w:color w:val="000000"/>
              </w:rPr>
              <w:t>SzKul_WG15</w:t>
            </w:r>
          </w:p>
          <w:p w14:paraId="219BF56F" w14:textId="77777777" w:rsidR="008F3789" w:rsidRPr="004304AF" w:rsidRDefault="000E0E63">
            <w:pPr>
              <w:jc w:val="both"/>
              <w:rPr>
                <w:color w:val="000000"/>
              </w:rPr>
            </w:pPr>
            <w:r w:rsidRPr="004304AF">
              <w:rPr>
                <w:color w:val="000000"/>
              </w:rPr>
              <w:t>SzKul_WG16</w:t>
            </w:r>
          </w:p>
          <w:p w14:paraId="77237A17" w14:textId="77777777" w:rsidR="008F3789" w:rsidRPr="004304AF" w:rsidRDefault="000E0E63">
            <w:pPr>
              <w:jc w:val="both"/>
              <w:rPr>
                <w:color w:val="000000"/>
              </w:rPr>
            </w:pPr>
            <w:r w:rsidRPr="004304AF">
              <w:rPr>
                <w:color w:val="000000"/>
              </w:rPr>
              <w:t>SzKul_WK01</w:t>
            </w:r>
          </w:p>
          <w:p w14:paraId="270FAB3C" w14:textId="77777777" w:rsidR="008F3789" w:rsidRPr="004304AF" w:rsidRDefault="000E0E63">
            <w:pPr>
              <w:jc w:val="both"/>
              <w:rPr>
                <w:color w:val="000000"/>
              </w:rPr>
            </w:pPr>
            <w:r w:rsidRPr="004304AF">
              <w:rPr>
                <w:color w:val="000000"/>
              </w:rPr>
              <w:t>SzKul_WK04</w:t>
            </w:r>
          </w:p>
          <w:p w14:paraId="1F28DF69" w14:textId="77777777" w:rsidR="008F3789" w:rsidRPr="004304AF" w:rsidRDefault="000E0E63">
            <w:pPr>
              <w:jc w:val="both"/>
              <w:rPr>
                <w:color w:val="000000"/>
              </w:rPr>
            </w:pPr>
            <w:r w:rsidRPr="004304AF">
              <w:rPr>
                <w:color w:val="000000"/>
              </w:rPr>
              <w:t>SzKul_UW13</w:t>
            </w:r>
          </w:p>
          <w:p w14:paraId="7E0F84F9" w14:textId="77777777" w:rsidR="008F3789" w:rsidRPr="001C358F" w:rsidRDefault="000E0E63">
            <w:pPr>
              <w:jc w:val="both"/>
              <w:rPr>
                <w:color w:val="000000"/>
                <w:lang w:val="en-GB"/>
              </w:rPr>
            </w:pPr>
            <w:r w:rsidRPr="001C358F">
              <w:rPr>
                <w:color w:val="000000"/>
                <w:lang w:val="en-GB"/>
              </w:rPr>
              <w:t>SzKul_KK02</w:t>
            </w:r>
          </w:p>
          <w:p w14:paraId="346D4FC0" w14:textId="77777777" w:rsidR="008F3789" w:rsidRPr="001C358F" w:rsidRDefault="000E0E63">
            <w:pPr>
              <w:jc w:val="both"/>
              <w:rPr>
                <w:color w:val="000000"/>
                <w:lang w:val="en-GB"/>
              </w:rPr>
            </w:pPr>
            <w:r w:rsidRPr="001C358F">
              <w:rPr>
                <w:color w:val="000000"/>
                <w:lang w:val="en-GB"/>
              </w:rPr>
              <w:t>SzKul_KO04</w:t>
            </w:r>
          </w:p>
          <w:p w14:paraId="60994600" w14:textId="77777777" w:rsidR="008F3789" w:rsidRPr="001C358F" w:rsidRDefault="008F3789">
            <w:pPr>
              <w:jc w:val="both"/>
              <w:rPr>
                <w:b/>
                <w:lang w:val="en-GB"/>
              </w:rPr>
            </w:pPr>
          </w:p>
        </w:tc>
        <w:tc>
          <w:tcPr>
            <w:tcW w:w="7829" w:type="dxa"/>
            <w:gridSpan w:val="3"/>
          </w:tcPr>
          <w:p w14:paraId="731F5240" w14:textId="71E6CC63" w:rsidR="008F3789" w:rsidRPr="001C358F" w:rsidRDefault="008867F9">
            <w:pPr>
              <w:jc w:val="both"/>
              <w:rPr>
                <w:lang w:val="en-GB"/>
              </w:rPr>
            </w:pPr>
            <w:r w:rsidRPr="001C358F">
              <w:rPr>
                <w:lang w:val="en-GB"/>
              </w:rPr>
              <w:t xml:space="preserve">Organisation and Management Theory as a scientific discipline. Determinants of the emergence of organisation and management sciences. Organisation and management as an object of study. Approaches to organisation – functional, attributive, object-based; static, dynamic and spatial perspectives. Organisations as systems – systems theory, organisational subsystems. Characteristic features and objectives of organisations. Schools and approaches in organisation and management sciences. Models of organisations. Typology of organisations and management. The role of knowledge in organisations. Knowledge as a resource, knowledge creation, knowledge-based competition. The role of the organisational environment. The impact of the environment on management methods. Basic management functions: planning, directing (leadership, execution, motivation), and control. Managing an organisation – authority, </w:t>
            </w:r>
            <w:r w:rsidRPr="001C358F">
              <w:rPr>
                <w:lang w:val="en-GB"/>
              </w:rPr>
              <w:lastRenderedPageBreak/>
              <w:t>leadership, power, delegation, decision-making. The role of human capital management in organisations. Selected issues.</w:t>
            </w:r>
          </w:p>
        </w:tc>
      </w:tr>
      <w:tr w:rsidR="008F3789" w:rsidRPr="001C358F" w14:paraId="48C0D068" w14:textId="77777777" w:rsidTr="00B2005F">
        <w:tc>
          <w:tcPr>
            <w:tcW w:w="1843" w:type="dxa"/>
          </w:tcPr>
          <w:p w14:paraId="7E122E8E" w14:textId="77777777" w:rsidR="008F3789" w:rsidRPr="001C358F" w:rsidRDefault="008F3789">
            <w:pPr>
              <w:jc w:val="both"/>
              <w:rPr>
                <w:b/>
                <w:lang w:val="en-GB"/>
              </w:rPr>
            </w:pPr>
          </w:p>
        </w:tc>
        <w:tc>
          <w:tcPr>
            <w:tcW w:w="7829" w:type="dxa"/>
            <w:gridSpan w:val="3"/>
          </w:tcPr>
          <w:p w14:paraId="1A9106DB" w14:textId="77777777" w:rsidR="008F3789" w:rsidRPr="001C358F" w:rsidRDefault="008F3789">
            <w:pPr>
              <w:jc w:val="both"/>
              <w:rPr>
                <w:lang w:val="en-GB"/>
              </w:rPr>
            </w:pPr>
          </w:p>
        </w:tc>
      </w:tr>
      <w:tr w:rsidR="008F3789" w:rsidRPr="001C358F" w14:paraId="57159242" w14:textId="77777777" w:rsidTr="00B2005F">
        <w:tc>
          <w:tcPr>
            <w:tcW w:w="1843" w:type="dxa"/>
            <w:shd w:val="clear" w:color="auto" w:fill="F2F2F2"/>
          </w:tcPr>
          <w:p w14:paraId="2807FF3F" w14:textId="77777777" w:rsidR="008F3789" w:rsidRPr="001C358F" w:rsidRDefault="008F3789">
            <w:pPr>
              <w:jc w:val="both"/>
              <w:rPr>
                <w:b/>
                <w:lang w:val="en-GB"/>
              </w:rPr>
            </w:pPr>
          </w:p>
        </w:tc>
        <w:tc>
          <w:tcPr>
            <w:tcW w:w="7829" w:type="dxa"/>
            <w:gridSpan w:val="3"/>
            <w:shd w:val="clear" w:color="auto" w:fill="F2F2F2"/>
          </w:tcPr>
          <w:p w14:paraId="55D7E914" w14:textId="77777777" w:rsidR="008F3789" w:rsidRPr="001C358F" w:rsidRDefault="008F3789">
            <w:pPr>
              <w:jc w:val="both"/>
              <w:rPr>
                <w:lang w:val="en-GB"/>
              </w:rPr>
            </w:pPr>
          </w:p>
        </w:tc>
      </w:tr>
      <w:tr w:rsidR="008F3789" w:rsidRPr="001C358F" w14:paraId="2E852DBE" w14:textId="77777777" w:rsidTr="00B2005F">
        <w:tc>
          <w:tcPr>
            <w:tcW w:w="1843" w:type="dxa"/>
          </w:tcPr>
          <w:p w14:paraId="7198E0B0" w14:textId="7A434FCC" w:rsidR="008F3789" w:rsidRPr="001C358F" w:rsidRDefault="00B2005F">
            <w:pPr>
              <w:rPr>
                <w:b/>
                <w:lang w:val="en-GB"/>
              </w:rPr>
            </w:pPr>
            <w:r w:rsidRPr="001C358F">
              <w:rPr>
                <w:b/>
                <w:lang w:val="en-GB"/>
              </w:rPr>
              <w:t>Programme learning outcome symbols</w:t>
            </w:r>
          </w:p>
        </w:tc>
        <w:tc>
          <w:tcPr>
            <w:tcW w:w="4850" w:type="dxa"/>
            <w:gridSpan w:val="2"/>
            <w:tcBorders>
              <w:right w:val="single" w:sz="4" w:space="0" w:color="4F81BD"/>
            </w:tcBorders>
            <w:vAlign w:val="center"/>
          </w:tcPr>
          <w:p w14:paraId="10F0C3AA" w14:textId="4386C12B" w:rsidR="008F3789" w:rsidRPr="001C358F" w:rsidRDefault="008867F9">
            <w:pPr>
              <w:jc w:val="both"/>
              <w:rPr>
                <w:b/>
                <w:lang w:val="en-GB"/>
              </w:rPr>
            </w:pPr>
            <w:r w:rsidRPr="001C358F">
              <w:rPr>
                <w:b/>
                <w:lang w:val="en-GB"/>
              </w:rPr>
              <w:t>Introduction to Psychology</w:t>
            </w:r>
          </w:p>
        </w:tc>
        <w:tc>
          <w:tcPr>
            <w:tcW w:w="2979" w:type="dxa"/>
            <w:tcBorders>
              <w:left w:val="single" w:sz="4" w:space="0" w:color="4F81BD"/>
            </w:tcBorders>
            <w:shd w:val="clear" w:color="auto" w:fill="F2F2F2"/>
            <w:vAlign w:val="center"/>
          </w:tcPr>
          <w:p w14:paraId="7F8F10D1" w14:textId="77777777" w:rsidR="008F3789" w:rsidRPr="001C358F" w:rsidRDefault="000E0E63">
            <w:pPr>
              <w:jc w:val="both"/>
              <w:rPr>
                <w:b/>
                <w:lang w:val="en-GB"/>
              </w:rPr>
            </w:pPr>
            <w:r w:rsidRPr="001C358F">
              <w:rPr>
                <w:b/>
                <w:lang w:val="en-GB"/>
              </w:rPr>
              <w:t>ECTS: 5</w:t>
            </w:r>
          </w:p>
        </w:tc>
      </w:tr>
      <w:tr w:rsidR="008867F9" w:rsidRPr="00F33F3D" w14:paraId="415D3DBB" w14:textId="77777777" w:rsidTr="00B2005F">
        <w:tc>
          <w:tcPr>
            <w:tcW w:w="1843" w:type="dxa"/>
          </w:tcPr>
          <w:p w14:paraId="4638A9C4" w14:textId="77777777" w:rsidR="008867F9" w:rsidRPr="004304AF" w:rsidRDefault="008867F9" w:rsidP="008867F9">
            <w:pPr>
              <w:jc w:val="both"/>
            </w:pPr>
            <w:r w:rsidRPr="004304AF">
              <w:t>SzKul_WG13</w:t>
            </w:r>
          </w:p>
          <w:p w14:paraId="06D59295" w14:textId="77777777" w:rsidR="008867F9" w:rsidRPr="004304AF" w:rsidRDefault="008867F9" w:rsidP="008867F9">
            <w:pPr>
              <w:jc w:val="both"/>
            </w:pPr>
            <w:r w:rsidRPr="004304AF">
              <w:t>SzKul_WK04</w:t>
            </w:r>
          </w:p>
          <w:p w14:paraId="4A651174" w14:textId="77777777" w:rsidR="008867F9" w:rsidRPr="004304AF" w:rsidRDefault="008867F9" w:rsidP="008867F9">
            <w:pPr>
              <w:jc w:val="both"/>
            </w:pPr>
            <w:r w:rsidRPr="004304AF">
              <w:t>SzKul_UU01</w:t>
            </w:r>
          </w:p>
          <w:p w14:paraId="225B793E" w14:textId="77777777" w:rsidR="008867F9" w:rsidRPr="004304AF" w:rsidRDefault="008867F9" w:rsidP="008867F9">
            <w:pPr>
              <w:jc w:val="both"/>
            </w:pPr>
            <w:r w:rsidRPr="004304AF">
              <w:t>SzKul_KO01</w:t>
            </w:r>
          </w:p>
          <w:p w14:paraId="2A46FACB" w14:textId="77777777" w:rsidR="008867F9" w:rsidRPr="004304AF" w:rsidRDefault="008867F9" w:rsidP="008867F9">
            <w:pPr>
              <w:jc w:val="both"/>
            </w:pPr>
            <w:r w:rsidRPr="004304AF">
              <w:t>SzKul_KO03</w:t>
            </w:r>
          </w:p>
          <w:p w14:paraId="00100B3A" w14:textId="77777777" w:rsidR="008867F9" w:rsidRPr="004304AF" w:rsidRDefault="008867F9" w:rsidP="008867F9">
            <w:pPr>
              <w:jc w:val="both"/>
            </w:pPr>
            <w:r w:rsidRPr="004304AF">
              <w:t>SzKul_KR01</w:t>
            </w:r>
          </w:p>
          <w:p w14:paraId="028B5C82" w14:textId="77777777" w:rsidR="008867F9" w:rsidRPr="001C358F" w:rsidRDefault="008867F9" w:rsidP="008867F9">
            <w:pPr>
              <w:jc w:val="both"/>
              <w:rPr>
                <w:lang w:val="en-GB"/>
              </w:rPr>
            </w:pPr>
            <w:r w:rsidRPr="001C358F">
              <w:rPr>
                <w:lang w:val="en-GB"/>
              </w:rPr>
              <w:t>SzKul_KR03</w:t>
            </w:r>
          </w:p>
        </w:tc>
        <w:tc>
          <w:tcPr>
            <w:tcW w:w="7829" w:type="dxa"/>
            <w:gridSpan w:val="3"/>
          </w:tcPr>
          <w:p w14:paraId="37688FB1" w14:textId="0E5FE209" w:rsidR="008867F9" w:rsidRPr="001C358F" w:rsidRDefault="008867F9" w:rsidP="008867F9">
            <w:pPr>
              <w:jc w:val="both"/>
              <w:rPr>
                <w:lang w:val="en-GB"/>
              </w:rPr>
            </w:pPr>
            <w:r w:rsidRPr="001C358F">
              <w:rPr>
                <w:sz w:val="18"/>
                <w:lang w:val="en-GB"/>
              </w:rPr>
              <w:t>Psychology as a science: its subject matter, aims and research methods. Main schools and approaches in psychology and their comparison (behavioural, cognitive, psychodynamic, humanistic and biological). Human development from childhood through adolescence to early adulthood in the cognitive, socio-emotional, moral and psychosexual dimensions, including both normative development and disharmony. Cognitive processes: sensation and perception. Cognitive processes: attention and its disorders. Cognitive processes: memory, including its types and strategies for encoding and retrieval. Learning: conditioning, observational learning, information processing and metacognition. Thinking and intelligence, including models and cognitive styles. Language and communication: verbal and non-verbal communication, barriers, NVC and classroom communication. Emotions: typologies, functions and their influence on learning and decision-making. Motivation: types (intrinsic and extrinsic), functions and building learners’ motivation. Individual differences: abilities, temperament and learning styles. Personality: the Big Five theory, basics of measurement and significance for behaviour. The individual in a group: roles, norms and mechanisms of social influence, together with examples of experiments and their implications for school. Aggression, stereotyping and social exclusion – recognition and counteraction in the school environment. Behavioural disorders and learning difficulties – warning signs and rules for referral to specialists. Psychology in school practice: functional diagnosis of the learner, individualisation of teaching and support for talents. Ethics and psychological safety: the limits of a teacher’s competences, confidentiality and co-operation with specialists.</w:t>
            </w:r>
          </w:p>
        </w:tc>
      </w:tr>
      <w:tr w:rsidR="008F3789" w:rsidRPr="00F33F3D" w14:paraId="129FDAE5" w14:textId="77777777" w:rsidTr="00B2005F">
        <w:tc>
          <w:tcPr>
            <w:tcW w:w="1843" w:type="dxa"/>
          </w:tcPr>
          <w:p w14:paraId="3115FAB0" w14:textId="77777777" w:rsidR="008F3789" w:rsidRPr="001C358F" w:rsidRDefault="008F3789">
            <w:pPr>
              <w:jc w:val="both"/>
              <w:rPr>
                <w:lang w:val="en-GB"/>
              </w:rPr>
            </w:pPr>
          </w:p>
        </w:tc>
        <w:tc>
          <w:tcPr>
            <w:tcW w:w="7829" w:type="dxa"/>
            <w:gridSpan w:val="3"/>
          </w:tcPr>
          <w:p w14:paraId="333EFDEA" w14:textId="77777777" w:rsidR="008F3789" w:rsidRPr="001C358F" w:rsidRDefault="008F3789">
            <w:pPr>
              <w:jc w:val="both"/>
              <w:rPr>
                <w:lang w:val="en-GB"/>
              </w:rPr>
            </w:pPr>
          </w:p>
        </w:tc>
      </w:tr>
      <w:tr w:rsidR="008F3789" w:rsidRPr="00F33F3D" w14:paraId="0EAE59E7" w14:textId="77777777" w:rsidTr="00B2005F">
        <w:tc>
          <w:tcPr>
            <w:tcW w:w="1843" w:type="dxa"/>
            <w:shd w:val="clear" w:color="auto" w:fill="F2F2F2"/>
          </w:tcPr>
          <w:p w14:paraId="199D315A" w14:textId="77777777" w:rsidR="008F3789" w:rsidRPr="001C358F" w:rsidRDefault="008F3789">
            <w:pPr>
              <w:jc w:val="both"/>
              <w:rPr>
                <w:lang w:val="en-GB"/>
              </w:rPr>
            </w:pPr>
          </w:p>
        </w:tc>
        <w:tc>
          <w:tcPr>
            <w:tcW w:w="7829" w:type="dxa"/>
            <w:gridSpan w:val="3"/>
            <w:shd w:val="clear" w:color="auto" w:fill="F2F2F2"/>
          </w:tcPr>
          <w:p w14:paraId="3E7AF8FA" w14:textId="77777777" w:rsidR="008F3789" w:rsidRPr="001C358F" w:rsidRDefault="008F3789">
            <w:pPr>
              <w:jc w:val="both"/>
              <w:rPr>
                <w:lang w:val="en-GB"/>
              </w:rPr>
            </w:pPr>
          </w:p>
        </w:tc>
      </w:tr>
      <w:tr w:rsidR="008F3789" w:rsidRPr="001C358F" w14:paraId="70AE03FA" w14:textId="77777777" w:rsidTr="00B2005F">
        <w:tc>
          <w:tcPr>
            <w:tcW w:w="1843" w:type="dxa"/>
          </w:tcPr>
          <w:p w14:paraId="51BBA68B" w14:textId="11F8C8EB" w:rsidR="008F3789" w:rsidRPr="001C358F" w:rsidRDefault="00B2005F">
            <w:pPr>
              <w:rPr>
                <w:b/>
                <w:lang w:val="en-GB"/>
              </w:rPr>
            </w:pPr>
            <w:r w:rsidRPr="001C358F">
              <w:rPr>
                <w:b/>
                <w:lang w:val="en-GB"/>
              </w:rPr>
              <w:t>Programme learning outcome symbols</w:t>
            </w:r>
          </w:p>
        </w:tc>
        <w:tc>
          <w:tcPr>
            <w:tcW w:w="4820" w:type="dxa"/>
            <w:vAlign w:val="center"/>
          </w:tcPr>
          <w:p w14:paraId="26F1021B" w14:textId="62C4FD54" w:rsidR="008F3789" w:rsidRPr="001C358F" w:rsidRDefault="007268C6">
            <w:pPr>
              <w:jc w:val="both"/>
              <w:rPr>
                <w:lang w:val="en-GB"/>
              </w:rPr>
            </w:pPr>
            <w:r w:rsidRPr="001C358F">
              <w:rPr>
                <w:b/>
                <w:lang w:val="en-GB"/>
              </w:rPr>
              <w:t>Sports and Recreation</w:t>
            </w:r>
          </w:p>
        </w:tc>
        <w:tc>
          <w:tcPr>
            <w:tcW w:w="3009" w:type="dxa"/>
            <w:gridSpan w:val="2"/>
            <w:shd w:val="clear" w:color="auto" w:fill="F2F2F2"/>
            <w:vAlign w:val="center"/>
          </w:tcPr>
          <w:p w14:paraId="06EA96F6" w14:textId="77777777" w:rsidR="008F3789" w:rsidRPr="001C358F" w:rsidRDefault="000E0E63">
            <w:pPr>
              <w:jc w:val="both"/>
              <w:rPr>
                <w:lang w:val="en-GB"/>
              </w:rPr>
            </w:pPr>
            <w:r w:rsidRPr="001C358F">
              <w:rPr>
                <w:b/>
                <w:lang w:val="en-GB"/>
              </w:rPr>
              <w:t>ECTS: 0</w:t>
            </w:r>
          </w:p>
        </w:tc>
      </w:tr>
      <w:tr w:rsidR="007268C6" w:rsidRPr="00F33F3D" w14:paraId="1AC3D67B" w14:textId="77777777" w:rsidTr="00B2005F">
        <w:tc>
          <w:tcPr>
            <w:tcW w:w="1843" w:type="dxa"/>
          </w:tcPr>
          <w:p w14:paraId="5EDB78E4" w14:textId="77777777" w:rsidR="007268C6" w:rsidRPr="004304AF" w:rsidRDefault="007268C6" w:rsidP="007268C6">
            <w:pPr>
              <w:jc w:val="both"/>
              <w:rPr>
                <w:color w:val="000000"/>
                <w:sz w:val="18"/>
                <w:szCs w:val="18"/>
              </w:rPr>
            </w:pPr>
            <w:r w:rsidRPr="004304AF">
              <w:rPr>
                <w:color w:val="000000"/>
                <w:sz w:val="18"/>
                <w:szCs w:val="18"/>
              </w:rPr>
              <w:t>SzKul_WG13</w:t>
            </w:r>
          </w:p>
          <w:p w14:paraId="24B9B266" w14:textId="77777777" w:rsidR="007268C6" w:rsidRPr="004304AF" w:rsidRDefault="007268C6" w:rsidP="007268C6">
            <w:pPr>
              <w:jc w:val="both"/>
              <w:rPr>
                <w:color w:val="000000"/>
                <w:sz w:val="18"/>
                <w:szCs w:val="18"/>
              </w:rPr>
            </w:pPr>
            <w:r w:rsidRPr="004304AF">
              <w:rPr>
                <w:color w:val="000000"/>
                <w:sz w:val="18"/>
                <w:szCs w:val="18"/>
              </w:rPr>
              <w:t>SzKul _UU01</w:t>
            </w:r>
          </w:p>
          <w:p w14:paraId="02FDB84B" w14:textId="77777777" w:rsidR="007268C6" w:rsidRPr="004304AF" w:rsidRDefault="007268C6" w:rsidP="007268C6">
            <w:pPr>
              <w:jc w:val="both"/>
              <w:rPr>
                <w:color w:val="000000"/>
                <w:sz w:val="18"/>
                <w:szCs w:val="18"/>
              </w:rPr>
            </w:pPr>
            <w:r w:rsidRPr="004304AF">
              <w:rPr>
                <w:color w:val="000000"/>
                <w:sz w:val="18"/>
                <w:szCs w:val="18"/>
              </w:rPr>
              <w:t>SzKul _KO01</w:t>
            </w:r>
          </w:p>
          <w:p w14:paraId="5A93C26D" w14:textId="77777777" w:rsidR="007268C6" w:rsidRPr="001C358F" w:rsidRDefault="007268C6" w:rsidP="007268C6">
            <w:pPr>
              <w:jc w:val="both"/>
              <w:rPr>
                <w:color w:val="000000"/>
                <w:sz w:val="18"/>
                <w:szCs w:val="18"/>
                <w:lang w:val="en-GB"/>
              </w:rPr>
            </w:pPr>
            <w:r w:rsidRPr="001C358F">
              <w:rPr>
                <w:sz w:val="18"/>
                <w:szCs w:val="18"/>
                <w:lang w:val="en-GB"/>
              </w:rPr>
              <w:t>SzKół</w:t>
            </w:r>
            <w:r w:rsidRPr="001C358F">
              <w:rPr>
                <w:color w:val="000000"/>
                <w:sz w:val="18"/>
                <w:szCs w:val="18"/>
                <w:lang w:val="en-GB"/>
              </w:rPr>
              <w:t xml:space="preserve"> _KR01</w:t>
            </w:r>
          </w:p>
          <w:p w14:paraId="7196BDBE" w14:textId="77777777" w:rsidR="007268C6" w:rsidRPr="001C358F" w:rsidRDefault="007268C6" w:rsidP="007268C6">
            <w:pPr>
              <w:jc w:val="both"/>
              <w:rPr>
                <w:lang w:val="en-GB"/>
              </w:rPr>
            </w:pPr>
          </w:p>
        </w:tc>
        <w:tc>
          <w:tcPr>
            <w:tcW w:w="7829" w:type="dxa"/>
            <w:gridSpan w:val="3"/>
          </w:tcPr>
          <w:p w14:paraId="3EFA1351" w14:textId="53233776" w:rsidR="007268C6" w:rsidRPr="001C358F" w:rsidRDefault="007268C6" w:rsidP="007268C6">
            <w:pPr>
              <w:jc w:val="both"/>
              <w:rPr>
                <w:lang w:val="en-GB"/>
              </w:rPr>
            </w:pPr>
            <w:r w:rsidRPr="001C358F">
              <w:rPr>
                <w:sz w:val="18"/>
                <w:lang w:val="en-GB"/>
              </w:rPr>
              <w:t>Rules for safe participation in sport and recreation classes. Health-oriented training. Forms of movement activity performed to music – aerobics, TBC and yoga. Exercises shaping the body using fitness equipment. Team sports – football. Aerobic classes. Types of aerobic classes. Aerobic training and its functions. Learning and demonstration of exercise techniques. Team sports – volleyball. Table tennis – learning and improving the basic technical elements. Elements of ballroom dancing: samba, cha-cha, rumba, salsa, jive, disco samba, rock and roll, English waltz, tango, Viennese waltz, slow fox and quickstep. Corrective and compensatory classes supported by relaxation exercises. Team sports – basketball. Team sports – handball. Badminton – learning and improving the basic technical elements. Futsal – learning and improving game technique. Developing physical fitness and technical skills through games and general development exercises.</w:t>
            </w:r>
          </w:p>
        </w:tc>
      </w:tr>
      <w:tr w:rsidR="008F3789" w:rsidRPr="00F33F3D" w14:paraId="5B882B9E" w14:textId="77777777" w:rsidTr="00B2005F">
        <w:tc>
          <w:tcPr>
            <w:tcW w:w="1843" w:type="dxa"/>
          </w:tcPr>
          <w:p w14:paraId="6607EE2B" w14:textId="77777777" w:rsidR="008F3789" w:rsidRPr="001C358F" w:rsidRDefault="008F3789">
            <w:pPr>
              <w:jc w:val="both"/>
              <w:rPr>
                <w:color w:val="000000"/>
                <w:sz w:val="18"/>
                <w:szCs w:val="18"/>
                <w:lang w:val="en-GB"/>
              </w:rPr>
            </w:pPr>
            <w:bookmarkStart w:id="10" w:name="_heading=h.255crno1jtrt" w:colFirst="0" w:colLast="0"/>
            <w:bookmarkEnd w:id="10"/>
          </w:p>
        </w:tc>
        <w:tc>
          <w:tcPr>
            <w:tcW w:w="7829" w:type="dxa"/>
            <w:gridSpan w:val="3"/>
          </w:tcPr>
          <w:p w14:paraId="5948DE62" w14:textId="77777777" w:rsidR="008F3789" w:rsidRPr="001C358F" w:rsidRDefault="008F3789">
            <w:pPr>
              <w:jc w:val="both"/>
              <w:rPr>
                <w:lang w:val="en-GB"/>
              </w:rPr>
            </w:pPr>
          </w:p>
        </w:tc>
      </w:tr>
      <w:tr w:rsidR="008F3789" w:rsidRPr="00F33F3D" w14:paraId="42D57677" w14:textId="77777777" w:rsidTr="00B2005F">
        <w:tc>
          <w:tcPr>
            <w:tcW w:w="1843" w:type="dxa"/>
            <w:shd w:val="clear" w:color="auto" w:fill="F2F2F2"/>
          </w:tcPr>
          <w:p w14:paraId="11FE3A52" w14:textId="77777777" w:rsidR="008F3789" w:rsidRPr="001C358F" w:rsidRDefault="008F3789">
            <w:pPr>
              <w:jc w:val="both"/>
              <w:rPr>
                <w:b/>
                <w:lang w:val="en-GB"/>
              </w:rPr>
            </w:pPr>
          </w:p>
        </w:tc>
        <w:tc>
          <w:tcPr>
            <w:tcW w:w="7829" w:type="dxa"/>
            <w:gridSpan w:val="3"/>
            <w:shd w:val="clear" w:color="auto" w:fill="F2F2F2"/>
          </w:tcPr>
          <w:p w14:paraId="6110212C" w14:textId="77777777" w:rsidR="008F3789" w:rsidRPr="001C358F" w:rsidRDefault="008F3789">
            <w:pPr>
              <w:jc w:val="both"/>
              <w:rPr>
                <w:lang w:val="en-GB"/>
              </w:rPr>
            </w:pPr>
          </w:p>
        </w:tc>
      </w:tr>
      <w:tr w:rsidR="008F3789" w:rsidRPr="001C358F" w14:paraId="40207D99" w14:textId="77777777" w:rsidTr="00B2005F">
        <w:tc>
          <w:tcPr>
            <w:tcW w:w="1843" w:type="dxa"/>
          </w:tcPr>
          <w:p w14:paraId="122E9923" w14:textId="1BD7D7C5" w:rsidR="008F3789" w:rsidRPr="001C358F" w:rsidRDefault="00B2005F">
            <w:pPr>
              <w:rPr>
                <w:b/>
                <w:highlight w:val="yellow"/>
                <w:lang w:val="en-GB"/>
              </w:rPr>
            </w:pPr>
            <w:r w:rsidRPr="001C358F">
              <w:rPr>
                <w:b/>
                <w:lang w:val="en-GB"/>
              </w:rPr>
              <w:t>Programme learning outcome symbols</w:t>
            </w:r>
          </w:p>
        </w:tc>
        <w:tc>
          <w:tcPr>
            <w:tcW w:w="4850" w:type="dxa"/>
            <w:gridSpan w:val="2"/>
            <w:tcBorders>
              <w:right w:val="single" w:sz="4" w:space="0" w:color="4F81BD"/>
            </w:tcBorders>
            <w:vAlign w:val="center"/>
          </w:tcPr>
          <w:p w14:paraId="20B58864" w14:textId="1D0E3274" w:rsidR="008F3789" w:rsidRPr="001C358F" w:rsidRDefault="007268C6">
            <w:pPr>
              <w:jc w:val="both"/>
              <w:rPr>
                <w:b/>
                <w:lang w:val="en-GB"/>
              </w:rPr>
            </w:pPr>
            <w:r w:rsidRPr="001C358F">
              <w:rPr>
                <w:b/>
                <w:lang w:val="en-GB"/>
              </w:rPr>
              <w:t>Foreign Language (English)</w:t>
            </w:r>
          </w:p>
        </w:tc>
        <w:tc>
          <w:tcPr>
            <w:tcW w:w="2979" w:type="dxa"/>
            <w:tcBorders>
              <w:left w:val="single" w:sz="4" w:space="0" w:color="4F81BD"/>
            </w:tcBorders>
            <w:shd w:val="clear" w:color="auto" w:fill="F2F2F2"/>
            <w:vAlign w:val="center"/>
          </w:tcPr>
          <w:p w14:paraId="6F3E3267" w14:textId="77777777" w:rsidR="008F3789" w:rsidRPr="001C358F" w:rsidRDefault="000E0E63">
            <w:pPr>
              <w:jc w:val="both"/>
              <w:rPr>
                <w:b/>
                <w:lang w:val="en-GB"/>
              </w:rPr>
            </w:pPr>
            <w:r w:rsidRPr="001C358F">
              <w:rPr>
                <w:b/>
                <w:lang w:val="en-GB"/>
              </w:rPr>
              <w:t>ECTS: 9</w:t>
            </w:r>
          </w:p>
        </w:tc>
      </w:tr>
      <w:tr w:rsidR="008F3789" w:rsidRPr="00F33F3D" w14:paraId="6783C1E9" w14:textId="77777777" w:rsidTr="00B2005F">
        <w:tc>
          <w:tcPr>
            <w:tcW w:w="1843" w:type="dxa"/>
          </w:tcPr>
          <w:p w14:paraId="397F2AE1" w14:textId="77777777" w:rsidR="008F3789" w:rsidRPr="004304AF" w:rsidRDefault="000E0E63">
            <w:pPr>
              <w:jc w:val="both"/>
            </w:pPr>
            <w:r w:rsidRPr="004304AF">
              <w:t>SzKul_WG16</w:t>
            </w:r>
          </w:p>
          <w:p w14:paraId="5E9CBA7A" w14:textId="77777777" w:rsidR="008F3789" w:rsidRPr="004304AF" w:rsidRDefault="000E0E63">
            <w:pPr>
              <w:jc w:val="both"/>
            </w:pPr>
            <w:r w:rsidRPr="004304AF">
              <w:t>SzKul_UK02</w:t>
            </w:r>
          </w:p>
          <w:p w14:paraId="3DAAB1C3" w14:textId="77777777" w:rsidR="008F3789" w:rsidRPr="004304AF" w:rsidRDefault="000E0E63">
            <w:pPr>
              <w:jc w:val="both"/>
            </w:pPr>
            <w:r w:rsidRPr="004304AF">
              <w:t>SzKul_UK03</w:t>
            </w:r>
          </w:p>
          <w:p w14:paraId="58725EB4" w14:textId="77777777" w:rsidR="008F3789" w:rsidRPr="001C358F" w:rsidRDefault="000E0E63">
            <w:pPr>
              <w:jc w:val="both"/>
              <w:rPr>
                <w:b/>
                <w:highlight w:val="yellow"/>
                <w:lang w:val="en-GB"/>
              </w:rPr>
            </w:pPr>
            <w:r w:rsidRPr="001C358F">
              <w:rPr>
                <w:lang w:val="en-GB"/>
              </w:rPr>
              <w:t>SzKul_KK01</w:t>
            </w:r>
          </w:p>
        </w:tc>
        <w:tc>
          <w:tcPr>
            <w:tcW w:w="7829" w:type="dxa"/>
            <w:gridSpan w:val="3"/>
          </w:tcPr>
          <w:p w14:paraId="36A80991" w14:textId="1DB5B9E4" w:rsidR="008F3789" w:rsidRPr="001C358F" w:rsidRDefault="00E314AE">
            <w:pPr>
              <w:jc w:val="both"/>
              <w:rPr>
                <w:lang w:val="en-GB"/>
              </w:rPr>
            </w:pPr>
            <w:r w:rsidRPr="001C358F">
              <w:rPr>
                <w:lang w:val="en-GB"/>
              </w:rPr>
              <w:t xml:space="preserve">Adjectives describing appearance, personality and behaviour. Structure and use of present tenses: Present Simple. The natural environment and environmental protection – vocabulary. Structure and use of present tenses: Present Continuous. Health and the human body – vocabulary. Contrastive use of present tenses: Present Simple vs Present Continuous. Tourism, travel and holidays – vocabulary. Structure and use of present tenses: Present Perfect Simple and Continuous (result vs action). Leisure time: hobbies, sport, recreation – vocabulary. Comprehensive contrastive use of all present tenses in English. Staying at a hotel – problems and solutions – vocabulary. Structure and use of past tenses: Past Simple – regular and irregular verbs. Visiting a restaurant – vocabulary. Structure and use of past tenses: Past Continuous. Food and cooking – vocabulary. Contrastive use of past tenses: Past Simple vs Past Continuous. Shopping (with a focus on grocery shopping) – vocabulary. Structure and use of past tenses: Past Perfect. Fashion and clothing – vocabulary. Comprehensive contrastive use of all past tenses in English. Anatomy of the body and the digestive system – vocabulary. Structure and use of future tenses: Future Simple (will + infinitive). Food components and nutrients, food groups – vocabulary. Structure and use of future forms: “going to” – plans and predictions. Sport – vocabulary. Structure and use of future forms: arranged future – Present Continuous for future. Life in the countryside and in the city – vocabulary. Contrastive use of future forms: will + </w:t>
            </w:r>
            <w:r w:rsidRPr="001C358F">
              <w:rPr>
                <w:lang w:val="en-GB"/>
              </w:rPr>
              <w:lastRenderedPageBreak/>
              <w:t>infinitive, going to, Present Continuous for future. Cuisine and restaurants, mass catering, recipes – vocabulary. Comprehensive contrastive use of all future tenses in English (including Future Continuous, Future Perfect and periphrastic forms). Food processing technologies – vocabulary. Complex sentences – structure and use – comprehensive use of conjunctions. Contemporary global issues: hunger, overweight and obesity, lifestyle diseases – vocabulary. Phrasal verbs – separable and inseparable. Expressing feelings and opinions – vocabulary. Modal verbs – functions and forms. Analysis and translation of specialist texts in culinary arts and gastronomy management. Reported speech in English – rules and use. Presentation of a selected topic in culinary arts in English – oral presentation. Comprehensive use of nouns, adjectives and adverbs in various sentence structures across all tenses (present, past, future).</w:t>
            </w:r>
          </w:p>
        </w:tc>
      </w:tr>
      <w:tr w:rsidR="008F3789" w:rsidRPr="00F33F3D" w14:paraId="4694EB4F" w14:textId="77777777" w:rsidTr="00B2005F">
        <w:tc>
          <w:tcPr>
            <w:tcW w:w="1843" w:type="dxa"/>
          </w:tcPr>
          <w:p w14:paraId="44B2F75D" w14:textId="77777777" w:rsidR="008F3789" w:rsidRPr="001C358F" w:rsidRDefault="008F3789">
            <w:pPr>
              <w:jc w:val="both"/>
              <w:rPr>
                <w:b/>
                <w:lang w:val="en-GB"/>
              </w:rPr>
            </w:pPr>
          </w:p>
        </w:tc>
        <w:tc>
          <w:tcPr>
            <w:tcW w:w="7829" w:type="dxa"/>
            <w:gridSpan w:val="3"/>
          </w:tcPr>
          <w:p w14:paraId="20C87DF5" w14:textId="77777777" w:rsidR="008F3789" w:rsidRPr="001C358F" w:rsidRDefault="008F3789">
            <w:pPr>
              <w:jc w:val="both"/>
              <w:rPr>
                <w:lang w:val="en-GB"/>
              </w:rPr>
            </w:pPr>
          </w:p>
        </w:tc>
      </w:tr>
      <w:tr w:rsidR="008F3789" w:rsidRPr="00F33F3D" w14:paraId="277A157C" w14:textId="77777777" w:rsidTr="00B2005F">
        <w:tc>
          <w:tcPr>
            <w:tcW w:w="1843" w:type="dxa"/>
            <w:shd w:val="clear" w:color="auto" w:fill="F2F2F2"/>
          </w:tcPr>
          <w:p w14:paraId="5A13FE3B" w14:textId="77777777" w:rsidR="008F3789" w:rsidRPr="001C358F" w:rsidRDefault="008F3789">
            <w:pPr>
              <w:jc w:val="both"/>
              <w:rPr>
                <w:lang w:val="en-GB"/>
              </w:rPr>
            </w:pPr>
          </w:p>
        </w:tc>
        <w:tc>
          <w:tcPr>
            <w:tcW w:w="7829" w:type="dxa"/>
            <w:gridSpan w:val="3"/>
            <w:shd w:val="clear" w:color="auto" w:fill="F2F2F2"/>
          </w:tcPr>
          <w:p w14:paraId="4C0CF0AE" w14:textId="77777777" w:rsidR="008F3789" w:rsidRPr="001C358F" w:rsidRDefault="008F3789">
            <w:pPr>
              <w:jc w:val="both"/>
              <w:rPr>
                <w:lang w:val="en-GB"/>
              </w:rPr>
            </w:pPr>
          </w:p>
        </w:tc>
      </w:tr>
      <w:tr w:rsidR="008F3789" w:rsidRPr="001C358F" w14:paraId="3F61490B" w14:textId="77777777" w:rsidTr="00B2005F">
        <w:tc>
          <w:tcPr>
            <w:tcW w:w="1843" w:type="dxa"/>
          </w:tcPr>
          <w:p w14:paraId="1196FA76" w14:textId="5DEB51B5" w:rsidR="008F3789" w:rsidRPr="001C358F" w:rsidRDefault="00B2005F">
            <w:pPr>
              <w:rPr>
                <w:b/>
                <w:lang w:val="en-GB"/>
              </w:rPr>
            </w:pPr>
            <w:r w:rsidRPr="001C358F">
              <w:rPr>
                <w:b/>
                <w:lang w:val="en-GB"/>
              </w:rPr>
              <w:t>Programme learning outcome symbols</w:t>
            </w:r>
          </w:p>
        </w:tc>
        <w:tc>
          <w:tcPr>
            <w:tcW w:w="4850" w:type="dxa"/>
            <w:gridSpan w:val="2"/>
            <w:tcBorders>
              <w:right w:val="single" w:sz="4" w:space="0" w:color="4F81BD"/>
            </w:tcBorders>
            <w:vAlign w:val="center"/>
          </w:tcPr>
          <w:p w14:paraId="68132E1F" w14:textId="52E4B684" w:rsidR="008F3789" w:rsidRPr="001C358F" w:rsidRDefault="00E314AE">
            <w:pPr>
              <w:jc w:val="both"/>
              <w:rPr>
                <w:b/>
                <w:lang w:val="en-GB"/>
              </w:rPr>
            </w:pPr>
            <w:r w:rsidRPr="001C358F">
              <w:rPr>
                <w:b/>
                <w:lang w:val="en-GB"/>
              </w:rPr>
              <w:t>Foreign Language (German)</w:t>
            </w:r>
          </w:p>
        </w:tc>
        <w:tc>
          <w:tcPr>
            <w:tcW w:w="2979" w:type="dxa"/>
            <w:tcBorders>
              <w:left w:val="single" w:sz="4" w:space="0" w:color="4F81BD"/>
            </w:tcBorders>
            <w:shd w:val="clear" w:color="auto" w:fill="F2F2F2"/>
            <w:vAlign w:val="center"/>
          </w:tcPr>
          <w:p w14:paraId="42DD5060" w14:textId="77777777" w:rsidR="008F3789" w:rsidRPr="001C358F" w:rsidRDefault="000E0E63">
            <w:pPr>
              <w:jc w:val="both"/>
              <w:rPr>
                <w:b/>
                <w:lang w:val="en-GB"/>
              </w:rPr>
            </w:pPr>
            <w:r w:rsidRPr="001C358F">
              <w:rPr>
                <w:b/>
                <w:lang w:val="en-GB"/>
              </w:rPr>
              <w:t>ECTS: 9</w:t>
            </w:r>
          </w:p>
        </w:tc>
      </w:tr>
      <w:tr w:rsidR="008F3789" w:rsidRPr="001C358F" w14:paraId="0AC26E8D" w14:textId="77777777" w:rsidTr="00B2005F">
        <w:tc>
          <w:tcPr>
            <w:tcW w:w="1843" w:type="dxa"/>
          </w:tcPr>
          <w:p w14:paraId="123C007E" w14:textId="77777777" w:rsidR="008F3789" w:rsidRPr="004304AF" w:rsidRDefault="000E0E63">
            <w:pPr>
              <w:jc w:val="both"/>
            </w:pPr>
            <w:r w:rsidRPr="004304AF">
              <w:t>SzKul_WG16</w:t>
            </w:r>
          </w:p>
          <w:p w14:paraId="22EB9EEB" w14:textId="77777777" w:rsidR="008F3789" w:rsidRPr="004304AF" w:rsidRDefault="000E0E63">
            <w:pPr>
              <w:jc w:val="both"/>
            </w:pPr>
            <w:r w:rsidRPr="004304AF">
              <w:t>SzKul_UK02</w:t>
            </w:r>
          </w:p>
          <w:p w14:paraId="443C593D" w14:textId="77777777" w:rsidR="008F3789" w:rsidRPr="004304AF" w:rsidRDefault="000E0E63">
            <w:pPr>
              <w:jc w:val="both"/>
            </w:pPr>
            <w:r w:rsidRPr="004304AF">
              <w:t>SzKul_UK03</w:t>
            </w:r>
          </w:p>
          <w:p w14:paraId="5A385805" w14:textId="77777777" w:rsidR="008F3789" w:rsidRPr="001C358F" w:rsidRDefault="000E0E63">
            <w:pPr>
              <w:jc w:val="both"/>
              <w:rPr>
                <w:b/>
                <w:highlight w:val="yellow"/>
                <w:lang w:val="en-GB"/>
              </w:rPr>
            </w:pPr>
            <w:r w:rsidRPr="001C358F">
              <w:rPr>
                <w:lang w:val="en-GB"/>
              </w:rPr>
              <w:t>SzKul_KK01</w:t>
            </w:r>
          </w:p>
        </w:tc>
        <w:tc>
          <w:tcPr>
            <w:tcW w:w="7829" w:type="dxa"/>
            <w:gridSpan w:val="3"/>
          </w:tcPr>
          <w:p w14:paraId="3E959002" w14:textId="43BF3853" w:rsidR="008F3789" w:rsidRPr="001C358F" w:rsidRDefault="002F3D18">
            <w:pPr>
              <w:jc w:val="both"/>
              <w:rPr>
                <w:lang w:val="en-GB"/>
              </w:rPr>
            </w:pPr>
            <w:r w:rsidRPr="001C358F">
              <w:rPr>
                <w:lang w:val="en-GB"/>
              </w:rPr>
              <w:t>Adjectives describing appearance, personality and behaviour. Definite and indefinite articles – declension by cases. The natural environment and environmental protection – vocabulary. Personal pronouns – declension by cases. Health and the human body – vocabulary. German nouns – declension by cases: Nominative, Genitive, Dative, Accusative. Tourism, travel and holidays – vocabulary. Modal verbs, the verbs *haben* and *sein* – conjugation and use. Leisure time: hobbies, sport, recreation – vocabulary. German prepositions with Dative and Accusative. Staying at a hotel – problems and solutions – vocabulary. Past tense *Perfekt* with *haben* and *sein* – weak and strong verbs. Visiting a restaurant – vocabulary. Past tense *Präteritum* – verb conjugation. Food and cooking – vocabulary. German verbs requiring Dative and Accusative. Shopping (with a focus on grocery shopping) – vocabulary. Complex subordinate clauses. Fashion and clothing – vocabulary. Imperative mood in German. Food, food safety, preservatives, methods of food preservation – vocabulary. Object and purpose subordinate clauses (with *dass* and *damit*). Work and employment – vocabulary. Comparison of German adjectives. Sport – vocabulary. Conditional and causal subordinate clauses (with *wenn* and *weil*). Cuisine and restaurants, mass catering, recipes – vocabulary. Reflexive verbs in Dative and Accusative. Vehicles and transport – vocabulary. Temporal and concessive subordinate clauses (with *wenn*, *während*, *obwohl*). Food processing technologies – vocabulary. Relative pronouns and relative clauses. Contemporary global issues: hunger, overweight and obesity, lifestyle diseases – vocabulary. Subjunctive mood of weak and strong verbs (*Konjunktiv II*). Expressing feelings and opinions – vocabulary. Passive voice (*Passiv*) – all tenses. Analysis and translation of specialist texts in culinary arts and gastronomy management. Past tense *Plusquamperfekt*. Presentation of a selected topic in culinary arts in German – oral presentation. Future tenses *Futur I* and *Futur II*.</w:t>
            </w:r>
          </w:p>
        </w:tc>
      </w:tr>
    </w:tbl>
    <w:p w14:paraId="6017D82F" w14:textId="77777777" w:rsidR="008F3789" w:rsidRPr="001C358F" w:rsidRDefault="008F3789" w:rsidP="002F3D18">
      <w:pPr>
        <w:spacing w:after="0" w:line="240" w:lineRule="auto"/>
        <w:jc w:val="both"/>
        <w:rPr>
          <w:rFonts w:ascii="Times New Roman" w:eastAsia="Times New Roman" w:hAnsi="Times New Roman" w:cs="Times New Roman"/>
          <w:lang w:val="en-GB"/>
        </w:rPr>
      </w:pPr>
    </w:p>
    <w:tbl>
      <w:tblPr>
        <w:tblStyle w:val="af9"/>
        <w:tblW w:w="96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4178"/>
        <w:gridCol w:w="510"/>
        <w:gridCol w:w="567"/>
        <w:gridCol w:w="213"/>
        <w:gridCol w:w="2354"/>
        <w:gridCol w:w="7"/>
      </w:tblGrid>
      <w:tr w:rsidR="008F3789" w:rsidRPr="001C358F" w14:paraId="1D384EBD" w14:textId="77777777" w:rsidTr="002F3D18">
        <w:trPr>
          <w:trHeight w:val="807"/>
        </w:trPr>
        <w:tc>
          <w:tcPr>
            <w:tcW w:w="9672" w:type="dxa"/>
            <w:gridSpan w:val="7"/>
            <w:shd w:val="clear" w:color="auto" w:fill="F2F2F2"/>
            <w:vAlign w:val="center"/>
          </w:tcPr>
          <w:p w14:paraId="0DCD6F6D" w14:textId="77777777" w:rsidR="008F3789" w:rsidRPr="001C358F" w:rsidRDefault="000E0E63">
            <w:pPr>
              <w:spacing w:after="0" w:line="240" w:lineRule="auto"/>
              <w:jc w:val="center"/>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2. KSZTAŁCENIE KIERUNKOWE</w:t>
            </w:r>
          </w:p>
        </w:tc>
      </w:tr>
      <w:tr w:rsidR="008F3789" w:rsidRPr="001C358F" w14:paraId="6CCF1BE0" w14:textId="77777777" w:rsidTr="002F3D18">
        <w:tc>
          <w:tcPr>
            <w:tcW w:w="1843" w:type="dxa"/>
            <w:shd w:val="clear" w:color="auto" w:fill="F2F2F2"/>
          </w:tcPr>
          <w:p w14:paraId="14316D99"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9" w:type="dxa"/>
            <w:gridSpan w:val="6"/>
            <w:shd w:val="clear" w:color="auto" w:fill="F2F2F2"/>
          </w:tcPr>
          <w:p w14:paraId="47463E41"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1C358F" w14:paraId="75D9C58A" w14:textId="77777777" w:rsidTr="002F3D18">
        <w:tc>
          <w:tcPr>
            <w:tcW w:w="1843" w:type="dxa"/>
          </w:tcPr>
          <w:p w14:paraId="606D5F87" w14:textId="534D976D" w:rsidR="008F3789" w:rsidRPr="001C358F" w:rsidRDefault="00B2005F">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vAlign w:val="center"/>
          </w:tcPr>
          <w:p w14:paraId="5EF6A152" w14:textId="7A435760" w:rsidR="008F3789" w:rsidRPr="001C358F" w:rsidRDefault="00CB14EF">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Biochemistry</w:t>
            </w:r>
          </w:p>
        </w:tc>
        <w:tc>
          <w:tcPr>
            <w:tcW w:w="2574" w:type="dxa"/>
            <w:gridSpan w:val="3"/>
            <w:shd w:val="clear" w:color="auto" w:fill="F2F2F2"/>
            <w:vAlign w:val="center"/>
          </w:tcPr>
          <w:p w14:paraId="3697BA7B" w14:textId="77777777" w:rsidR="008F3789" w:rsidRPr="001C358F" w:rsidRDefault="000E0E6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5</w:t>
            </w:r>
          </w:p>
        </w:tc>
      </w:tr>
      <w:tr w:rsidR="008F3789" w:rsidRPr="001C358F" w14:paraId="341B4354" w14:textId="77777777" w:rsidTr="002F3D18">
        <w:tc>
          <w:tcPr>
            <w:tcW w:w="1843" w:type="dxa"/>
          </w:tcPr>
          <w:p w14:paraId="3E7C3C90"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SzKul_WG02</w:t>
            </w:r>
          </w:p>
          <w:p w14:paraId="3F2C3CD9"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1F273730"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3E7CE48F"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58591DA9"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6DD3C2D2"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6FE5D7BD"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SzKul_KK03</w:t>
            </w:r>
          </w:p>
          <w:p w14:paraId="5F926BC3" w14:textId="77777777" w:rsidR="008F3789" w:rsidRPr="001C358F" w:rsidRDefault="008F3789">
            <w:pPr>
              <w:spacing w:line="240" w:lineRule="auto"/>
              <w:jc w:val="both"/>
              <w:rPr>
                <w:rFonts w:ascii="Times New Roman" w:eastAsia="Times New Roman" w:hAnsi="Times New Roman" w:cs="Times New Roman"/>
                <w:sz w:val="20"/>
                <w:szCs w:val="20"/>
                <w:lang w:val="en-GB"/>
              </w:rPr>
            </w:pPr>
          </w:p>
        </w:tc>
        <w:tc>
          <w:tcPr>
            <w:tcW w:w="7829" w:type="dxa"/>
            <w:gridSpan w:val="6"/>
          </w:tcPr>
          <w:p w14:paraId="0F3D0CA8" w14:textId="498543D6" w:rsidR="008F3789" w:rsidRPr="001C358F" w:rsidRDefault="00901442">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Introduction to biochemistry and metabolism (basic concepts, mechanisms of regulation of biochemical pathways). Structure of amino acids and proteins. Enzymes. Cellular energy metabolism. Digestion and metabolism of carbohydrates. Digestion and metabolism of lipids. Digestion and metabolism of proteins and amino acids. The role of vitamins and minerals as cofactors in biochemical reactions. Structure and functions of biological membranes and mechanisms of transmembrane transport. Metabolism of ethanol and xenobiotics. Nucleic acids – structure and functions. Hormones. Cytokines. Eicosanoids. Biochemistry of intracellular communication. Biochemistry of extracellular communication. Biochemistry of digestion and absorption. Porphyrin pigments. Nucleotides. Blood biochemistry – selected issues. The importance of biochemical knowledge in gastronomy technology and human nutrition. Professional responsibility and limits of competence.</w:t>
            </w:r>
          </w:p>
        </w:tc>
      </w:tr>
      <w:tr w:rsidR="008F3789" w:rsidRPr="001C358F" w14:paraId="45417C97" w14:textId="77777777" w:rsidTr="002F3D18">
        <w:tc>
          <w:tcPr>
            <w:tcW w:w="1843" w:type="dxa"/>
          </w:tcPr>
          <w:p w14:paraId="14F2AD22"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9" w:type="dxa"/>
            <w:gridSpan w:val="6"/>
          </w:tcPr>
          <w:p w14:paraId="3CE8ACFF"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1C358F" w14:paraId="2B8FDF13" w14:textId="77777777" w:rsidTr="002F3D18">
        <w:tc>
          <w:tcPr>
            <w:tcW w:w="1843" w:type="dxa"/>
            <w:shd w:val="clear" w:color="auto" w:fill="F2F2F2"/>
          </w:tcPr>
          <w:p w14:paraId="7C559168"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9" w:type="dxa"/>
            <w:gridSpan w:val="6"/>
            <w:shd w:val="clear" w:color="auto" w:fill="F2F2F2"/>
          </w:tcPr>
          <w:p w14:paraId="79B839D7"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1C358F" w14:paraId="6A9C4D49" w14:textId="77777777" w:rsidTr="002F3D18">
        <w:tc>
          <w:tcPr>
            <w:tcW w:w="1843" w:type="dxa"/>
          </w:tcPr>
          <w:p w14:paraId="496D9A05" w14:textId="2656F6FC" w:rsidR="008F3789" w:rsidRPr="001C358F" w:rsidRDefault="00B2005F">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lastRenderedPageBreak/>
              <w:t>Programme learning outcome symbols</w:t>
            </w:r>
          </w:p>
        </w:tc>
        <w:tc>
          <w:tcPr>
            <w:tcW w:w="5255" w:type="dxa"/>
            <w:gridSpan w:val="3"/>
            <w:vAlign w:val="center"/>
          </w:tcPr>
          <w:p w14:paraId="0CBA7B8D" w14:textId="615FEE56" w:rsidR="008F3789" w:rsidRPr="001C358F" w:rsidRDefault="002511B7">
            <w:pPr>
              <w:spacing w:after="0" w:line="240" w:lineRule="auto"/>
              <w:jc w:val="both"/>
              <w:rPr>
                <w:rFonts w:ascii="Times New Roman" w:eastAsia="Times New Roman" w:hAnsi="Times New Roman" w:cs="Times New Roman"/>
                <w:b/>
                <w:sz w:val="20"/>
                <w:szCs w:val="20"/>
                <w:lang w:val="en-GB"/>
              </w:rPr>
            </w:pPr>
            <w:r w:rsidRPr="002511B7">
              <w:rPr>
                <w:rFonts w:ascii="Times New Roman" w:eastAsia="Times New Roman" w:hAnsi="Times New Roman" w:cs="Times New Roman"/>
                <w:b/>
                <w:sz w:val="20"/>
                <w:szCs w:val="20"/>
                <w:lang w:val="en-GB"/>
              </w:rPr>
              <w:t>Pre-medical First Aid</w:t>
            </w:r>
          </w:p>
        </w:tc>
        <w:tc>
          <w:tcPr>
            <w:tcW w:w="2574" w:type="dxa"/>
            <w:gridSpan w:val="3"/>
            <w:shd w:val="clear" w:color="auto" w:fill="F2F2F2"/>
            <w:vAlign w:val="center"/>
          </w:tcPr>
          <w:p w14:paraId="69227982" w14:textId="77777777" w:rsidR="008F3789" w:rsidRPr="001C358F" w:rsidRDefault="000E0E6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1</w:t>
            </w:r>
          </w:p>
        </w:tc>
      </w:tr>
      <w:tr w:rsidR="008F3789" w:rsidRPr="00F33F3D" w14:paraId="1222A3C3" w14:textId="77777777" w:rsidTr="002F3D18">
        <w:tc>
          <w:tcPr>
            <w:tcW w:w="1843" w:type="dxa"/>
          </w:tcPr>
          <w:p w14:paraId="094DDA4A"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0ABC0A86"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6AEC6EA6"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0B5DCA72"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282C3FDF"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449B1A4A"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SzKul_KR01</w:t>
            </w:r>
          </w:p>
          <w:p w14:paraId="0D4C5F47"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p w14:paraId="45EFEAD4"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9" w:type="dxa"/>
            <w:gridSpan w:val="6"/>
          </w:tcPr>
          <w:p w14:paraId="14288E71" w14:textId="77777777" w:rsidR="00901442" w:rsidRPr="001C358F" w:rsidRDefault="00901442" w:rsidP="00901442">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Legal and ethical aspects of life-saving and first aid.</w:t>
            </w:r>
          </w:p>
          <w:p w14:paraId="389047E3" w14:textId="72ED5226" w:rsidR="008F3789" w:rsidRPr="001C358F" w:rsidRDefault="00901442" w:rsidP="00901442">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Types of first aid. Securing the scene of first aid. Recognition of life- or health-threatening conditions and assessment of basic vital functions. Basic cardiopulmonary resuscitation (CPR) for adults and children without equipment. Restoration, maintenance and stabilisation of basic vital functions, as well as stabilisation of body areas injured by external factors. Electrotherapy using a defibrillator. First aid in injuries. Wound management and control of internal bleeding. Qualified emergency response in various types of environmental hazards. First aid in road traffic accidents.</w:t>
            </w:r>
          </w:p>
        </w:tc>
      </w:tr>
      <w:tr w:rsidR="008F3789" w:rsidRPr="00F33F3D" w14:paraId="045A4B1F" w14:textId="77777777" w:rsidTr="002F3D18">
        <w:tc>
          <w:tcPr>
            <w:tcW w:w="1843" w:type="dxa"/>
          </w:tcPr>
          <w:p w14:paraId="55F13094"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9" w:type="dxa"/>
            <w:gridSpan w:val="6"/>
          </w:tcPr>
          <w:p w14:paraId="20E17536"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F33F3D" w14:paraId="244B656F" w14:textId="77777777" w:rsidTr="002F3D18">
        <w:tc>
          <w:tcPr>
            <w:tcW w:w="1843" w:type="dxa"/>
            <w:shd w:val="clear" w:color="auto" w:fill="F2F2F2"/>
          </w:tcPr>
          <w:p w14:paraId="1700A813"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9" w:type="dxa"/>
            <w:gridSpan w:val="6"/>
            <w:shd w:val="clear" w:color="auto" w:fill="F2F2F2"/>
          </w:tcPr>
          <w:p w14:paraId="0F3CA324"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1C358F" w14:paraId="270AEB3F" w14:textId="77777777" w:rsidTr="002F3D18">
        <w:tc>
          <w:tcPr>
            <w:tcW w:w="1843" w:type="dxa"/>
          </w:tcPr>
          <w:p w14:paraId="7B7F267E" w14:textId="575E7A63" w:rsidR="008F3789" w:rsidRPr="001C358F" w:rsidRDefault="00B2005F">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468" w:type="dxa"/>
            <w:gridSpan w:val="4"/>
            <w:tcBorders>
              <w:right w:val="single" w:sz="4" w:space="0" w:color="4F81BD"/>
            </w:tcBorders>
            <w:vAlign w:val="center"/>
          </w:tcPr>
          <w:p w14:paraId="57F4A170" w14:textId="46F4E610" w:rsidR="008F3789" w:rsidRPr="001C358F" w:rsidRDefault="00901442">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Fundamentals of Human Nutrition</w:t>
            </w:r>
          </w:p>
        </w:tc>
        <w:tc>
          <w:tcPr>
            <w:tcW w:w="2361" w:type="dxa"/>
            <w:gridSpan w:val="2"/>
            <w:tcBorders>
              <w:left w:val="single" w:sz="4" w:space="0" w:color="4F81BD"/>
            </w:tcBorders>
            <w:shd w:val="clear" w:color="auto" w:fill="F2F2F2"/>
            <w:vAlign w:val="center"/>
          </w:tcPr>
          <w:p w14:paraId="5EE234A8" w14:textId="77777777" w:rsidR="008F3789" w:rsidRPr="001C358F" w:rsidRDefault="000E0E6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5</w:t>
            </w:r>
          </w:p>
        </w:tc>
      </w:tr>
      <w:tr w:rsidR="008F3789" w:rsidRPr="00F33F3D" w14:paraId="48AEAB98" w14:textId="77777777" w:rsidTr="002F3D18">
        <w:tc>
          <w:tcPr>
            <w:tcW w:w="1843" w:type="dxa"/>
          </w:tcPr>
          <w:p w14:paraId="68EF9E09"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SzKul_WG07</w:t>
            </w:r>
          </w:p>
          <w:p w14:paraId="4B8EAA6B"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3B2C9AF8"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3941FC9A"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SzKul_WK02</w:t>
            </w:r>
          </w:p>
          <w:p w14:paraId="338477FD"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SzKul_UW08</w:t>
            </w:r>
          </w:p>
          <w:p w14:paraId="7BFBE8CB"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SzKul_UW09</w:t>
            </w:r>
          </w:p>
          <w:p w14:paraId="0A1EA351"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SzKul_KK03</w:t>
            </w:r>
          </w:p>
          <w:p w14:paraId="546C1FBC"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SzKul_KR01</w:t>
            </w:r>
          </w:p>
          <w:p w14:paraId="530A49CF"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p w14:paraId="4CBE7439"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9" w:type="dxa"/>
            <w:gridSpan w:val="6"/>
          </w:tcPr>
          <w:p w14:paraId="4238E8B8" w14:textId="77777777" w:rsidR="00221ECE" w:rsidRPr="001C358F" w:rsidRDefault="00221ECE" w:rsidP="00221EC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Fundamentals of Human Nutrition as a scientific discipline, including its links with other disciplines and areas of practice. Basic composition of the human body and energy transformations determining its functioning. Proteins and their structural and functional role in the human body. Types, classification and role of lipids, and their metabolism in the human body. Types of carbohydrates, their role and metabolism in the human body. Classification of vitamins and the role of water- and fat-soluble vitamins in the human body. Classification of minerals and their role in human nutrition. Characteristics of key minerals. Scientific knowledge of the fundamentals of human nutrition, its practical significance and its application in the work of a head chef and gastronomy manager. Energy value and nutrient content of food products from different groups such as bread and cereal products, meat and meat products, milk and dairy products, eggs, edible fats, fruit, vegetables and mushrooms. Content of fibre, cholesterol and various groups of fatty acids in food. Vitamin content in different food groups; characteristics of dry legume seeds, as well as fish, fish products and seafood. Mineral content in different food groups; nutritional value of potatoes and other food groups. Nutritional value of different categories of food (functional and novel foods). Nutrient requirements and dietary standards.</w:t>
            </w:r>
          </w:p>
          <w:p w14:paraId="080BD31D" w14:textId="130B0CCB" w:rsidR="008F3789" w:rsidRPr="001C358F" w:rsidRDefault="00221ECE" w:rsidP="00221EC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Classes: basic assessment of human nutritional status (anthropometric measurements and body composition analysis, calculation of BMI and other indicators). Determining energy requirements and macro- and micronutrient needs using anthropometric data and current dietary standards and recommendations for healthy individuals, taking into account age, sex and physical activity. Calculation of the nutritional value of food using computer software based on data on nutrient content in foods. Familiarisation with current dietary guidelines and recommendations for healthy eating in Poland and worldwide (e.g. the Healthy Eating Pyramid, the Healthy Eating Plate).</w:t>
            </w:r>
          </w:p>
        </w:tc>
      </w:tr>
      <w:tr w:rsidR="008F3789" w:rsidRPr="00F33F3D" w14:paraId="26670EBD" w14:textId="77777777" w:rsidTr="002F3D18">
        <w:tc>
          <w:tcPr>
            <w:tcW w:w="1843" w:type="dxa"/>
          </w:tcPr>
          <w:p w14:paraId="6FF9B890"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9" w:type="dxa"/>
            <w:gridSpan w:val="6"/>
          </w:tcPr>
          <w:p w14:paraId="5A2A5E0D"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F33F3D" w14:paraId="087644A8" w14:textId="77777777" w:rsidTr="002F3D18">
        <w:trPr>
          <w:gridAfter w:val="1"/>
          <w:wAfter w:w="7" w:type="dxa"/>
        </w:trPr>
        <w:tc>
          <w:tcPr>
            <w:tcW w:w="1843" w:type="dxa"/>
            <w:shd w:val="clear" w:color="auto" w:fill="F2F2F2"/>
          </w:tcPr>
          <w:p w14:paraId="5AAD1F5B"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3E98D6D3"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1C358F" w14:paraId="5C427E4E" w14:textId="77777777" w:rsidTr="002F3D18">
        <w:trPr>
          <w:gridAfter w:val="1"/>
          <w:wAfter w:w="7" w:type="dxa"/>
        </w:trPr>
        <w:tc>
          <w:tcPr>
            <w:tcW w:w="1843" w:type="dxa"/>
          </w:tcPr>
          <w:p w14:paraId="3C349901" w14:textId="700F4686" w:rsidR="008F3789" w:rsidRPr="001C358F" w:rsidRDefault="00B2005F">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48DE8923" w14:textId="05AE9056" w:rsidR="008F3789" w:rsidRPr="001C358F" w:rsidRDefault="00901442">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Food Commodity Science with Elements of Technology</w:t>
            </w:r>
          </w:p>
        </w:tc>
        <w:tc>
          <w:tcPr>
            <w:tcW w:w="2567" w:type="dxa"/>
            <w:gridSpan w:val="2"/>
            <w:tcBorders>
              <w:left w:val="single" w:sz="4" w:space="0" w:color="4F81BD"/>
            </w:tcBorders>
            <w:shd w:val="clear" w:color="auto" w:fill="F2F2F2"/>
            <w:vAlign w:val="center"/>
          </w:tcPr>
          <w:p w14:paraId="1C3FF263" w14:textId="77777777" w:rsidR="008F3789" w:rsidRPr="001C358F" w:rsidRDefault="000E0E6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8F3789" w:rsidRPr="00F33F3D" w14:paraId="520C14D0" w14:textId="77777777" w:rsidTr="002F3D18">
        <w:trPr>
          <w:gridAfter w:val="1"/>
          <w:wAfter w:w="7" w:type="dxa"/>
        </w:trPr>
        <w:tc>
          <w:tcPr>
            <w:tcW w:w="1843" w:type="dxa"/>
          </w:tcPr>
          <w:p w14:paraId="7DF454F8"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216C97BF"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5E06325B"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2EC6C133"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19EE89D6"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6F2A9514"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4FA62543"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SzKul_UK03</w:t>
            </w:r>
          </w:p>
          <w:p w14:paraId="33F06511"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SzKul_KK01</w:t>
            </w:r>
          </w:p>
        </w:tc>
        <w:tc>
          <w:tcPr>
            <w:tcW w:w="7822" w:type="dxa"/>
            <w:gridSpan w:val="5"/>
          </w:tcPr>
          <w:p w14:paraId="2861FBF8" w14:textId="6ED911EE" w:rsidR="008F3789" w:rsidRPr="001C358F" w:rsidRDefault="00221EC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Commodity science. Basic definitions (commodity, food, types and categories of food). Standardisation – types and categories of standardisation documents necessary for the assessment of food quality. Principles of classification of food products according to PKWiU. Factors determining food quality. Principles of commodity-based quality assessment of food. Methods of food quality evaluation. Characteristics of various food components: nutrients, biologically active and anti-nutritional compounds, additives, residues and contaminants. Processed food. Definition and objectives of food technology in the course of civilisational development. Directions of food processing under contemporary social and environmental conditions. Unit operations and processes in the production of processed food. Preliminary, mechanical and thermal operations in food processing. The impact of processing methods on product characteristics. The influence of water content on methods of food processing. The concept of water activity and the stability of materials depending on water content. Thermal, diffusion and osmotic methods of food preservation. Methods of food preservation. Acidification of food using physical and biotechnological methods. The use of preservatives in food preservation. Food preservation using modified atmosphere. Characteristics of food at different levels of processing. Characteristics and commodity-based quality assessment of </w:t>
            </w:r>
            <w:r w:rsidRPr="001C358F">
              <w:rPr>
                <w:rFonts w:ascii="Times New Roman" w:eastAsia="Times New Roman" w:hAnsi="Times New Roman" w:cs="Times New Roman"/>
                <w:sz w:val="20"/>
                <w:szCs w:val="20"/>
                <w:lang w:val="en-GB"/>
              </w:rPr>
              <w:lastRenderedPageBreak/>
              <w:t>mineral waters, fruit and vegetable products, juices, and non-alcoholic and alcoholic beverages. Characteristics, classification and commodity-based assessment of tea, coffee and cocoa. Characteristics, classification and commodity-based assessment of food concentrates. Characteristics and quality assessment of dairy products, including butter and cheese. Characteristics and commodity-based assessment of flours, groats, pasta and bread. Characteristics and commodity-based assessment of confectionery and pastry products. Characteristics, classification and commodity-based assessment of meat products – canned, ready-to-eat and cured products. Commodity-based quality assessment of dairy products and eggs. Commodity-based quality assessment of various types of bread, groats and pasta. Commodity-based quality assessment of various beverages. Commodity-based quality assessment of selected food concentrates, cakes and desserts.</w:t>
            </w:r>
          </w:p>
        </w:tc>
      </w:tr>
      <w:tr w:rsidR="008F3789" w:rsidRPr="00F33F3D" w14:paraId="795C00C1" w14:textId="77777777" w:rsidTr="002F3D18">
        <w:trPr>
          <w:gridAfter w:val="1"/>
          <w:wAfter w:w="7" w:type="dxa"/>
        </w:trPr>
        <w:tc>
          <w:tcPr>
            <w:tcW w:w="1843" w:type="dxa"/>
          </w:tcPr>
          <w:p w14:paraId="3487407C"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43C1B57B"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F33F3D" w14:paraId="3BFE535D" w14:textId="77777777" w:rsidTr="002F3D18">
        <w:trPr>
          <w:gridAfter w:val="1"/>
          <w:wAfter w:w="7" w:type="dxa"/>
        </w:trPr>
        <w:tc>
          <w:tcPr>
            <w:tcW w:w="1843" w:type="dxa"/>
            <w:shd w:val="clear" w:color="auto" w:fill="F2F2F2"/>
          </w:tcPr>
          <w:p w14:paraId="5995DA7B"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bookmarkStart w:id="11" w:name="_heading=h.z1e2wfcc5if7" w:colFirst="0" w:colLast="0"/>
            <w:bookmarkEnd w:id="11"/>
          </w:p>
        </w:tc>
        <w:tc>
          <w:tcPr>
            <w:tcW w:w="7822" w:type="dxa"/>
            <w:gridSpan w:val="5"/>
            <w:shd w:val="clear" w:color="auto" w:fill="F2F2F2"/>
          </w:tcPr>
          <w:p w14:paraId="64EB8FF3"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1C358F" w14:paraId="68A98A4D" w14:textId="77777777" w:rsidTr="002F3D18">
        <w:trPr>
          <w:gridAfter w:val="1"/>
          <w:wAfter w:w="7" w:type="dxa"/>
        </w:trPr>
        <w:tc>
          <w:tcPr>
            <w:tcW w:w="1843" w:type="dxa"/>
          </w:tcPr>
          <w:p w14:paraId="26D0FAD1" w14:textId="572B1FA6" w:rsidR="008F3789" w:rsidRPr="001C358F" w:rsidRDefault="00B2005F">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A32EA36" w14:textId="6F40C2A3" w:rsidR="008F3789" w:rsidRPr="00CD7E42" w:rsidRDefault="00CD7E42">
            <w:pPr>
              <w:spacing w:after="0" w:line="240" w:lineRule="auto"/>
              <w:jc w:val="both"/>
              <w:rPr>
                <w:rFonts w:ascii="Times New Roman" w:eastAsia="Times New Roman" w:hAnsi="Times New Roman" w:cs="Times New Roman"/>
                <w:b/>
                <w:sz w:val="20"/>
                <w:szCs w:val="20"/>
                <w:lang w:val="en-GB"/>
              </w:rPr>
            </w:pPr>
            <w:r w:rsidRPr="00CD7E42">
              <w:rPr>
                <w:rFonts w:ascii="Times New Roman" w:hAnsi="Times New Roman" w:cs="Times New Roman"/>
                <w:sz w:val="20"/>
                <w:szCs w:val="20"/>
                <w:lang w:val="en-GB"/>
              </w:rPr>
              <w:t>Savoir-vivre and the Art of Table Service</w:t>
            </w:r>
          </w:p>
        </w:tc>
        <w:tc>
          <w:tcPr>
            <w:tcW w:w="2567" w:type="dxa"/>
            <w:gridSpan w:val="2"/>
            <w:tcBorders>
              <w:left w:val="single" w:sz="4" w:space="0" w:color="4F81BD"/>
            </w:tcBorders>
            <w:shd w:val="clear" w:color="auto" w:fill="F2F2F2"/>
            <w:vAlign w:val="center"/>
          </w:tcPr>
          <w:p w14:paraId="4E4FDBA1" w14:textId="77777777" w:rsidR="008F3789" w:rsidRPr="001C358F" w:rsidRDefault="000E0E6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5</w:t>
            </w:r>
          </w:p>
        </w:tc>
      </w:tr>
      <w:tr w:rsidR="008F3789" w:rsidRPr="001C358F" w14:paraId="1C8F59B4" w14:textId="77777777" w:rsidTr="002F3D18">
        <w:trPr>
          <w:gridAfter w:val="1"/>
          <w:wAfter w:w="7" w:type="dxa"/>
        </w:trPr>
        <w:tc>
          <w:tcPr>
            <w:tcW w:w="1843" w:type="dxa"/>
          </w:tcPr>
          <w:p w14:paraId="4B2B8B82"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6093C467"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1FE29CE1"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SzKul_WG16</w:t>
            </w:r>
          </w:p>
          <w:p w14:paraId="53A92812"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1B732D8E"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2CA77375"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2F05254C"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SzKul_KO01</w:t>
            </w:r>
          </w:p>
          <w:p w14:paraId="7374AD9F"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p w14:paraId="5E35A4DF"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03141A70" w14:textId="4A5D42AE" w:rsidR="00CB1205" w:rsidRPr="001C358F" w:rsidRDefault="00CB1205" w:rsidP="00CB120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The concept of </w:t>
            </w:r>
            <w:r w:rsidRPr="001C358F">
              <w:rPr>
                <w:rFonts w:ascii="Times New Roman" w:eastAsia="Times New Roman" w:hAnsi="Times New Roman" w:cs="Times New Roman"/>
                <w:i/>
                <w:sz w:val="20"/>
                <w:szCs w:val="20"/>
                <w:lang w:val="en-GB"/>
              </w:rPr>
              <w:t>savoir-vivre</w:t>
            </w:r>
            <w:r w:rsidRPr="001C358F">
              <w:rPr>
                <w:rFonts w:ascii="Times New Roman" w:eastAsia="Times New Roman" w:hAnsi="Times New Roman" w:cs="Times New Roman"/>
                <w:sz w:val="20"/>
                <w:szCs w:val="20"/>
                <w:lang w:val="en-GB"/>
              </w:rPr>
              <w:t>: its history and significance in private and professional life. Personal culture and manners: greetings, conversations, behaviour in public places, verbal and non-verbal communication in different situations. Cultural factors influencing behaviour and manners. Table etiquette, rules of conduct, use of cutlery, tableware and napkins. Business and professional etiquette: dress code, oral and written communication, behaviour during meetings and negotiations. Intercultural etiquette. Elements of diplomatic protocol.</w:t>
            </w:r>
          </w:p>
          <w:p w14:paraId="4A04286A" w14:textId="2930EAAB" w:rsidR="008F3789" w:rsidRPr="001C358F" w:rsidRDefault="00CB1205" w:rsidP="00CB120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Types of guest service in various gastronomic establishments. Service staff in gastronomy – qualifications, roles and responsibilities. Elements of personal culture of service staff. Principles and standards of guest service in a gastronomic establishment. Modern equipment of service areas in different types of gastronomy establishments. Table linen and interior décor elements. Porcelain and glass tableware. Basic and specialised cutlery. Techniques for carrying porcelain and glass tableware. Principles of table setting depending on the type of service. Waiting service – rules for serving food and beverages. Menus. Basic barista equipment and tableware. Techniques and principles of serving hot and cold non-alcoholic beverages. Essential bartending equipment and basic sommelier tools. Basic techniques and principles of preparing and serving alcoholic beverages. Principles of serving breakfast in gastronomy. Principles of serving cold and hot starters, soups, main courses, cheeses and desserts. Special service. Organisation and service of events and special occasions. Cleaning and hygiene in guest service processes. Methods of training staff in customer service. Use of modern techniques and technologies in guest service. Automation and robotics in guest service. Communication between waiting staff and the production department. Billing systems for waiting staff. Methods of ensuring quality of guest service in gastronomy (service manuals, quality management systems, service quality evaluation, complaints handling). Practical guest service. </w:t>
            </w:r>
          </w:p>
        </w:tc>
      </w:tr>
      <w:tr w:rsidR="008F3789" w:rsidRPr="001C358F" w14:paraId="7FAF6320" w14:textId="77777777" w:rsidTr="002F3D18">
        <w:trPr>
          <w:gridAfter w:val="1"/>
          <w:wAfter w:w="7" w:type="dxa"/>
        </w:trPr>
        <w:tc>
          <w:tcPr>
            <w:tcW w:w="1843" w:type="dxa"/>
          </w:tcPr>
          <w:p w14:paraId="42711725"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bookmarkStart w:id="12" w:name="_heading=h.vsw5akibc5zp" w:colFirst="0" w:colLast="0"/>
            <w:bookmarkEnd w:id="12"/>
          </w:p>
        </w:tc>
        <w:tc>
          <w:tcPr>
            <w:tcW w:w="7822" w:type="dxa"/>
            <w:gridSpan w:val="5"/>
          </w:tcPr>
          <w:p w14:paraId="0791CE98"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1C358F" w14:paraId="51AFF0F5" w14:textId="77777777" w:rsidTr="002F3D18">
        <w:trPr>
          <w:gridAfter w:val="1"/>
          <w:wAfter w:w="7" w:type="dxa"/>
        </w:trPr>
        <w:tc>
          <w:tcPr>
            <w:tcW w:w="1843" w:type="dxa"/>
            <w:shd w:val="clear" w:color="auto" w:fill="F2F2F2"/>
          </w:tcPr>
          <w:p w14:paraId="067AAE87"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2B8613BD"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1C358F" w14:paraId="6948E52A" w14:textId="77777777" w:rsidTr="002F3D18">
        <w:trPr>
          <w:gridAfter w:val="1"/>
          <w:wAfter w:w="7" w:type="dxa"/>
        </w:trPr>
        <w:tc>
          <w:tcPr>
            <w:tcW w:w="1843" w:type="dxa"/>
          </w:tcPr>
          <w:p w14:paraId="65BBC2CA" w14:textId="784F6F8D" w:rsidR="008F3789" w:rsidRPr="001C358F" w:rsidRDefault="00B2005F">
            <w:pPr>
              <w:spacing w:after="0" w:line="240" w:lineRule="auto"/>
              <w:jc w:val="both"/>
              <w:rPr>
                <w:rFonts w:ascii="Times New Roman" w:eastAsia="Times New Roman" w:hAnsi="Times New Roman" w:cs="Times New Roman"/>
                <w:b/>
                <w:sz w:val="20"/>
                <w:szCs w:val="20"/>
                <w:lang w:val="en-GB"/>
              </w:rPr>
            </w:pPr>
            <w:bookmarkStart w:id="13" w:name="_heading=h.3b58xo16rnmy" w:colFirst="0" w:colLast="0"/>
            <w:bookmarkEnd w:id="13"/>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6F2CACC7" w14:textId="25490ACB" w:rsidR="008F3789" w:rsidRPr="001C358F" w:rsidRDefault="00CB1205">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General and Food Chemistry</w:t>
            </w:r>
          </w:p>
        </w:tc>
        <w:tc>
          <w:tcPr>
            <w:tcW w:w="2567" w:type="dxa"/>
            <w:gridSpan w:val="2"/>
            <w:tcBorders>
              <w:left w:val="single" w:sz="4" w:space="0" w:color="4F81BD"/>
            </w:tcBorders>
            <w:shd w:val="clear" w:color="auto" w:fill="F2F2F2"/>
            <w:vAlign w:val="center"/>
          </w:tcPr>
          <w:p w14:paraId="1FED2FA1" w14:textId="77777777" w:rsidR="008F3789" w:rsidRPr="001C358F" w:rsidRDefault="000E0E6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5</w:t>
            </w:r>
          </w:p>
        </w:tc>
      </w:tr>
      <w:tr w:rsidR="008F3789" w:rsidRPr="00F33F3D" w14:paraId="4B58F4AF" w14:textId="77777777" w:rsidTr="002F3D18">
        <w:trPr>
          <w:gridAfter w:val="1"/>
          <w:wAfter w:w="7" w:type="dxa"/>
          <w:trHeight w:val="300"/>
        </w:trPr>
        <w:tc>
          <w:tcPr>
            <w:tcW w:w="1843" w:type="dxa"/>
          </w:tcPr>
          <w:p w14:paraId="2C8C6682"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2145526F"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SzKul_WG02</w:t>
            </w:r>
          </w:p>
          <w:p w14:paraId="7B78318E"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4D120E7E"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48C2E5FE"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77FE2287"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6B7F8C67"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SzKul_KK03</w:t>
            </w:r>
          </w:p>
        </w:tc>
        <w:tc>
          <w:tcPr>
            <w:tcW w:w="7822" w:type="dxa"/>
            <w:gridSpan w:val="5"/>
          </w:tcPr>
          <w:p w14:paraId="10923BAD" w14:textId="77777777" w:rsidR="004613B3" w:rsidRPr="001C358F" w:rsidRDefault="004613B3" w:rsidP="004613B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Food components, including food additives, allergens and anti-nutritional compounds. Water in food – physicochemical properties and its interactions with food. Lipids in food. Chemical and enzymatic modifications of lipids, changes occurring during storage, antioxidants. Changes in fats under thermal stress. Proteins and amino acids – properties, transformations, and chemical and enzymatic modifications. Carbohydrates in food – properties, transformations, and chemical and enzymatic modifications. Minerals and vitamins in food. Determining the impact of various factors on transformations of proteins, carbohydrates, lipids, vitamins and minerals in food products. Enzymatic and non-enzymatic browning reactions, interactions between components during food processing. Mutagenic compounds in food. Chemical contamination and adulteration of food. Chemistry of taste and aroma, rheological changes. Food as a complex analytical matrix for assessing quality, safety and authenticity. Risks and opportunities related to food chemistry. Characteristics of food components and food additives. Food components: carbohydrates and sweeteners. Food colourants. Emulsions, emulsifiers and hydrocolloids in food. Calculations of solution concentrations used in food technology, characteristics of food components, measurement of pH and water activity of various food products. Osmolal properties of selected beverages and their components.</w:t>
            </w:r>
          </w:p>
          <w:p w14:paraId="7C4DAFAA" w14:textId="318B7177" w:rsidR="008F3789" w:rsidRPr="001C358F" w:rsidRDefault="004613B3" w:rsidP="004613B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Introduction to laboratory classes in food chemistry. Principles of health and safety in the chemical laboratory. Ethical principles – application in laboratory work. Calculations in food chemistry. Assessment of components in various industrially produced food products. Calculating concentrations of solutions used in food technology, determination of total extract content, measurement of pH and water activity in various food products. Determining the influence of various factors on transformations of proteins, carbohydrates and lipids in food products. Hydrocolloids and their applications in food. Testing physicochemical properties. Effectiveness of emulsifiers. Testing the stability of emulsions. Chemical changes occurring in fats subjected to thermal processing.</w:t>
            </w:r>
          </w:p>
        </w:tc>
      </w:tr>
      <w:tr w:rsidR="008F3789" w:rsidRPr="00F33F3D" w14:paraId="597D9499" w14:textId="77777777" w:rsidTr="002F3D18">
        <w:trPr>
          <w:gridAfter w:val="1"/>
          <w:wAfter w:w="7" w:type="dxa"/>
        </w:trPr>
        <w:tc>
          <w:tcPr>
            <w:tcW w:w="1843" w:type="dxa"/>
          </w:tcPr>
          <w:p w14:paraId="2EAFB504"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25C03352"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F33F3D" w14:paraId="27FE3D22" w14:textId="77777777" w:rsidTr="002F3D18">
        <w:trPr>
          <w:gridAfter w:val="1"/>
          <w:wAfter w:w="7" w:type="dxa"/>
        </w:trPr>
        <w:tc>
          <w:tcPr>
            <w:tcW w:w="1843" w:type="dxa"/>
            <w:shd w:val="clear" w:color="auto" w:fill="F2F2F2"/>
          </w:tcPr>
          <w:p w14:paraId="41BA9A2F"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bookmarkStart w:id="14" w:name="_heading=h.19wpguubdr4b" w:colFirst="0" w:colLast="0"/>
            <w:bookmarkEnd w:id="14"/>
          </w:p>
        </w:tc>
        <w:tc>
          <w:tcPr>
            <w:tcW w:w="7822" w:type="dxa"/>
            <w:gridSpan w:val="5"/>
            <w:shd w:val="clear" w:color="auto" w:fill="F2F2F2"/>
          </w:tcPr>
          <w:p w14:paraId="2EB9C66E"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BC3C5B" w:rsidRPr="001C358F" w14:paraId="5E664438" w14:textId="77777777" w:rsidTr="002F3D18">
        <w:trPr>
          <w:gridAfter w:val="1"/>
          <w:wAfter w:w="7" w:type="dxa"/>
        </w:trPr>
        <w:tc>
          <w:tcPr>
            <w:tcW w:w="1843" w:type="dxa"/>
          </w:tcPr>
          <w:p w14:paraId="5F7C0CA7" w14:textId="72C03685" w:rsidR="00BC3C5B" w:rsidRPr="001C358F" w:rsidRDefault="00BC3C5B" w:rsidP="00BC3C5B">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4FE5190" w14:textId="270608A2" w:rsidR="00BC3C5B" w:rsidRPr="001C358F" w:rsidRDefault="00BC3C5B" w:rsidP="00BC3C5B">
            <w:pPr>
              <w:spacing w:after="0" w:line="240" w:lineRule="auto"/>
              <w:jc w:val="both"/>
              <w:rPr>
                <w:rFonts w:ascii="Times New Roman" w:eastAsia="Times New Roman" w:hAnsi="Times New Roman" w:cs="Times New Roman"/>
                <w:b/>
                <w:sz w:val="20"/>
                <w:szCs w:val="20"/>
                <w:lang w:val="en-GB"/>
              </w:rPr>
            </w:pPr>
            <w:r w:rsidRPr="001C358F">
              <w:rPr>
                <w:rFonts w:ascii="Times New Roman" w:hAnsi="Times New Roman" w:cs="Times New Roman"/>
                <w:b/>
                <w:sz w:val="20"/>
                <w:szCs w:val="20"/>
                <w:lang w:val="en-GB"/>
              </w:rPr>
              <w:t>Culinary Techniques and Technical Equipment in Gastronomy Establishments</w:t>
            </w:r>
          </w:p>
        </w:tc>
        <w:tc>
          <w:tcPr>
            <w:tcW w:w="2567" w:type="dxa"/>
            <w:gridSpan w:val="2"/>
            <w:tcBorders>
              <w:left w:val="single" w:sz="4" w:space="0" w:color="4F81BD"/>
            </w:tcBorders>
            <w:shd w:val="clear" w:color="auto" w:fill="F2F2F2"/>
            <w:vAlign w:val="center"/>
          </w:tcPr>
          <w:p w14:paraId="1B8BD48F" w14:textId="77777777" w:rsidR="00BC3C5B" w:rsidRPr="001C358F" w:rsidRDefault="00BC3C5B" w:rsidP="00BC3C5B">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8F3789" w:rsidRPr="00F33F3D" w14:paraId="2D407D6D" w14:textId="77777777" w:rsidTr="004613B3">
        <w:trPr>
          <w:gridAfter w:val="1"/>
          <w:wAfter w:w="7" w:type="dxa"/>
          <w:trHeight w:val="3679"/>
        </w:trPr>
        <w:tc>
          <w:tcPr>
            <w:tcW w:w="1843" w:type="dxa"/>
          </w:tcPr>
          <w:p w14:paraId="1454031F"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76086984"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3BC4E211"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0B217C6C"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1EAEF156"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386D2943" w14:textId="77777777" w:rsidR="008F3789" w:rsidRPr="004304AF" w:rsidRDefault="000E0E6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4ED4D1F2"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SzKul_UW06</w:t>
            </w:r>
          </w:p>
          <w:p w14:paraId="55870C40" w14:textId="77777777" w:rsidR="008F3789" w:rsidRPr="001C358F" w:rsidRDefault="000E0E6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SzKul_KK01</w:t>
            </w:r>
          </w:p>
          <w:p w14:paraId="38EDDD33"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184BC13A" w14:textId="16925201" w:rsidR="008F3789" w:rsidRPr="001C358F" w:rsidRDefault="004613B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Basic methods and techniques of culinary food processing. Manual work and mechanisation of culinary processes. Factors determining the quality of culinary processing and production efficiency. Materials used in equipment and appliances in gastronomy establishments. Catering furniture. Small equipment, cookware and kitchen utensils. Technical fundamentals of equipment in gastronomy – drives, basic machine parts and assemblies. Technical and operational documentation of machines and equipment, principles of safe use of machinery and equipment. Machines and equipment for preliminary and mechanical food processing. Devices for measuring and weighing raw materials and products. Machines and equipment for refrigeration processes in food handling. Equipment for the preparation and service of beverages. Machines and equipment for thermal processing of food: devices for boiling, frying and baking, multifunctional ovens, block equipment and automated thermal processing units. Mechanisation of internal transport in gastronomy establishments. Machines and equipment for dishwashing and maintaining cleanliness in gastronomy establishments. Basic equipment in water supply and sewage, electrical and ventilation systems in gastronomy establishments. Equipment of service and retail areas in gastronomy. Principles for selecting appropriate equipment, machinery and devices for various technological processes in gastronomy.</w:t>
            </w:r>
          </w:p>
        </w:tc>
      </w:tr>
      <w:tr w:rsidR="008F3789" w:rsidRPr="00F33F3D" w14:paraId="3EA3E82F" w14:textId="77777777" w:rsidTr="002F3D18">
        <w:trPr>
          <w:gridAfter w:val="1"/>
          <w:wAfter w:w="7" w:type="dxa"/>
        </w:trPr>
        <w:tc>
          <w:tcPr>
            <w:tcW w:w="1843" w:type="dxa"/>
          </w:tcPr>
          <w:p w14:paraId="1E1890A6"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2F71DFD0"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8F3789" w:rsidRPr="00F33F3D" w14:paraId="6CA8266B" w14:textId="77777777" w:rsidTr="002F3D18">
        <w:trPr>
          <w:gridAfter w:val="1"/>
          <w:wAfter w:w="7" w:type="dxa"/>
        </w:trPr>
        <w:tc>
          <w:tcPr>
            <w:tcW w:w="1843" w:type="dxa"/>
            <w:shd w:val="clear" w:color="auto" w:fill="F2F2F2"/>
          </w:tcPr>
          <w:p w14:paraId="310F20B3"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2C6653C3" w14:textId="77777777" w:rsidR="008F3789" w:rsidRPr="001C358F" w:rsidRDefault="008F3789">
            <w:pPr>
              <w:spacing w:after="0" w:line="240" w:lineRule="auto"/>
              <w:jc w:val="both"/>
              <w:rPr>
                <w:rFonts w:ascii="Times New Roman" w:eastAsia="Times New Roman" w:hAnsi="Times New Roman" w:cs="Times New Roman"/>
                <w:sz w:val="20"/>
                <w:szCs w:val="20"/>
                <w:lang w:val="en-GB"/>
              </w:rPr>
            </w:pPr>
          </w:p>
        </w:tc>
      </w:tr>
      <w:tr w:rsidR="005114E8" w:rsidRPr="001C358F" w14:paraId="286E9BD0" w14:textId="77777777" w:rsidTr="002F3D18">
        <w:trPr>
          <w:gridAfter w:val="1"/>
          <w:wAfter w:w="7" w:type="dxa"/>
        </w:trPr>
        <w:tc>
          <w:tcPr>
            <w:tcW w:w="1843" w:type="dxa"/>
          </w:tcPr>
          <w:p w14:paraId="09D6DB20" w14:textId="205F683E"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12A0FEAB" w14:textId="12F780C5"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hAnsi="Times New Roman" w:cs="Times New Roman"/>
                <w:b/>
                <w:sz w:val="20"/>
                <w:szCs w:val="20"/>
                <w:lang w:val="en-GB"/>
              </w:rPr>
              <w:t>Food Microbiology with Elements of Hygiene</w:t>
            </w:r>
          </w:p>
        </w:tc>
        <w:tc>
          <w:tcPr>
            <w:tcW w:w="2567" w:type="dxa"/>
            <w:gridSpan w:val="2"/>
            <w:tcBorders>
              <w:left w:val="single" w:sz="4" w:space="0" w:color="4F81BD"/>
            </w:tcBorders>
            <w:shd w:val="clear" w:color="auto" w:fill="F2F2F2"/>
            <w:vAlign w:val="center"/>
          </w:tcPr>
          <w:p w14:paraId="4556A7C2"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5114E8" w:rsidRPr="00F33F3D" w14:paraId="637CB418" w14:textId="77777777" w:rsidTr="002F3D18">
        <w:trPr>
          <w:gridAfter w:val="1"/>
          <w:wAfter w:w="7" w:type="dxa"/>
        </w:trPr>
        <w:tc>
          <w:tcPr>
            <w:tcW w:w="1843" w:type="dxa"/>
          </w:tcPr>
          <w:p w14:paraId="365C485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SzKul_WG02</w:t>
            </w:r>
          </w:p>
          <w:p w14:paraId="0D4FF9E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5033445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59D1E8F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64E3356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SzKul_WK02</w:t>
            </w:r>
          </w:p>
          <w:p w14:paraId="7B83A86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04E11D7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4B33223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03B53BC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SzKul_KK03</w:t>
            </w:r>
          </w:p>
        </w:tc>
        <w:tc>
          <w:tcPr>
            <w:tcW w:w="7822" w:type="dxa"/>
            <w:gridSpan w:val="5"/>
          </w:tcPr>
          <w:p w14:paraId="3AF46374"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Microbiology as a scientific discipline. General characteristics of microorganisms. Classification of microorganisms. Morphology and physiology of bacteria. Classification of bacteria. Human microbiota. Pathogenesis of bacterial infections. Bacteriological diagnostics. Treatment of bacterial infections. Antibiotics. Structure, properties and classification of viruses. Pathomechanisms of viral infections. Epidemiology of viral infections. Emerging viruses. SARS-CoV-2 virus. Fundamentals of virological diagnostics. Antiviral drugs. Morphological features and physiology of fungi. Pathomechanisms, epidemiology and prevention of mycoses. Methods of disinfection and sterilisation. Vaccination. The role of food and water in the transmission of bacterial and viral infections. Prions. Prebiotics and probiotics.</w:t>
            </w:r>
          </w:p>
          <w:p w14:paraId="5AC21A6D" w14:textId="04F723B9"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Food microbiology. Characteristics and fields of microbiology, importance of microbiology in culinary arts. Basic concepts in microbiology. Types and morphological and physiological characteristics of microorganisms such as bacteria, yeasts, viruses, actinomycetes, bacteriophages and microscopic fungi. The influence of environmental factors on the growth and metabolism of microorganisms. Microorganisms present in the natural environment: water, air and soil. The human microbiome – characteristics, role and importance for health and homeostasis. Microorganisms present in food – their role in food production and spoilage. Microorganisms in food fermentation processes – characteristics and applications. Use of microorganisms in food production. Pathogenic microorganisms and foodborne pathogens. Food poisoning and foodborne infections – characteristics, causes, epidemiology, diagnostics, methods of prevention and treatment. Basic principles of Good Hygiene Practice (GHP). Hygiene in storage, preparation and serving of food in gastronomy. Prevention of microbiological contamination of food, temperature control, sterilisation and disinfection. Proper techniques of hand and equipment washing and disinfection. Personal hygiene of staff. Monitoring of microbiological cleanliness. Practical measures to create and maintain a hygienic working environment. Practical application of hygiene principles in production conditions. </w:t>
            </w:r>
            <w:r w:rsidRPr="001C358F">
              <w:rPr>
                <w:rFonts w:ascii="Times New Roman" w:eastAsia="Times New Roman" w:hAnsi="Times New Roman" w:cs="Times New Roman"/>
                <w:sz w:val="20"/>
                <w:szCs w:val="20"/>
                <w:lang w:val="en-GB"/>
              </w:rPr>
              <w:lastRenderedPageBreak/>
              <w:t>Basics of implementing and documenting sanitary procedures. Microorganism cultures and inoculation methods. Health and safety principles, equipment and basic techniques of work in a microbiological laboratory. Microbiological analysis of water, air, equipment surfaces and selected food products. Spontaneous fermentation. Identification of potential microbiological hazards in gastronomy production processes.</w:t>
            </w:r>
          </w:p>
        </w:tc>
      </w:tr>
      <w:tr w:rsidR="005114E8" w:rsidRPr="00F33F3D" w14:paraId="2A45E547" w14:textId="77777777" w:rsidTr="002F3D18">
        <w:trPr>
          <w:gridAfter w:val="1"/>
          <w:wAfter w:w="7" w:type="dxa"/>
        </w:trPr>
        <w:tc>
          <w:tcPr>
            <w:tcW w:w="1843" w:type="dxa"/>
            <w:shd w:val="clear" w:color="auto" w:fill="F2F2F2"/>
          </w:tcPr>
          <w:p w14:paraId="4215D72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bookmarkStart w:id="15" w:name="_heading=h.b6of6dyt3g38" w:colFirst="0" w:colLast="0"/>
            <w:bookmarkEnd w:id="15"/>
          </w:p>
        </w:tc>
        <w:tc>
          <w:tcPr>
            <w:tcW w:w="7822" w:type="dxa"/>
            <w:gridSpan w:val="5"/>
            <w:shd w:val="clear" w:color="auto" w:fill="F2F2F2"/>
          </w:tcPr>
          <w:p w14:paraId="5AEBFC96"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233A2D73" w14:textId="77777777" w:rsidTr="002F3D18">
        <w:trPr>
          <w:gridAfter w:val="1"/>
          <w:wAfter w:w="7" w:type="dxa"/>
        </w:trPr>
        <w:tc>
          <w:tcPr>
            <w:tcW w:w="1843" w:type="dxa"/>
          </w:tcPr>
          <w:p w14:paraId="5679A604" w14:textId="2854E0D6"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13E2BD66" w14:textId="70654734"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Confectionery</w:t>
            </w:r>
          </w:p>
        </w:tc>
        <w:tc>
          <w:tcPr>
            <w:tcW w:w="2567" w:type="dxa"/>
            <w:gridSpan w:val="2"/>
            <w:tcBorders>
              <w:left w:val="single" w:sz="4" w:space="0" w:color="4F81BD"/>
            </w:tcBorders>
            <w:shd w:val="clear" w:color="auto" w:fill="F2F2F2"/>
            <w:vAlign w:val="center"/>
          </w:tcPr>
          <w:p w14:paraId="7C88B2A4"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5114E8" w:rsidRPr="00F33F3D" w14:paraId="6E2D6C92" w14:textId="77777777" w:rsidTr="002F3D18">
        <w:trPr>
          <w:gridAfter w:val="1"/>
          <w:wAfter w:w="7" w:type="dxa"/>
        </w:trPr>
        <w:tc>
          <w:tcPr>
            <w:tcW w:w="1843" w:type="dxa"/>
          </w:tcPr>
          <w:p w14:paraId="09EE4F9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16706A9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71B6CE3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0D1120B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6521E51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605DF1C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0F10498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7EE0FC9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 SzKul_UO01</w:t>
            </w:r>
          </w:p>
          <w:p w14:paraId="1847B43B"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SzKul_KK02</w:t>
            </w:r>
          </w:p>
          <w:p w14:paraId="11DA00E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SzKul_KK03</w:t>
            </w:r>
          </w:p>
        </w:tc>
        <w:tc>
          <w:tcPr>
            <w:tcW w:w="7822" w:type="dxa"/>
            <w:gridSpan w:val="5"/>
          </w:tcPr>
          <w:p w14:paraId="73611346" w14:textId="5E140474" w:rsidR="005114E8" w:rsidRPr="001C358F" w:rsidRDefault="00C0771C"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Types of raw materials and confectionery and pastry products. Yeast dough, semi-puff pastry, sponge cakes, sponge-fat cakes, puff pastry, choux pastry, meringue, macarons, gingerbread – recipes, raw materials and production technology, storage and applications. Confectionery fillings and creams – raw materials and production technology, storage and applications. Syrups, fondants, glazes, marmalades, jellies, gummies, caramel, ganache and other confectionery semi-finished products – raw materials and production technology, storage and applications. Technology of producing vegetarian and vegan confectionery products. Decoration and finishing of pastry and confectionery products. Hygiene in confectionery and pastry production. Practical preparation of various cakes and confectionery products.</w:t>
            </w:r>
          </w:p>
        </w:tc>
      </w:tr>
      <w:tr w:rsidR="005114E8" w:rsidRPr="00F33F3D" w14:paraId="49174205" w14:textId="77777777" w:rsidTr="002F3D18">
        <w:trPr>
          <w:gridAfter w:val="1"/>
          <w:wAfter w:w="7" w:type="dxa"/>
        </w:trPr>
        <w:tc>
          <w:tcPr>
            <w:tcW w:w="1843" w:type="dxa"/>
            <w:shd w:val="clear" w:color="auto" w:fill="F2F2F2"/>
          </w:tcPr>
          <w:p w14:paraId="5FAB1EE3"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42CCE26D"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75CE26B6" w14:textId="77777777" w:rsidTr="002F3D18">
        <w:trPr>
          <w:gridAfter w:val="1"/>
          <w:wAfter w:w="7" w:type="dxa"/>
        </w:trPr>
        <w:tc>
          <w:tcPr>
            <w:tcW w:w="1843" w:type="dxa"/>
          </w:tcPr>
          <w:p w14:paraId="1C4C8C2A"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3FA9F2A3"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2972EFBF" w14:textId="77777777" w:rsidTr="002F3D18">
        <w:trPr>
          <w:gridAfter w:val="1"/>
          <w:wAfter w:w="7" w:type="dxa"/>
          <w:trHeight w:val="603"/>
        </w:trPr>
        <w:tc>
          <w:tcPr>
            <w:tcW w:w="1843" w:type="dxa"/>
          </w:tcPr>
          <w:p w14:paraId="00B0099C" w14:textId="191847C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7C6D51F3" w14:textId="592446C2" w:rsidR="005114E8" w:rsidRPr="001C358F" w:rsidRDefault="00C0771C"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Chocolate Technology</w:t>
            </w:r>
          </w:p>
        </w:tc>
        <w:tc>
          <w:tcPr>
            <w:tcW w:w="2567" w:type="dxa"/>
            <w:gridSpan w:val="2"/>
            <w:tcBorders>
              <w:left w:val="single" w:sz="4" w:space="0" w:color="4F81BD"/>
            </w:tcBorders>
            <w:shd w:val="clear" w:color="auto" w:fill="F2F2F2"/>
            <w:vAlign w:val="center"/>
          </w:tcPr>
          <w:p w14:paraId="08EDE4E6"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5114E8" w:rsidRPr="001C358F" w14:paraId="298964DA" w14:textId="77777777" w:rsidTr="002F3D18">
        <w:trPr>
          <w:gridAfter w:val="1"/>
          <w:wAfter w:w="7" w:type="dxa"/>
        </w:trPr>
        <w:tc>
          <w:tcPr>
            <w:tcW w:w="1843" w:type="dxa"/>
          </w:tcPr>
          <w:p w14:paraId="396441F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5643507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6F728D6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18A71CF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5E0E9E9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71E6306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26DB2EA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419919F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 SzKul_UO01</w:t>
            </w:r>
          </w:p>
          <w:p w14:paraId="298661D7"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SzKul_KK02</w:t>
            </w:r>
          </w:p>
          <w:p w14:paraId="23643CAA"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SzKul_KK03</w:t>
            </w:r>
          </w:p>
        </w:tc>
        <w:tc>
          <w:tcPr>
            <w:tcW w:w="7822" w:type="dxa"/>
            <w:gridSpan w:val="5"/>
            <w:vAlign w:val="center"/>
          </w:tcPr>
          <w:p w14:paraId="7273B88E" w14:textId="77777777" w:rsidR="001C358F" w:rsidRPr="001C358F" w:rsidRDefault="001C358F" w:rsidP="001C358F">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Historical and cultural conditions of chocolate production. Characteristics of raw materials used for chocolate production. Stages of cocoa bean processing in chocolate manufacture. Obtaining cocoa butter and cocoa powder. Characteristics and role of cocoa butter and alternative fats. Formulations/recipes for different types of chocolate. Refining, conching, and tempering of chocolate mass. Forming chocolate products. Storage and use of chocolate in confectionery and pastry production. Production of pralines and other chocolate products – fillings for pralines. Nutritional value of chocolate and quality of chocolate products.</w:t>
            </w:r>
          </w:p>
          <w:p w14:paraId="33504590" w14:textId="185808C7" w:rsidR="005114E8" w:rsidRPr="001C358F" w:rsidRDefault="001C358F"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Practical classes: hands‑on chocolate production, sensory evaluation of chocolate and chocolate products. Production of selected chocolate products – pralines, truffles, ganache, desserts, plastic (modeling) and liquid chocolate. Traditional and modern (3D printing) forming of chocolate products.</w:t>
            </w:r>
            <w:r w:rsidR="005114E8" w:rsidRPr="001C358F">
              <w:rPr>
                <w:rFonts w:ascii="Times New Roman" w:eastAsia="Times New Roman" w:hAnsi="Times New Roman" w:cs="Times New Roman"/>
                <w:sz w:val="20"/>
                <w:szCs w:val="20"/>
                <w:lang w:val="en-GB"/>
              </w:rPr>
              <w:t> </w:t>
            </w:r>
          </w:p>
        </w:tc>
      </w:tr>
      <w:tr w:rsidR="005114E8" w:rsidRPr="001C358F" w14:paraId="2CB63831" w14:textId="77777777" w:rsidTr="002F3D18">
        <w:trPr>
          <w:gridAfter w:val="1"/>
          <w:wAfter w:w="7" w:type="dxa"/>
        </w:trPr>
        <w:tc>
          <w:tcPr>
            <w:tcW w:w="1843" w:type="dxa"/>
            <w:shd w:val="clear" w:color="auto" w:fill="F2F2F2"/>
          </w:tcPr>
          <w:p w14:paraId="16EEDA3C"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bookmarkStart w:id="16" w:name="_heading=h.f5puwum78z8i" w:colFirst="0" w:colLast="0"/>
            <w:bookmarkEnd w:id="16"/>
          </w:p>
        </w:tc>
        <w:tc>
          <w:tcPr>
            <w:tcW w:w="7822" w:type="dxa"/>
            <w:gridSpan w:val="5"/>
            <w:shd w:val="clear" w:color="auto" w:fill="F2F2F2"/>
          </w:tcPr>
          <w:p w14:paraId="6436FDDF"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535FACD7" w14:textId="77777777" w:rsidTr="002F3D18">
        <w:trPr>
          <w:gridAfter w:val="1"/>
          <w:wAfter w:w="7" w:type="dxa"/>
        </w:trPr>
        <w:tc>
          <w:tcPr>
            <w:tcW w:w="1843" w:type="dxa"/>
          </w:tcPr>
          <w:p w14:paraId="6596840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vAlign w:val="center"/>
          </w:tcPr>
          <w:p w14:paraId="5A5393F3"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0A7B6DAE" w14:textId="77777777" w:rsidTr="002F3D18">
        <w:trPr>
          <w:gridAfter w:val="1"/>
          <w:wAfter w:w="7" w:type="dxa"/>
        </w:trPr>
        <w:tc>
          <w:tcPr>
            <w:tcW w:w="1843" w:type="dxa"/>
          </w:tcPr>
          <w:p w14:paraId="18768C99" w14:textId="6578E8D8"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top w:val="single" w:sz="6" w:space="0" w:color="000000"/>
              <w:left w:val="single" w:sz="6" w:space="0" w:color="000000"/>
              <w:bottom w:val="single" w:sz="6" w:space="0" w:color="000000"/>
              <w:right w:val="single" w:sz="6" w:space="0" w:color="000000"/>
            </w:tcBorders>
            <w:vAlign w:val="center"/>
          </w:tcPr>
          <w:p w14:paraId="16FC90EB" w14:textId="4A552740" w:rsidR="005114E8" w:rsidRPr="001C358F" w:rsidRDefault="00266D47"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Production Systems for Plant-Based Food</w:t>
            </w:r>
          </w:p>
        </w:tc>
        <w:tc>
          <w:tcPr>
            <w:tcW w:w="2567" w:type="dxa"/>
            <w:gridSpan w:val="2"/>
            <w:tcBorders>
              <w:left w:val="single" w:sz="4" w:space="0" w:color="4F81BD"/>
            </w:tcBorders>
            <w:shd w:val="clear" w:color="auto" w:fill="F2F2F2"/>
            <w:vAlign w:val="center"/>
          </w:tcPr>
          <w:p w14:paraId="725037D9"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5114E8" w:rsidRPr="00F33F3D" w14:paraId="6EE6641D" w14:textId="77777777" w:rsidTr="002F3D18">
        <w:trPr>
          <w:gridAfter w:val="1"/>
          <w:wAfter w:w="7" w:type="dxa"/>
        </w:trPr>
        <w:tc>
          <w:tcPr>
            <w:tcW w:w="1843" w:type="dxa"/>
          </w:tcPr>
          <w:p w14:paraId="3C2B6AC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68AC217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SzKul_WG02</w:t>
            </w:r>
          </w:p>
          <w:p w14:paraId="2E8CD5E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6BF5F80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5639BFF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0087792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6840572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075CB95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0B3FA7D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2417678F"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SzKul_KK01</w:t>
            </w:r>
          </w:p>
          <w:p w14:paraId="30EC9B1D"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SzKul_KK02</w:t>
            </w:r>
          </w:p>
          <w:p w14:paraId="000769ED"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2C2471EE" w14:textId="77777777" w:rsidR="00AD20F3" w:rsidRPr="001C358F" w:rsidRDefault="00AD20F3" w:rsidP="00AD20F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Characteristics and classification of plant raw materials: cereals, root crops, vegetables and fruits, mushrooms, herbs and algae. Production and technological value of cereal grains. Technology of producing flour, groats and modified cereal products. Production of pasta products. Bakery production: raw materials and technology for producing various types of dough, bread baking. Production, storage and technological value of potatoes and their industrial applications. Industrial processing of potatoes: production of potato starch, granules and potato cubes, fried potato products, production of potato protein and alcohol. Production of sugar from sugar beet and sugar cane. Methods of fruit and vegetable production and harvesting of forest products and marine raw materials. Basic and auxiliary raw materials and additives in the fruit and vegetable industry. Semi-finished products in the fruit and vegetable industry. Causes of perishability of fruit and vegetable raw materials and products. Methods of preserving fruits and vegetables. Preliminary processing in the fruit and vegetable industry. Technology of producing juices, nectars, beverages and concentrated juices from fruits and vegetables. Production of tomato concentrate, dried and freeze-dried fruit, vegetable and mushroom products. Technology of producing frozen foods, pickles, canned products and marinades. Production of wines, meads and wine-based products. Production of jams, marmalades, preserves and candied products. Sugar-infused fruits and vegetables. Minimally processed fruits and vegetables. Other fruit and vegetable products. Production of concentrates – raw materials, methods of production, characteristics and applications of products.</w:t>
            </w:r>
          </w:p>
          <w:p w14:paraId="4D37C0A5" w14:textId="0D3A9595" w:rsidR="005114E8" w:rsidRPr="001C358F" w:rsidRDefault="00AD20F3" w:rsidP="00AD20F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Classes: selected aspects of sugar production technology. Production and quality assessment of selected potato products: fried, dried and snack products. Production and analysis of cereal products, laboratory milling, assessment of properties and technological value of flours. Methods of production and quality assessment of dough and bread. Technology of production and evaluation of the impact of selected technological operations and processes on the quality and efficiency of selected fruit and vegetable products.</w:t>
            </w:r>
          </w:p>
        </w:tc>
      </w:tr>
      <w:tr w:rsidR="005114E8" w:rsidRPr="00F33F3D" w14:paraId="2EF56AB6" w14:textId="77777777" w:rsidTr="002F3D18">
        <w:trPr>
          <w:gridAfter w:val="1"/>
          <w:wAfter w:w="7" w:type="dxa"/>
        </w:trPr>
        <w:tc>
          <w:tcPr>
            <w:tcW w:w="1843" w:type="dxa"/>
          </w:tcPr>
          <w:p w14:paraId="179B9523"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bookmarkStart w:id="17" w:name="_heading=h.iaaw4vspe2dp" w:colFirst="0" w:colLast="0"/>
            <w:bookmarkEnd w:id="17"/>
          </w:p>
        </w:tc>
        <w:tc>
          <w:tcPr>
            <w:tcW w:w="7822" w:type="dxa"/>
            <w:gridSpan w:val="5"/>
          </w:tcPr>
          <w:p w14:paraId="46B52912"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5AF75872" w14:textId="77777777" w:rsidTr="002F3D18">
        <w:trPr>
          <w:gridAfter w:val="1"/>
          <w:wAfter w:w="7" w:type="dxa"/>
        </w:trPr>
        <w:tc>
          <w:tcPr>
            <w:tcW w:w="1843" w:type="dxa"/>
            <w:shd w:val="clear" w:color="auto" w:fill="F2F2F2"/>
          </w:tcPr>
          <w:p w14:paraId="180B936C"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bookmarkStart w:id="18" w:name="_heading=h.hsvcrqocqys1" w:colFirst="0" w:colLast="0"/>
            <w:bookmarkEnd w:id="18"/>
          </w:p>
        </w:tc>
        <w:tc>
          <w:tcPr>
            <w:tcW w:w="7822" w:type="dxa"/>
            <w:gridSpan w:val="5"/>
            <w:shd w:val="clear" w:color="auto" w:fill="F2F2F2"/>
          </w:tcPr>
          <w:p w14:paraId="0F235EC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131C4B36" w14:textId="77777777" w:rsidTr="002F3D18">
        <w:trPr>
          <w:gridAfter w:val="1"/>
          <w:wAfter w:w="7" w:type="dxa"/>
        </w:trPr>
        <w:tc>
          <w:tcPr>
            <w:tcW w:w="1843" w:type="dxa"/>
          </w:tcPr>
          <w:p w14:paraId="5E09060C" w14:textId="3C535719"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bookmarkStart w:id="19" w:name="_heading=h.3u9rf72vfnqc" w:colFirst="0" w:colLast="0"/>
            <w:bookmarkEnd w:id="19"/>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1B39E522" w14:textId="2C1FF776" w:rsidR="005114E8" w:rsidRPr="001C358F" w:rsidRDefault="006D711B" w:rsidP="005114E8">
            <w:pPr>
              <w:spacing w:after="0" w:line="240" w:lineRule="auto"/>
              <w:jc w:val="both"/>
              <w:rPr>
                <w:rFonts w:ascii="Times New Roman" w:eastAsia="Times New Roman" w:hAnsi="Times New Roman" w:cs="Times New Roman"/>
                <w:b/>
                <w:sz w:val="20"/>
                <w:szCs w:val="20"/>
                <w:lang w:val="en-GB"/>
              </w:rPr>
            </w:pPr>
            <w:r w:rsidRPr="00F33F3D">
              <w:rPr>
                <w:rFonts w:ascii="Times New Roman" w:hAnsi="Times New Roman" w:cs="Times New Roman"/>
                <w:sz w:val="20"/>
                <w:szCs w:val="20"/>
                <w:lang w:val="en-GB"/>
              </w:rPr>
              <w:t>Animal-Based Food Production Technology</w:t>
            </w:r>
          </w:p>
        </w:tc>
        <w:tc>
          <w:tcPr>
            <w:tcW w:w="2567" w:type="dxa"/>
            <w:gridSpan w:val="2"/>
            <w:tcBorders>
              <w:left w:val="single" w:sz="4" w:space="0" w:color="4F81BD"/>
            </w:tcBorders>
            <w:shd w:val="clear" w:color="auto" w:fill="F2F2F2"/>
            <w:vAlign w:val="center"/>
          </w:tcPr>
          <w:p w14:paraId="17181CF9"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5114E8" w:rsidRPr="00F33F3D" w14:paraId="38843C0D" w14:textId="77777777" w:rsidTr="002F3D18">
        <w:trPr>
          <w:gridAfter w:val="1"/>
          <w:wAfter w:w="7" w:type="dxa"/>
        </w:trPr>
        <w:tc>
          <w:tcPr>
            <w:tcW w:w="1843" w:type="dxa"/>
          </w:tcPr>
          <w:p w14:paraId="3F7E066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60C932B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SzKul_WG02</w:t>
            </w:r>
          </w:p>
          <w:p w14:paraId="21ABED1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5BB2D42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7680FB3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4D321EC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16D4BD1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7A67300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63A9CB5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03E9AF62"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SzKul_KK01</w:t>
            </w:r>
          </w:p>
          <w:p w14:paraId="36F9E49F"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SzKul_KK02</w:t>
            </w:r>
          </w:p>
        </w:tc>
        <w:tc>
          <w:tcPr>
            <w:tcW w:w="7822" w:type="dxa"/>
            <w:gridSpan w:val="5"/>
          </w:tcPr>
          <w:p w14:paraId="2DE6BCF5" w14:textId="77777777" w:rsidR="00AD20F3" w:rsidRPr="001C358F" w:rsidRDefault="00AD20F3" w:rsidP="00AD20F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Characteristics of raw materials of animal origin: meat, milk, eggs, fish, seafood and molluscs, including their morphological structure. Chemical composition and quality of products and their determinants. The impact of breeding and slaughter conditions of poultry and livestock on the quality of raw materials. Processing and preservation methods and their effect on the quality of meat products, dairy products and egg-based products. Characteristics of muscle tissue (histological structure, chemical composition, post-mortem changes, quality of meat raw material and its determinants). Carcass cutting. Preservation of slaughter raw materials (chilling, freezing, curing, smoking). Technological processes in the production of products from animal raw materials. Fundamentals of technology for selected meat products. Utilisation of edible and inedible by-products of animal raw material processing. The impact of applied processing methods and techniques on the quality of animal-derived food. Animal raw materials as convenience food. Morphological structure and chemical composition of eggs, bioactive compounds in eggs. Technological functions and processing of eggs. Milk production and preservation methods. Technology of producing various fermented milk beverages. Production of high-fat dairy products. Basic methods and techniques of cheese production. Production of milk concentrates.</w:t>
            </w:r>
          </w:p>
          <w:p w14:paraId="7355AABE" w14:textId="7CFD2DBA" w:rsidR="005114E8" w:rsidRPr="001C358F" w:rsidRDefault="00AD20F3" w:rsidP="00AD20F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Classes: assessment of the impact of meat processing (livestock and poultry) on physicochemical properties of meat products. Technology of producing selected meat products. Cutting of poultry carcasses. Convenience meat products. Assessment of quality and functional properties of table eggs. Evaluation of freshness and chemical composition of milk. Technology of dairy product production.</w:t>
            </w:r>
          </w:p>
        </w:tc>
      </w:tr>
      <w:tr w:rsidR="005114E8" w:rsidRPr="00F33F3D" w14:paraId="48A9F9BF" w14:textId="77777777" w:rsidTr="002F3D18">
        <w:trPr>
          <w:gridAfter w:val="1"/>
          <w:wAfter w:w="7" w:type="dxa"/>
        </w:trPr>
        <w:tc>
          <w:tcPr>
            <w:tcW w:w="1843" w:type="dxa"/>
          </w:tcPr>
          <w:p w14:paraId="4400907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64B32BF3"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78AEB86B" w14:textId="77777777" w:rsidTr="002F3D18">
        <w:trPr>
          <w:gridAfter w:val="1"/>
          <w:wAfter w:w="7" w:type="dxa"/>
        </w:trPr>
        <w:tc>
          <w:tcPr>
            <w:tcW w:w="1843" w:type="dxa"/>
            <w:shd w:val="clear" w:color="auto" w:fill="F2F2F2"/>
          </w:tcPr>
          <w:p w14:paraId="3BDEE084"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7057F06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1B5319F1" w14:textId="77777777" w:rsidTr="002F3D18">
        <w:trPr>
          <w:gridAfter w:val="1"/>
          <w:wAfter w:w="7" w:type="dxa"/>
        </w:trPr>
        <w:tc>
          <w:tcPr>
            <w:tcW w:w="1843" w:type="dxa"/>
          </w:tcPr>
          <w:p w14:paraId="61E5DDC6" w14:textId="34CAD266"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bookmarkStart w:id="20" w:name="_heading=h.dwm4d9ilziwh" w:colFirst="0" w:colLast="0"/>
            <w:bookmarkEnd w:id="20"/>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4A79ED57" w14:textId="1EF6889D" w:rsidR="005114E8" w:rsidRPr="001C358F" w:rsidRDefault="00AA6927"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Summer Culinary Camp (I)</w:t>
            </w:r>
          </w:p>
        </w:tc>
        <w:tc>
          <w:tcPr>
            <w:tcW w:w="2567" w:type="dxa"/>
            <w:gridSpan w:val="2"/>
            <w:tcBorders>
              <w:left w:val="single" w:sz="4" w:space="0" w:color="4F81BD"/>
            </w:tcBorders>
            <w:shd w:val="clear" w:color="auto" w:fill="F2F2F2"/>
            <w:vAlign w:val="center"/>
          </w:tcPr>
          <w:p w14:paraId="4292F879"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5114E8" w:rsidRPr="00F33F3D" w14:paraId="5B38CF52" w14:textId="77777777" w:rsidTr="002F3D18">
        <w:trPr>
          <w:gridAfter w:val="1"/>
          <w:wAfter w:w="7" w:type="dxa"/>
        </w:trPr>
        <w:tc>
          <w:tcPr>
            <w:tcW w:w="1843" w:type="dxa"/>
          </w:tcPr>
          <w:p w14:paraId="5E17002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336E9F1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35D9AF3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7B23888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1D38873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SzKul_WG09</w:t>
            </w:r>
          </w:p>
          <w:p w14:paraId="1CA743D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57E224D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19ABF32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749B9E4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1113900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36889FE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326C22F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7986055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SzKul_UK01</w:t>
            </w:r>
          </w:p>
          <w:p w14:paraId="2588C45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0AE1D5C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14D2799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698FC1A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SzKul_KK03</w:t>
            </w:r>
          </w:p>
          <w:p w14:paraId="4B0583D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SzKul_KO02</w:t>
            </w:r>
          </w:p>
          <w:p w14:paraId="2DA02E0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SzKul_KR01</w:t>
            </w:r>
          </w:p>
          <w:p w14:paraId="751237E6"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tc>
        <w:tc>
          <w:tcPr>
            <w:tcW w:w="7822" w:type="dxa"/>
            <w:gridSpan w:val="5"/>
          </w:tcPr>
          <w:p w14:paraId="2D02B079" w14:textId="19BD65B5" w:rsidR="005114E8" w:rsidRPr="001C358F" w:rsidRDefault="00AA6927"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Development and training of culinary, organisational and interpersonal skills in simulated conditions. Intensive practical workshops in food commodity science, classical culinary techniques, and technical equipment used in gastronomy establishments. Practical foundations of work organisation, communication, cooperation and team management in a professional kitchen. Cooperation with experienced chefs and local food producers, including preparation of dishes and meals. Development of observation skills in both natural and social environments, with increased awareness of their value. Building awareness of the potential to translate personal experiences into creative activities in culinary arts. Revision and consolidation of knowledge acquired במהלך the course of studies.</w:t>
            </w:r>
          </w:p>
        </w:tc>
      </w:tr>
      <w:tr w:rsidR="005114E8" w:rsidRPr="00F33F3D" w14:paraId="1A5E2989" w14:textId="77777777" w:rsidTr="002F3D18">
        <w:trPr>
          <w:gridAfter w:val="1"/>
          <w:wAfter w:w="7" w:type="dxa"/>
        </w:trPr>
        <w:tc>
          <w:tcPr>
            <w:tcW w:w="1843" w:type="dxa"/>
          </w:tcPr>
          <w:p w14:paraId="2D7673ED"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bookmarkStart w:id="21" w:name="_heading=h.mhn7lnd13fke" w:colFirst="0" w:colLast="0"/>
            <w:bookmarkEnd w:id="21"/>
          </w:p>
        </w:tc>
        <w:tc>
          <w:tcPr>
            <w:tcW w:w="7822" w:type="dxa"/>
            <w:gridSpan w:val="5"/>
          </w:tcPr>
          <w:p w14:paraId="344A1D9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3226947A" w14:textId="77777777" w:rsidTr="002F3D18">
        <w:trPr>
          <w:gridAfter w:val="1"/>
          <w:wAfter w:w="7" w:type="dxa"/>
        </w:trPr>
        <w:tc>
          <w:tcPr>
            <w:tcW w:w="1843" w:type="dxa"/>
            <w:shd w:val="clear" w:color="auto" w:fill="F2F2F2"/>
          </w:tcPr>
          <w:p w14:paraId="296C3407"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3714C06B"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73B6872C" w14:textId="77777777" w:rsidTr="002F3D18">
        <w:trPr>
          <w:gridAfter w:val="1"/>
          <w:wAfter w:w="7" w:type="dxa"/>
        </w:trPr>
        <w:tc>
          <w:tcPr>
            <w:tcW w:w="1843" w:type="dxa"/>
          </w:tcPr>
          <w:p w14:paraId="0D1ACA5D" w14:textId="7DC5557E"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lastRenderedPageBreak/>
              <w:t>Programme learning outcome symbols</w:t>
            </w:r>
          </w:p>
        </w:tc>
        <w:tc>
          <w:tcPr>
            <w:tcW w:w="5255" w:type="dxa"/>
            <w:gridSpan w:val="3"/>
            <w:tcBorders>
              <w:right w:val="single" w:sz="4" w:space="0" w:color="4F81BD"/>
            </w:tcBorders>
            <w:vAlign w:val="center"/>
          </w:tcPr>
          <w:p w14:paraId="57D2148C" w14:textId="726C28B7" w:rsidR="005114E8" w:rsidRPr="001C358F" w:rsidRDefault="00AA6927"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Culinary Arts (I)</w:t>
            </w:r>
          </w:p>
        </w:tc>
        <w:tc>
          <w:tcPr>
            <w:tcW w:w="2567" w:type="dxa"/>
            <w:gridSpan w:val="2"/>
            <w:tcBorders>
              <w:left w:val="single" w:sz="4" w:space="0" w:color="4F81BD"/>
            </w:tcBorders>
            <w:shd w:val="clear" w:color="auto" w:fill="F2F2F2"/>
            <w:vAlign w:val="center"/>
          </w:tcPr>
          <w:p w14:paraId="316B12A1"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5114E8" w:rsidRPr="00F33F3D" w14:paraId="1BB0C668" w14:textId="77777777" w:rsidTr="002F3D18">
        <w:trPr>
          <w:gridAfter w:val="1"/>
          <w:wAfter w:w="7" w:type="dxa"/>
        </w:trPr>
        <w:tc>
          <w:tcPr>
            <w:tcW w:w="1843" w:type="dxa"/>
          </w:tcPr>
          <w:p w14:paraId="3C6C974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2CF42EA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2EAF58F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17F41B4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0AC8153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38E2BA5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6D129F5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7E78F99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w:t>
            </w:r>
          </w:p>
          <w:p w14:paraId="020B2BD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019D637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0DFDCB5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5C6D88E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SzKul_KR03</w:t>
            </w:r>
          </w:p>
        </w:tc>
        <w:tc>
          <w:tcPr>
            <w:tcW w:w="7822" w:type="dxa"/>
            <w:gridSpan w:val="5"/>
          </w:tcPr>
          <w:p w14:paraId="712B0D79" w14:textId="4B22516D" w:rsidR="005114E8" w:rsidRPr="001C358F" w:rsidRDefault="00AA6927"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Fundamentals of work organisation in the kitchen. Individual and team work. Practical application of health and safety regulations. Equipment and organisation of the workstation and preparation for production. *Mise en place*. Basic types of raw materials and semi-finished products used in gastronomy. Sanitary principles and conditions for purchasing, transporting and storing food. Preliminary processing of raw materials: sorting, washing, peeling. Basic operations in the preliminary processing of various raw materials: vegetables, fruits, mushrooms, herbs and spices, cereal products, potatoes, meat, fish and seafood. Preparation and storage of various semi-finished products. Techniques for cutting, filleting and portioning. Cooking techniques: boiling, frying, stewing, baking and grilling. The importance of temperature and time in processing for the quality of finished products. Fundamentals of soup preparation: stocks, broths, cream soups, clarification and flavour balance. Fundamentals of sauce preparation. Classic cold and hot sauces: béchamel, demi-glace, hollandaise. Flavour balance and sauce consistency. Combining flavours and techniques. Creating dishes using acquired techniques. Analysis of flavours and plate composition. Dish composition and presentation aesthetics. Principles of dish composition. Plating: arrangement, colour, texture. Techniques for decorating and garnishing dishes. Indicators of dish quality. Tasting and evaluation of prepared dishes. Creativity and innovation in the use of advanced culinary techniques.</w:t>
            </w:r>
          </w:p>
        </w:tc>
      </w:tr>
      <w:tr w:rsidR="005114E8" w:rsidRPr="00F33F3D" w14:paraId="659E9704" w14:textId="77777777" w:rsidTr="002F3D18">
        <w:trPr>
          <w:gridAfter w:val="1"/>
          <w:wAfter w:w="7" w:type="dxa"/>
        </w:trPr>
        <w:tc>
          <w:tcPr>
            <w:tcW w:w="1843" w:type="dxa"/>
          </w:tcPr>
          <w:p w14:paraId="67B8498A"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23EA111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7DCF5A46" w14:textId="77777777" w:rsidTr="002F3D18">
        <w:trPr>
          <w:gridAfter w:val="1"/>
          <w:wAfter w:w="7" w:type="dxa"/>
        </w:trPr>
        <w:tc>
          <w:tcPr>
            <w:tcW w:w="1843" w:type="dxa"/>
            <w:shd w:val="clear" w:color="auto" w:fill="F2F2F2"/>
          </w:tcPr>
          <w:p w14:paraId="1014515E"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76823F9D"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59946E59" w14:textId="77777777" w:rsidTr="002F3D18">
        <w:trPr>
          <w:gridAfter w:val="1"/>
          <w:wAfter w:w="7" w:type="dxa"/>
        </w:trPr>
        <w:tc>
          <w:tcPr>
            <w:tcW w:w="1843" w:type="dxa"/>
          </w:tcPr>
          <w:p w14:paraId="16C73388" w14:textId="0AA470BE"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7310A4DF" w14:textId="4E2731F0" w:rsidR="005114E8" w:rsidRPr="001C358F" w:rsidRDefault="001E3CF7"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Food Law</w:t>
            </w:r>
          </w:p>
        </w:tc>
        <w:tc>
          <w:tcPr>
            <w:tcW w:w="2567" w:type="dxa"/>
            <w:gridSpan w:val="2"/>
            <w:tcBorders>
              <w:left w:val="single" w:sz="4" w:space="0" w:color="4F81BD"/>
            </w:tcBorders>
            <w:shd w:val="clear" w:color="auto" w:fill="F2F2F2"/>
            <w:vAlign w:val="center"/>
          </w:tcPr>
          <w:p w14:paraId="6091EF41"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5114E8" w:rsidRPr="00F33F3D" w14:paraId="5B183C3F" w14:textId="77777777" w:rsidTr="002F3D18">
        <w:trPr>
          <w:gridAfter w:val="1"/>
          <w:wAfter w:w="7" w:type="dxa"/>
        </w:trPr>
        <w:tc>
          <w:tcPr>
            <w:tcW w:w="1843" w:type="dxa"/>
          </w:tcPr>
          <w:p w14:paraId="2E5A2F1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SzKul_WG14</w:t>
            </w:r>
          </w:p>
          <w:p w14:paraId="54CD484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625A3A6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SzKul_WK02</w:t>
            </w:r>
          </w:p>
          <w:p w14:paraId="3A7FA29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4D8D498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404AB59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SzKul_UW13</w:t>
            </w:r>
          </w:p>
          <w:p w14:paraId="0D25D4E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7F6644D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116CB80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SzKul_KR03</w:t>
            </w:r>
          </w:p>
        </w:tc>
        <w:tc>
          <w:tcPr>
            <w:tcW w:w="7822" w:type="dxa"/>
            <w:gridSpan w:val="5"/>
          </w:tcPr>
          <w:p w14:paraId="48DCD65B" w14:textId="7410A835" w:rsidR="005114E8" w:rsidRPr="001C358F" w:rsidRDefault="001E3CF7"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Basic concepts of food law and a historical overview of food law. The importance of food law. Codex Alimentarius as the foundation for the development of food law – general characteristics, tasks and committees. European Union food law as the basis of food safety strategy. Regulation (EC) No 178/2002 of the European Parliament and of the Council (General Food Law). The hygiene package and other EU regulations concerning selected issues. EFSA, the RASFF system, Polish food law. The Act on Food Safety and Nutrition. Legislation and documentation concerning sanitary conditions in food production and distribution. Hygiene requirements in food trade regarding chemical and microbiological contamination, the use of additives, residues of pesticides and veterinary medicines, and materials intended to come into contact with food. Legal regulations concerning specific categories of food: food for special purposes, novel foods, fortified foods, food supplements, GMOs, traditional and regional foods. Regulations on providing food information to consumers. The food safety system in Europe and Poland. Legal basis for official food control – institutions (State Sanitary Inspection, Veterinary Inspection, Agricultural and Food Quality Inspection), their tasks and powers. </w:t>
            </w:r>
          </w:p>
        </w:tc>
      </w:tr>
      <w:tr w:rsidR="005114E8" w:rsidRPr="00F33F3D" w14:paraId="1A99B5BF" w14:textId="77777777" w:rsidTr="002F3D18">
        <w:trPr>
          <w:gridAfter w:val="1"/>
          <w:wAfter w:w="7" w:type="dxa"/>
        </w:trPr>
        <w:tc>
          <w:tcPr>
            <w:tcW w:w="1843" w:type="dxa"/>
          </w:tcPr>
          <w:p w14:paraId="4BCC18E6"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6FE40B7D"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268BFF45" w14:textId="77777777" w:rsidTr="002F3D18">
        <w:trPr>
          <w:gridAfter w:val="1"/>
          <w:wAfter w:w="7" w:type="dxa"/>
        </w:trPr>
        <w:tc>
          <w:tcPr>
            <w:tcW w:w="1843" w:type="dxa"/>
            <w:shd w:val="clear" w:color="auto" w:fill="F2F2F2"/>
          </w:tcPr>
          <w:p w14:paraId="15DE1344"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bookmarkStart w:id="22" w:name="_heading=h.g76rp3wg2mgj" w:colFirst="0" w:colLast="0"/>
            <w:bookmarkEnd w:id="22"/>
          </w:p>
        </w:tc>
        <w:tc>
          <w:tcPr>
            <w:tcW w:w="7822" w:type="dxa"/>
            <w:gridSpan w:val="5"/>
            <w:shd w:val="clear" w:color="auto" w:fill="F2F2F2"/>
          </w:tcPr>
          <w:p w14:paraId="0395D7FF"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53D18797" w14:textId="77777777" w:rsidTr="002F3D18">
        <w:trPr>
          <w:gridAfter w:val="1"/>
          <w:wAfter w:w="7" w:type="dxa"/>
        </w:trPr>
        <w:tc>
          <w:tcPr>
            <w:tcW w:w="1843" w:type="dxa"/>
          </w:tcPr>
          <w:p w14:paraId="63CCC54B" w14:textId="67C20829"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41B9B62C" w14:textId="276D6732" w:rsidR="005114E8" w:rsidRPr="001C358F" w:rsidRDefault="001E3CF7"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Sensory Analysis of Food</w:t>
            </w:r>
          </w:p>
        </w:tc>
        <w:tc>
          <w:tcPr>
            <w:tcW w:w="2567" w:type="dxa"/>
            <w:gridSpan w:val="2"/>
            <w:tcBorders>
              <w:left w:val="single" w:sz="4" w:space="0" w:color="4F81BD"/>
            </w:tcBorders>
            <w:shd w:val="clear" w:color="auto" w:fill="F2F2F2"/>
            <w:vAlign w:val="center"/>
          </w:tcPr>
          <w:p w14:paraId="0C8E8D5B"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5114E8" w:rsidRPr="00F33F3D" w14:paraId="4FBBFF49" w14:textId="77777777" w:rsidTr="002F3D18">
        <w:trPr>
          <w:gridAfter w:val="1"/>
          <w:wAfter w:w="7" w:type="dxa"/>
        </w:trPr>
        <w:tc>
          <w:tcPr>
            <w:tcW w:w="1843" w:type="dxa"/>
          </w:tcPr>
          <w:p w14:paraId="284B9A2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77658C0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SzKul_WG07</w:t>
            </w:r>
          </w:p>
          <w:p w14:paraId="0DB9DBC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2E316F9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39927E7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440BA00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SzKul_KK03</w:t>
            </w:r>
          </w:p>
          <w:p w14:paraId="0D07413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p>
          <w:p w14:paraId="6A5D29C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p>
          <w:p w14:paraId="13179DFE"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p>
        </w:tc>
        <w:tc>
          <w:tcPr>
            <w:tcW w:w="7822" w:type="dxa"/>
            <w:gridSpan w:val="5"/>
            <w:vAlign w:val="center"/>
          </w:tcPr>
          <w:p w14:paraId="40501E4A" w14:textId="77777777" w:rsidR="001E3CF7" w:rsidRPr="001C358F" w:rsidRDefault="001E3CF7" w:rsidP="001E3CF7">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Sensory analysis: basic concepts, sensory attributes and determinants of sensory quality of food. Equipment and organisation of a sensory analysis laboratory. Sensory acuity of assessors, selection and training. Tests used in sensory sensitivity studies. Methodology of sensory evaluation of food: difference tests, paired comparison and triangle tests. Scales and categories in sensory methods. Quantitative descriptive analysis in sensory evaluation of food. Methods of sensory profiling. Descriptors in sensory profiles. Documentation of studies, analysis and interpretation of sensory results. Consumer research methods in relation to sensory analysis of products.</w:t>
            </w:r>
          </w:p>
          <w:p w14:paraId="17165B5F" w14:textId="066041AB" w:rsidR="005114E8" w:rsidRPr="001C358F" w:rsidRDefault="001E3CF7" w:rsidP="001E3CF7">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Classes: introductory sensory tests, recognition of tastes and aromas and their intensity. Sensory evaluation of selected products of animal origin, vegetable, fruit, cereal and functional products using selected methods. Identification and selection of descriptors for developing sensory profiles. Consumer research methods. Statistical methods used in sensory analysis. Processing and interpretation of sensory analysis results.</w:t>
            </w:r>
          </w:p>
        </w:tc>
      </w:tr>
      <w:tr w:rsidR="005114E8" w:rsidRPr="00F33F3D" w14:paraId="57C71F6D" w14:textId="77777777" w:rsidTr="00413C4D">
        <w:trPr>
          <w:gridAfter w:val="1"/>
          <w:wAfter w:w="7" w:type="dxa"/>
          <w:trHeight w:val="70"/>
        </w:trPr>
        <w:tc>
          <w:tcPr>
            <w:tcW w:w="1843" w:type="dxa"/>
          </w:tcPr>
          <w:p w14:paraId="7A3D8110"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vAlign w:val="center"/>
          </w:tcPr>
          <w:p w14:paraId="248D321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396CCFC6" w14:textId="77777777" w:rsidTr="002F3D18">
        <w:trPr>
          <w:gridAfter w:val="1"/>
          <w:wAfter w:w="7" w:type="dxa"/>
        </w:trPr>
        <w:tc>
          <w:tcPr>
            <w:tcW w:w="1843" w:type="dxa"/>
            <w:shd w:val="clear" w:color="auto" w:fill="F2F2F2"/>
          </w:tcPr>
          <w:p w14:paraId="0D0D8399"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5A7E46BE"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2CDE188E" w14:textId="77777777" w:rsidTr="002F3D18">
        <w:trPr>
          <w:gridAfter w:val="1"/>
          <w:wAfter w:w="7" w:type="dxa"/>
        </w:trPr>
        <w:tc>
          <w:tcPr>
            <w:tcW w:w="1843" w:type="dxa"/>
          </w:tcPr>
          <w:p w14:paraId="1E6BB639" w14:textId="75CC4062"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lastRenderedPageBreak/>
              <w:t>Programme learning outcome symbols</w:t>
            </w:r>
          </w:p>
        </w:tc>
        <w:tc>
          <w:tcPr>
            <w:tcW w:w="5255" w:type="dxa"/>
            <w:gridSpan w:val="3"/>
            <w:tcBorders>
              <w:right w:val="single" w:sz="4" w:space="0" w:color="4F81BD"/>
            </w:tcBorders>
            <w:vAlign w:val="center"/>
          </w:tcPr>
          <w:p w14:paraId="253A73A3" w14:textId="369EA0CD" w:rsidR="005114E8" w:rsidRPr="001C358F" w:rsidRDefault="00413C4D"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Food Toxicology</w:t>
            </w:r>
          </w:p>
        </w:tc>
        <w:tc>
          <w:tcPr>
            <w:tcW w:w="2567" w:type="dxa"/>
            <w:gridSpan w:val="2"/>
            <w:tcBorders>
              <w:left w:val="single" w:sz="4" w:space="0" w:color="4F81BD"/>
            </w:tcBorders>
            <w:shd w:val="clear" w:color="auto" w:fill="F2F2F2"/>
            <w:vAlign w:val="center"/>
          </w:tcPr>
          <w:p w14:paraId="4E730044"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5114E8" w:rsidRPr="00F33F3D" w14:paraId="410F277B" w14:textId="77777777" w:rsidTr="002F3D18">
        <w:trPr>
          <w:gridAfter w:val="1"/>
          <w:wAfter w:w="7" w:type="dxa"/>
        </w:trPr>
        <w:tc>
          <w:tcPr>
            <w:tcW w:w="1843" w:type="dxa"/>
          </w:tcPr>
          <w:p w14:paraId="5F60CFF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2017CC9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SzKul_WG02</w:t>
            </w:r>
          </w:p>
          <w:p w14:paraId="4C0F9E3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0E36292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4ED6AB3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SzKul_WG07</w:t>
            </w:r>
          </w:p>
          <w:p w14:paraId="1C725CB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SzKul_WK02</w:t>
            </w:r>
          </w:p>
          <w:p w14:paraId="6A5B406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49C38A0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 SzKul_KK03</w:t>
            </w:r>
          </w:p>
          <w:p w14:paraId="6D935F7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p>
          <w:p w14:paraId="49C192F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p>
        </w:tc>
        <w:tc>
          <w:tcPr>
            <w:tcW w:w="7822" w:type="dxa"/>
            <w:gridSpan w:val="5"/>
          </w:tcPr>
          <w:p w14:paraId="396F1DB0" w14:textId="77777777" w:rsidR="00AF4D15" w:rsidRPr="001C358F" w:rsidRDefault="00AF4D15" w:rsidP="00AF4D1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Introduction to food toxicology. Historical overview of toxicology. Basic concepts in toxicology (poison, poisoning, dose, concentration of a toxic substance, effect). Classification of poisons and factors affecting toxicity. Routes of absorption, biotransformation, accumulation and excretion of toxic substances. Effects of toxic substances. Toxicometry – assessment of toxic effects of substances. Methods for assessing the toxicity of xenobiotics. Risk assessment in toxicology. Toxicology and food safety. Epidemiology of foodborne poisoning. Occurrence of toxic compounds in food and factors influencing their presence. The impact of technological processes on food contamination. Toxic compounds of natural origin: plant and animal. Toxic compounds of environmental origin (POPs) in the agri-food chain. Biological contamination of food (including mycotoxins, botulinum toxin). Chemical contamination of food (including heavy metals, pesticides, dioxins, nitrates and nitrites, polycyclic aromatic hydrocarbons, acrylamide). Toxicological characteristics of food additives (including colourants, preservatives, antioxidants, sweeteners). Anti-nutritional substances in food. Allergens and food intolerances. Residues of veterinary drugs, plant protection products and biological toxins. The role of national institutions, official food control bodies, and international and European organisations in toxicology, food safety and food security. Biomonitoring of xenobiotics, monitoring of chemical and biological contamination of food. Estimation of dietary intake of xenobiotics.</w:t>
            </w:r>
          </w:p>
          <w:p w14:paraId="51C30121" w14:textId="0B11C5CD" w:rsidR="005114E8" w:rsidRPr="001C358F" w:rsidRDefault="00AF4D15" w:rsidP="00AF4D1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Introduction to classes. Assessment of consumer exposure to xenobiotics. Estimation of MoE (Margin of Exposure) for acrylamide and furans (Maillard reaction products). Detection of chemical food additives and antioxidants using instrumental techniques, GC/MS – TIC/SIM. Occurrence of trans fatty acid isomers, both natural and formed during technological processes in food. Analysis of fatty acids using gas chromatography with FID detector and/or GC-MS and MIR spectroscopy. Estimation of dietary intake of trans fatty acid isomers. Identification of main dietary sources of trans fatty acids. Calculation of selected toxicity indicators (e.g. ADI, LD50, NOEL). Estimation of heavy metal intake based on monitoring studies. Atomic spectroscopy methods, plasma excitation and ICP-MS. Determination of preservative content in fruits and vegetables. LC/MS, GC/MS and spectroscopic techniques, “dry chemistry” tests. Determination of phthalate content in milk and dairy products using instrumental, spectroscopic and coupled chromatographic techniques. Analysis of volatile substances, maximum permitted levels of certain naturally occurring substances with flavouring properties in food ingredients and in certain composite foods ready for consumption to which flavourings or food ingredients with flavouring properties have been added. Instrumental analytical techniques: GC/MS, LC/MS and ICP/MS.</w:t>
            </w:r>
          </w:p>
        </w:tc>
      </w:tr>
      <w:tr w:rsidR="005114E8" w:rsidRPr="00F33F3D" w14:paraId="4EBD042A" w14:textId="77777777" w:rsidTr="002F3D18">
        <w:trPr>
          <w:gridAfter w:val="1"/>
          <w:wAfter w:w="7" w:type="dxa"/>
        </w:trPr>
        <w:tc>
          <w:tcPr>
            <w:tcW w:w="1843" w:type="dxa"/>
          </w:tcPr>
          <w:p w14:paraId="7D6A6103"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7518AD4B"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47BB7C43" w14:textId="77777777" w:rsidTr="002F3D18">
        <w:trPr>
          <w:gridAfter w:val="1"/>
          <w:wAfter w:w="7" w:type="dxa"/>
        </w:trPr>
        <w:tc>
          <w:tcPr>
            <w:tcW w:w="1843" w:type="dxa"/>
            <w:shd w:val="clear" w:color="auto" w:fill="F2F2F2"/>
          </w:tcPr>
          <w:p w14:paraId="4455AB14"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259106B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3E0750A1" w14:textId="77777777" w:rsidTr="002F3D18">
        <w:trPr>
          <w:gridAfter w:val="1"/>
          <w:wAfter w:w="7" w:type="dxa"/>
        </w:trPr>
        <w:tc>
          <w:tcPr>
            <w:tcW w:w="1843" w:type="dxa"/>
          </w:tcPr>
          <w:p w14:paraId="7E9AF1C0" w14:textId="179931C2"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193943AB" w14:textId="1186BA8F" w:rsidR="005114E8" w:rsidRPr="001C358F" w:rsidRDefault="00AF4D15"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Barista Skills</w:t>
            </w:r>
          </w:p>
        </w:tc>
        <w:tc>
          <w:tcPr>
            <w:tcW w:w="2567" w:type="dxa"/>
            <w:gridSpan w:val="2"/>
            <w:tcBorders>
              <w:left w:val="single" w:sz="4" w:space="0" w:color="4F81BD"/>
            </w:tcBorders>
            <w:shd w:val="clear" w:color="auto" w:fill="F2F2F2"/>
            <w:vAlign w:val="center"/>
          </w:tcPr>
          <w:p w14:paraId="44E5C6C5"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2</w:t>
            </w:r>
          </w:p>
        </w:tc>
      </w:tr>
      <w:tr w:rsidR="005114E8" w:rsidRPr="00F33F3D" w14:paraId="53CFC2C6" w14:textId="77777777" w:rsidTr="002F3D18">
        <w:trPr>
          <w:gridAfter w:val="1"/>
          <w:wAfter w:w="7" w:type="dxa"/>
        </w:trPr>
        <w:tc>
          <w:tcPr>
            <w:tcW w:w="1843" w:type="dxa"/>
          </w:tcPr>
          <w:p w14:paraId="39ACFAE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3C21E4D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7B54775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SzKul_WG12</w:t>
            </w:r>
          </w:p>
          <w:p w14:paraId="7273857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54D43B6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6CF81DD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059E5E4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2793D69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6D9BF79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1375E6B9"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SzKul_UW12</w:t>
            </w:r>
          </w:p>
          <w:p w14:paraId="2D2107B9"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SzKul_KO01</w:t>
            </w:r>
          </w:p>
          <w:p w14:paraId="673206BE"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3EC51E5B" w14:textId="77777777" w:rsidR="00AF4D15" w:rsidRPr="001C358F" w:rsidRDefault="00AF4D15" w:rsidP="00AF4D1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History of coffee: origin, varieties and cultivation regions. Coffee production process, including harvesting, processing, roasting and grinding of beans, as well as quality standards and sensory evaluation of coffee. Classical and modern brewing methods such as espresso, French Press, drip, Aeropress, Chemex, Moka pot, cold brew and nitro coffee. Alternative brewing methods (V60, siphon). Brewing coffee using different techniques. Operation of espresso machines, filter and automatic coffee machines, grinder settings and equipment calibration.</w:t>
            </w:r>
          </w:p>
          <w:p w14:paraId="0BC65C4E" w14:textId="1409E444" w:rsidR="005114E8" w:rsidRPr="001C358F" w:rsidRDefault="00AF4D15" w:rsidP="00AF4D1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Milk frothing techniques, creation of microfoam and preparation of Latte Art patterns (heart, rosetta, tulip) using free pouring and etching techniques. Principles of professional coffee service, coffee culture in different regions of the world, serving etiquette and customer interaction. Coffee tasting and sensory analysis: flavour profile, aroma, texture, acidity and body. Practical cupping exercises and differentiation of flavour profiles. Marketing in the coffee industry, including coffee menu design, café branding, sensory marketing and cooperation with suppliers. Creative development of signature coffee beverages, flavour pairing, preparation of iced coffee, coffee-based cocktails and flavoured drinks. Practical exercises in creating innovative coffee beverage recipes, including tasting and evaluation of prepared drinks.</w:t>
            </w:r>
          </w:p>
        </w:tc>
      </w:tr>
      <w:tr w:rsidR="005114E8" w:rsidRPr="00F33F3D" w14:paraId="1E284762" w14:textId="77777777" w:rsidTr="002F3D18">
        <w:trPr>
          <w:gridAfter w:val="1"/>
          <w:wAfter w:w="7" w:type="dxa"/>
        </w:trPr>
        <w:tc>
          <w:tcPr>
            <w:tcW w:w="1843" w:type="dxa"/>
          </w:tcPr>
          <w:p w14:paraId="647006BC"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38BF4E36"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42ECB8AF" w14:textId="77777777" w:rsidTr="002F3D18">
        <w:trPr>
          <w:gridAfter w:val="1"/>
          <w:wAfter w:w="7" w:type="dxa"/>
        </w:trPr>
        <w:tc>
          <w:tcPr>
            <w:tcW w:w="1843" w:type="dxa"/>
            <w:shd w:val="clear" w:color="auto" w:fill="F2F2F2"/>
          </w:tcPr>
          <w:p w14:paraId="0A47454F"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6B3A9ED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7107C848" w14:textId="77777777" w:rsidTr="002F3D18">
        <w:trPr>
          <w:gridAfter w:val="1"/>
          <w:wAfter w:w="7" w:type="dxa"/>
        </w:trPr>
        <w:tc>
          <w:tcPr>
            <w:tcW w:w="1843" w:type="dxa"/>
          </w:tcPr>
          <w:p w14:paraId="0E75E0ED" w14:textId="5C69884D"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lastRenderedPageBreak/>
              <w:t>Programme learning outcome symbols</w:t>
            </w:r>
          </w:p>
        </w:tc>
        <w:tc>
          <w:tcPr>
            <w:tcW w:w="5255" w:type="dxa"/>
            <w:gridSpan w:val="3"/>
            <w:tcBorders>
              <w:right w:val="single" w:sz="4" w:space="0" w:color="4F81BD"/>
            </w:tcBorders>
            <w:vAlign w:val="center"/>
          </w:tcPr>
          <w:p w14:paraId="5B42A549"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Fine dining  </w:t>
            </w:r>
          </w:p>
        </w:tc>
        <w:tc>
          <w:tcPr>
            <w:tcW w:w="2567" w:type="dxa"/>
            <w:gridSpan w:val="2"/>
            <w:tcBorders>
              <w:left w:val="single" w:sz="4" w:space="0" w:color="4F81BD"/>
            </w:tcBorders>
            <w:shd w:val="clear" w:color="auto" w:fill="F2F2F2"/>
            <w:vAlign w:val="center"/>
          </w:tcPr>
          <w:p w14:paraId="26CBBC69"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2</w:t>
            </w:r>
          </w:p>
        </w:tc>
      </w:tr>
      <w:tr w:rsidR="005114E8" w:rsidRPr="00F33F3D" w14:paraId="248F8196" w14:textId="77777777" w:rsidTr="002F3D18">
        <w:trPr>
          <w:gridAfter w:val="1"/>
          <w:wAfter w:w="7" w:type="dxa"/>
        </w:trPr>
        <w:tc>
          <w:tcPr>
            <w:tcW w:w="1843" w:type="dxa"/>
          </w:tcPr>
          <w:p w14:paraId="529B5E9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2D88275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5B58EFD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SzKul_WG12</w:t>
            </w:r>
          </w:p>
          <w:p w14:paraId="7DF60BC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632DE69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72F43C3E"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1EB80D5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15E55F9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1B8FC25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751EA7AA"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SzKul_UW12</w:t>
            </w:r>
          </w:p>
          <w:p w14:paraId="341329D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SzKul_KO01</w:t>
            </w:r>
          </w:p>
          <w:p w14:paraId="5E389AA2"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3C9112EA" w14:textId="564E6B9C" w:rsidR="005114E8" w:rsidRPr="001C358F" w:rsidRDefault="00266EF0"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Fine dining as a concept of an exclusive restaurant offering high-quality dishes. Ingredients used in fine dining. Practical application of advanced culinary techniques and modern presentation in fine dining. Use of techniques such as sous-vide, confit, glazing, emulsification, foams, gels, spherification, flavouring and infusion in dish preparation. Creative composition of fine dining dishes, taking into account seasonality, locality and innovative approaches to traditional recipes, as well as trends in the gastronomy market. Basic principles of creating and implementing tasting menus. Aesthetics of dish presentation, plate composition, balance of colours, textures and flavours. Principles of pairing dishes with beverages, including wine and spirits. Professional service and elements of restaurant management in fine dining. Creating unique culinary experiences through personalised service and cooperation between kitchen and front-of-house staff. Storytelling and promotion in social media. Tasting and sensory analysis of dishes to evaluate flavours, aromas, textures and aesthetics. Creation of signature dishes. Elements of expert evaluation of dishes: technique, creativity, aesthetics and overall impression.</w:t>
            </w:r>
          </w:p>
        </w:tc>
      </w:tr>
      <w:tr w:rsidR="005114E8" w:rsidRPr="00F33F3D" w14:paraId="4BCC4E4F" w14:textId="77777777" w:rsidTr="002F3D18">
        <w:trPr>
          <w:gridAfter w:val="1"/>
          <w:wAfter w:w="7" w:type="dxa"/>
        </w:trPr>
        <w:tc>
          <w:tcPr>
            <w:tcW w:w="1843" w:type="dxa"/>
          </w:tcPr>
          <w:p w14:paraId="306B248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1964D1AB"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294A5BB2" w14:textId="77777777" w:rsidTr="002F3D18">
        <w:trPr>
          <w:gridAfter w:val="1"/>
          <w:wAfter w:w="7" w:type="dxa"/>
        </w:trPr>
        <w:tc>
          <w:tcPr>
            <w:tcW w:w="1843" w:type="dxa"/>
            <w:shd w:val="clear" w:color="auto" w:fill="F2F2F2"/>
          </w:tcPr>
          <w:p w14:paraId="77E50796"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2860EBFF"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0F554DE3" w14:textId="77777777" w:rsidTr="002F3D18">
        <w:trPr>
          <w:gridAfter w:val="1"/>
          <w:wAfter w:w="7" w:type="dxa"/>
        </w:trPr>
        <w:tc>
          <w:tcPr>
            <w:tcW w:w="1843" w:type="dxa"/>
          </w:tcPr>
          <w:p w14:paraId="24AC8F23" w14:textId="05C9508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0AFBF288" w14:textId="19863C62" w:rsidR="005114E8" w:rsidRPr="001C358F" w:rsidRDefault="00266EF0"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Bartending Skills</w:t>
            </w:r>
          </w:p>
        </w:tc>
        <w:tc>
          <w:tcPr>
            <w:tcW w:w="2567" w:type="dxa"/>
            <w:gridSpan w:val="2"/>
            <w:tcBorders>
              <w:left w:val="single" w:sz="4" w:space="0" w:color="4F81BD"/>
            </w:tcBorders>
            <w:shd w:val="clear" w:color="auto" w:fill="F2F2F2"/>
            <w:vAlign w:val="center"/>
          </w:tcPr>
          <w:p w14:paraId="7E940373"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5114E8" w:rsidRPr="001C358F" w14:paraId="0B268E1B" w14:textId="77777777" w:rsidTr="002F3D18">
        <w:trPr>
          <w:gridAfter w:val="1"/>
          <w:wAfter w:w="7" w:type="dxa"/>
        </w:trPr>
        <w:tc>
          <w:tcPr>
            <w:tcW w:w="1843" w:type="dxa"/>
          </w:tcPr>
          <w:p w14:paraId="5699C1B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63A9C24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028E0E9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1ED325B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255B2D1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SzKul_WG12</w:t>
            </w:r>
          </w:p>
          <w:p w14:paraId="35DE622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2F68BAA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5FCE5B6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0A94A4F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0389032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3A49BE5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3A17CFA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3E86B893"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SzKul_UW12</w:t>
            </w:r>
          </w:p>
          <w:p w14:paraId="5163B6FE"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SzKul_KO01</w:t>
            </w:r>
          </w:p>
          <w:p w14:paraId="79701512"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253E0051" w14:textId="77777777" w:rsidR="00266EF0" w:rsidRPr="001C358F" w:rsidRDefault="00266EF0" w:rsidP="00266EF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History and types of alcoholic beverages. Origin and production technology of various spirits. Characteristics and classification of alcohols (vodkas, rums, gins, whisky, tequila, liqueurs, wines, beers). Regulations concerning the sale and service of alcohol. Production, distillation and ageing of different alcoholic beverages. Traditional and modern production techniques. Bar equipment. Bartending tools: shaker, muddler, jigger, siphon, mixers, pacojet. Bar glassware – types and selection according to beverages, functionality, aesthetics, presentation and their impact on sensory experience. Mixology theory and bartending techniques. Basic techniques: stirring, shaking, building, blending, layering, garnishing. Modern techniques: spherification, clarification, pressure infusion. Mocktails – non-alcoholic equivalents of cocktails and techniques of their preparation. Flavour composition and food pairing in cocktails. Modern techniques and equipment in bartending: Rotovap (rotary distillation), iSi siphon (pressure infusion), clarification devices. Innovative methods of producing additives: bitters, syrups, foams. Safety in working with modern equipment. Risk management and safety in the bar. Principles of serving alcoholic beverages, drinking culture, bartender etiquette, traditions and customs.</w:t>
            </w:r>
          </w:p>
          <w:p w14:paraId="02301F1F" w14:textId="295BEE6D" w:rsidR="005114E8" w:rsidRPr="001C358F" w:rsidRDefault="00266EF0" w:rsidP="00266EF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Classes: analysis of regulations regarding the sale and service of alcohol, as well as basic information on the harmful effects of alcohol and drinking culture. Bar equipment, operation of classic bartending tools (shaker, muddler, jigger). Organisation, safety and hygiene of work behind the bar. Basic bartending techniques: stirring, shaking, layering. Preparation of classic cocktails (Martini, Old Fashioned, Mojito, Daiquiri). Modern bartending techniques, creating cocktails using devices such as Rotovap and iSi siphon. Hygiene and organisation of work when using modern equipment. Preparation of bitters, syrups, emulsions and foams. Selected molecular bartending techniques: clarification, spherification, pressure infusion and aroma experiments. Creating signature drinks, composing unique cocktails using advanced techniques. Preparation of mocktails and specialty beverages. Evaluation and tasting of drinks (technique, flavour, presentation). Professional service and presentation. Principles of serving alcohol in a bar. Garnishing and serving beverages. Training in guest interaction.</w:t>
            </w:r>
          </w:p>
        </w:tc>
      </w:tr>
      <w:tr w:rsidR="005114E8" w:rsidRPr="001C358F" w14:paraId="1B9205AD" w14:textId="77777777" w:rsidTr="002F3D18">
        <w:trPr>
          <w:gridAfter w:val="1"/>
          <w:wAfter w:w="7" w:type="dxa"/>
        </w:trPr>
        <w:tc>
          <w:tcPr>
            <w:tcW w:w="1843" w:type="dxa"/>
          </w:tcPr>
          <w:p w14:paraId="61264ADF"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15132C2A"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4663BEE0" w14:textId="77777777" w:rsidTr="002F3D18">
        <w:trPr>
          <w:gridAfter w:val="1"/>
          <w:wAfter w:w="7" w:type="dxa"/>
        </w:trPr>
        <w:tc>
          <w:tcPr>
            <w:tcW w:w="1843" w:type="dxa"/>
            <w:shd w:val="clear" w:color="auto" w:fill="F2F2F2"/>
          </w:tcPr>
          <w:p w14:paraId="4BF07D16"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bookmarkStart w:id="23" w:name="_heading=h.f7gmp5hchnbm" w:colFirst="0" w:colLast="0"/>
            <w:bookmarkEnd w:id="23"/>
          </w:p>
        </w:tc>
        <w:tc>
          <w:tcPr>
            <w:tcW w:w="7822" w:type="dxa"/>
            <w:gridSpan w:val="5"/>
            <w:shd w:val="clear" w:color="auto" w:fill="F2F2F2"/>
          </w:tcPr>
          <w:p w14:paraId="63FB9A8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723A6199" w14:textId="77777777" w:rsidTr="002F3D18">
        <w:trPr>
          <w:gridAfter w:val="1"/>
          <w:wAfter w:w="7" w:type="dxa"/>
        </w:trPr>
        <w:tc>
          <w:tcPr>
            <w:tcW w:w="1843" w:type="dxa"/>
          </w:tcPr>
          <w:p w14:paraId="7B9E7A0D" w14:textId="32B39B33"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09BD4D65" w14:textId="7441A022" w:rsidR="005114E8" w:rsidRPr="001C358F" w:rsidRDefault="0095587E"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Fermented Foods</w:t>
            </w:r>
          </w:p>
        </w:tc>
        <w:tc>
          <w:tcPr>
            <w:tcW w:w="2567" w:type="dxa"/>
            <w:gridSpan w:val="2"/>
            <w:tcBorders>
              <w:left w:val="single" w:sz="4" w:space="0" w:color="4F81BD"/>
            </w:tcBorders>
            <w:shd w:val="clear" w:color="auto" w:fill="F2F2F2"/>
            <w:vAlign w:val="center"/>
          </w:tcPr>
          <w:p w14:paraId="3E4EDB28"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5114E8" w:rsidRPr="00F33F3D" w14:paraId="3E09FE20" w14:textId="77777777" w:rsidTr="002F3D18">
        <w:trPr>
          <w:gridAfter w:val="1"/>
          <w:wAfter w:w="7" w:type="dxa"/>
        </w:trPr>
        <w:tc>
          <w:tcPr>
            <w:tcW w:w="1843" w:type="dxa"/>
          </w:tcPr>
          <w:p w14:paraId="44BF232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73B3FFF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SzKul_WG02</w:t>
            </w:r>
          </w:p>
          <w:p w14:paraId="5B6F38B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54DF8EB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1F739C5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31425C0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59D03906"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SzKul_UW06</w:t>
            </w:r>
          </w:p>
          <w:p w14:paraId="242890E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SzKul_KK03</w:t>
            </w:r>
          </w:p>
        </w:tc>
        <w:tc>
          <w:tcPr>
            <w:tcW w:w="7822" w:type="dxa"/>
            <w:gridSpan w:val="5"/>
          </w:tcPr>
          <w:p w14:paraId="41A34988" w14:textId="14D9D4CB" w:rsidR="00E14566" w:rsidRPr="001C358F" w:rsidRDefault="00E14566" w:rsidP="00E14566">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History of fermentation – traditional fermentation methods and their contemporary applications. Overview of types of fermented foods: dairy beverages, ripened cheeses, meat products, vegetables, wine, oriental products, fermentation of cocoa, tea and olives. Fermentation processes – lactic, alcoholic, acetic, propionic, butyric and others. Microorganisms used in food fermentation. Classification of fermentative microorganisms. Lactic acid bacteria (LAB): (</w:t>
            </w:r>
            <w:r w:rsidRPr="001C358F">
              <w:rPr>
                <w:rFonts w:ascii="Times New Roman" w:eastAsia="Times New Roman" w:hAnsi="Times New Roman" w:cs="Times New Roman"/>
                <w:i/>
                <w:sz w:val="20"/>
                <w:szCs w:val="20"/>
                <w:lang w:val="en-GB"/>
              </w:rPr>
              <w:t>Lactobacillus</w:t>
            </w:r>
            <w:r w:rsidRPr="001C358F">
              <w:rPr>
                <w:rFonts w:ascii="Times New Roman" w:eastAsia="Times New Roman" w:hAnsi="Times New Roman" w:cs="Times New Roman"/>
                <w:sz w:val="20"/>
                <w:szCs w:val="20"/>
                <w:lang w:val="en-GB"/>
              </w:rPr>
              <w:t xml:space="preserve">, </w:t>
            </w:r>
            <w:r w:rsidRPr="001C358F">
              <w:rPr>
                <w:rFonts w:ascii="Times New Roman" w:eastAsia="Times New Roman" w:hAnsi="Times New Roman" w:cs="Times New Roman"/>
                <w:i/>
                <w:sz w:val="20"/>
                <w:szCs w:val="20"/>
                <w:lang w:val="en-GB"/>
              </w:rPr>
              <w:t>Lactococcus</w:t>
            </w:r>
            <w:r w:rsidRPr="001C358F">
              <w:rPr>
                <w:rFonts w:ascii="Times New Roman" w:eastAsia="Times New Roman" w:hAnsi="Times New Roman" w:cs="Times New Roman"/>
                <w:sz w:val="20"/>
                <w:szCs w:val="20"/>
                <w:lang w:val="en-GB"/>
              </w:rPr>
              <w:t xml:space="preserve">, </w:t>
            </w:r>
            <w:r w:rsidRPr="001C358F">
              <w:rPr>
                <w:rFonts w:ascii="Times New Roman" w:eastAsia="Times New Roman" w:hAnsi="Times New Roman" w:cs="Times New Roman"/>
                <w:i/>
                <w:sz w:val="20"/>
                <w:szCs w:val="20"/>
                <w:lang w:val="en-GB"/>
              </w:rPr>
              <w:t>Leuconostoc</w:t>
            </w:r>
            <w:r w:rsidRPr="001C358F">
              <w:rPr>
                <w:rFonts w:ascii="Times New Roman" w:eastAsia="Times New Roman" w:hAnsi="Times New Roman" w:cs="Times New Roman"/>
                <w:sz w:val="20"/>
                <w:szCs w:val="20"/>
                <w:lang w:val="en-GB"/>
              </w:rPr>
              <w:t xml:space="preserve">, </w:t>
            </w:r>
            <w:r w:rsidRPr="001C358F">
              <w:rPr>
                <w:rFonts w:ascii="Times New Roman" w:eastAsia="Times New Roman" w:hAnsi="Times New Roman" w:cs="Times New Roman"/>
                <w:i/>
                <w:sz w:val="20"/>
                <w:szCs w:val="20"/>
                <w:lang w:val="en-GB"/>
              </w:rPr>
              <w:t>Streptococcus</w:t>
            </w:r>
            <w:r w:rsidRPr="001C358F">
              <w:rPr>
                <w:rFonts w:ascii="Times New Roman" w:eastAsia="Times New Roman" w:hAnsi="Times New Roman" w:cs="Times New Roman"/>
                <w:sz w:val="20"/>
                <w:szCs w:val="20"/>
                <w:lang w:val="en-GB"/>
              </w:rPr>
              <w:t>). Other bacteria in food fermentation: (</w:t>
            </w:r>
            <w:r w:rsidRPr="001C358F">
              <w:rPr>
                <w:rFonts w:ascii="Times New Roman" w:eastAsia="Times New Roman" w:hAnsi="Times New Roman" w:cs="Times New Roman"/>
                <w:i/>
                <w:sz w:val="20"/>
                <w:szCs w:val="20"/>
                <w:lang w:val="en-GB"/>
              </w:rPr>
              <w:t>Bifidobacterium</w:t>
            </w:r>
            <w:r w:rsidRPr="001C358F">
              <w:rPr>
                <w:rFonts w:ascii="Times New Roman" w:eastAsia="Times New Roman" w:hAnsi="Times New Roman" w:cs="Times New Roman"/>
                <w:sz w:val="20"/>
                <w:szCs w:val="20"/>
                <w:lang w:val="en-GB"/>
              </w:rPr>
              <w:t xml:space="preserve">, </w:t>
            </w:r>
            <w:r w:rsidRPr="001C358F">
              <w:rPr>
                <w:rFonts w:ascii="Times New Roman" w:eastAsia="Times New Roman" w:hAnsi="Times New Roman" w:cs="Times New Roman"/>
                <w:i/>
                <w:sz w:val="20"/>
                <w:szCs w:val="20"/>
                <w:lang w:val="en-GB"/>
              </w:rPr>
              <w:t>Propionibacterium</w:t>
            </w:r>
            <w:r w:rsidRPr="001C358F">
              <w:rPr>
                <w:rFonts w:ascii="Times New Roman" w:eastAsia="Times New Roman" w:hAnsi="Times New Roman" w:cs="Times New Roman"/>
                <w:sz w:val="20"/>
                <w:szCs w:val="20"/>
                <w:lang w:val="en-GB"/>
              </w:rPr>
              <w:t xml:space="preserve">, </w:t>
            </w:r>
            <w:r w:rsidRPr="001C358F">
              <w:rPr>
                <w:rFonts w:ascii="Times New Roman" w:eastAsia="Times New Roman" w:hAnsi="Times New Roman" w:cs="Times New Roman"/>
                <w:i/>
                <w:sz w:val="20"/>
                <w:szCs w:val="20"/>
                <w:lang w:val="en-GB"/>
              </w:rPr>
              <w:t>Brevibacterium</w:t>
            </w:r>
            <w:r w:rsidRPr="001C358F">
              <w:rPr>
                <w:rFonts w:ascii="Times New Roman" w:eastAsia="Times New Roman" w:hAnsi="Times New Roman" w:cs="Times New Roman"/>
                <w:sz w:val="20"/>
                <w:szCs w:val="20"/>
                <w:lang w:val="en-GB"/>
              </w:rPr>
              <w:t xml:space="preserve">, </w:t>
            </w:r>
            <w:r w:rsidRPr="001C358F">
              <w:rPr>
                <w:rFonts w:ascii="Times New Roman" w:eastAsia="Times New Roman" w:hAnsi="Times New Roman" w:cs="Times New Roman"/>
                <w:i/>
                <w:sz w:val="20"/>
                <w:szCs w:val="20"/>
                <w:lang w:val="en-GB"/>
              </w:rPr>
              <w:t>Micrococcus</w:t>
            </w:r>
            <w:r w:rsidRPr="001C358F">
              <w:rPr>
                <w:rFonts w:ascii="Times New Roman" w:eastAsia="Times New Roman" w:hAnsi="Times New Roman" w:cs="Times New Roman"/>
                <w:sz w:val="20"/>
                <w:szCs w:val="20"/>
                <w:lang w:val="en-GB"/>
              </w:rPr>
              <w:t xml:space="preserve">, </w:t>
            </w:r>
            <w:r w:rsidRPr="001C358F">
              <w:rPr>
                <w:rFonts w:ascii="Times New Roman" w:eastAsia="Times New Roman" w:hAnsi="Times New Roman" w:cs="Times New Roman"/>
                <w:i/>
                <w:sz w:val="20"/>
                <w:szCs w:val="20"/>
                <w:lang w:val="en-GB"/>
              </w:rPr>
              <w:t>Staphylococcus</w:t>
            </w:r>
            <w:r w:rsidRPr="001C358F">
              <w:rPr>
                <w:rFonts w:ascii="Times New Roman" w:eastAsia="Times New Roman" w:hAnsi="Times New Roman" w:cs="Times New Roman"/>
                <w:sz w:val="20"/>
                <w:szCs w:val="20"/>
                <w:lang w:val="en-GB"/>
              </w:rPr>
              <w:t xml:space="preserve">). Yeasts </w:t>
            </w:r>
            <w:r w:rsidRPr="001C358F">
              <w:rPr>
                <w:rFonts w:ascii="Times New Roman" w:eastAsia="Times New Roman" w:hAnsi="Times New Roman" w:cs="Times New Roman"/>
                <w:sz w:val="20"/>
                <w:szCs w:val="20"/>
                <w:lang w:val="en-GB"/>
              </w:rPr>
              <w:lastRenderedPageBreak/>
              <w:t>and filamentous fungi: (*Saccharomyces, Candida, Aspergillus, Penicillium, Rhizopus*). Fundamentals of microbial physiology and metabolism, metabolic pathways, synthesis of organic acids, alcohols and carbon dioxide. Functions of microorganisms in fermented foods (preservation, development of sensory properties such as flavour, aroma and texture, improvement of nutritional value and bioavailability of nutrients). Mechanisms of antimicrobial activity – lowering pH, production of bacteriocins. Health benefits of fermented foods: probiotics and their properties. Prebiotics and synbiotics and their interaction with gut microbiota. Mechanisms of probiotic action: immunomodulation, inhibition of pathogens, improvement of digestion. Potential therapeutic and preventive applications of fermented foods. Starter cultures and inocula.</w:t>
            </w:r>
          </w:p>
          <w:p w14:paraId="7334B4D9" w14:textId="77777777" w:rsidR="00E14566" w:rsidRPr="001C358F" w:rsidRDefault="00E14566" w:rsidP="00E14566">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Fermented products. Industrial and domestic fermentation processes. Production of fermented foods. Fermented dairy beverages: yoghurt, kefir, buttermilk, kumis. Ripened cheeses: Camembert, Roquefort, Brie, Cheddar, Parmesan. Fermented meat products: salami, dry-cured sausages, cured hams. Fermented vegetables: pickled cucumbers, sauerkraut, kimchi, olives. Alcoholic fermentation, stages of wine production, malolactic fermentation in red wines. Fermentation of oriental products: tempeh, miso, natto, soy sauces, fish sauces. Fermentation of cocoa, tea and olives. The impact of fermentation processes on flavour and aroma.</w:t>
            </w:r>
          </w:p>
          <w:p w14:paraId="434B6261" w14:textId="63506A66" w:rsidR="005114E8" w:rsidRPr="001C358F" w:rsidRDefault="00E14566" w:rsidP="00E14566">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Classes: isolation and identification of microorganisms from fermented products. Assessment of the growth of bacteria, yeasts and moulds on appropriate media. Testing the survival of probiotic bacteria under different conditions (pH, temperature). Evaluation of the ability to produce organic acids and antimicrobial substances. Preparation of selected fermented dairy beverages using different starter cultures and evaluation of sensory and microbiological properties. Production of ripened cheeses: inoculation with starter cultures, maturation processes, and sensory analysis. Fermentation of fruits and vegetables, pickling and evaluation of lactic acid content, texture and sensory properties. Laboratory production of wine and its sensory evaluation. Fermentation of oriental products: production of tempeh, miso and soy sauce, and microbiological and sensory analysis of the products.</w:t>
            </w:r>
          </w:p>
        </w:tc>
      </w:tr>
      <w:tr w:rsidR="005114E8" w:rsidRPr="00F33F3D" w14:paraId="0FBF2FD5" w14:textId="77777777" w:rsidTr="002F3D18">
        <w:trPr>
          <w:gridAfter w:val="1"/>
          <w:wAfter w:w="7" w:type="dxa"/>
        </w:trPr>
        <w:tc>
          <w:tcPr>
            <w:tcW w:w="1843" w:type="dxa"/>
          </w:tcPr>
          <w:p w14:paraId="2066F821"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2949D00C"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7EF3815C" w14:textId="77777777" w:rsidTr="002F3D18">
        <w:trPr>
          <w:gridAfter w:val="1"/>
          <w:wAfter w:w="7" w:type="dxa"/>
        </w:trPr>
        <w:tc>
          <w:tcPr>
            <w:tcW w:w="1843" w:type="dxa"/>
            <w:shd w:val="clear" w:color="auto" w:fill="F2F2F2"/>
          </w:tcPr>
          <w:p w14:paraId="349ABF31"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2FA59936"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5B31C5E8" w14:textId="77777777" w:rsidTr="002F3D18">
        <w:trPr>
          <w:gridAfter w:val="1"/>
          <w:wAfter w:w="7" w:type="dxa"/>
        </w:trPr>
        <w:tc>
          <w:tcPr>
            <w:tcW w:w="1843" w:type="dxa"/>
          </w:tcPr>
          <w:p w14:paraId="5EB690F8" w14:textId="076FBAF3"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1CE45F53" w14:textId="7F969756" w:rsidR="005114E8" w:rsidRPr="001C358F" w:rsidRDefault="00E14566"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Food Safety Systems</w:t>
            </w:r>
          </w:p>
        </w:tc>
        <w:tc>
          <w:tcPr>
            <w:tcW w:w="2567" w:type="dxa"/>
            <w:gridSpan w:val="2"/>
            <w:tcBorders>
              <w:left w:val="single" w:sz="4" w:space="0" w:color="4F81BD"/>
            </w:tcBorders>
            <w:shd w:val="clear" w:color="auto" w:fill="F2F2F2"/>
            <w:vAlign w:val="center"/>
          </w:tcPr>
          <w:p w14:paraId="0029B5D8"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5114E8" w:rsidRPr="00F33F3D" w14:paraId="7C01FD74" w14:textId="77777777" w:rsidTr="002F3D18">
        <w:trPr>
          <w:gridAfter w:val="1"/>
          <w:wAfter w:w="7" w:type="dxa"/>
        </w:trPr>
        <w:tc>
          <w:tcPr>
            <w:tcW w:w="1843" w:type="dxa"/>
          </w:tcPr>
          <w:p w14:paraId="1F82361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6161EC4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04B2CE3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5A9DED1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SzKul_WK02</w:t>
            </w:r>
          </w:p>
          <w:p w14:paraId="779CA44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4F562DD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3829CEC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SzKul_UW13</w:t>
            </w:r>
          </w:p>
          <w:p w14:paraId="36ED6B5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SzKul_UO02</w:t>
            </w:r>
          </w:p>
          <w:p w14:paraId="4D3B253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7110B06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SzKul_KK03</w:t>
            </w:r>
          </w:p>
          <w:p w14:paraId="284C93C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1E77C77D" w14:textId="66EA0B3A"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SzKul_KR03</w:t>
            </w:r>
          </w:p>
        </w:tc>
        <w:tc>
          <w:tcPr>
            <w:tcW w:w="7822" w:type="dxa"/>
            <w:gridSpan w:val="5"/>
          </w:tcPr>
          <w:p w14:paraId="60DACF49" w14:textId="77777777" w:rsidR="009B0E60" w:rsidRPr="001C358F" w:rsidRDefault="009B0E60" w:rsidP="009B0E6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Food quality – basic concepts (hazard, risk, risk analysis and risk management). Key principles of comprehensive food quality and safety management. Legal foundations for implementing internal and external control in food production. Mandatory and voluntary food safety systems (good practices, HACCP, ISO standards, IFS/BRC, FSQ, FSSC 22000 and others), TQM philosophy. Standards of Good Hygiene Practice (GHP) and Good Manufacturing Practice (GMP) in food production, including gastronomy. The concept, principles and stages of HACCP system implementation. Documentation in the HACCP system. Standardised systems supporting quality management processes. Auditing as a tool for quality improvement. Official food quality control in relation to internal control.</w:t>
            </w:r>
          </w:p>
          <w:p w14:paraId="751D3187" w14:textId="200E7D4F" w:rsidR="005114E8" w:rsidRPr="001C358F" w:rsidRDefault="009B0E60" w:rsidP="009B0E6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Classes: development of Good Manufacturing Practice (GMP) and Good Hygiene Practice (GHP) principles for a selected gastronomy establishment, including documentation. Preparation of selected elements of the HACCP manual for the same establishment. </w:t>
            </w:r>
          </w:p>
        </w:tc>
      </w:tr>
      <w:tr w:rsidR="005114E8" w:rsidRPr="00F33F3D" w14:paraId="2BF1C978" w14:textId="77777777" w:rsidTr="002F3D18">
        <w:trPr>
          <w:gridAfter w:val="1"/>
          <w:wAfter w:w="7" w:type="dxa"/>
        </w:trPr>
        <w:tc>
          <w:tcPr>
            <w:tcW w:w="1843" w:type="dxa"/>
          </w:tcPr>
          <w:p w14:paraId="73653D41"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0DEBD90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021B5AB7" w14:textId="77777777" w:rsidTr="002F3D18">
        <w:trPr>
          <w:gridAfter w:val="1"/>
          <w:wAfter w:w="7" w:type="dxa"/>
        </w:trPr>
        <w:tc>
          <w:tcPr>
            <w:tcW w:w="1843" w:type="dxa"/>
            <w:shd w:val="clear" w:color="auto" w:fill="F2F2F2"/>
          </w:tcPr>
          <w:p w14:paraId="75CAD7F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01CBCA4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4E4D6AF0" w14:textId="77777777" w:rsidTr="002F3D18">
        <w:trPr>
          <w:gridAfter w:val="1"/>
          <w:wAfter w:w="7" w:type="dxa"/>
        </w:trPr>
        <w:tc>
          <w:tcPr>
            <w:tcW w:w="1843" w:type="dxa"/>
          </w:tcPr>
          <w:p w14:paraId="6E73C0F3" w14:textId="5D8E657A"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69BE0A07" w14:textId="2F36FEE6" w:rsidR="005114E8" w:rsidRPr="001C358F" w:rsidRDefault="009B0E60"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Fundamentals of Dietetics</w:t>
            </w:r>
          </w:p>
        </w:tc>
        <w:tc>
          <w:tcPr>
            <w:tcW w:w="2567" w:type="dxa"/>
            <w:gridSpan w:val="2"/>
            <w:tcBorders>
              <w:left w:val="single" w:sz="4" w:space="0" w:color="4F81BD"/>
            </w:tcBorders>
            <w:shd w:val="clear" w:color="auto" w:fill="F2F2F2"/>
            <w:vAlign w:val="center"/>
          </w:tcPr>
          <w:p w14:paraId="3A93AC80"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5114E8" w:rsidRPr="00F33F3D" w14:paraId="5BA0E7CF" w14:textId="77777777" w:rsidTr="002F3D18">
        <w:trPr>
          <w:gridAfter w:val="1"/>
          <w:wAfter w:w="7" w:type="dxa"/>
          <w:trHeight w:val="2690"/>
        </w:trPr>
        <w:tc>
          <w:tcPr>
            <w:tcW w:w="1843" w:type="dxa"/>
          </w:tcPr>
          <w:p w14:paraId="0B0C5B1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lastRenderedPageBreak/>
              <w:t>SzKul_WG01</w:t>
            </w:r>
          </w:p>
          <w:p w14:paraId="7410773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SzKul_WG07</w:t>
            </w:r>
          </w:p>
          <w:p w14:paraId="36BB949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SzKul_WG09</w:t>
            </w:r>
          </w:p>
          <w:p w14:paraId="553F28B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7309A42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SzKul_WK02</w:t>
            </w:r>
          </w:p>
          <w:p w14:paraId="53EA9A4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6A2D34E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SzKul_UW08</w:t>
            </w:r>
          </w:p>
          <w:p w14:paraId="6352D0E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SzKul_UK01</w:t>
            </w:r>
          </w:p>
          <w:p w14:paraId="7B2582C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SzKul_KK03</w:t>
            </w:r>
          </w:p>
          <w:p w14:paraId="69175AC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40030EA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SzKul_KR01</w:t>
            </w:r>
          </w:p>
          <w:p w14:paraId="50565F5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SzKul_KR03</w:t>
            </w:r>
          </w:p>
        </w:tc>
        <w:tc>
          <w:tcPr>
            <w:tcW w:w="7822" w:type="dxa"/>
            <w:gridSpan w:val="5"/>
          </w:tcPr>
          <w:p w14:paraId="4F553CCE" w14:textId="0E27DD2E" w:rsidR="008B4968" w:rsidRPr="001C358F" w:rsidRDefault="008B4968" w:rsidP="008B496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sidRPr="001C358F">
              <w:rPr>
                <w:rFonts w:ascii="Times New Roman" w:eastAsia="Times New Roman" w:hAnsi="Times New Roman" w:cs="Times New Roman"/>
                <w:color w:val="000000"/>
                <w:sz w:val="20"/>
                <w:szCs w:val="20"/>
                <w:lang w:val="en-GB"/>
              </w:rPr>
              <w:t xml:space="preserve">Introduction to the course </w:t>
            </w:r>
            <w:r w:rsidRPr="001C358F">
              <w:rPr>
                <w:rFonts w:ascii="Times New Roman" w:eastAsia="Times New Roman" w:hAnsi="Times New Roman" w:cs="Times New Roman"/>
                <w:i/>
                <w:color w:val="000000"/>
                <w:sz w:val="20"/>
                <w:szCs w:val="20"/>
                <w:lang w:val="en-GB"/>
              </w:rPr>
              <w:t>Fundamentals of Dietetics</w:t>
            </w:r>
            <w:r w:rsidRPr="001C358F">
              <w:rPr>
                <w:rFonts w:ascii="Times New Roman" w:eastAsia="Times New Roman" w:hAnsi="Times New Roman" w:cs="Times New Roman"/>
                <w:color w:val="000000"/>
                <w:sz w:val="20"/>
                <w:szCs w:val="20"/>
                <w:lang w:val="en-GB"/>
              </w:rPr>
              <w:t>. Scope of the scientific discipline. Objectives, tasks and types of dietary management. Types of nutrients and their impact on health. Metabolic syndrome. Acid–base balance. Classification and characteristics of basic therapeutic diets. Detailed characteristics of diets: standard, texture-modified, easily digestible, high-fibre, low-fat, modified fatty acid content, restricted in stimulants, high- and low-protein, low- and reduced-energy, sparing, vegetarian. Selection of products and principles of culinary processing. Characteristics of lifestyle-related diseases, their aetiology and relationship with nutrition. Diet-related diseases: food, nutrition and health. Diseases of the digestive system: oral cavity and throat disorders, gastro-oesophageal reflux disease, peptic ulcer disease, irritable bowel syndrome, constipation and diarrhoea. Aetiology of diseases. Selection of products and principles of diet planning. Nutritional principles in digestive system diseases. Dietary management in cardiovascular diseases and their relationship with nutrition. Aetiology, impact of diet on blood lipid levels. Principles of diet therapy, selection of products and diet planning. Diseases of the musculoskeletal system. Aetiology and their relationship with nutrition. Selection of products and principles of diet planning. Glycaemia and metabolic changes in diabetes. Principles of diet therapy in diabetes. Selection of products and planning diets with restricted intake of easily digestible carbohydrates. Glycaemic index, glycaemic load and carbohydrate exchanges. Nutrition in diseases of the skin, eyes and in allergies. Aetiology and relationship with nutrition. Selection of products and principles of diet planning. Non-standard diets. Dietary management in diseases accompanied by fever. Determining energy and nutrient requirements. Dietary standards and recommendations. Calculation of energy value of diets, planning low-energy diets. Fats in nutrition and in the prevention and treatment of cardiovascular diseases. Diet in the prevention and treatment of insulin resistance/type 2 diabetes. Planning protein diets, calculation of protein content and type (animal, plant) in the diet.</w:t>
            </w:r>
          </w:p>
          <w:p w14:paraId="781BBFFB" w14:textId="73908702" w:rsidR="005114E8" w:rsidRPr="001C358F" w:rsidRDefault="008B4968" w:rsidP="008B496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GB"/>
              </w:rPr>
            </w:pPr>
            <w:r w:rsidRPr="001C358F">
              <w:rPr>
                <w:rFonts w:ascii="Times New Roman" w:eastAsia="Times New Roman" w:hAnsi="Times New Roman" w:cs="Times New Roman"/>
                <w:color w:val="000000"/>
                <w:sz w:val="20"/>
                <w:szCs w:val="20"/>
                <w:lang w:val="en-GB"/>
              </w:rPr>
              <w:t>Classes: principles of composing dietary dishes and meals using computer software. Analysis of selected diets in terms of raw material selection and preparation techniques, as well as planning menus and preparing sample dishes and meals for selected diets.</w:t>
            </w:r>
          </w:p>
        </w:tc>
      </w:tr>
      <w:tr w:rsidR="005114E8" w:rsidRPr="00F33F3D" w14:paraId="12B83CEC" w14:textId="77777777" w:rsidTr="002F3D18">
        <w:trPr>
          <w:gridAfter w:val="1"/>
          <w:wAfter w:w="7" w:type="dxa"/>
        </w:trPr>
        <w:tc>
          <w:tcPr>
            <w:tcW w:w="1843" w:type="dxa"/>
          </w:tcPr>
          <w:p w14:paraId="46E9D221"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132F2557"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1C1B9229" w14:textId="77777777" w:rsidTr="002F3D18">
        <w:trPr>
          <w:gridAfter w:val="1"/>
          <w:wAfter w:w="7" w:type="dxa"/>
        </w:trPr>
        <w:tc>
          <w:tcPr>
            <w:tcW w:w="1843" w:type="dxa"/>
            <w:shd w:val="clear" w:color="auto" w:fill="F2F2F2"/>
          </w:tcPr>
          <w:p w14:paraId="4105D3B2"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179722B7"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2EE42EE8" w14:textId="77777777" w:rsidTr="002F3D18">
        <w:trPr>
          <w:gridAfter w:val="1"/>
          <w:wAfter w:w="7" w:type="dxa"/>
        </w:trPr>
        <w:tc>
          <w:tcPr>
            <w:tcW w:w="1843" w:type="dxa"/>
          </w:tcPr>
          <w:p w14:paraId="68C2F3E7" w14:textId="05CF51EE"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1A13C9ED" w14:textId="6355760B" w:rsidR="005114E8" w:rsidRPr="001C358F" w:rsidRDefault="009B0E60"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Culinary Arts (II)</w:t>
            </w:r>
          </w:p>
        </w:tc>
        <w:tc>
          <w:tcPr>
            <w:tcW w:w="2567" w:type="dxa"/>
            <w:gridSpan w:val="2"/>
            <w:tcBorders>
              <w:left w:val="single" w:sz="4" w:space="0" w:color="4F81BD"/>
            </w:tcBorders>
            <w:shd w:val="clear" w:color="auto" w:fill="F2F2F2"/>
            <w:vAlign w:val="center"/>
          </w:tcPr>
          <w:p w14:paraId="043636E2"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5114E8" w:rsidRPr="00F33F3D" w14:paraId="4CBE0351" w14:textId="77777777" w:rsidTr="002F3D18">
        <w:trPr>
          <w:gridAfter w:val="1"/>
          <w:wAfter w:w="7" w:type="dxa"/>
        </w:trPr>
        <w:tc>
          <w:tcPr>
            <w:tcW w:w="1843" w:type="dxa"/>
          </w:tcPr>
          <w:p w14:paraId="02E8339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2110731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0F1AF7A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189C373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SzKul_WG07</w:t>
            </w:r>
          </w:p>
          <w:p w14:paraId="3BFECF2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395E28BE"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SzKul_WG11</w:t>
            </w:r>
          </w:p>
          <w:p w14:paraId="6C4DDA7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01C3C29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4E0D7C04"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765B78C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2E35342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4A1F59B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w:t>
            </w:r>
          </w:p>
          <w:p w14:paraId="2FC1CA9A"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388638D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SzKul_KK03</w:t>
            </w:r>
          </w:p>
          <w:p w14:paraId="10400B45"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0DAD74B8" w14:textId="79C6D51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tc>
        <w:tc>
          <w:tcPr>
            <w:tcW w:w="7822" w:type="dxa"/>
            <w:gridSpan w:val="5"/>
          </w:tcPr>
          <w:p w14:paraId="61CF19CF" w14:textId="77777777" w:rsidR="008B4968" w:rsidRPr="001C358F" w:rsidRDefault="008B4968" w:rsidP="008B496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Practical application of advanced thermal processing techniques in compliance with hygiene principles. Low-temperature baking, steam baking, Sabbath baking.</w:t>
            </w:r>
          </w:p>
          <w:p w14:paraId="552AD52D" w14:textId="77777777" w:rsidR="008B4968" w:rsidRPr="001C358F" w:rsidRDefault="008B4968" w:rsidP="008B496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Practical application of advanced frying techniques (sauté, wok, deep-frying), basting and flambéing.</w:t>
            </w:r>
          </w:p>
          <w:p w14:paraId="41F52000" w14:textId="77777777" w:rsidR="008B4968" w:rsidRPr="001C358F" w:rsidRDefault="008B4968" w:rsidP="008B496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Advanced grilling and smoking techniques. Various types of grills and smokers. Traditional grilling and cold and hot smoking, techniques for flavouring grilled and smoked products. Application of advanced cooking techniques. Sous-vide cooking, equipment and temperature control techniques. Blanching – techniques and its role in food preparation.</w:t>
            </w:r>
          </w:p>
          <w:p w14:paraId="3C6D6B66" w14:textId="3A4EBD74" w:rsidR="005114E8" w:rsidRPr="001C358F" w:rsidRDefault="008B4968" w:rsidP="008B496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Advanced techniques of meat deboning and fish filleting. Marinating and curing of raw materials in dish preparation. Techniques of confit and glazing. Emulsions, foams and gels – raw materials, production technology and quality evaluation. Structuring agents in food preparation technology. Flavouring and preservation of taste, infusions, flavoured stocks and broths. Composition of dishes using advanced techniques. Combining techniques in dish creation. Creative approach to dish composition. Tasting and elements of expert-level evaluation (e.g. competition standards). </w:t>
            </w:r>
          </w:p>
        </w:tc>
      </w:tr>
      <w:tr w:rsidR="005114E8" w:rsidRPr="00F33F3D" w14:paraId="51C720ED" w14:textId="77777777" w:rsidTr="002F3D18">
        <w:trPr>
          <w:gridAfter w:val="1"/>
          <w:wAfter w:w="7" w:type="dxa"/>
        </w:trPr>
        <w:tc>
          <w:tcPr>
            <w:tcW w:w="1843" w:type="dxa"/>
          </w:tcPr>
          <w:p w14:paraId="30921D6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707EF698"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14B4F470" w14:textId="77777777" w:rsidTr="002F3D18">
        <w:trPr>
          <w:gridAfter w:val="1"/>
          <w:wAfter w:w="7" w:type="dxa"/>
        </w:trPr>
        <w:tc>
          <w:tcPr>
            <w:tcW w:w="1843" w:type="dxa"/>
            <w:shd w:val="clear" w:color="auto" w:fill="F2F2F2"/>
          </w:tcPr>
          <w:p w14:paraId="5F46F9BD"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40E7B91A"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693DABE7" w14:textId="77777777" w:rsidTr="002F3D18">
        <w:trPr>
          <w:gridAfter w:val="1"/>
          <w:wAfter w:w="7" w:type="dxa"/>
        </w:trPr>
        <w:tc>
          <w:tcPr>
            <w:tcW w:w="1843" w:type="dxa"/>
          </w:tcPr>
          <w:p w14:paraId="7D1225EE" w14:textId="38FB95A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C4612F9" w14:textId="3697520C" w:rsidR="005114E8" w:rsidRPr="001C358F" w:rsidRDefault="008B496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Trends in Gastronomy</w:t>
            </w:r>
          </w:p>
        </w:tc>
        <w:tc>
          <w:tcPr>
            <w:tcW w:w="2567" w:type="dxa"/>
            <w:gridSpan w:val="2"/>
            <w:tcBorders>
              <w:left w:val="single" w:sz="4" w:space="0" w:color="4F81BD"/>
            </w:tcBorders>
            <w:shd w:val="clear" w:color="auto" w:fill="F2F2F2"/>
            <w:vAlign w:val="center"/>
          </w:tcPr>
          <w:p w14:paraId="6752A981"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2</w:t>
            </w:r>
          </w:p>
        </w:tc>
      </w:tr>
      <w:tr w:rsidR="005114E8" w:rsidRPr="00F33F3D" w14:paraId="0824B1CB" w14:textId="77777777" w:rsidTr="002F3D18">
        <w:trPr>
          <w:gridAfter w:val="1"/>
          <w:wAfter w:w="7" w:type="dxa"/>
        </w:trPr>
        <w:tc>
          <w:tcPr>
            <w:tcW w:w="1843" w:type="dxa"/>
          </w:tcPr>
          <w:p w14:paraId="7DF8A84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SzKul_WG11</w:t>
            </w:r>
          </w:p>
          <w:p w14:paraId="475D03E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 xml:space="preserve">SzKul_WG12 </w:t>
            </w:r>
          </w:p>
          <w:p w14:paraId="566AEF9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5F770CD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75344D6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728B26B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SzKul_UW11</w:t>
            </w:r>
          </w:p>
          <w:p w14:paraId="5F59055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SzKul_UW13</w:t>
            </w:r>
          </w:p>
          <w:p w14:paraId="752E7966"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SzKul_KK03</w:t>
            </w:r>
          </w:p>
        </w:tc>
        <w:tc>
          <w:tcPr>
            <w:tcW w:w="7822" w:type="dxa"/>
            <w:gridSpan w:val="5"/>
          </w:tcPr>
          <w:p w14:paraId="3D0872B0" w14:textId="0B29CD4D" w:rsidR="005114E8" w:rsidRPr="001C358F" w:rsidRDefault="007C0FBE"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 xml:space="preserve">Gastronomy as a component of the food economy in Poland and globally – selected statistical data. Cultural determinants of the functioning of gastronomy establishments in Poland and in different parts of the world. The concept of megatrends, trends, fashions and hypes. Current trends and forecasts for the development of the HoReCa market in Poland and worldwide. Types of popular gastronomy concepts in recent years. Current trends and hypes in the food and </w:t>
            </w:r>
            <w:r w:rsidRPr="001C358F">
              <w:rPr>
                <w:rFonts w:ascii="Times New Roman" w:eastAsia="Times New Roman" w:hAnsi="Times New Roman" w:cs="Times New Roman"/>
                <w:sz w:val="20"/>
                <w:szCs w:val="20"/>
                <w:lang w:val="en-GB"/>
              </w:rPr>
              <w:lastRenderedPageBreak/>
              <w:t xml:space="preserve">gastronomy sector. Development of the gastronomy services market in Poland and globally – forecasts and challenges. </w:t>
            </w:r>
          </w:p>
        </w:tc>
      </w:tr>
      <w:tr w:rsidR="005114E8" w:rsidRPr="00F33F3D" w14:paraId="589B7C68" w14:textId="77777777" w:rsidTr="002F3D18">
        <w:trPr>
          <w:gridAfter w:val="1"/>
          <w:wAfter w:w="7" w:type="dxa"/>
        </w:trPr>
        <w:tc>
          <w:tcPr>
            <w:tcW w:w="1843" w:type="dxa"/>
          </w:tcPr>
          <w:p w14:paraId="02C562C9"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696B68AC"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0D751000" w14:textId="77777777" w:rsidTr="002F3D18">
        <w:trPr>
          <w:gridAfter w:val="1"/>
          <w:wAfter w:w="7" w:type="dxa"/>
        </w:trPr>
        <w:tc>
          <w:tcPr>
            <w:tcW w:w="1843" w:type="dxa"/>
            <w:shd w:val="clear" w:color="auto" w:fill="F2F2F2"/>
          </w:tcPr>
          <w:p w14:paraId="60007E2B"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0DF5100A"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36ACD006" w14:textId="77777777" w:rsidTr="002F3D18">
        <w:trPr>
          <w:gridAfter w:val="1"/>
          <w:wAfter w:w="7" w:type="dxa"/>
        </w:trPr>
        <w:tc>
          <w:tcPr>
            <w:tcW w:w="1843" w:type="dxa"/>
          </w:tcPr>
          <w:p w14:paraId="5EF38499" w14:textId="3913D349"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F32CF0D" w14:textId="67645110" w:rsidR="005114E8" w:rsidRPr="001C358F" w:rsidRDefault="007C0FBE"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Menu Design and Food Pairing</w:t>
            </w:r>
          </w:p>
        </w:tc>
        <w:tc>
          <w:tcPr>
            <w:tcW w:w="2567" w:type="dxa"/>
            <w:gridSpan w:val="2"/>
            <w:tcBorders>
              <w:left w:val="single" w:sz="4" w:space="0" w:color="4F81BD"/>
            </w:tcBorders>
            <w:shd w:val="clear" w:color="auto" w:fill="F2F2F2"/>
            <w:vAlign w:val="center"/>
          </w:tcPr>
          <w:p w14:paraId="1B3E0E07"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1</w:t>
            </w:r>
          </w:p>
        </w:tc>
      </w:tr>
      <w:tr w:rsidR="005114E8" w:rsidRPr="00F33F3D" w14:paraId="114E3D2E" w14:textId="77777777" w:rsidTr="002F3D18">
        <w:trPr>
          <w:gridAfter w:val="1"/>
          <w:wAfter w:w="7" w:type="dxa"/>
        </w:trPr>
        <w:tc>
          <w:tcPr>
            <w:tcW w:w="1843" w:type="dxa"/>
          </w:tcPr>
          <w:p w14:paraId="1EB559D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SzKul_WG01</w:t>
            </w:r>
          </w:p>
          <w:p w14:paraId="2E44308C"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SzKul_WG07</w:t>
            </w:r>
          </w:p>
          <w:p w14:paraId="0907417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7667BE4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04FADB1F"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26B4F28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06C8FCB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6793998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2475877E"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w:t>
            </w:r>
          </w:p>
          <w:p w14:paraId="4BDBB022"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SzKul_KK01</w:t>
            </w:r>
          </w:p>
          <w:p w14:paraId="4600ED81"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SzKul_KO04</w:t>
            </w:r>
          </w:p>
          <w:p w14:paraId="2CA44FF2"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369BC7D6" w14:textId="0127661A" w:rsidR="005114E8" w:rsidRPr="001C358F" w:rsidRDefault="001C358F"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Types of menus: à la carte, tasting, seasonal, themed, catering. Principles of menu creation – structure, type and sequence of dishes, number of items, names of dishes, linguistic and stylistic correctness, representation of various dishes with diverse tastes and aromas, textures and consistencies, colors, and serving temperatures. Fine Dining and Casual Dining menus – differences in approach, presentation of dishes, and menu design. Creating special menus for different groups of guests (vegans, vegetarians, people on special diets). Creating seasonal menus. Use of sensory analysis in designing menus. Developing flavor profiles of dishes. Evaluation of aroma, taste, texture, color, and temperature. Creating tasting menus and their analysis. Creating themed menus. Developing original menus inspired by regional, seasonal, or cultural cuisine. Menu psychology and its impact on guests’ choices. Testing different flavor combinations. Developing complete menus and presenting them. Tasting and evaluation of the achieved results. Innovations in menu creation. Experimenting with unusual ingredients and techniques. Tasting menus as a form of culinary art. Creating unique beverages and cocktails as a complement to dishes. Combining traditional flavors with modern technologies (e.g., molecular or note‑by‑note cuisine).</w:t>
            </w:r>
          </w:p>
        </w:tc>
      </w:tr>
      <w:tr w:rsidR="005114E8" w:rsidRPr="00F33F3D" w14:paraId="6263465A" w14:textId="77777777" w:rsidTr="002F3D18">
        <w:trPr>
          <w:gridAfter w:val="1"/>
          <w:wAfter w:w="7" w:type="dxa"/>
        </w:trPr>
        <w:tc>
          <w:tcPr>
            <w:tcW w:w="1843" w:type="dxa"/>
          </w:tcPr>
          <w:p w14:paraId="018DB86D"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34E8CF3E"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6E94688A" w14:textId="77777777" w:rsidTr="002F3D18">
        <w:trPr>
          <w:gridAfter w:val="1"/>
          <w:wAfter w:w="7" w:type="dxa"/>
        </w:trPr>
        <w:tc>
          <w:tcPr>
            <w:tcW w:w="1843" w:type="dxa"/>
            <w:shd w:val="clear" w:color="auto" w:fill="F2F2F2"/>
          </w:tcPr>
          <w:p w14:paraId="158EE552"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260024E7"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1C358F" w14:paraId="09CA0ECE" w14:textId="77777777" w:rsidTr="002F3D18">
        <w:trPr>
          <w:gridAfter w:val="1"/>
          <w:wAfter w:w="7" w:type="dxa"/>
        </w:trPr>
        <w:tc>
          <w:tcPr>
            <w:tcW w:w="1843" w:type="dxa"/>
          </w:tcPr>
          <w:p w14:paraId="4E7B5FEE" w14:textId="57699241"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6E1C1994" w14:textId="2E19FF7B" w:rsidR="005114E8" w:rsidRPr="001C358F" w:rsidRDefault="00DC4523"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Catering and Gastronomy Services</w:t>
            </w:r>
          </w:p>
        </w:tc>
        <w:tc>
          <w:tcPr>
            <w:tcW w:w="2567" w:type="dxa"/>
            <w:gridSpan w:val="2"/>
            <w:tcBorders>
              <w:left w:val="single" w:sz="4" w:space="0" w:color="4F81BD"/>
            </w:tcBorders>
            <w:shd w:val="clear" w:color="auto" w:fill="F2F2F2"/>
            <w:vAlign w:val="center"/>
          </w:tcPr>
          <w:p w14:paraId="470E4717" w14:textId="77777777" w:rsidR="005114E8" w:rsidRPr="001C358F" w:rsidRDefault="005114E8" w:rsidP="005114E8">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2</w:t>
            </w:r>
          </w:p>
        </w:tc>
      </w:tr>
      <w:tr w:rsidR="005114E8" w:rsidRPr="00F33F3D" w14:paraId="2B80AFDC" w14:textId="77777777" w:rsidTr="002F3D18">
        <w:trPr>
          <w:gridAfter w:val="1"/>
          <w:wAfter w:w="7" w:type="dxa"/>
        </w:trPr>
        <w:tc>
          <w:tcPr>
            <w:tcW w:w="1843" w:type="dxa"/>
          </w:tcPr>
          <w:p w14:paraId="27A6B952"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4220596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6E11A8D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36882331"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SzKul_WG10</w:t>
            </w:r>
          </w:p>
          <w:p w14:paraId="1FBAE0D9"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SzKul_WG15</w:t>
            </w:r>
          </w:p>
          <w:p w14:paraId="5F50BAB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3717450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12BF51B8"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50AEBA36"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5A2A969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2EDEF033"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SzKul_UW06</w:t>
            </w:r>
          </w:p>
          <w:p w14:paraId="39B19EDB"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SzKul_UW08</w:t>
            </w:r>
          </w:p>
          <w:p w14:paraId="6E281897"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SzKul_UO02</w:t>
            </w:r>
          </w:p>
          <w:p w14:paraId="13443B50"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3BA4399D" w14:textId="77777777" w:rsidR="005114E8" w:rsidRPr="004304AF" w:rsidRDefault="005114E8" w:rsidP="005114E8">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264315CD"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SzKul_KO04</w:t>
            </w:r>
          </w:p>
        </w:tc>
        <w:tc>
          <w:tcPr>
            <w:tcW w:w="7822" w:type="dxa"/>
            <w:gridSpan w:val="5"/>
          </w:tcPr>
          <w:p w14:paraId="05A29324"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Definition of catering and types of services: event catering, corporate catering, special occasion catering, dietary catering. On-site and mobile catering. Structure of the catering and gastronomy services market. Technology of large-scale food production. Organisation and ergonomics of work in a catering kitchen, operation of catering equipment.</w:t>
            </w:r>
          </w:p>
          <w:p w14:paraId="42D86095"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Planning of gastronomic events. Identifying client needs, preparing offers and contracts. Designing menus tailored to the occasion, number of guests and budget. Logistics of supply of raw materials and finished products. Methods of packaging, storage and transport of food. Types of service in catering: buffet, banquet, plated service, cocktail service.</w:t>
            </w:r>
          </w:p>
          <w:p w14:paraId="0A6AB4C5"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Legal and sanitary requirements for catering activities. Team coordination, scheduling and operational procedures. Food safety and HACCP systems in catering. Management models for catering and restaurant businesses. Financial planning and budgeting. Marketing and promotion of catering services. Customer service and relationship management in catering. Quality of catering services.</w:t>
            </w:r>
          </w:p>
          <w:p w14:paraId="76A8242C" w14:textId="7E75586F" w:rsidR="005114E8" w:rsidRPr="001C358F" w:rsidRDefault="00DC4523" w:rsidP="00DC452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Dietary and specialised catering, including menu design for special diets (vegan, gluten-free, therapeutic diets). Catering for children, the elderly and people with food allergies. Personalisation of catering services. Ensuring the safety of staff and clients.</w:t>
            </w:r>
          </w:p>
        </w:tc>
      </w:tr>
      <w:tr w:rsidR="005114E8" w:rsidRPr="00F33F3D" w14:paraId="0361727B" w14:textId="77777777" w:rsidTr="002F3D18">
        <w:trPr>
          <w:gridAfter w:val="1"/>
          <w:wAfter w:w="7" w:type="dxa"/>
        </w:trPr>
        <w:tc>
          <w:tcPr>
            <w:tcW w:w="1843" w:type="dxa"/>
          </w:tcPr>
          <w:p w14:paraId="02E758C7"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00457335"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5114E8" w:rsidRPr="00F33F3D" w14:paraId="71757739" w14:textId="77777777" w:rsidTr="002F3D18">
        <w:trPr>
          <w:gridAfter w:val="1"/>
          <w:wAfter w:w="7" w:type="dxa"/>
        </w:trPr>
        <w:tc>
          <w:tcPr>
            <w:tcW w:w="1843" w:type="dxa"/>
            <w:shd w:val="clear" w:color="auto" w:fill="F2F2F2"/>
          </w:tcPr>
          <w:p w14:paraId="4C7181F7"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bookmarkStart w:id="24" w:name="_heading=h.x3kny8dtegzk" w:colFirst="0" w:colLast="0"/>
            <w:bookmarkEnd w:id="24"/>
          </w:p>
        </w:tc>
        <w:tc>
          <w:tcPr>
            <w:tcW w:w="7822" w:type="dxa"/>
            <w:gridSpan w:val="5"/>
            <w:shd w:val="clear" w:color="auto" w:fill="F2F2F2"/>
          </w:tcPr>
          <w:p w14:paraId="3993AD8B" w14:textId="77777777" w:rsidR="005114E8" w:rsidRPr="001C358F" w:rsidRDefault="005114E8" w:rsidP="005114E8">
            <w:pPr>
              <w:spacing w:after="0" w:line="240" w:lineRule="auto"/>
              <w:jc w:val="both"/>
              <w:rPr>
                <w:rFonts w:ascii="Times New Roman" w:eastAsia="Times New Roman" w:hAnsi="Times New Roman" w:cs="Times New Roman"/>
                <w:sz w:val="20"/>
                <w:szCs w:val="20"/>
                <w:lang w:val="en-GB"/>
              </w:rPr>
            </w:pPr>
          </w:p>
        </w:tc>
      </w:tr>
      <w:tr w:rsidR="00DC4523" w:rsidRPr="001C358F" w14:paraId="0DACEF78" w14:textId="77777777" w:rsidTr="002F3D18">
        <w:trPr>
          <w:gridAfter w:val="1"/>
          <w:wAfter w:w="7" w:type="dxa"/>
        </w:trPr>
        <w:tc>
          <w:tcPr>
            <w:tcW w:w="1843" w:type="dxa"/>
          </w:tcPr>
          <w:p w14:paraId="426BBBB8" w14:textId="4D76304B" w:rsidR="00DC4523" w:rsidRPr="001C358F" w:rsidRDefault="00DC4523" w:rsidP="00DC452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A0D5EFB" w14:textId="29A535B4" w:rsidR="00DC4523" w:rsidRPr="001C358F" w:rsidRDefault="00DC4523" w:rsidP="00DC4523">
            <w:pPr>
              <w:spacing w:after="0" w:line="240" w:lineRule="auto"/>
              <w:jc w:val="both"/>
              <w:rPr>
                <w:rFonts w:ascii="Times New Roman" w:eastAsia="Times New Roman" w:hAnsi="Times New Roman" w:cs="Times New Roman"/>
                <w:b/>
                <w:sz w:val="20"/>
                <w:szCs w:val="20"/>
                <w:lang w:val="en-GB"/>
              </w:rPr>
            </w:pPr>
            <w:r w:rsidRPr="001C358F">
              <w:rPr>
                <w:rFonts w:ascii="Times New Roman" w:hAnsi="Times New Roman" w:cs="Times New Roman"/>
                <w:b/>
                <w:sz w:val="20"/>
                <w:szCs w:val="20"/>
                <w:lang w:val="en-GB"/>
              </w:rPr>
              <w:t>Resource and Process Management in the Culinary Industry</w:t>
            </w:r>
          </w:p>
        </w:tc>
        <w:tc>
          <w:tcPr>
            <w:tcW w:w="2567" w:type="dxa"/>
            <w:gridSpan w:val="2"/>
            <w:tcBorders>
              <w:left w:val="single" w:sz="4" w:space="0" w:color="4F81BD"/>
            </w:tcBorders>
            <w:shd w:val="clear" w:color="auto" w:fill="F2F2F2"/>
            <w:vAlign w:val="center"/>
          </w:tcPr>
          <w:p w14:paraId="2E01948F" w14:textId="77777777" w:rsidR="00DC4523" w:rsidRPr="001C358F" w:rsidRDefault="00DC4523" w:rsidP="00DC452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2</w:t>
            </w:r>
          </w:p>
        </w:tc>
      </w:tr>
      <w:tr w:rsidR="00DC4523" w:rsidRPr="00F33F3D" w14:paraId="03FA6215" w14:textId="77777777" w:rsidTr="002F3D18">
        <w:trPr>
          <w:gridAfter w:val="1"/>
          <w:wAfter w:w="7" w:type="dxa"/>
        </w:trPr>
        <w:tc>
          <w:tcPr>
            <w:tcW w:w="1843" w:type="dxa"/>
          </w:tcPr>
          <w:p w14:paraId="3E6B86F1"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SzKul_WG10</w:t>
            </w:r>
          </w:p>
          <w:p w14:paraId="3E2495CE"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SzKul_WG14</w:t>
            </w:r>
          </w:p>
          <w:p w14:paraId="1C93D9E7"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SzKul_WG15</w:t>
            </w:r>
          </w:p>
          <w:p w14:paraId="6F1B3321"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SzKul_WG17</w:t>
            </w:r>
          </w:p>
          <w:p w14:paraId="01856C62"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769B9496"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49A0260B"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1FE05A6D"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7CF9C6AF"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SzKul_UW09</w:t>
            </w:r>
          </w:p>
          <w:p w14:paraId="15482588"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SzKul_UW13</w:t>
            </w:r>
          </w:p>
          <w:p w14:paraId="0BD492EC"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SzKul_UW14</w:t>
            </w:r>
          </w:p>
          <w:p w14:paraId="75152A45"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SzKul_UW15</w:t>
            </w:r>
          </w:p>
          <w:p w14:paraId="48037E4B"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lastRenderedPageBreak/>
              <w:t>SzKul_UK03</w:t>
            </w:r>
          </w:p>
          <w:p w14:paraId="4910EC5F"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2948CC49"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68D1C2D7"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522CA665"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SzKul_KO04</w:t>
            </w:r>
          </w:p>
          <w:p w14:paraId="15F846F0"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SzKul_KR01</w:t>
            </w:r>
          </w:p>
          <w:p w14:paraId="70C61B48"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tc>
        <w:tc>
          <w:tcPr>
            <w:tcW w:w="7822" w:type="dxa"/>
            <w:gridSpan w:val="5"/>
          </w:tcPr>
          <w:p w14:paraId="3712246D" w14:textId="77777777" w:rsidR="00C7413B" w:rsidRPr="001C358F" w:rsidRDefault="00C7413B" w:rsidP="00C7413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Gastronomy in the modern food economy and the HoReCa sector; the gastronomy services market in Poland and worldwide. Processes and systems of food production and distribution in gastronomy. Types of gastronomy establishments: restaurants, bars, cafés, food trucks, catering. Organisational structure and management models.</w:t>
            </w:r>
          </w:p>
          <w:p w14:paraId="49165F41" w14:textId="77777777" w:rsidR="00C7413B" w:rsidRPr="001C358F" w:rsidRDefault="00C7413B" w:rsidP="00C7413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Legal and regulatory foundations of operating gastronomy establishments – requirements in the EU and Poland; opening a venue and operational management. Planning and organisation of gastronomy activities. Developing a concept for a gastronomy business (fine dining, casual dining, fast food, catering). Business plan and company development strategies. Design and layout of gastronomy spaces. Supply logistics and inventory management. Materials and raw material management depending on the type of establishment. Organisation of team work and staff scheduling. Development of customer service standards. Human resource management, recruitment and staff training. Motivation and performance and quality evaluation of staff. Team </w:t>
            </w:r>
            <w:r w:rsidRPr="001C358F">
              <w:rPr>
                <w:rFonts w:ascii="Times New Roman" w:eastAsia="Times New Roman" w:hAnsi="Times New Roman" w:cs="Times New Roman"/>
                <w:sz w:val="20"/>
                <w:szCs w:val="20"/>
                <w:lang w:val="en-GB"/>
              </w:rPr>
              <w:lastRenderedPageBreak/>
              <w:t>communication and conflict management. Organisational forms, management methods and marketing strategies in different gastronomy establishments (independent and chain operations). Management in closed catering systems.</w:t>
            </w:r>
          </w:p>
          <w:p w14:paraId="1425E92E" w14:textId="77777777" w:rsidR="00C7413B" w:rsidRPr="001C358F" w:rsidRDefault="00C7413B" w:rsidP="00C7413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Finance and budgeting in gastronomy. Costing and pricing. Optimisation of operating costs. Financial planning and budget management. Monitoring financial performance and profitability analysis. Cooperation with suppliers and price negotiations. Marketing and promotion in gastronomy, brand creation and identity. Menu design and sales strategies. Experience marketing and creating positive guest experiences. Advertising and promotion in social media. Market analysis and consumer behaviour.</w:t>
            </w:r>
          </w:p>
          <w:p w14:paraId="7E493A97" w14:textId="77777777" w:rsidR="00C7413B" w:rsidRPr="001C358F" w:rsidRDefault="00C7413B" w:rsidP="00C7413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Quality and safety control. Implementation of HACCP, GMP and GHP systems, control procedures and internal audits. Customer satisfaction assessment and feedback analysis. Standardisation of services and ensuring consistency of the offering. Modern technologies in gastronomy management. POS (Point of Sale) and ERP (Enterprise Resource Planning) systems. Applications for reservation and online order management. Automation and digitalisation of gastronomy processes.</w:t>
            </w:r>
          </w:p>
          <w:p w14:paraId="1681933E" w14:textId="3E53D6E7" w:rsidR="00DC4523" w:rsidRPr="001C358F" w:rsidRDefault="00C7413B" w:rsidP="00C7413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Classes: development of a comprehensive gastronomy business concept, including a marketing and financial plan.</w:t>
            </w:r>
          </w:p>
        </w:tc>
      </w:tr>
      <w:tr w:rsidR="00DC4523" w:rsidRPr="00F33F3D" w14:paraId="4758FCB1" w14:textId="77777777" w:rsidTr="002F3D18">
        <w:trPr>
          <w:gridAfter w:val="1"/>
          <w:wAfter w:w="7" w:type="dxa"/>
        </w:trPr>
        <w:tc>
          <w:tcPr>
            <w:tcW w:w="1843" w:type="dxa"/>
          </w:tcPr>
          <w:p w14:paraId="379167B7"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6044B823"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r>
      <w:tr w:rsidR="00DC4523" w:rsidRPr="00F33F3D" w14:paraId="3A2D9F39" w14:textId="77777777" w:rsidTr="002F3D18">
        <w:trPr>
          <w:gridAfter w:val="1"/>
          <w:wAfter w:w="7" w:type="dxa"/>
        </w:trPr>
        <w:tc>
          <w:tcPr>
            <w:tcW w:w="1843" w:type="dxa"/>
            <w:shd w:val="clear" w:color="auto" w:fill="F2F2F2"/>
          </w:tcPr>
          <w:p w14:paraId="3BE2F44F"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0CC344A8"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r>
      <w:tr w:rsidR="00DC4523" w:rsidRPr="001C358F" w14:paraId="2B633F9A" w14:textId="77777777" w:rsidTr="002F3D18">
        <w:trPr>
          <w:gridAfter w:val="1"/>
          <w:wAfter w:w="7" w:type="dxa"/>
        </w:trPr>
        <w:tc>
          <w:tcPr>
            <w:tcW w:w="1843" w:type="dxa"/>
          </w:tcPr>
          <w:p w14:paraId="03421E69" w14:textId="6CAC43AD" w:rsidR="00DC4523" w:rsidRPr="001C358F" w:rsidRDefault="00DC4523" w:rsidP="00DC452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1A954750" w14:textId="7BD4E854" w:rsidR="00DC4523" w:rsidRPr="001C358F" w:rsidRDefault="00C7413B" w:rsidP="00DC452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Summer Culinary Camp (II)</w:t>
            </w:r>
          </w:p>
        </w:tc>
        <w:tc>
          <w:tcPr>
            <w:tcW w:w="2567" w:type="dxa"/>
            <w:gridSpan w:val="2"/>
            <w:tcBorders>
              <w:left w:val="single" w:sz="4" w:space="0" w:color="4F81BD"/>
            </w:tcBorders>
            <w:shd w:val="clear" w:color="auto" w:fill="F2F2F2"/>
            <w:vAlign w:val="center"/>
          </w:tcPr>
          <w:p w14:paraId="6BDD7F23" w14:textId="77777777" w:rsidR="00DC4523" w:rsidRPr="001C358F" w:rsidRDefault="00DC4523" w:rsidP="00DC452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DC4523" w:rsidRPr="00F33F3D" w14:paraId="360D4025" w14:textId="77777777" w:rsidTr="002F3D18">
        <w:trPr>
          <w:gridAfter w:val="1"/>
          <w:wAfter w:w="7" w:type="dxa"/>
        </w:trPr>
        <w:tc>
          <w:tcPr>
            <w:tcW w:w="1843" w:type="dxa"/>
          </w:tcPr>
          <w:p w14:paraId="198BC15A"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21855B56"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140DAA37"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6B47CDC1"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3CAD53C8"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SzKul_WG09</w:t>
            </w:r>
          </w:p>
          <w:p w14:paraId="6074046F"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5DDAFBED"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SzKul_WK08</w:t>
            </w:r>
          </w:p>
          <w:p w14:paraId="34FF98A0"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4C8F10AF"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277FEC42"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SzKul_UW10</w:t>
            </w:r>
          </w:p>
          <w:p w14:paraId="71975BEB"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SzKul_UK01</w:t>
            </w:r>
          </w:p>
          <w:p w14:paraId="56AE2C33"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SzKul_UO02</w:t>
            </w:r>
          </w:p>
          <w:p w14:paraId="72E274AB"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74A2C3A5"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23389724"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SzKul_KO03</w:t>
            </w:r>
          </w:p>
          <w:p w14:paraId="4D0AFFD7"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SzKul_KO04</w:t>
            </w:r>
          </w:p>
          <w:p w14:paraId="3A05CB0D"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tc>
        <w:tc>
          <w:tcPr>
            <w:tcW w:w="7822" w:type="dxa"/>
            <w:gridSpan w:val="5"/>
          </w:tcPr>
          <w:p w14:paraId="4CBFDCC3" w14:textId="77777777" w:rsidR="00C7413B" w:rsidRPr="001C358F" w:rsidRDefault="00C7413B" w:rsidP="00C7413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Development and training of culinary, organisational and interpersonal skills in simulated conditions. Intensive practical workshops in food commodity science focused on luxury, regional and seasonal products, in line with current gastronomy trends. Training in advanced culinary techniques and the use of technical equipment in gastronomy establishments for the preparation of complex and demanding dishes, including those adapted to guests’ dietary and nutritional requirements.</w:t>
            </w:r>
          </w:p>
          <w:p w14:paraId="68984EA0" w14:textId="45A3B9F1" w:rsidR="00DC4523" w:rsidRPr="001C358F" w:rsidRDefault="00C7413B" w:rsidP="00C7413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Training in planning and organisation of work, communication, cooperation and team management in a professional kitchen, based on knowledge and skills acquired במהלך the course of studies. Training in gastronomy business management skills developed during the programme. Cooperation with experienced chefs and local food producers, including preparation of dishes and meals. Development of the ability to use natural and social environments as inspiration for creating dishes and menus. Translating personal experiences into creative activities in culinary arts. Revision and consolidation of knowledge acquired במהלך the course of studies.</w:t>
            </w:r>
          </w:p>
        </w:tc>
      </w:tr>
      <w:tr w:rsidR="00DC4523" w:rsidRPr="00F33F3D" w14:paraId="2809C172" w14:textId="77777777" w:rsidTr="002F3D18">
        <w:trPr>
          <w:gridAfter w:val="1"/>
          <w:wAfter w:w="7" w:type="dxa"/>
        </w:trPr>
        <w:tc>
          <w:tcPr>
            <w:tcW w:w="1843" w:type="dxa"/>
          </w:tcPr>
          <w:p w14:paraId="3562941F"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21D94A72"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r>
      <w:tr w:rsidR="00DC4523" w:rsidRPr="00F33F3D" w14:paraId="1685FF17" w14:textId="77777777" w:rsidTr="002F3D18">
        <w:trPr>
          <w:gridAfter w:val="1"/>
          <w:wAfter w:w="7" w:type="dxa"/>
        </w:trPr>
        <w:tc>
          <w:tcPr>
            <w:tcW w:w="1843" w:type="dxa"/>
            <w:shd w:val="clear" w:color="auto" w:fill="F2F2F2"/>
          </w:tcPr>
          <w:p w14:paraId="194EF793"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057C8EFC"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r>
      <w:tr w:rsidR="00DC4523" w:rsidRPr="001C358F" w14:paraId="55E5DFF6" w14:textId="77777777" w:rsidTr="002F3D18">
        <w:trPr>
          <w:gridAfter w:val="1"/>
          <w:wAfter w:w="7" w:type="dxa"/>
        </w:trPr>
        <w:tc>
          <w:tcPr>
            <w:tcW w:w="1843" w:type="dxa"/>
            <w:tcBorders>
              <w:bottom w:val="nil"/>
            </w:tcBorders>
          </w:tcPr>
          <w:p w14:paraId="2D97C8E8" w14:textId="38DFA919" w:rsidR="00DC4523" w:rsidRPr="001C358F" w:rsidRDefault="00DC4523" w:rsidP="00DC452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4178" w:type="dxa"/>
            <w:tcBorders>
              <w:bottom w:val="nil"/>
            </w:tcBorders>
            <w:vAlign w:val="center"/>
          </w:tcPr>
          <w:p w14:paraId="330344EC" w14:textId="29F01E4D" w:rsidR="00DC4523" w:rsidRPr="001C358F" w:rsidRDefault="00C7413B" w:rsidP="00DC452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Internship I</w:t>
            </w:r>
          </w:p>
        </w:tc>
        <w:tc>
          <w:tcPr>
            <w:tcW w:w="3644" w:type="dxa"/>
            <w:gridSpan w:val="4"/>
            <w:tcBorders>
              <w:bottom w:val="nil"/>
            </w:tcBorders>
            <w:shd w:val="clear" w:color="auto" w:fill="F2F2F2"/>
            <w:vAlign w:val="center"/>
          </w:tcPr>
          <w:p w14:paraId="1F77E701" w14:textId="77777777" w:rsidR="00DC4523" w:rsidRPr="001C358F" w:rsidRDefault="00DC4523" w:rsidP="00DC4523">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12</w:t>
            </w:r>
          </w:p>
        </w:tc>
      </w:tr>
      <w:tr w:rsidR="00DC4523" w:rsidRPr="00F33F3D" w14:paraId="555832E2" w14:textId="77777777" w:rsidTr="002F3D18">
        <w:trPr>
          <w:gridAfter w:val="1"/>
          <w:wAfter w:w="7" w:type="dxa"/>
        </w:trPr>
        <w:tc>
          <w:tcPr>
            <w:tcW w:w="1843" w:type="dxa"/>
            <w:tcBorders>
              <w:bottom w:val="nil"/>
            </w:tcBorders>
          </w:tcPr>
          <w:p w14:paraId="6ECDCEF5"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6889911A"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00907548"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SzKul_WK08</w:t>
            </w:r>
          </w:p>
          <w:p w14:paraId="40EFEEAC"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SzKul_UW08</w:t>
            </w:r>
          </w:p>
          <w:p w14:paraId="4FA41A12"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SzKul_UW11</w:t>
            </w:r>
          </w:p>
          <w:p w14:paraId="658904D2"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w:t>
            </w:r>
          </w:p>
          <w:p w14:paraId="548AD5CA"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6D3876A1"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2A2BECEF"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SzKul_KO03</w:t>
            </w:r>
          </w:p>
          <w:p w14:paraId="722D5CC5"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SzKul_KO04</w:t>
            </w:r>
          </w:p>
          <w:p w14:paraId="514CEA80"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SzKul_KR01</w:t>
            </w:r>
          </w:p>
          <w:p w14:paraId="0ECD10F0" w14:textId="77777777" w:rsidR="00DC4523" w:rsidRPr="004304AF" w:rsidRDefault="00DC4523" w:rsidP="00DC4523">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SzKul_KR03</w:t>
            </w:r>
          </w:p>
        </w:tc>
        <w:tc>
          <w:tcPr>
            <w:tcW w:w="7822" w:type="dxa"/>
            <w:gridSpan w:val="5"/>
            <w:tcBorders>
              <w:bottom w:val="nil"/>
            </w:tcBorders>
            <w:vAlign w:val="center"/>
          </w:tcPr>
          <w:p w14:paraId="4DFEA5B8"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sz w:val="20"/>
                <w:szCs w:val="20"/>
                <w:lang w:val="en-GB"/>
              </w:rPr>
              <w:t xml:space="preserve">The student may </w:t>
            </w:r>
            <w:r w:rsidRPr="001C358F">
              <w:rPr>
                <w:rFonts w:ascii="Times New Roman" w:eastAsia="Times New Roman" w:hAnsi="Times New Roman" w:cs="Times New Roman"/>
                <w:b/>
                <w:sz w:val="20"/>
                <w:szCs w:val="20"/>
                <w:lang w:val="en-GB"/>
              </w:rPr>
              <w:t>choose one of the following internships:</w:t>
            </w:r>
          </w:p>
          <w:p w14:paraId="3D285584"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a) Internship I – technological, related to the production and service of food and beverages,</w:t>
            </w:r>
          </w:p>
          <w:p w14:paraId="4F658258"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b) Internship I – managerial, related to guest service and management.</w:t>
            </w:r>
          </w:p>
          <w:p w14:paraId="14E6A1E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Characteristics of the internship placement – familiarisation with the nature of the business activity carried out in the organisation where the internship takes place. Understanding the organisational structure, legal basis of operation, working conditions and characteristics of positions specific to the given establishment.</w:t>
            </w:r>
          </w:p>
          <w:p w14:paraId="68EEB736"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Characteristics of the main departments operating within the establishment and the tasks performed in these departments. Familiarisation with methods and techniques of work and the equipment used in the establishment. Understanding occupational health and safety regulations applicable in the organisation and at the internship position. Compliance with health and safety regulations.</w:t>
            </w:r>
          </w:p>
          <w:p w14:paraId="3BFF1D04"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Familiarisation with documentation:</w:t>
            </w:r>
          </w:p>
          <w:p w14:paraId="4508E969"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a) related to raw material and materials management, technological processes, documentation concerning quality management and food safety,</w:t>
            </w:r>
          </w:p>
          <w:p w14:paraId="01EF3B8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b) related to guest service and operational management of the gastronomy establishment, accounting and HR documentation, schedules and work timetables, event planning, menus, sales documentation and management documentation.</w:t>
            </w:r>
          </w:p>
          <w:p w14:paraId="6B26CDF8"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Familiarisation with document circulation and archiving systems in open gastronomy establishments, mass catering facilities or catering companies.</w:t>
            </w:r>
          </w:p>
          <w:p w14:paraId="24B73677"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Active participation, under the supervision of a mentor, in tasks performed by a head chef or gastronomy manager, such as:</w:t>
            </w:r>
          </w:p>
          <w:p w14:paraId="23B130D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a) planning, preparing and serving meals appropriate to the internship setting; processing raw materials and producing dishes according to the establishment’s offer,</w:t>
            </w:r>
          </w:p>
          <w:p w14:paraId="5FAACDF7"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b) organising work, guest service and operational management processes in the gastronomy establishment.</w:t>
            </w:r>
          </w:p>
          <w:p w14:paraId="0F4DB08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Evaluation of production or management processes carried out in the establishment.</w:t>
            </w:r>
          </w:p>
          <w:p w14:paraId="72BCFEF0"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Observation of processes within the organisation, with particular focus on understanding organisational, technical-technological or managerial challenges and problems, and developing the ability to solve them creatively under the supervision of the workplace mentor.</w:t>
            </w:r>
          </w:p>
          <w:p w14:paraId="07BF6A28" w14:textId="5F2E65DF" w:rsidR="00DC4523"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Formulating a proposal for solving an identified challenge or problem and presenting it to the mentor and other stakeholders.</w:t>
            </w:r>
          </w:p>
        </w:tc>
      </w:tr>
      <w:tr w:rsidR="00DC4523" w:rsidRPr="00F33F3D" w14:paraId="2DB51C99" w14:textId="77777777" w:rsidTr="002F3D18">
        <w:trPr>
          <w:gridAfter w:val="1"/>
          <w:wAfter w:w="7" w:type="dxa"/>
        </w:trPr>
        <w:tc>
          <w:tcPr>
            <w:tcW w:w="1843" w:type="dxa"/>
            <w:shd w:val="clear" w:color="auto" w:fill="F2F2F2"/>
          </w:tcPr>
          <w:p w14:paraId="33A4E457"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57D8A815"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r>
      <w:tr w:rsidR="00DC4523" w:rsidRPr="00F33F3D" w14:paraId="12847A21" w14:textId="77777777" w:rsidTr="002F3D18">
        <w:trPr>
          <w:gridAfter w:val="1"/>
          <w:wAfter w:w="7" w:type="dxa"/>
        </w:trPr>
        <w:tc>
          <w:tcPr>
            <w:tcW w:w="1843" w:type="dxa"/>
          </w:tcPr>
          <w:p w14:paraId="1816F3CC"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4393A742" w14:textId="77777777" w:rsidR="00DC4523" w:rsidRPr="001C358F" w:rsidRDefault="00DC4523" w:rsidP="00DC4523">
            <w:pPr>
              <w:spacing w:after="0" w:line="240" w:lineRule="auto"/>
              <w:jc w:val="both"/>
              <w:rPr>
                <w:rFonts w:ascii="Times New Roman" w:eastAsia="Times New Roman" w:hAnsi="Times New Roman" w:cs="Times New Roman"/>
                <w:sz w:val="20"/>
                <w:szCs w:val="20"/>
                <w:lang w:val="en-GB"/>
              </w:rPr>
            </w:pPr>
          </w:p>
        </w:tc>
      </w:tr>
      <w:tr w:rsidR="00110BFC" w:rsidRPr="001C358F" w14:paraId="1A5C4EA4" w14:textId="77777777" w:rsidTr="002F3D18">
        <w:trPr>
          <w:gridAfter w:val="1"/>
          <w:wAfter w:w="7" w:type="dxa"/>
        </w:trPr>
        <w:tc>
          <w:tcPr>
            <w:tcW w:w="1843" w:type="dxa"/>
          </w:tcPr>
          <w:p w14:paraId="7F4DEDB8" w14:textId="42A15581"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6BA5B2B6" w14:textId="171A8055"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hAnsi="Times New Roman" w:cs="Times New Roman"/>
                <w:b/>
                <w:sz w:val="20"/>
                <w:szCs w:val="20"/>
                <w:lang w:val="en-GB"/>
              </w:rPr>
              <w:t>Culinary Arts in Different Regions of the World (I)</w:t>
            </w:r>
          </w:p>
        </w:tc>
        <w:tc>
          <w:tcPr>
            <w:tcW w:w="2567" w:type="dxa"/>
            <w:gridSpan w:val="2"/>
            <w:tcBorders>
              <w:left w:val="single" w:sz="4" w:space="0" w:color="4F81BD"/>
            </w:tcBorders>
            <w:shd w:val="clear" w:color="auto" w:fill="F2F2F2"/>
            <w:vAlign w:val="center"/>
          </w:tcPr>
          <w:p w14:paraId="4EC5EE85"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2</w:t>
            </w:r>
          </w:p>
        </w:tc>
      </w:tr>
      <w:tr w:rsidR="00110BFC" w:rsidRPr="00F33F3D" w14:paraId="7BFE38C2" w14:textId="77777777" w:rsidTr="002F3D18">
        <w:trPr>
          <w:gridAfter w:val="1"/>
          <w:wAfter w:w="7" w:type="dxa"/>
        </w:trPr>
        <w:tc>
          <w:tcPr>
            <w:tcW w:w="1843" w:type="dxa"/>
          </w:tcPr>
          <w:p w14:paraId="6241B9C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0E7FE23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SzKul_WG12</w:t>
            </w:r>
          </w:p>
          <w:p w14:paraId="5B169EF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0DDE3A8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21785F7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21F2BC2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782839C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3A3D171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54AC26D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6B5C1E7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SzKul_UW10</w:t>
            </w:r>
          </w:p>
          <w:p w14:paraId="480992D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3252692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SzKul_KR01</w:t>
            </w:r>
          </w:p>
        </w:tc>
        <w:tc>
          <w:tcPr>
            <w:tcW w:w="7822" w:type="dxa"/>
            <w:gridSpan w:val="5"/>
          </w:tcPr>
          <w:p w14:paraId="1E995929" w14:textId="1B107D7E" w:rsidR="00110BFC" w:rsidRPr="001C358F" w:rsidRDefault="0018128F"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Geographical and cultural determinants of the development of culinary arts in different regions of the world. Characteristic raw materials, equipment and techniques of food preparation, dishes and beverages in European cuisines: French, Italian, Greek, German-speaking countries (Germany, Austria and Switzerland), Spanish, Portuguese, Benelux, Scandinavian, as well as Polish cuisine and the cuisines of Eastern Europe (Czech, Hungarian, Lithuanian, Ukrainian and Russian), and in the cuisines of the Middle East (Georgian, Armenian and Turkish, Jewish and Arab). Regionalism in European and Middle Eastern cuisines and the interpenetration of culinary traditions.</w:t>
            </w:r>
          </w:p>
        </w:tc>
      </w:tr>
      <w:tr w:rsidR="00110BFC" w:rsidRPr="00F33F3D" w14:paraId="2438B505" w14:textId="77777777" w:rsidTr="002F3D18">
        <w:trPr>
          <w:gridAfter w:val="1"/>
          <w:wAfter w:w="7" w:type="dxa"/>
        </w:trPr>
        <w:tc>
          <w:tcPr>
            <w:tcW w:w="1843" w:type="dxa"/>
            <w:shd w:val="clear" w:color="auto" w:fill="F2F2F2"/>
          </w:tcPr>
          <w:p w14:paraId="62D45386"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06952F00"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34716CBD" w14:textId="77777777" w:rsidTr="002F3D18">
        <w:trPr>
          <w:gridAfter w:val="1"/>
          <w:wAfter w:w="7" w:type="dxa"/>
        </w:trPr>
        <w:tc>
          <w:tcPr>
            <w:tcW w:w="1843" w:type="dxa"/>
            <w:shd w:val="clear" w:color="auto" w:fill="FFFFFF"/>
          </w:tcPr>
          <w:p w14:paraId="2E854620"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FFFFF"/>
          </w:tcPr>
          <w:p w14:paraId="49E0142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4D969833" w14:textId="77777777" w:rsidTr="002F3D18">
        <w:trPr>
          <w:gridAfter w:val="1"/>
          <w:wAfter w:w="7" w:type="dxa"/>
        </w:trPr>
        <w:tc>
          <w:tcPr>
            <w:tcW w:w="1843" w:type="dxa"/>
          </w:tcPr>
          <w:p w14:paraId="7E656952" w14:textId="1504F376"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138666C1" w14:textId="40C491E2" w:rsidR="00110BFC" w:rsidRPr="001C358F" w:rsidRDefault="0018128F"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Procurement and Logistics in the Culinary Industry</w:t>
            </w:r>
          </w:p>
        </w:tc>
        <w:tc>
          <w:tcPr>
            <w:tcW w:w="2567" w:type="dxa"/>
            <w:gridSpan w:val="2"/>
            <w:tcBorders>
              <w:left w:val="single" w:sz="4" w:space="0" w:color="4F81BD"/>
            </w:tcBorders>
            <w:shd w:val="clear" w:color="auto" w:fill="F2F2F2"/>
            <w:vAlign w:val="center"/>
          </w:tcPr>
          <w:p w14:paraId="2620A63F"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2</w:t>
            </w:r>
          </w:p>
        </w:tc>
      </w:tr>
      <w:tr w:rsidR="00110BFC" w:rsidRPr="001C358F" w14:paraId="2D1AFBF5" w14:textId="77777777" w:rsidTr="002F3D18">
        <w:trPr>
          <w:gridAfter w:val="1"/>
          <w:wAfter w:w="7" w:type="dxa"/>
        </w:trPr>
        <w:tc>
          <w:tcPr>
            <w:tcW w:w="1843" w:type="dxa"/>
          </w:tcPr>
          <w:p w14:paraId="2559CA2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SzKul_WG10</w:t>
            </w:r>
          </w:p>
          <w:p w14:paraId="00ACE3A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SzKul_WG14</w:t>
            </w:r>
          </w:p>
          <w:p w14:paraId="03A755D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SzKul_WG18</w:t>
            </w:r>
          </w:p>
          <w:p w14:paraId="4593F0F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5790285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SzKul_WK08</w:t>
            </w:r>
          </w:p>
          <w:p w14:paraId="5068DF8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SzKul_UW09</w:t>
            </w:r>
          </w:p>
          <w:p w14:paraId="62535DC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SzKul_UW13</w:t>
            </w:r>
          </w:p>
          <w:p w14:paraId="3340CC0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57DFAEE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SzKul_KO04</w:t>
            </w:r>
          </w:p>
        </w:tc>
        <w:tc>
          <w:tcPr>
            <w:tcW w:w="7822" w:type="dxa"/>
            <w:gridSpan w:val="5"/>
          </w:tcPr>
          <w:p w14:paraId="4A73CBB8" w14:textId="77777777" w:rsidR="00B91F25" w:rsidRPr="001C358F" w:rsidRDefault="00B91F25" w:rsidP="00B91F2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Definition and importance of procurement in gastronomy. The role of logistics in managing production in gastronomy. Sources of supply: wholesalers, producers, local markets, specialist suppliers. Planning purchases and creating product lists. Basic principles of inventory management in the culinary sector. Inventory systems: FIFO, LIFO, FEFO. Stock control, inventory-taking and monitoring stock levels. Warehouse documentation: product records, delivery reports, consumption reports. Developing procurement plans based on needs analysis.</w:t>
            </w:r>
          </w:p>
          <w:p w14:paraId="5FC468F4" w14:textId="77777777" w:rsidR="00B91F25" w:rsidRPr="001C358F" w:rsidRDefault="00B91F25" w:rsidP="00B91F2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Determining order quantities and frequency. Negotiating contracts with suppliers. Calculation of procurement costs and budget preparation.</w:t>
            </w:r>
          </w:p>
          <w:p w14:paraId="1B4DF00C" w14:textId="77777777" w:rsidR="00B91F25" w:rsidRPr="001C358F" w:rsidRDefault="00B91F25" w:rsidP="00B91F2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Food distribution systems. Transport and storage of fresh and frozen products. Supply chain management. Technologies supporting procurement and logistics. ERP and POS systems in order management. Modern technologies for storage and product monitoring. Digitalisation of procurement processes. Implementation of quality control systems. GHP, GMP and HACCP systems in warehouse management. Creating delivery schedules and monitoring timeliness.</w:t>
            </w:r>
          </w:p>
          <w:p w14:paraId="54827DA5" w14:textId="24C88715" w:rsidR="00110BFC" w:rsidRPr="001C358F" w:rsidRDefault="00B91F25" w:rsidP="00B91F2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Responding to delays and supply issues. Alternative procurement strategies in crisis situations. Designing a procurement system for a selected gastronomy establishment.</w:t>
            </w:r>
          </w:p>
        </w:tc>
      </w:tr>
      <w:tr w:rsidR="00110BFC" w:rsidRPr="001C358F" w14:paraId="61C0F96D" w14:textId="77777777" w:rsidTr="002F3D18">
        <w:trPr>
          <w:gridAfter w:val="1"/>
          <w:wAfter w:w="7" w:type="dxa"/>
        </w:trPr>
        <w:tc>
          <w:tcPr>
            <w:tcW w:w="1843" w:type="dxa"/>
          </w:tcPr>
          <w:p w14:paraId="7F40B7BF"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70D6211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5FBB005F" w14:textId="77777777" w:rsidTr="002F3D18">
        <w:trPr>
          <w:gridAfter w:val="1"/>
          <w:wAfter w:w="7" w:type="dxa"/>
        </w:trPr>
        <w:tc>
          <w:tcPr>
            <w:tcW w:w="1843" w:type="dxa"/>
            <w:shd w:val="clear" w:color="auto" w:fill="F2F2F2"/>
          </w:tcPr>
          <w:p w14:paraId="432DA4BD"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4915ADD8"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6B6617CC" w14:textId="77777777" w:rsidTr="002F3D18">
        <w:trPr>
          <w:gridAfter w:val="1"/>
          <w:wAfter w:w="7" w:type="dxa"/>
        </w:trPr>
        <w:tc>
          <w:tcPr>
            <w:tcW w:w="1843" w:type="dxa"/>
          </w:tcPr>
          <w:p w14:paraId="240A329A" w14:textId="6E01DABD"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643FB9D" w14:textId="459D93D2" w:rsidR="00110BFC" w:rsidRPr="001C358F" w:rsidRDefault="0018128F"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Automation and Robotics in the Gastronomy Industry</w:t>
            </w:r>
          </w:p>
        </w:tc>
        <w:tc>
          <w:tcPr>
            <w:tcW w:w="2567" w:type="dxa"/>
            <w:gridSpan w:val="2"/>
            <w:tcBorders>
              <w:left w:val="single" w:sz="4" w:space="0" w:color="4F81BD"/>
            </w:tcBorders>
            <w:shd w:val="clear" w:color="auto" w:fill="F2F2F2"/>
            <w:vAlign w:val="center"/>
          </w:tcPr>
          <w:p w14:paraId="69187C51"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1</w:t>
            </w:r>
          </w:p>
        </w:tc>
      </w:tr>
      <w:tr w:rsidR="00110BFC" w:rsidRPr="00F33F3D" w14:paraId="782A8988" w14:textId="77777777" w:rsidTr="002F3D18">
        <w:trPr>
          <w:gridAfter w:val="1"/>
          <w:wAfter w:w="7" w:type="dxa"/>
        </w:trPr>
        <w:tc>
          <w:tcPr>
            <w:tcW w:w="1843" w:type="dxa"/>
          </w:tcPr>
          <w:p w14:paraId="46ABEE4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lastRenderedPageBreak/>
              <w:t>SzKul_WG05</w:t>
            </w:r>
          </w:p>
          <w:p w14:paraId="4CE1460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SzKul_WG10</w:t>
            </w:r>
          </w:p>
          <w:p w14:paraId="7949514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0CBF70C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27572CE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5661ADB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SzKul_UW09</w:t>
            </w:r>
          </w:p>
          <w:p w14:paraId="7C5260F4"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SzKul_KK03</w:t>
            </w:r>
          </w:p>
          <w:p w14:paraId="7F5E6D2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tc>
        <w:tc>
          <w:tcPr>
            <w:tcW w:w="7822" w:type="dxa"/>
            <w:gridSpan w:val="5"/>
          </w:tcPr>
          <w:p w14:paraId="69C6F09E" w14:textId="77777777" w:rsidR="00B91F25" w:rsidRPr="001C358F" w:rsidRDefault="00B91F25" w:rsidP="00B91F2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Introduction to automation and robotics in gastronomy – basic concepts and the history of technological development in the sector. The role of automation in improving efficiency and quality of production. Technologies used in gastronomy: automated food preparation systems and devices supporting guest service. Robots in gastronomy. Types of robots: serving, kitchen, bartending and warehouse robots. Food-preparation robots: pizza, pasta, sushi and coffee robots. Automated systems for baking, frying and cooking. Robots serving customers in restaurants (e.g. robotic waiters). Robot management systems (AI, IoT, integration with POS systems).</w:t>
            </w:r>
          </w:p>
          <w:p w14:paraId="620656F7" w14:textId="77777777" w:rsidR="00B91F25" w:rsidRPr="001C358F" w:rsidRDefault="00B91F25" w:rsidP="00B91F2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Production lines and equipment for large-scale food preparation. Automation of preliminary processing (cutting, mixing, dosing). Automated packaging and food distribution systems. Integration of automated systems with HACCP and ERP systems. Automation in gastronomy logistics. Automated warehouses, transport robots, delivery drones. Refrigeration and storage systems integrated with automation. Supply chain management using robotics and automation.</w:t>
            </w:r>
          </w:p>
          <w:p w14:paraId="5DFE19A4" w14:textId="0CC4B44D" w:rsidR="00110BFC" w:rsidRPr="001C358F" w:rsidRDefault="00B91F25" w:rsidP="00B91F2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Technological innovations. Artificial intelligence and machine learning in gastronomy. IoT (Internet of Things) in kitchens and restaurants. The future of automation – unmanned restaurants, smart kitchens. Ethical and social aspects of automation. Systems for monitoring and controlling automated processes. Implementation of safety and hygiene standards in automation. Risk management related to the implementation of new technologies. </w:t>
            </w:r>
          </w:p>
        </w:tc>
      </w:tr>
      <w:tr w:rsidR="00110BFC" w:rsidRPr="00F33F3D" w14:paraId="206B02D3" w14:textId="77777777" w:rsidTr="002F3D18">
        <w:trPr>
          <w:gridAfter w:val="1"/>
          <w:wAfter w:w="7" w:type="dxa"/>
        </w:trPr>
        <w:tc>
          <w:tcPr>
            <w:tcW w:w="1843" w:type="dxa"/>
          </w:tcPr>
          <w:p w14:paraId="12EB284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62743D92"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2ADBDABD" w14:textId="77777777" w:rsidTr="002F3D18">
        <w:trPr>
          <w:gridAfter w:val="1"/>
          <w:wAfter w:w="7" w:type="dxa"/>
        </w:trPr>
        <w:tc>
          <w:tcPr>
            <w:tcW w:w="1843" w:type="dxa"/>
            <w:shd w:val="clear" w:color="auto" w:fill="F2F2F2"/>
          </w:tcPr>
          <w:p w14:paraId="44582B00"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05766A62"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10D1471C" w14:textId="77777777" w:rsidTr="002F3D18">
        <w:trPr>
          <w:gridAfter w:val="1"/>
          <w:wAfter w:w="7" w:type="dxa"/>
        </w:trPr>
        <w:tc>
          <w:tcPr>
            <w:tcW w:w="1843" w:type="dxa"/>
          </w:tcPr>
          <w:p w14:paraId="4F6353C9" w14:textId="7F63DCC9"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09218AB" w14:textId="3442EF37" w:rsidR="00110BFC" w:rsidRPr="001C358F" w:rsidRDefault="00B91F25"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Sommelier Studies</w:t>
            </w:r>
          </w:p>
        </w:tc>
        <w:tc>
          <w:tcPr>
            <w:tcW w:w="2567" w:type="dxa"/>
            <w:gridSpan w:val="2"/>
            <w:tcBorders>
              <w:left w:val="single" w:sz="4" w:space="0" w:color="4F81BD"/>
            </w:tcBorders>
            <w:shd w:val="clear" w:color="auto" w:fill="F2F2F2"/>
            <w:vAlign w:val="center"/>
          </w:tcPr>
          <w:p w14:paraId="6FC91902"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4BC4A6A5" w14:textId="77777777" w:rsidTr="002F3D18">
        <w:trPr>
          <w:gridAfter w:val="1"/>
          <w:wAfter w:w="7" w:type="dxa"/>
        </w:trPr>
        <w:tc>
          <w:tcPr>
            <w:tcW w:w="1843" w:type="dxa"/>
          </w:tcPr>
          <w:p w14:paraId="47A1A78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1FA3F1C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6F7E568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5CCB261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7881AD5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21E443D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4D0B698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49DCDC8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3905EC0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SzKul_UW10</w:t>
            </w:r>
          </w:p>
          <w:p w14:paraId="333BD9F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w:t>
            </w:r>
          </w:p>
          <w:p w14:paraId="1A25153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SzKul_UW15</w:t>
            </w:r>
          </w:p>
          <w:p w14:paraId="1BABEC4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SzKul_KO01</w:t>
            </w:r>
          </w:p>
          <w:p w14:paraId="2D94E91E"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tc>
        <w:tc>
          <w:tcPr>
            <w:tcW w:w="7822" w:type="dxa"/>
            <w:gridSpan w:val="5"/>
          </w:tcPr>
          <w:p w14:paraId="6D59112A" w14:textId="77777777" w:rsidR="00B8029E" w:rsidRPr="001C358F" w:rsidRDefault="00B8029E" w:rsidP="00B8029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History and development of sommelier practice. The role of the sommelier in a restaurant and the gastronomy sector. Etiquette and professionalism of a sommelier. Tools used in the sommelier’s work: glassware, decanters, corkscrews. Wine production and fundamentals of oenology. Grape varieties and their influence on the type and quality of wine. Viticulture – climatic and soil conditions and their importance for wine type and quality. Wine production: harvesting, must production, fermentation, maturation and ageing, bottling.</w:t>
            </w:r>
          </w:p>
          <w:p w14:paraId="188A8661" w14:textId="77777777" w:rsidR="00B8029E" w:rsidRPr="001C358F" w:rsidRDefault="00B8029E" w:rsidP="00B8029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Types of wine: red, white, rosé, sparkling, fortified and dessert wines. Differences in production methods depending on type and region. Wines from different regions of the world (Europe: France, Italy, Spain, Germany, Portugal; New World: USA, Chile, Argentina, Australia, New Zealand; other countries: Georgia, Lebanon, South Africa). Characteristics of typical grape varieties and their properties. Wine characteristics and quality indicators. Visual assessment: colour, clarity, viscosity. Olfactory assessment: bouquet, primary, secondary and tertiary aromas. Taste assessment: acidity, tannins, body, finish. Creating tasting notes and describing wines. Techniques for opening bottles and decanting. Proper serving temperature depending on wine type. Storage and ageing of wine in restaurants and cellars. Wine preservation systems.</w:t>
            </w:r>
          </w:p>
          <w:p w14:paraId="056C4036" w14:textId="77777777" w:rsidR="00B8029E" w:rsidRPr="001C358F" w:rsidRDefault="00B8029E" w:rsidP="00B8029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Principles of wine and food pairing. Contrast and harmony in flavour composition. Regional pairing of wines and dishes. Wines for desserts, cheeses, seafood, meats and vegan cuisine. Managing a wine list in a restaurant. Creating and updating wine lists. Optimising pricing and availability. Organising tastings for customers. Techniques of wine sales and promotion.</w:t>
            </w:r>
          </w:p>
          <w:p w14:paraId="0FCD2301" w14:textId="779C2B41" w:rsidR="00110BFC" w:rsidRPr="001C358F" w:rsidRDefault="00B8029E" w:rsidP="00B8029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Classes: sommelier etiquette and practice. Aroma recognition. Tasting different wines. Pairing wines with dishes and products. Designing a wine list for a selected restaurant, including justification of wine choices in relation to the menu.</w:t>
            </w:r>
          </w:p>
        </w:tc>
      </w:tr>
      <w:tr w:rsidR="00110BFC" w:rsidRPr="00F33F3D" w14:paraId="172032CF" w14:textId="77777777" w:rsidTr="002F3D18">
        <w:trPr>
          <w:gridAfter w:val="1"/>
          <w:wAfter w:w="7" w:type="dxa"/>
        </w:trPr>
        <w:tc>
          <w:tcPr>
            <w:tcW w:w="1843" w:type="dxa"/>
          </w:tcPr>
          <w:p w14:paraId="5239D425"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0F8C5EDE"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43FD4A30" w14:textId="77777777" w:rsidTr="002F3D18">
        <w:trPr>
          <w:gridAfter w:val="1"/>
          <w:wAfter w:w="7" w:type="dxa"/>
        </w:trPr>
        <w:tc>
          <w:tcPr>
            <w:tcW w:w="1843" w:type="dxa"/>
            <w:shd w:val="clear" w:color="auto" w:fill="F2F2F2"/>
          </w:tcPr>
          <w:p w14:paraId="4949DF9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3213FDD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45C4F4CF" w14:textId="77777777" w:rsidTr="002F3D18">
        <w:trPr>
          <w:gridAfter w:val="1"/>
          <w:wAfter w:w="7" w:type="dxa"/>
        </w:trPr>
        <w:tc>
          <w:tcPr>
            <w:tcW w:w="1843" w:type="dxa"/>
          </w:tcPr>
          <w:p w14:paraId="6713F8AA" w14:textId="44107150"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04377AD0" w14:textId="3F3D029C" w:rsidR="00110BFC" w:rsidRPr="001C358F" w:rsidRDefault="002077F3"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Seasonality and Locality in Gastronomy</w:t>
            </w:r>
          </w:p>
        </w:tc>
        <w:tc>
          <w:tcPr>
            <w:tcW w:w="2567" w:type="dxa"/>
            <w:gridSpan w:val="2"/>
            <w:tcBorders>
              <w:left w:val="single" w:sz="4" w:space="0" w:color="4F81BD"/>
            </w:tcBorders>
            <w:shd w:val="clear" w:color="auto" w:fill="F2F2F2"/>
            <w:vAlign w:val="center"/>
          </w:tcPr>
          <w:p w14:paraId="5F6F2400"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37DA5E05" w14:textId="77777777" w:rsidTr="002F3D18">
        <w:trPr>
          <w:gridAfter w:val="1"/>
          <w:wAfter w:w="7" w:type="dxa"/>
        </w:trPr>
        <w:tc>
          <w:tcPr>
            <w:tcW w:w="1843" w:type="dxa"/>
          </w:tcPr>
          <w:p w14:paraId="2FF076C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37087D8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SzKul_WG08</w:t>
            </w:r>
          </w:p>
          <w:p w14:paraId="5BC3FBA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SzKul_WG11</w:t>
            </w:r>
          </w:p>
          <w:p w14:paraId="089A398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SzKul_WG12</w:t>
            </w:r>
          </w:p>
          <w:p w14:paraId="1F9E575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SzKul_WK02</w:t>
            </w:r>
          </w:p>
          <w:p w14:paraId="1889C09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SzKul_WK08</w:t>
            </w:r>
          </w:p>
          <w:p w14:paraId="77AEDAE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SzKul_UW08</w:t>
            </w:r>
          </w:p>
          <w:p w14:paraId="0A103BD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SzKul_UW10</w:t>
            </w:r>
          </w:p>
          <w:p w14:paraId="2BD466D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SzKul_UW11</w:t>
            </w:r>
          </w:p>
          <w:p w14:paraId="0E7B429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SzKul_UK01</w:t>
            </w:r>
          </w:p>
          <w:p w14:paraId="29B682E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59C9C9C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lastRenderedPageBreak/>
              <w:t>SzKul_KK02</w:t>
            </w:r>
          </w:p>
          <w:p w14:paraId="2D4E2DDC"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SzKół KO04</w:t>
            </w:r>
          </w:p>
          <w:p w14:paraId="2B42199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SzKul_KR01</w:t>
            </w:r>
          </w:p>
        </w:tc>
        <w:tc>
          <w:tcPr>
            <w:tcW w:w="7822" w:type="dxa"/>
            <w:gridSpan w:val="5"/>
          </w:tcPr>
          <w:p w14:paraId="67F5AB3E" w14:textId="77777777" w:rsidR="00845F10" w:rsidRPr="001C358F" w:rsidRDefault="00845F10" w:rsidP="00845F1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Definition of seasonality and locality in relation to products used in gastronomy. The importance of seasonality and locality for consumers and the environment (freshness, quality, sustainability, economy). The influence of region and climate on the availability of food products. Seasonal products across different times of the year in Europe (spring, summer, autumn, winter). Historical determinants of using local products in world cuisines. Traditional preservation techniques for seasonal food (fermentation, smoking, drying).</w:t>
            </w:r>
          </w:p>
          <w:p w14:paraId="555CF65F" w14:textId="77777777" w:rsidR="00845F10" w:rsidRPr="001C358F" w:rsidRDefault="00845F10" w:rsidP="00845F1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The concept of cooperation between gastronomy operators and local suppliers (farm-to-table). Promotion of local producers and its impact on the regional economy. Menu planning based on products available in a given season. Tasting menus based on seasonal products. Innovative use of local ingredients in dish creation. Organic and protected products (PDO, PGI, TSG) and their certification in the EU. Creating menus with environmental responsibility in mind.</w:t>
            </w:r>
          </w:p>
          <w:p w14:paraId="21DD0A21" w14:textId="2B5D4C08" w:rsidR="00110BFC" w:rsidRPr="001C358F" w:rsidRDefault="00845F10" w:rsidP="00845F1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Characteristics of popular regional products (e.g. cheeses, meats, fish, fruits, vegetables, herbs). Creating flavour maps of regions in Poland and Europe. The influence of local products on culinary culture and traditions. Examples of restaurants and chefs promoting locality in Poland and Europe. Planning and preparation of selected seasonal and local dishes. Tasting and evaluation of dishes based on local ingredients. Creating an original seasonal menu and presenting it. Visits to farms and markets offering local and seasonal products.</w:t>
            </w:r>
          </w:p>
        </w:tc>
      </w:tr>
      <w:tr w:rsidR="00110BFC" w:rsidRPr="00F33F3D" w14:paraId="5114E5F5" w14:textId="77777777" w:rsidTr="002F3D18">
        <w:trPr>
          <w:gridAfter w:val="1"/>
          <w:wAfter w:w="7" w:type="dxa"/>
        </w:trPr>
        <w:tc>
          <w:tcPr>
            <w:tcW w:w="1843" w:type="dxa"/>
          </w:tcPr>
          <w:p w14:paraId="4F55AAF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248D0566"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266DA15C" w14:textId="77777777" w:rsidTr="002F3D18">
        <w:trPr>
          <w:gridAfter w:val="1"/>
          <w:wAfter w:w="7" w:type="dxa"/>
        </w:trPr>
        <w:tc>
          <w:tcPr>
            <w:tcW w:w="1843" w:type="dxa"/>
            <w:shd w:val="clear" w:color="auto" w:fill="F2F2F2"/>
          </w:tcPr>
          <w:p w14:paraId="29C6C1E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490A2D0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0E08367F" w14:textId="77777777" w:rsidTr="002F3D18">
        <w:trPr>
          <w:gridAfter w:val="1"/>
          <w:wAfter w:w="7" w:type="dxa"/>
        </w:trPr>
        <w:tc>
          <w:tcPr>
            <w:tcW w:w="1843" w:type="dxa"/>
          </w:tcPr>
          <w:p w14:paraId="56D41505" w14:textId="05888F84"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21374F6A" w14:textId="4F8BC36F" w:rsidR="00110BFC" w:rsidRPr="001C358F" w:rsidRDefault="00845F10"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Gastronomic Concept Design</w:t>
            </w:r>
          </w:p>
        </w:tc>
        <w:tc>
          <w:tcPr>
            <w:tcW w:w="2567" w:type="dxa"/>
            <w:gridSpan w:val="2"/>
            <w:tcBorders>
              <w:left w:val="single" w:sz="4" w:space="0" w:color="4F81BD"/>
            </w:tcBorders>
            <w:shd w:val="clear" w:color="auto" w:fill="F2F2F2"/>
            <w:vAlign w:val="center"/>
          </w:tcPr>
          <w:p w14:paraId="61EE4CE1"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4E6719BB" w14:textId="77777777" w:rsidTr="002F3D18">
        <w:trPr>
          <w:gridAfter w:val="1"/>
          <w:wAfter w:w="7" w:type="dxa"/>
        </w:trPr>
        <w:tc>
          <w:tcPr>
            <w:tcW w:w="1843" w:type="dxa"/>
          </w:tcPr>
          <w:p w14:paraId="6C1F690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0C0DD31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096707A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SzKul_WG14</w:t>
            </w:r>
          </w:p>
          <w:p w14:paraId="509C2D7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1287F0E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04310E1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SzKul_WK08</w:t>
            </w:r>
          </w:p>
          <w:p w14:paraId="68F5F86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SzKul_UW05</w:t>
            </w:r>
          </w:p>
          <w:p w14:paraId="3F47207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SzKul_UW11</w:t>
            </w:r>
          </w:p>
          <w:p w14:paraId="26B4828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SzKul_UW13</w:t>
            </w:r>
          </w:p>
          <w:p w14:paraId="75FFD84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SzKul_UW14</w:t>
            </w:r>
          </w:p>
          <w:p w14:paraId="7318B27E"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SzKul_UK01</w:t>
            </w:r>
          </w:p>
          <w:p w14:paraId="15848D7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193444FC"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SzKul_KK02</w:t>
            </w:r>
          </w:p>
          <w:p w14:paraId="05472BD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SzKul_KO04</w:t>
            </w:r>
          </w:p>
          <w:p w14:paraId="1669F56F"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7946E20F" w14:textId="77777777" w:rsidR="00845F10" w:rsidRPr="001C358F" w:rsidRDefault="00845F10" w:rsidP="00845F1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Introduction to the design of gastronomy concepts: types, history and evolution of concepts in gastronomy. Overview of popular concepts (fine dining, casual dining, food trucks, gastropubs, thematic concepts). Analysis of trends in the gastronomy market. Market analysis and development of a business strategy. Analysis of production costs and pricing. Identification of the target group. Competitor analysis and development of a unique selling proposition (USP). Market segmentation and brand positioning. Development of marketing and promotional strategies. Financial forecasting and profitability analysis.</w:t>
            </w:r>
          </w:p>
          <w:p w14:paraId="5CD64112" w14:textId="77777777" w:rsidR="00845F10" w:rsidRPr="001C358F" w:rsidRDefault="00845F10" w:rsidP="00845F1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Creation of a gastronomy business concept (name, logo, visual identity). Technological design of production, storage and staff areas, as well as the dining space. Selection of gastronomy equipment appropriate to the planned scale of production. Technological calculations. Ergonomics and functionality in the design of kitchen and dining areas. Creating atmosphere and guest experiences (design, music, scents, service). Culinary style and cooking philosophy. Aligning the menu with the restaurant concept. Interior design and atmosphere creation. The impact of design on customer perception and behaviour. Planning functional zones: kitchen, bar, dining area, back-of-house. Marketing strategies for new gastronomy concepts. Adapting the concept to changing trends and customer expectations.</w:t>
            </w:r>
          </w:p>
          <w:p w14:paraId="6C6734F2" w14:textId="529C3EEE" w:rsidR="00110BFC" w:rsidRPr="001C358F" w:rsidRDefault="00845F10" w:rsidP="00845F1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Development of a comprehensive project for a new gastronomy concept. Presentation of the concept, including marketing strategy, menu design, interior design and visual identity.</w:t>
            </w:r>
          </w:p>
        </w:tc>
      </w:tr>
      <w:tr w:rsidR="00110BFC" w:rsidRPr="00F33F3D" w14:paraId="634CB725" w14:textId="77777777" w:rsidTr="002F3D18">
        <w:trPr>
          <w:gridAfter w:val="1"/>
          <w:wAfter w:w="7" w:type="dxa"/>
        </w:trPr>
        <w:tc>
          <w:tcPr>
            <w:tcW w:w="1843" w:type="dxa"/>
          </w:tcPr>
          <w:p w14:paraId="6452F179"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5D06A74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5CEA786D" w14:textId="77777777" w:rsidTr="002F3D18">
        <w:trPr>
          <w:gridAfter w:val="1"/>
          <w:wAfter w:w="7" w:type="dxa"/>
        </w:trPr>
        <w:tc>
          <w:tcPr>
            <w:tcW w:w="1843" w:type="dxa"/>
            <w:shd w:val="clear" w:color="auto" w:fill="F2F2F2"/>
          </w:tcPr>
          <w:p w14:paraId="111AEA8C"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50A4CA1C"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7130446F" w14:textId="77777777" w:rsidTr="002F3D18">
        <w:trPr>
          <w:gridAfter w:val="1"/>
          <w:wAfter w:w="7" w:type="dxa"/>
        </w:trPr>
        <w:tc>
          <w:tcPr>
            <w:tcW w:w="1843" w:type="dxa"/>
          </w:tcPr>
          <w:p w14:paraId="2A1AC8C9" w14:textId="2544891F"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6095A308" w14:textId="2BA77B0C" w:rsidR="00110BFC" w:rsidRPr="001C358F" w:rsidRDefault="00ED6CC6"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Innovative Trends and Technologies in Culinary Arts </w:t>
            </w:r>
          </w:p>
        </w:tc>
        <w:tc>
          <w:tcPr>
            <w:tcW w:w="2567" w:type="dxa"/>
            <w:gridSpan w:val="2"/>
            <w:tcBorders>
              <w:left w:val="single" w:sz="4" w:space="0" w:color="4F81BD"/>
            </w:tcBorders>
            <w:shd w:val="clear" w:color="auto" w:fill="F2F2F2"/>
            <w:vAlign w:val="center"/>
          </w:tcPr>
          <w:p w14:paraId="679C45D7"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1</w:t>
            </w:r>
          </w:p>
        </w:tc>
      </w:tr>
      <w:tr w:rsidR="00110BFC" w:rsidRPr="001C358F" w14:paraId="6D1D06BE" w14:textId="77777777" w:rsidTr="002F3D18">
        <w:trPr>
          <w:gridAfter w:val="1"/>
          <w:wAfter w:w="7" w:type="dxa"/>
        </w:trPr>
        <w:tc>
          <w:tcPr>
            <w:tcW w:w="1843" w:type="dxa"/>
          </w:tcPr>
          <w:p w14:paraId="63BE55C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17ED8C1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SzKul_WG09</w:t>
            </w:r>
          </w:p>
          <w:p w14:paraId="0F23E4D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6F0EAC1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20ED2A6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SzKul_UW01</w:t>
            </w:r>
          </w:p>
          <w:p w14:paraId="45816E7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1176AC8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w:t>
            </w:r>
          </w:p>
          <w:p w14:paraId="10C5C23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0DB76AAE"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50845460"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SzKul_KK02</w:t>
            </w:r>
          </w:p>
          <w:p w14:paraId="7FA5C56E"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SzKul_KK03</w:t>
            </w:r>
          </w:p>
        </w:tc>
        <w:tc>
          <w:tcPr>
            <w:tcW w:w="7822" w:type="dxa"/>
            <w:gridSpan w:val="5"/>
          </w:tcPr>
          <w:p w14:paraId="6AC5F622" w14:textId="77777777" w:rsidR="00383997" w:rsidRPr="001C358F" w:rsidRDefault="00383997" w:rsidP="00383997">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Modern technologies in gastronomy. Sous-vide: low-temperature cooking technique. Controlled fermentation, rotary distillation for flavour and aroma extraction. Pressurised siphons for creating foams. Clarification devices. Raw materials and techniques in molecular cuisine: spherification, gelification, emulsification, cryogenics, dehydration, flavour infusions. Note-by-note cuisine. Culinary 3D printing – creating dishes with unique shapes and textures. Combining flavours based on food pairing and food mapping.</w:t>
            </w:r>
          </w:p>
          <w:p w14:paraId="15941602" w14:textId="2265C48B" w:rsidR="00110BFC" w:rsidRPr="001C358F" w:rsidRDefault="00383997" w:rsidP="00383997">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New types of fermented foods: kombucha, kimchi, miso, tempeh. The concept of slow food. Innovative trends in gastronomy: zero waste, farm-to-table, plant-based cuisine, fusion cuisine. Combining flavours and techniques from different cultures. Personalisation of dishes. Nutritional gastronomy. Application of digital technologies. Mobile applications and online ordering. Customer data analysis and offer personalisation. The impact of social media on shaping gastronomy trends. Creation of an innovative dish using selected techniques and trends. Tasting and evaluation of dishes prepared by students.</w:t>
            </w:r>
          </w:p>
        </w:tc>
      </w:tr>
      <w:tr w:rsidR="00110BFC" w:rsidRPr="001C358F" w14:paraId="0B2E89BC" w14:textId="77777777" w:rsidTr="002F3D18">
        <w:trPr>
          <w:gridAfter w:val="1"/>
          <w:wAfter w:w="7" w:type="dxa"/>
        </w:trPr>
        <w:tc>
          <w:tcPr>
            <w:tcW w:w="1843" w:type="dxa"/>
          </w:tcPr>
          <w:p w14:paraId="0D9893D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316BAF3D"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3273ACEF" w14:textId="77777777" w:rsidTr="002F3D18">
        <w:trPr>
          <w:gridAfter w:val="1"/>
          <w:wAfter w:w="7" w:type="dxa"/>
        </w:trPr>
        <w:tc>
          <w:tcPr>
            <w:tcW w:w="1843" w:type="dxa"/>
            <w:shd w:val="clear" w:color="auto" w:fill="F2F2F2"/>
          </w:tcPr>
          <w:p w14:paraId="1366AB38"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64C3467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32908CDE" w14:textId="77777777" w:rsidTr="002F3D18">
        <w:trPr>
          <w:gridAfter w:val="1"/>
          <w:wAfter w:w="7" w:type="dxa"/>
        </w:trPr>
        <w:tc>
          <w:tcPr>
            <w:tcW w:w="1843" w:type="dxa"/>
          </w:tcPr>
          <w:p w14:paraId="1ABE14E8" w14:textId="1C098D51"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0934D815" w14:textId="60DE75FB" w:rsidR="00110BFC" w:rsidRPr="001C358F" w:rsidRDefault="00ED6CC6"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Information Technologies in the Culinary Industry</w:t>
            </w:r>
          </w:p>
        </w:tc>
        <w:tc>
          <w:tcPr>
            <w:tcW w:w="2567" w:type="dxa"/>
            <w:gridSpan w:val="2"/>
            <w:tcBorders>
              <w:left w:val="single" w:sz="4" w:space="0" w:color="4F81BD"/>
            </w:tcBorders>
            <w:shd w:val="clear" w:color="auto" w:fill="F2F2F2"/>
            <w:vAlign w:val="center"/>
          </w:tcPr>
          <w:p w14:paraId="4B526243"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1</w:t>
            </w:r>
          </w:p>
        </w:tc>
      </w:tr>
      <w:tr w:rsidR="00110BFC" w:rsidRPr="00F33F3D" w14:paraId="59B7A93B" w14:textId="77777777" w:rsidTr="002F3D18">
        <w:trPr>
          <w:gridAfter w:val="1"/>
          <w:wAfter w:w="7" w:type="dxa"/>
        </w:trPr>
        <w:tc>
          <w:tcPr>
            <w:tcW w:w="1843" w:type="dxa"/>
          </w:tcPr>
          <w:p w14:paraId="6E78E30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SzKul_WG10</w:t>
            </w:r>
          </w:p>
          <w:p w14:paraId="2EAAA79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SzKul_WG18</w:t>
            </w:r>
          </w:p>
          <w:p w14:paraId="63EB0A5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4AF7987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17A0312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SzKul_WK08</w:t>
            </w:r>
          </w:p>
          <w:p w14:paraId="778A293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SzKul_UW09</w:t>
            </w:r>
          </w:p>
          <w:p w14:paraId="0A5BF57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SzKul_UW11</w:t>
            </w:r>
          </w:p>
          <w:p w14:paraId="04E522B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SzKul_UW14</w:t>
            </w:r>
          </w:p>
          <w:p w14:paraId="65716E5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lastRenderedPageBreak/>
              <w:t>SzKul_UW15</w:t>
            </w:r>
          </w:p>
          <w:p w14:paraId="4BA2F1B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4520122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7A6675F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47C80C8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p>
        </w:tc>
        <w:tc>
          <w:tcPr>
            <w:tcW w:w="7822" w:type="dxa"/>
            <w:gridSpan w:val="5"/>
          </w:tcPr>
          <w:p w14:paraId="769D4A34" w14:textId="77777777" w:rsidR="00FE4B0B" w:rsidRPr="001C358F" w:rsidRDefault="00FE4B0B" w:rsidP="00FE4B0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Introduction to information technologies in gastronomy. Definition and importance of IT in the gastronomy sector. History and development of IT technologies in the HoReCa industry. Overview of systems used in restaurants, hotels and catering.</w:t>
            </w:r>
          </w:p>
          <w:p w14:paraId="7F993B2F" w14:textId="77777777" w:rsidR="00FE4B0B" w:rsidRPr="001C358F" w:rsidRDefault="00FE4B0B" w:rsidP="00FE4B0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IT systems for gastronomy management. POS (Point of Sale) systems: functions, types and applications. ERP (Enterprise Resource Planning): integration of resource and process management. CRM (Customer Relationship Management): customer relationship management. Warehouse and logistics systems: stock control and delivery monitoring. Reservation systems and online order management.</w:t>
            </w:r>
          </w:p>
          <w:p w14:paraId="4191D416" w14:textId="77777777" w:rsidR="00FE4B0B" w:rsidRPr="001C358F" w:rsidRDefault="00FE4B0B" w:rsidP="00FE4B0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Digital technologies supporting production and sales. Mobile applications for food ordering (Uber Eats, Glovo, Bolt Food). Software for cost analysis and price calculation. Systems for monitoring food quality and safety (HACCP, GHP). Devices integrated with IT systems (smart kitchens, automated food preparation systems).</w:t>
            </w:r>
          </w:p>
          <w:p w14:paraId="274C3963" w14:textId="77777777" w:rsidR="00FE4B0B" w:rsidRPr="001C358F" w:rsidRDefault="00FE4B0B" w:rsidP="00FE4B0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Online brand image creation. Social media (Instagram, TikTok, Facebook) as promotional tools. Customer reviews and feedback (TripAdvisor, Google Reviews). Marketing automation in gastronomy. Data management and Big Data analytics and their importance for gastronomy. Tools for analysing consumer and sales data. Creating reports and forecasts based on data analysis. Use of AI (Artificial Intelligence) in analysing customer behaviour.</w:t>
            </w:r>
          </w:p>
          <w:p w14:paraId="60954652" w14:textId="36EE7259" w:rsidR="00110BFC" w:rsidRPr="001C358F" w:rsidRDefault="00FE4B0B" w:rsidP="00FE4B0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Cybersecurity in gastronomy. Protection of customer data and online transactions. Secure processing of electronic payments. Threats and methods of data protection in gastronomy systems.</w:t>
            </w:r>
          </w:p>
        </w:tc>
      </w:tr>
      <w:tr w:rsidR="00110BFC" w:rsidRPr="00F33F3D" w14:paraId="23228B9E" w14:textId="77777777" w:rsidTr="002F3D18">
        <w:trPr>
          <w:gridAfter w:val="1"/>
          <w:wAfter w:w="7" w:type="dxa"/>
        </w:trPr>
        <w:tc>
          <w:tcPr>
            <w:tcW w:w="1843" w:type="dxa"/>
          </w:tcPr>
          <w:p w14:paraId="75E4166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4A3D0CD8"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7C4081B2" w14:textId="77777777" w:rsidTr="002F3D18">
        <w:trPr>
          <w:gridAfter w:val="1"/>
          <w:wAfter w:w="7" w:type="dxa"/>
        </w:trPr>
        <w:tc>
          <w:tcPr>
            <w:tcW w:w="1843" w:type="dxa"/>
            <w:shd w:val="clear" w:color="auto" w:fill="F2F2F2"/>
          </w:tcPr>
          <w:p w14:paraId="7F52FB5F"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2D825696"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3991352D" w14:textId="77777777" w:rsidTr="002F3D18">
        <w:trPr>
          <w:gridAfter w:val="1"/>
          <w:wAfter w:w="7" w:type="dxa"/>
        </w:trPr>
        <w:tc>
          <w:tcPr>
            <w:tcW w:w="1843" w:type="dxa"/>
          </w:tcPr>
          <w:p w14:paraId="51BC7543" w14:textId="6B408CA9"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45EB5EE3" w14:textId="70431ADD" w:rsidR="00110BFC" w:rsidRPr="001C358F" w:rsidRDefault="00FE4B0B"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Methodology for Preparing a Project</w:t>
            </w:r>
          </w:p>
        </w:tc>
        <w:tc>
          <w:tcPr>
            <w:tcW w:w="2567" w:type="dxa"/>
            <w:gridSpan w:val="2"/>
            <w:tcBorders>
              <w:left w:val="single" w:sz="4" w:space="0" w:color="4F81BD"/>
            </w:tcBorders>
            <w:shd w:val="clear" w:color="auto" w:fill="F2F2F2"/>
            <w:vAlign w:val="center"/>
          </w:tcPr>
          <w:p w14:paraId="71A3F23E"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3927949C" w14:textId="77777777" w:rsidTr="002F3D18">
        <w:trPr>
          <w:gridAfter w:val="1"/>
          <w:wAfter w:w="7" w:type="dxa"/>
        </w:trPr>
        <w:tc>
          <w:tcPr>
            <w:tcW w:w="1843" w:type="dxa"/>
          </w:tcPr>
          <w:p w14:paraId="12B1D48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4B33A02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SzKul_WK05</w:t>
            </w:r>
          </w:p>
          <w:p w14:paraId="1692DE5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1B688CF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14F4C60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SzKul_UW09</w:t>
            </w:r>
          </w:p>
          <w:p w14:paraId="0D5D123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SzKul_UK01</w:t>
            </w:r>
          </w:p>
          <w:p w14:paraId="4691B45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5EC0ED1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2A55342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21BE5BA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SzKul_UU01</w:t>
            </w:r>
          </w:p>
          <w:p w14:paraId="1ECE612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6E71959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SzKul_KO02</w:t>
            </w:r>
          </w:p>
          <w:p w14:paraId="1685ABB0"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SzKul_KO03</w:t>
            </w:r>
          </w:p>
        </w:tc>
        <w:tc>
          <w:tcPr>
            <w:tcW w:w="7822" w:type="dxa"/>
            <w:gridSpan w:val="5"/>
          </w:tcPr>
          <w:p w14:paraId="63A861C0" w14:textId="77777777" w:rsidR="00ED545A" w:rsidRPr="001C358F" w:rsidRDefault="00ED545A" w:rsidP="00ED545A">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Project – definition, objectives and implementation phases. Sources that may be used in planning and carrying out a project. Methods of documenting sources with respect for intellectual property rights. Identification of problem areas in finance and accounting that may constitute the subject of a project. Defining the project topic and objectives, target group and expected outcomes.</w:t>
            </w:r>
          </w:p>
          <w:p w14:paraId="15D86815" w14:textId="77777777" w:rsidR="00ED545A" w:rsidRPr="001C358F" w:rsidRDefault="00ED545A" w:rsidP="00ED545A">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Planning project activities, their schedule, budget and potential sources of funding. Developing a detailed project concept – principles of preparation. Sources of knowledge of varying scientific value and credibility. Searching databases. Principles of intellectual property protection, types of referencing systems and proper documentation of sources.</w:t>
            </w:r>
          </w:p>
          <w:p w14:paraId="211837F6" w14:textId="51101412" w:rsidR="00110BFC" w:rsidRPr="001C358F" w:rsidRDefault="00ED545A" w:rsidP="00ED545A">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Identification of risks associated with project implementation and methods of their mitigation. Detailed planning of individual project activities. Methods of documenting project activities. Evaluation methods for project activities and the project as a whole. Principles for modifying project assumptions and activities in the event of circumstances preventing their implementation.</w:t>
            </w:r>
          </w:p>
        </w:tc>
      </w:tr>
      <w:tr w:rsidR="00110BFC" w:rsidRPr="00F33F3D" w14:paraId="3E1C5E8B" w14:textId="77777777" w:rsidTr="002F3D18">
        <w:trPr>
          <w:gridAfter w:val="1"/>
          <w:wAfter w:w="7" w:type="dxa"/>
        </w:trPr>
        <w:tc>
          <w:tcPr>
            <w:tcW w:w="1843" w:type="dxa"/>
          </w:tcPr>
          <w:p w14:paraId="3E7D000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5C7636AC"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6A030269" w14:textId="77777777" w:rsidTr="002F3D18">
        <w:trPr>
          <w:gridAfter w:val="1"/>
          <w:wAfter w:w="7" w:type="dxa"/>
        </w:trPr>
        <w:tc>
          <w:tcPr>
            <w:tcW w:w="1843" w:type="dxa"/>
            <w:shd w:val="clear" w:color="auto" w:fill="F2F2F2"/>
          </w:tcPr>
          <w:p w14:paraId="6163D036"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4D37A007"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32515C26" w14:textId="77777777" w:rsidTr="002F3D18">
        <w:trPr>
          <w:gridAfter w:val="1"/>
          <w:wAfter w:w="7" w:type="dxa"/>
        </w:trPr>
        <w:tc>
          <w:tcPr>
            <w:tcW w:w="1843" w:type="dxa"/>
          </w:tcPr>
          <w:p w14:paraId="10805622" w14:textId="74C8A7D0"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2674FD9E" w14:textId="499A2F2B" w:rsidR="00110BFC" w:rsidRPr="001C358F" w:rsidRDefault="00ED545A"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Internship</w:t>
            </w:r>
            <w:r w:rsidR="00110BFC" w:rsidRPr="001C358F">
              <w:rPr>
                <w:rFonts w:ascii="Times New Roman" w:eastAsia="Times New Roman" w:hAnsi="Times New Roman" w:cs="Times New Roman"/>
                <w:b/>
                <w:sz w:val="20"/>
                <w:szCs w:val="20"/>
                <w:lang w:val="en-GB"/>
              </w:rPr>
              <w:t xml:space="preserve"> (II) </w:t>
            </w:r>
          </w:p>
        </w:tc>
        <w:tc>
          <w:tcPr>
            <w:tcW w:w="2567" w:type="dxa"/>
            <w:gridSpan w:val="2"/>
            <w:tcBorders>
              <w:left w:val="single" w:sz="4" w:space="0" w:color="4F81BD"/>
            </w:tcBorders>
            <w:shd w:val="clear" w:color="auto" w:fill="F2F2F2"/>
            <w:vAlign w:val="center"/>
          </w:tcPr>
          <w:p w14:paraId="713250C4"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12</w:t>
            </w:r>
          </w:p>
        </w:tc>
      </w:tr>
      <w:tr w:rsidR="00CE3F7B" w:rsidRPr="00F33F3D" w14:paraId="1541262C" w14:textId="77777777" w:rsidTr="00CE3F7B">
        <w:trPr>
          <w:gridAfter w:val="1"/>
          <w:wAfter w:w="7" w:type="dxa"/>
          <w:trHeight w:val="9346"/>
        </w:trPr>
        <w:tc>
          <w:tcPr>
            <w:tcW w:w="1843" w:type="dxa"/>
          </w:tcPr>
          <w:p w14:paraId="7648FBD6"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lastRenderedPageBreak/>
              <w:t>SzKul_WG04</w:t>
            </w:r>
          </w:p>
          <w:p w14:paraId="68F23F5E"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3075F874"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38C944EB"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SzKul_WK04</w:t>
            </w:r>
          </w:p>
          <w:p w14:paraId="1C65CFDA"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SzKul_WK08</w:t>
            </w:r>
          </w:p>
          <w:p w14:paraId="08E3A7EE"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SzKul_UW08</w:t>
            </w:r>
          </w:p>
          <w:p w14:paraId="20ADFEC0"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w:t>
            </w:r>
          </w:p>
          <w:p w14:paraId="4E12C272"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40BA802E"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4DD44CB6"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648FC073"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SzKul_KO04</w:t>
            </w:r>
          </w:p>
          <w:p w14:paraId="79D6EFEA" w14:textId="77777777" w:rsidR="00CE3F7B" w:rsidRPr="004304AF" w:rsidRDefault="00CE3F7B"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SzKul_KR01</w:t>
            </w:r>
          </w:p>
          <w:p w14:paraId="45BED2AD" w14:textId="77777777" w:rsidR="00CE3F7B" w:rsidRPr="001C358F" w:rsidRDefault="00CE3F7B"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p w14:paraId="44A51BA0" w14:textId="77777777" w:rsidR="00CE3F7B" w:rsidRPr="001C358F" w:rsidRDefault="00CE3F7B"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5A8FC1E4"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The student may choose one of the following internships:</w:t>
            </w:r>
          </w:p>
          <w:p w14:paraId="580E3214"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a) Internship II – MasterChef, related to supervising the production and service of food and beverages,</w:t>
            </w:r>
          </w:p>
          <w:p w14:paraId="33A4097A"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b) Internship II – CEM, related to working as a gastronomy manager, technological design of gastronomy establishments, or internal and external supervision of food quality and safety.</w:t>
            </w:r>
          </w:p>
          <w:p w14:paraId="6D6C14C7"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Characteristics of the internship placement – familiarisation with the nature of the business activity carried out in the organisation where the internship is undertaken. Understanding the organisational structure, legal framework, working conditions and the nature of tasks specific to the functioning of the establishment, with particular emphasis on the role of the head chef or gastronomy manager.</w:t>
            </w:r>
          </w:p>
          <w:p w14:paraId="72C2372D"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Characteristics of the key departments operating within the establishment and the tasks performed in those departments. Familiarisation with methods and techniques of work and the equipment used. Understanding occupational health and safety regulations applicable in the organisation and at the internship position. Compliance with health and safety regulations.</w:t>
            </w:r>
          </w:p>
          <w:p w14:paraId="668E7CE6"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Familiarisation with the organisational culture.</w:t>
            </w:r>
          </w:p>
          <w:p w14:paraId="41ABA497"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Understanding the types and circulation of documentation in the establishment, including:</w:t>
            </w:r>
          </w:p>
          <w:p w14:paraId="70D6082C"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a) documentation related to planning and execution of tasks at the head chef’s position, procurement, supply, receiving and storage of raw materials, production and sale/distribution of finished products, and quality assurance systems in place;</w:t>
            </w:r>
          </w:p>
          <w:p w14:paraId="5E047F96"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b) documentation related to supervision of production establishments in sanitary inspection bodies or internal supervision in consulting firms dealing with quality management in gastronomy, technological design processes in gastronomy design offices, or documentation related to the tasks of a gastronomy manager (work plans and schedules, HR and payroll documentation, motivation systems, economic analyses, marketing activities) in open gastronomy establishments, mass catering facilities or catering companies.</w:t>
            </w:r>
          </w:p>
          <w:p w14:paraId="1BA0334F"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Active participation in tasks performed by a head chef or gastronomy manager, such as:</w:t>
            </w:r>
          </w:p>
          <w:p w14:paraId="6BDD24F4"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a) planning, preparing and serving meals appropriate to the internship setting, as well as involvement in logistics, process and resource management, including staff; active participation in internal food safety control (e.g. preparation and monitoring of current documentation of food safety systems in place), and in processing raw materials and producing dishes in accordance with the establishment’s offer, with particular attention to specific consumer needs (dietary, nutritional, sensory and aesthetic);</w:t>
            </w:r>
          </w:p>
          <w:p w14:paraId="1DDF9AE1"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b) participation in sanitary supervision, technological design activities, food safety control, or operational management, promotion and marketing.</w:t>
            </w:r>
          </w:p>
          <w:p w14:paraId="51B92EC0" w14:textId="77777777"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Explaining and describing phenomena and relationships observed during the production and distribution of food and beverages or in supervisory, design, management and marketing processes, with reference to scientific knowledge and legal requirements applicable to the operation of the establishment, technological design or sanitary supervision. Incorporating principles of sustainable development and corporate social responsibility applied in the organisation.</w:t>
            </w:r>
          </w:p>
          <w:p w14:paraId="64A12624" w14:textId="5B45875F" w:rsidR="00CE3F7B" w:rsidRPr="001C358F" w:rsidRDefault="00CE3F7B" w:rsidP="00CE3F7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Formulating and developing independent opinions and observations on organisational, technical-technological or analytical activities observed in the enterprise, and attempting to solve identified problems and challenges independently in cooperation with the internship supervisor.</w:t>
            </w:r>
          </w:p>
        </w:tc>
      </w:tr>
      <w:tr w:rsidR="0017277C" w:rsidRPr="00F33F3D" w14:paraId="30937DD5" w14:textId="77777777" w:rsidTr="00CE3F7B">
        <w:trPr>
          <w:gridAfter w:val="1"/>
          <w:wAfter w:w="7" w:type="dxa"/>
        </w:trPr>
        <w:tc>
          <w:tcPr>
            <w:tcW w:w="1843" w:type="dxa"/>
            <w:shd w:val="clear" w:color="auto" w:fill="FFFFFF" w:themeFill="background1"/>
          </w:tcPr>
          <w:p w14:paraId="734D741A" w14:textId="77777777" w:rsidR="0017277C" w:rsidRPr="001C358F" w:rsidRDefault="0017277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FFFFF" w:themeFill="background1"/>
          </w:tcPr>
          <w:p w14:paraId="7D6BEDEC" w14:textId="77777777" w:rsidR="0017277C" w:rsidRPr="001C358F" w:rsidRDefault="0017277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0EF339B2" w14:textId="77777777" w:rsidTr="002F3D18">
        <w:trPr>
          <w:gridAfter w:val="1"/>
          <w:wAfter w:w="7" w:type="dxa"/>
        </w:trPr>
        <w:tc>
          <w:tcPr>
            <w:tcW w:w="1843" w:type="dxa"/>
            <w:shd w:val="clear" w:color="auto" w:fill="F2F2F2"/>
          </w:tcPr>
          <w:p w14:paraId="7B43AAB8"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6DF945AF"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3876EC3C" w14:textId="77777777" w:rsidTr="002F3D18">
        <w:trPr>
          <w:gridAfter w:val="1"/>
          <w:wAfter w:w="7" w:type="dxa"/>
        </w:trPr>
        <w:tc>
          <w:tcPr>
            <w:tcW w:w="1843" w:type="dxa"/>
          </w:tcPr>
          <w:p w14:paraId="23F92387" w14:textId="74CD21C6"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27D4BEEC" w14:textId="2F782C9D" w:rsidR="00110BFC" w:rsidRPr="001C358F" w:rsidRDefault="0038566B"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Food Styling, Photography and Culinary Narratives</w:t>
            </w:r>
          </w:p>
        </w:tc>
        <w:tc>
          <w:tcPr>
            <w:tcW w:w="2567" w:type="dxa"/>
            <w:gridSpan w:val="2"/>
            <w:tcBorders>
              <w:left w:val="single" w:sz="4" w:space="0" w:color="4F81BD"/>
            </w:tcBorders>
            <w:shd w:val="clear" w:color="auto" w:fill="F2F2F2"/>
            <w:vAlign w:val="center"/>
          </w:tcPr>
          <w:p w14:paraId="27AD2526"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2369D0BF" w14:textId="77777777" w:rsidTr="002F3D18">
        <w:trPr>
          <w:gridAfter w:val="1"/>
          <w:wAfter w:w="7" w:type="dxa"/>
        </w:trPr>
        <w:tc>
          <w:tcPr>
            <w:tcW w:w="1843" w:type="dxa"/>
          </w:tcPr>
          <w:p w14:paraId="455193F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65A5255E"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SzKul_WG16</w:t>
            </w:r>
          </w:p>
          <w:p w14:paraId="0B97766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SzKul_WG18</w:t>
            </w:r>
          </w:p>
          <w:p w14:paraId="4CA6B69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SzKul_WK03</w:t>
            </w:r>
          </w:p>
          <w:p w14:paraId="32B7C94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SzKul_WK05</w:t>
            </w:r>
          </w:p>
          <w:p w14:paraId="4FB0628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3CC0E3C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w:t>
            </w:r>
          </w:p>
          <w:p w14:paraId="4EEF4A7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SzKul_UW15</w:t>
            </w:r>
          </w:p>
          <w:p w14:paraId="4D08BD2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SzKul_KO03</w:t>
            </w:r>
          </w:p>
          <w:p w14:paraId="634C652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SzKul_KR01</w:t>
            </w:r>
          </w:p>
          <w:p w14:paraId="04D1F5B8"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tc>
        <w:tc>
          <w:tcPr>
            <w:tcW w:w="7822" w:type="dxa"/>
            <w:gridSpan w:val="5"/>
          </w:tcPr>
          <w:p w14:paraId="2409F99E" w14:textId="77777777" w:rsidR="0038566B" w:rsidRPr="001C358F" w:rsidRDefault="0038566B" w:rsidP="0038566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Fundamentals of food aesthetics – colour, texture, shape, proportions. Styling techniques. Arrangement of dish components on the plate, selection of appropriate tableware, cutlery, background and props. Creating compositions. Balance of asymmetry, symmetry, contrast and harmony. Use of props. Natural vs artificial light, selection of appropriate accessories for photo sessions. Styling techniques used to maintain freshness and visual appeal of dishes in photographs. Creating concepts for different styles: minimalist, rustic, elegant, everyday, baroque, etc.</w:t>
            </w:r>
          </w:p>
          <w:p w14:paraId="51CF7030" w14:textId="77777777" w:rsidR="0038566B" w:rsidRPr="001C358F" w:rsidRDefault="0038566B" w:rsidP="0038566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Fundamentals of photography: composition, framing, white balance, exposure, depth of field. Photographic equipment: cameras, lenses, tripods, lighting. Smartphone photography: use of available tools and photo editing applications. Lighting: the role of natural and artificial light, creating shadows and reflections. Photo editing: post-production using software such as Adobe </w:t>
            </w:r>
            <w:r w:rsidRPr="001C358F">
              <w:rPr>
                <w:rFonts w:ascii="Times New Roman" w:eastAsia="Times New Roman" w:hAnsi="Times New Roman" w:cs="Times New Roman"/>
                <w:sz w:val="20"/>
                <w:szCs w:val="20"/>
                <w:lang w:val="en-GB"/>
              </w:rPr>
              <w:lastRenderedPageBreak/>
              <w:t>Lightroom, Photoshop, VSCO. Creating photo sessions: scene preparation, styling, selection of the best shots. “Food porn” and other trends in food photography.</w:t>
            </w:r>
          </w:p>
          <w:p w14:paraId="118B2DD4" w14:textId="480A658A" w:rsidR="00110BFC" w:rsidRPr="001C358F" w:rsidRDefault="0038566B" w:rsidP="0038566B">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Culinary storytelling. Creating narratives about food. Principles of building narratives around a dish, menu or restaurant. Visual storytelling – the impact of photos and videos on audiences. Writing culinary descriptions and texts. Techniques for engaging descriptions of flavour, texture, history and inspiration. Building a brand through storytelling: creating a consistent image of a restaurant, chef or product. Social media and their role in culinary storytelling: creating posts, articles, stories and videos promoting cuisine. Food styling and photography in marketing: the role of images in gastronomy marketing – attracting guests through aesthetics. Creating promotional materials: banners, leaflets, menu images. Presentation of dishes on social media. Strategies for building popularity and increasing reach. Designing photo sessions: concept creation, preparation, execution and editing. Photographic presentations: showcasing skills in the form of a portfolio. Styling dishes in different ways (simple dishes, desserts, main courses). Creating culinary narratives: writing promotional texts, blogs and social media posts. </w:t>
            </w:r>
          </w:p>
        </w:tc>
      </w:tr>
      <w:tr w:rsidR="00110BFC" w:rsidRPr="00F33F3D" w14:paraId="24C7A109" w14:textId="77777777" w:rsidTr="002F3D18">
        <w:trPr>
          <w:gridAfter w:val="1"/>
          <w:wAfter w:w="7" w:type="dxa"/>
        </w:trPr>
        <w:tc>
          <w:tcPr>
            <w:tcW w:w="1843" w:type="dxa"/>
          </w:tcPr>
          <w:p w14:paraId="2D79E1BD"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37D5EBE6"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0B055C02" w14:textId="77777777" w:rsidTr="002F3D18">
        <w:trPr>
          <w:gridAfter w:val="1"/>
          <w:wAfter w:w="7" w:type="dxa"/>
        </w:trPr>
        <w:tc>
          <w:tcPr>
            <w:tcW w:w="1843" w:type="dxa"/>
            <w:shd w:val="clear" w:color="auto" w:fill="F2F2F2"/>
          </w:tcPr>
          <w:p w14:paraId="19799EE1"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69D0D196"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41B35774" w14:textId="77777777" w:rsidTr="002F3D18">
        <w:trPr>
          <w:gridAfter w:val="1"/>
          <w:wAfter w:w="7" w:type="dxa"/>
        </w:trPr>
        <w:tc>
          <w:tcPr>
            <w:tcW w:w="1843" w:type="dxa"/>
          </w:tcPr>
          <w:p w14:paraId="67A77D82" w14:textId="141BF3F6"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1F86DAB1" w14:textId="6F5A5C99" w:rsidR="00110BFC" w:rsidRPr="001C358F" w:rsidRDefault="0038566B"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Sustainable Development and Environmental Protection in Food Production</w:t>
            </w:r>
          </w:p>
        </w:tc>
        <w:tc>
          <w:tcPr>
            <w:tcW w:w="2567" w:type="dxa"/>
            <w:gridSpan w:val="2"/>
            <w:tcBorders>
              <w:left w:val="single" w:sz="4" w:space="0" w:color="4F81BD"/>
            </w:tcBorders>
            <w:shd w:val="clear" w:color="auto" w:fill="F2F2F2"/>
            <w:vAlign w:val="center"/>
          </w:tcPr>
          <w:p w14:paraId="13807273"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7BD6B597" w14:textId="77777777" w:rsidTr="002F3D18">
        <w:trPr>
          <w:gridAfter w:val="1"/>
          <w:wAfter w:w="7" w:type="dxa"/>
        </w:trPr>
        <w:tc>
          <w:tcPr>
            <w:tcW w:w="1843" w:type="dxa"/>
          </w:tcPr>
          <w:p w14:paraId="182EE76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5A6FB08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SzKul_WG11</w:t>
            </w:r>
          </w:p>
          <w:p w14:paraId="09D43D0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SzKul_WG17</w:t>
            </w:r>
          </w:p>
          <w:p w14:paraId="2E3522E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47890C6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SzKul_WK02</w:t>
            </w:r>
          </w:p>
          <w:p w14:paraId="6FAE8BE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1639589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SzKul_WK08</w:t>
            </w:r>
          </w:p>
          <w:p w14:paraId="3108332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SzKul_UW14</w:t>
            </w:r>
          </w:p>
          <w:p w14:paraId="229F560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SzKul_UK01</w:t>
            </w:r>
          </w:p>
          <w:p w14:paraId="55B3415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58DEDD2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78D6271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4AA73B22"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SzKul_KO03</w:t>
            </w:r>
          </w:p>
          <w:p w14:paraId="0C9458CD"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SzKul_KR02</w:t>
            </w:r>
          </w:p>
        </w:tc>
        <w:tc>
          <w:tcPr>
            <w:tcW w:w="7822" w:type="dxa"/>
            <w:gridSpan w:val="5"/>
          </w:tcPr>
          <w:p w14:paraId="0E431CCB" w14:textId="77777777" w:rsidR="0005218E" w:rsidRPr="001C358F" w:rsidRDefault="0005218E" w:rsidP="0005218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Basic knowledge of the philosophy of sustainable development. Definition and the three pillars of sustainability: environmental, social and economic. Sustainable Development Goals (SDGs) and their relationship to food production. Challenges in contemporary food production: climate change, environmental degradation, depletion of natural resources. Organic agriculture vs industrial systems of sustainable food production. Agroecology. Techniques supporting biodiversity and ecosystem protection. Regenerative agriculture – practices restoring soil health and improving productivity. Permaculture – designing self-sufficient agricultural ecosystems. Urban food production: urban gardens, vertical farming, hydroponics and aquaponics. Circular economy: waste recycling and the use of by-products.</w:t>
            </w:r>
          </w:p>
          <w:p w14:paraId="03579424" w14:textId="77777777" w:rsidR="0005218E" w:rsidRPr="001C358F" w:rsidRDefault="0005218E" w:rsidP="0005218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Environmental protection in food production. The impact of food production on the environment: greenhouse gas emissions, water consumption, soil and water pollution. Methods of minimising the negative environmental impact of food production: clean production technologies and resource optimisation. Protection of biodiversity: traditional crops vs monocultures. Waste management: composting, biogas plants, recycling. Precision agriculture: use of digital technologies to increase efficiency of production.</w:t>
            </w:r>
          </w:p>
          <w:p w14:paraId="5423C711" w14:textId="77777777" w:rsidR="0005218E" w:rsidRPr="001C358F" w:rsidRDefault="0005218E" w:rsidP="0005218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Sustainable production and consumption. Supply chains: environmentally friendly logistics and short supply chains (farm-to-table). Organic certification: ecolabels, fair trade, organic standards. Creating menus based on seasonality and locality. Sustainable packaging: biodegradable materials and reduction of plastic use. Corporate Social Responsibility (CSR): examples of good practices in gastronomy.</w:t>
            </w:r>
          </w:p>
          <w:p w14:paraId="2EA01789" w14:textId="77777777" w:rsidR="0005218E" w:rsidRPr="001C358F" w:rsidRDefault="0005218E" w:rsidP="0005218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Technologies supporting sustainable development: modern food production technologies, biotechnology, cell cultivation, alternative protein sources. Production monitoring systems. Management of water, energy and fertilisers in agriculture. Digitalisation and automation supporting resource optimisation.</w:t>
            </w:r>
          </w:p>
          <w:p w14:paraId="5FE48384" w14:textId="77777777" w:rsidR="0005218E" w:rsidRPr="001C358F" w:rsidRDefault="0005218E" w:rsidP="0005218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Environmental law and regulations. European Union policies: the Green Deal and the “Farm to Fork” strategy. Certification requirements for sustainable food production. Food quality and safety assurance systems.</w:t>
            </w:r>
          </w:p>
          <w:p w14:paraId="321F74F5" w14:textId="0BB1428A" w:rsidR="00110BFC" w:rsidRPr="001C358F" w:rsidRDefault="0005218E" w:rsidP="0005218E">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Education and promotion of sustainable food production: building ecological awareness among consumers. Sustainability-based marketing. Preparing environmental reports and sustainability statements. Developing projects for sustainable food production. Creating strategies to reduce the carbon footprint in food production. Analysis of the effectiveness of implemented solutions. Presentation and evaluation of projects.</w:t>
            </w:r>
          </w:p>
        </w:tc>
      </w:tr>
      <w:tr w:rsidR="00110BFC" w:rsidRPr="00F33F3D" w14:paraId="4DAAA5EC" w14:textId="77777777" w:rsidTr="002F3D18">
        <w:trPr>
          <w:gridAfter w:val="1"/>
          <w:wAfter w:w="7" w:type="dxa"/>
        </w:trPr>
        <w:tc>
          <w:tcPr>
            <w:tcW w:w="1843" w:type="dxa"/>
          </w:tcPr>
          <w:p w14:paraId="770152D8"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08D42561"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1D0E0317" w14:textId="77777777" w:rsidTr="002F3D18">
        <w:trPr>
          <w:gridAfter w:val="1"/>
          <w:wAfter w:w="7" w:type="dxa"/>
        </w:trPr>
        <w:tc>
          <w:tcPr>
            <w:tcW w:w="1843" w:type="dxa"/>
            <w:shd w:val="clear" w:color="auto" w:fill="F2F2F2"/>
          </w:tcPr>
          <w:p w14:paraId="26AC249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350507EE"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10ADA66B" w14:textId="77777777" w:rsidTr="002F3D18">
        <w:trPr>
          <w:gridAfter w:val="1"/>
          <w:wAfter w:w="7" w:type="dxa"/>
        </w:trPr>
        <w:tc>
          <w:tcPr>
            <w:tcW w:w="1843" w:type="dxa"/>
          </w:tcPr>
          <w:p w14:paraId="3D9943BA" w14:textId="12CA356B"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BC7FD27" w14:textId="5E35ED80" w:rsidR="00110BFC" w:rsidRPr="001C358F" w:rsidRDefault="0005218E"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Culinary Arts in Different Regions of the World (II)</w:t>
            </w:r>
          </w:p>
        </w:tc>
        <w:tc>
          <w:tcPr>
            <w:tcW w:w="2567" w:type="dxa"/>
            <w:gridSpan w:val="2"/>
            <w:tcBorders>
              <w:left w:val="single" w:sz="4" w:space="0" w:color="4F81BD"/>
            </w:tcBorders>
            <w:shd w:val="clear" w:color="auto" w:fill="F2F2F2"/>
            <w:vAlign w:val="center"/>
          </w:tcPr>
          <w:p w14:paraId="02479F0F"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624AD9C0" w14:textId="77777777" w:rsidTr="002F3D18">
        <w:trPr>
          <w:gridAfter w:val="1"/>
          <w:wAfter w:w="7" w:type="dxa"/>
        </w:trPr>
        <w:tc>
          <w:tcPr>
            <w:tcW w:w="1843" w:type="dxa"/>
          </w:tcPr>
          <w:p w14:paraId="70D6118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5F6BD49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46C78FA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70DDE71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SzKul_WG12</w:t>
            </w:r>
          </w:p>
          <w:p w14:paraId="0BF7EBE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lastRenderedPageBreak/>
              <w:t>SzKul_WK03</w:t>
            </w:r>
          </w:p>
          <w:p w14:paraId="412292F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SzKul_UW02</w:t>
            </w:r>
          </w:p>
          <w:p w14:paraId="666D5D4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SzKul_UW03</w:t>
            </w:r>
          </w:p>
          <w:p w14:paraId="0CA0728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SzKul_UW04</w:t>
            </w:r>
          </w:p>
          <w:p w14:paraId="0256FABE"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SzKul_UW10</w:t>
            </w:r>
          </w:p>
          <w:p w14:paraId="5DDDFFF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SzKul_UO02</w:t>
            </w:r>
          </w:p>
          <w:p w14:paraId="28B2C39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6D063C3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SzKul_KR01</w:t>
            </w:r>
          </w:p>
        </w:tc>
        <w:tc>
          <w:tcPr>
            <w:tcW w:w="7822" w:type="dxa"/>
            <w:gridSpan w:val="5"/>
          </w:tcPr>
          <w:p w14:paraId="66F86516" w14:textId="69AA13F7" w:rsidR="00110BFC" w:rsidRPr="001C358F" w:rsidRDefault="000348F7"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 xml:space="preserve">Geographical and cultural determinants of the development of culinary arts in different regions of the world. Characteristic raw materials, food production techniques, dishes, beverages and gastronomy establishments in various world cuisines: African; Far Eastern (Japanese, Chinese, Korean, Thai and Indian); Central and South American (Mexican, Latin American); Australian </w:t>
            </w:r>
            <w:r w:rsidRPr="001C358F">
              <w:rPr>
                <w:rFonts w:ascii="Times New Roman" w:eastAsia="Times New Roman" w:hAnsi="Times New Roman" w:cs="Times New Roman"/>
                <w:sz w:val="20"/>
                <w:szCs w:val="20"/>
                <w:lang w:val="en-GB"/>
              </w:rPr>
              <w:lastRenderedPageBreak/>
              <w:t>and Oceanian; and North American. Fusion cuisine as an example of creative combination of world cuisines. Preparation and tasting of selected dishes and beverages from different world cuisines.</w:t>
            </w:r>
          </w:p>
        </w:tc>
      </w:tr>
      <w:tr w:rsidR="00110BFC" w:rsidRPr="00F33F3D" w14:paraId="47A90DAB" w14:textId="77777777" w:rsidTr="002F3D18">
        <w:trPr>
          <w:gridAfter w:val="1"/>
          <w:wAfter w:w="7" w:type="dxa"/>
        </w:trPr>
        <w:tc>
          <w:tcPr>
            <w:tcW w:w="1843" w:type="dxa"/>
          </w:tcPr>
          <w:p w14:paraId="6C909601"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01D79CD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2FF3D15E" w14:textId="77777777" w:rsidTr="002F3D18">
        <w:trPr>
          <w:gridAfter w:val="1"/>
          <w:wAfter w:w="7" w:type="dxa"/>
        </w:trPr>
        <w:tc>
          <w:tcPr>
            <w:tcW w:w="1843" w:type="dxa"/>
            <w:shd w:val="clear" w:color="auto" w:fill="F2F2F2"/>
          </w:tcPr>
          <w:p w14:paraId="3B7E34FC"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73C38C8C"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577AB2EB" w14:textId="77777777" w:rsidTr="002F3D18">
        <w:trPr>
          <w:gridAfter w:val="1"/>
          <w:wAfter w:w="7" w:type="dxa"/>
        </w:trPr>
        <w:tc>
          <w:tcPr>
            <w:tcW w:w="1843" w:type="dxa"/>
          </w:tcPr>
          <w:p w14:paraId="37B3DC64" w14:textId="4D00D4E2"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0A1AA89F" w14:textId="57BF7ED9" w:rsidR="00110BFC" w:rsidRPr="001C358F" w:rsidRDefault="000348F7"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Personal Branding of a Head Chef</w:t>
            </w:r>
          </w:p>
        </w:tc>
        <w:tc>
          <w:tcPr>
            <w:tcW w:w="2567" w:type="dxa"/>
            <w:gridSpan w:val="2"/>
            <w:tcBorders>
              <w:left w:val="single" w:sz="4" w:space="0" w:color="4F81BD"/>
            </w:tcBorders>
            <w:shd w:val="clear" w:color="auto" w:fill="F2F2F2"/>
            <w:vAlign w:val="center"/>
          </w:tcPr>
          <w:p w14:paraId="3BC38965"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110BFC" w:rsidRPr="001C358F" w14:paraId="52E1CF21" w14:textId="77777777" w:rsidTr="002F3D18">
        <w:trPr>
          <w:gridAfter w:val="1"/>
          <w:wAfter w:w="7" w:type="dxa"/>
        </w:trPr>
        <w:tc>
          <w:tcPr>
            <w:tcW w:w="1843" w:type="dxa"/>
          </w:tcPr>
          <w:p w14:paraId="192EC94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SzKul_WG10</w:t>
            </w:r>
          </w:p>
          <w:p w14:paraId="32ED3FF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SzKul_WG14</w:t>
            </w:r>
          </w:p>
          <w:p w14:paraId="52BC2BB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SzKul_WG16</w:t>
            </w:r>
          </w:p>
          <w:p w14:paraId="17E5F9C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SzKul_WG18</w:t>
            </w:r>
          </w:p>
          <w:p w14:paraId="6CAC092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SzKul_WK05</w:t>
            </w:r>
          </w:p>
          <w:p w14:paraId="1EE8106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47CA4DB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SzKul_UW09</w:t>
            </w:r>
          </w:p>
          <w:p w14:paraId="3713F01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SzKul_UW15</w:t>
            </w:r>
          </w:p>
          <w:p w14:paraId="12EFA72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0EEC97D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258961E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SzKul_UU01</w:t>
            </w:r>
          </w:p>
          <w:p w14:paraId="227CC19E"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271C8BD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0D2C73F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SzKul_KO02</w:t>
            </w:r>
          </w:p>
          <w:p w14:paraId="7D6AB16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SzKul_KO04</w:t>
            </w:r>
          </w:p>
          <w:p w14:paraId="0124F6B2"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tc>
        <w:tc>
          <w:tcPr>
            <w:tcW w:w="7822" w:type="dxa"/>
            <w:gridSpan w:val="5"/>
          </w:tcPr>
          <w:p w14:paraId="728EBECE" w14:textId="77777777" w:rsidR="000348F7" w:rsidRPr="001C358F" w:rsidRDefault="000348F7" w:rsidP="000348F7">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Definition and role of personal branding in gastronomy. Defining one’s values, mission, vision and unique characteristics as a chef. Building brand identity. Differentiation in the market and the role of an authentic and distinctive image. Identifying strengths and weaknesses, as well as opportunities and threats for the brand in the culinary market.</w:t>
            </w:r>
          </w:p>
          <w:p w14:paraId="123B105A" w14:textId="77777777" w:rsidR="000348F7" w:rsidRPr="001C358F" w:rsidRDefault="000348F7" w:rsidP="000348F7">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Personal branding strategy. Brand strategy. Long-term and short-term goals. Personal development story. Culinary inspirations. Creating and developing a unique cooking style. Building relationships with media and audiences. PR strategies and collaboration with influencers. Communication and personal marketing. Building an image in traditional and social media: Instagram, YouTube, culinary blogs. Creating visual content: professional photography, video, live cooking.</w:t>
            </w:r>
          </w:p>
          <w:p w14:paraId="309618CA" w14:textId="77777777" w:rsidR="000348F7" w:rsidRPr="001C358F" w:rsidRDefault="000348F7" w:rsidP="000348F7">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Networking. Cooperation with other chefs, restaurants and media. Experiential marketing. Creating positive experiences in interactions with guests and media. Tools supporting brand building. Online personal branding. Self-promotion techniques. Effective presentation of skills and achievements. Systems for monitoring brand image. Analysis of results and improvement of communication.</w:t>
            </w:r>
          </w:p>
          <w:p w14:paraId="3B60D49B" w14:textId="77777777" w:rsidR="000348F7" w:rsidRPr="001C358F" w:rsidRDefault="000348F7" w:rsidP="000348F7">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Offline personal branding. Workshops, tastings, culinary events. Building a presence in the culinary market. Working with PR agencies. Creating promotional campaigns. Participation in culinary competitions and festivals. Gaining recognition. Writing cookbooks, articles and industry publications. Creating original recipes and gastronomy concepts.</w:t>
            </w:r>
          </w:p>
          <w:p w14:paraId="07BF59B9" w14:textId="1B3729E4" w:rsidR="00110BFC" w:rsidRPr="001C358F" w:rsidRDefault="000348F7" w:rsidP="000348F7">
            <w:pPr>
              <w:pBdr>
                <w:top w:val="nil"/>
                <w:left w:val="nil"/>
                <w:bottom w:val="nil"/>
                <w:right w:val="nil"/>
                <w:between w:val="nil"/>
              </w:pBd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Legal aspects of personal branding. Protection of copyright. Securing recipes and publications. Agreements with partners and sponsors. Contract negotiation.</w:t>
            </w:r>
          </w:p>
        </w:tc>
      </w:tr>
      <w:tr w:rsidR="00110BFC" w:rsidRPr="001C358F" w14:paraId="0A7D6D3D" w14:textId="77777777" w:rsidTr="002F3D18">
        <w:trPr>
          <w:gridAfter w:val="1"/>
          <w:wAfter w:w="7" w:type="dxa"/>
        </w:trPr>
        <w:tc>
          <w:tcPr>
            <w:tcW w:w="1843" w:type="dxa"/>
          </w:tcPr>
          <w:p w14:paraId="3BD40A0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5091F554"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07CB4F3B" w14:textId="77777777" w:rsidTr="002F3D18">
        <w:trPr>
          <w:gridAfter w:val="1"/>
          <w:wAfter w:w="7" w:type="dxa"/>
        </w:trPr>
        <w:tc>
          <w:tcPr>
            <w:tcW w:w="1843" w:type="dxa"/>
            <w:shd w:val="clear" w:color="auto" w:fill="F2F2F2"/>
          </w:tcPr>
          <w:p w14:paraId="08D468D9"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57C6FC56"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0C57681A" w14:textId="77777777" w:rsidTr="002F3D18">
        <w:trPr>
          <w:gridAfter w:val="1"/>
          <w:wAfter w:w="7" w:type="dxa"/>
        </w:trPr>
        <w:tc>
          <w:tcPr>
            <w:tcW w:w="1843" w:type="dxa"/>
          </w:tcPr>
          <w:p w14:paraId="1DAB31B3" w14:textId="29B45042"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4B9E5A65" w14:textId="26FD8DB1" w:rsidR="00110BFC" w:rsidRPr="001C358F" w:rsidRDefault="000348F7"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Communication Skills and Comprehensive Guest Service in the HoReCa Industry</w:t>
            </w:r>
          </w:p>
        </w:tc>
        <w:tc>
          <w:tcPr>
            <w:tcW w:w="2567" w:type="dxa"/>
            <w:gridSpan w:val="2"/>
            <w:tcBorders>
              <w:left w:val="single" w:sz="4" w:space="0" w:color="4F81BD"/>
            </w:tcBorders>
            <w:shd w:val="clear" w:color="auto" w:fill="F2F2F2"/>
            <w:vAlign w:val="center"/>
          </w:tcPr>
          <w:p w14:paraId="14FEC1A4"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7B009BF0" w14:textId="77777777" w:rsidTr="002F3D18">
        <w:trPr>
          <w:gridAfter w:val="1"/>
          <w:wAfter w:w="7" w:type="dxa"/>
        </w:trPr>
        <w:tc>
          <w:tcPr>
            <w:tcW w:w="1843" w:type="dxa"/>
          </w:tcPr>
          <w:p w14:paraId="104177C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SzKul_WG10</w:t>
            </w:r>
          </w:p>
          <w:p w14:paraId="3A9CC7F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SzKul_WG16</w:t>
            </w:r>
          </w:p>
          <w:p w14:paraId="2BB00AD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SzKul_WG18</w:t>
            </w:r>
          </w:p>
          <w:p w14:paraId="1B9C0E0E"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4CD3FAE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SzKul_UW09</w:t>
            </w:r>
          </w:p>
          <w:p w14:paraId="7B4DB5F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SzKul_UW15</w:t>
            </w:r>
          </w:p>
          <w:p w14:paraId="6F4A2E6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SzKul_UK01</w:t>
            </w:r>
          </w:p>
          <w:p w14:paraId="0BE2FA7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1DAF610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6C29188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7FA024C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SzKul_KK02</w:t>
            </w:r>
          </w:p>
          <w:p w14:paraId="3DB0BA3E"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SzKul_KO02</w:t>
            </w:r>
          </w:p>
          <w:p w14:paraId="3FE5BA69"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SzKul_KO04</w:t>
            </w:r>
          </w:p>
          <w:p w14:paraId="6B2D1879"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SzKul_KR02</w:t>
            </w:r>
          </w:p>
          <w:p w14:paraId="3C10BAFD"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4AC69B91" w14:textId="77777777" w:rsidR="00A90EA4" w:rsidRPr="001C358F" w:rsidRDefault="00A90EA4" w:rsidP="00A90EA4">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Fundamentals of interpersonal communication. Definition, types and importance of communication. The impact of communication on a restaurant’s image and customer relationships. Communication models. Active listening. Assertiveness. The ability to express opinions and needs clearly and politely. Non-verbal communication: body language, facial expressions, tone of voice, eye contact.</w:t>
            </w:r>
          </w:p>
          <w:p w14:paraId="16ECAF43" w14:textId="77777777" w:rsidR="00A90EA4" w:rsidRPr="001C358F" w:rsidRDefault="00A90EA4" w:rsidP="00A90EA4">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Communication within a team. The role of communication in team building. Delegating tasks and motivating employees. Organisational culture and its impact on the quality of guest service. Feedback and employee evaluation. Constructive criticism and supporting staff development. Efficiency of cooperation between departments (kitchen, service, management). Conflict management within a team. Mediation techniques.</w:t>
            </w:r>
          </w:p>
          <w:p w14:paraId="2217A17F" w14:textId="77777777" w:rsidR="00A90EA4" w:rsidRPr="001C358F" w:rsidRDefault="00A90EA4" w:rsidP="00A90EA4">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Guest service in the HoReCa sector. The philosophy of hospitality and standards of guest service. Principles of etiquette in a restaurant. Types of guests and adapting the service approach. Personalisation of service, anticipating guest needs and preferences. Taking orders, presenting menus and dishes, interaction with guests. Creating positive experiences. Building relationships based on trust and respect. Emotions in communication and their impact on guest relations. Persuasion techniques. Public speaking and presentation skills. Turning negative experiences into positive ones. Methods of ensuring high-quality service. Etiquette and professionalism. Creating positive impressions.</w:t>
            </w:r>
          </w:p>
          <w:p w14:paraId="4F4DE96B" w14:textId="008CF413" w:rsidR="00110BFC" w:rsidRPr="001C358F" w:rsidRDefault="00A90EA4" w:rsidP="00A90EA4">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Crisis management. Techniques for handling difficult situations. Resolving conflicts and complaints. Building long-term relationships. Guest loyalty and its importance for the business. Customer relationship management (CRM). Systems for managing guest relationships. </w:t>
            </w:r>
            <w:r w:rsidRPr="001C358F">
              <w:rPr>
                <w:rFonts w:ascii="Times New Roman" w:eastAsia="Times New Roman" w:hAnsi="Times New Roman" w:cs="Times New Roman"/>
                <w:sz w:val="20"/>
                <w:szCs w:val="20"/>
                <w:lang w:val="en-GB"/>
              </w:rPr>
              <w:lastRenderedPageBreak/>
              <w:t>Managing feedback and reviews. Responding to online and offline reviews. Guest satisfaction research. Research tools and techniques. Marketing and promotion in customer service. The role of social media in communication with customers. VIP service and special requests. Organisation of events and promotional activities.</w:t>
            </w:r>
          </w:p>
        </w:tc>
      </w:tr>
      <w:tr w:rsidR="00110BFC" w:rsidRPr="00F33F3D" w14:paraId="04B4A8E8" w14:textId="77777777" w:rsidTr="002F3D18">
        <w:trPr>
          <w:gridAfter w:val="1"/>
          <w:wAfter w:w="7" w:type="dxa"/>
        </w:trPr>
        <w:tc>
          <w:tcPr>
            <w:tcW w:w="1843" w:type="dxa"/>
          </w:tcPr>
          <w:p w14:paraId="616B3FDF"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6A7E2740"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7694D2B8" w14:textId="77777777" w:rsidTr="002F3D18">
        <w:trPr>
          <w:gridAfter w:val="1"/>
          <w:wAfter w:w="7" w:type="dxa"/>
        </w:trPr>
        <w:tc>
          <w:tcPr>
            <w:tcW w:w="1843" w:type="dxa"/>
            <w:shd w:val="clear" w:color="auto" w:fill="F2F2F2"/>
          </w:tcPr>
          <w:p w14:paraId="21C079E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7011D13C"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4877503D" w14:textId="77777777" w:rsidTr="002F3D18">
        <w:trPr>
          <w:gridAfter w:val="1"/>
          <w:wAfter w:w="7" w:type="dxa"/>
        </w:trPr>
        <w:tc>
          <w:tcPr>
            <w:tcW w:w="1843" w:type="dxa"/>
          </w:tcPr>
          <w:p w14:paraId="4664DAA6" w14:textId="5C990534"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2624EB3F" w14:textId="68CFD022" w:rsidR="00110BFC" w:rsidRPr="001C358F" w:rsidRDefault="000348F7"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Art of Food Presentation </w:t>
            </w:r>
          </w:p>
        </w:tc>
        <w:tc>
          <w:tcPr>
            <w:tcW w:w="2567" w:type="dxa"/>
            <w:gridSpan w:val="2"/>
            <w:tcBorders>
              <w:left w:val="single" w:sz="4" w:space="0" w:color="4F81BD"/>
            </w:tcBorders>
            <w:shd w:val="clear" w:color="auto" w:fill="F2F2F2"/>
            <w:vAlign w:val="center"/>
          </w:tcPr>
          <w:p w14:paraId="71619AAA"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669990E7" w14:textId="77777777" w:rsidTr="002F3D18">
        <w:trPr>
          <w:gridAfter w:val="1"/>
          <w:wAfter w:w="7" w:type="dxa"/>
        </w:trPr>
        <w:tc>
          <w:tcPr>
            <w:tcW w:w="1843" w:type="dxa"/>
          </w:tcPr>
          <w:p w14:paraId="244DFDF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5F14C35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SzKul_UW12</w:t>
            </w:r>
          </w:p>
          <w:p w14:paraId="3A97064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SzKul_UK01</w:t>
            </w:r>
          </w:p>
          <w:p w14:paraId="4ED8763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SzKul_UK02</w:t>
            </w:r>
          </w:p>
          <w:p w14:paraId="613BB3B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4A6AFD0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0579C53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SzKul_UO02</w:t>
            </w:r>
          </w:p>
          <w:p w14:paraId="2B8EC5D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1F4979B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SzKul_UU01</w:t>
            </w:r>
          </w:p>
          <w:p w14:paraId="60CE3CF0"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SzKul_KO03</w:t>
            </w:r>
          </w:p>
          <w:p w14:paraId="6304A185"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SzKul_KR03</w:t>
            </w:r>
          </w:p>
          <w:p w14:paraId="43B55F75"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0241B485" w14:textId="77777777" w:rsidR="00A90EA4" w:rsidRPr="001C358F" w:rsidRDefault="00A90EA4" w:rsidP="00A90EA4">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Concept and principles of aesthetics. The impact of aesthetics on the perception of dishes. History of food decoration. Classical and modern techniques of food decoration. The role of dish presentation in culinary arts. Visual features of a dish: colour, shape, texture, composition. Types of composition. Colour schemes and food aesthetics. Balance between flavour and visual aspects of dishes. The influence of background and lighting on dish presentation.</w:t>
            </w:r>
          </w:p>
          <w:p w14:paraId="201BD3D0" w14:textId="63BBF385" w:rsidR="00110BFC" w:rsidRPr="001C358F" w:rsidRDefault="00A90EA4" w:rsidP="00A90EA4">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Classical and molecular techniques in food decoration. Selection and use of tableware. Plating – arrangement of dishes on the plate. Cutting and shaping in food decoration. Vegetable decorations. Carving. Confectionery decorations. Thematic and seasonal decorations. Food styling for photography. Decorations in restaurants, at banquets and events. Buffets and themed tables. Managing food decoration in practice: attractiveness, visual consistency, freshness and durability of decorations.</w:t>
            </w:r>
          </w:p>
        </w:tc>
      </w:tr>
      <w:tr w:rsidR="00110BFC" w:rsidRPr="00F33F3D" w14:paraId="185C1733" w14:textId="77777777" w:rsidTr="002F3D18">
        <w:trPr>
          <w:gridAfter w:val="1"/>
          <w:wAfter w:w="7" w:type="dxa"/>
        </w:trPr>
        <w:tc>
          <w:tcPr>
            <w:tcW w:w="1843" w:type="dxa"/>
            <w:shd w:val="clear" w:color="auto" w:fill="F2F2F2"/>
          </w:tcPr>
          <w:p w14:paraId="2C58CC8E"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65AC26DF" w14:textId="77777777" w:rsidR="00110BFC" w:rsidRPr="001C358F" w:rsidRDefault="00110BFC" w:rsidP="00110BFC">
            <w:pPr>
              <w:spacing w:after="0" w:line="240" w:lineRule="auto"/>
              <w:ind w:left="360"/>
              <w:jc w:val="both"/>
              <w:rPr>
                <w:rFonts w:ascii="Times New Roman" w:eastAsia="Times New Roman" w:hAnsi="Times New Roman" w:cs="Times New Roman"/>
                <w:sz w:val="20"/>
                <w:szCs w:val="20"/>
                <w:lang w:val="en-GB"/>
              </w:rPr>
            </w:pPr>
          </w:p>
        </w:tc>
      </w:tr>
      <w:tr w:rsidR="00110BFC" w:rsidRPr="001C358F" w14:paraId="47C63413" w14:textId="77777777" w:rsidTr="002F3D18">
        <w:trPr>
          <w:gridAfter w:val="1"/>
          <w:wAfter w:w="7" w:type="dxa"/>
        </w:trPr>
        <w:tc>
          <w:tcPr>
            <w:tcW w:w="1843" w:type="dxa"/>
          </w:tcPr>
          <w:p w14:paraId="1FF2BF5E" w14:textId="6DF82903"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EA449B2" w14:textId="58145472" w:rsidR="00110BFC" w:rsidRPr="001C358F" w:rsidRDefault="000348F7"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Human Resource Management in the Gastronomy Sector and CSR</w:t>
            </w:r>
          </w:p>
        </w:tc>
        <w:tc>
          <w:tcPr>
            <w:tcW w:w="2567" w:type="dxa"/>
            <w:gridSpan w:val="2"/>
            <w:tcBorders>
              <w:left w:val="single" w:sz="4" w:space="0" w:color="4F81BD"/>
            </w:tcBorders>
            <w:shd w:val="clear" w:color="auto" w:fill="F2F2F2"/>
            <w:vAlign w:val="center"/>
          </w:tcPr>
          <w:p w14:paraId="3FAC159E"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1C358F" w14:paraId="2743FB8B" w14:textId="77777777" w:rsidTr="002F3D18">
        <w:trPr>
          <w:gridAfter w:val="1"/>
          <w:wAfter w:w="7" w:type="dxa"/>
        </w:trPr>
        <w:tc>
          <w:tcPr>
            <w:tcW w:w="1843" w:type="dxa"/>
          </w:tcPr>
          <w:p w14:paraId="19C8A96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SzKul_WG16</w:t>
            </w:r>
          </w:p>
          <w:p w14:paraId="4217887E"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1BDC2CD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SzKul_WK08</w:t>
            </w:r>
          </w:p>
          <w:p w14:paraId="68B09FC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5AEF4CB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SzKul_UW13</w:t>
            </w:r>
          </w:p>
          <w:p w14:paraId="295E1E9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SzKul_UW14</w:t>
            </w:r>
          </w:p>
          <w:p w14:paraId="1AC9074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2D285ED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00CB659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SzKul_UO02</w:t>
            </w:r>
          </w:p>
          <w:p w14:paraId="1604A1D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4AC10B4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SzKul_UU01</w:t>
            </w:r>
          </w:p>
          <w:p w14:paraId="6ADB3A5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SzKul_KK01</w:t>
            </w:r>
          </w:p>
          <w:p w14:paraId="7758ED2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SzKul_KO03</w:t>
            </w:r>
          </w:p>
          <w:p w14:paraId="298F9038"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SzKul_KR02</w:t>
            </w:r>
          </w:p>
        </w:tc>
        <w:tc>
          <w:tcPr>
            <w:tcW w:w="7822" w:type="dxa"/>
            <w:gridSpan w:val="5"/>
          </w:tcPr>
          <w:p w14:paraId="03F495E2" w14:textId="77777777" w:rsidR="00E91B95" w:rsidRPr="001C358F" w:rsidRDefault="00E91B95" w:rsidP="00E91B9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Fundamentals of human resource management (HRM). The role of employees in the success of gastronomy establishments. HRM functions: workforce planning, recruitment, selection, motivation and employee evaluation. Team building. Roles and structure of kitchen and service teams. Organisational culture and its impact on work and service quality.</w:t>
            </w:r>
          </w:p>
          <w:p w14:paraId="39D7B4E1" w14:textId="77777777" w:rsidR="00E91B95" w:rsidRPr="001C358F" w:rsidRDefault="00E91B95" w:rsidP="00E91B9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The role of a leader in gastronomy. Staff management and building authority. Recruitment and selection of employees. Onboarding of new staff, including the use of manuals. Career paths in gastronomy. Motivating employees: incentive systems and non-financial motivation. Employee evaluation. Training and development. Planning training programmes. Technical and soft skills training. Coaching and mentoring. Team building through training.</w:t>
            </w:r>
          </w:p>
          <w:p w14:paraId="5921F3F7" w14:textId="77777777" w:rsidR="00E91B95" w:rsidRPr="001C358F" w:rsidRDefault="00E91B95" w:rsidP="00E91B9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Labour law and occupational safety. Labour law in the gastronomy sector: contracts, working time, remuneration. Health and safety: OHS principles and GHP, GMP, HACCP systems. Personal data protection in staff management. Conflict resolution and crisis management.</w:t>
            </w:r>
          </w:p>
          <w:p w14:paraId="3D5058E0" w14:textId="77777777" w:rsidR="00E91B95" w:rsidRPr="001C358F" w:rsidRDefault="00E91B95" w:rsidP="00E91B9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Corporate Social Responsibility (CSR). Definition and importance of CSR. Its impact on society and the environment. Ethics in gastronomy business: fair employment practices and responsible management. Integration of CSR activities with gastronomy operations: cooperation with local producers, charitable initiatives, reducing food waste. CSR reporting. Transparency and trust in building a socially responsible brand.</w:t>
            </w:r>
          </w:p>
          <w:p w14:paraId="039C8917" w14:textId="78F88825" w:rsidR="00110BFC" w:rsidRPr="001C358F" w:rsidRDefault="00E91B95" w:rsidP="00E91B95">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Contemporary trends in HRM and CSR: diversity management, attracting and retaining top talent (employer branding), work–life balance and work–life harmony. Strategies supporting sustainable development in people management (Green HRM).</w:t>
            </w:r>
          </w:p>
        </w:tc>
      </w:tr>
      <w:tr w:rsidR="00110BFC" w:rsidRPr="001C358F" w14:paraId="130016FB" w14:textId="77777777" w:rsidTr="002F3D18">
        <w:trPr>
          <w:gridAfter w:val="1"/>
          <w:wAfter w:w="7" w:type="dxa"/>
        </w:trPr>
        <w:tc>
          <w:tcPr>
            <w:tcW w:w="1843" w:type="dxa"/>
          </w:tcPr>
          <w:p w14:paraId="7615C235"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3BC86CB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7221CDBA" w14:textId="77777777" w:rsidTr="002F3D18">
        <w:trPr>
          <w:gridAfter w:val="1"/>
          <w:wAfter w:w="7" w:type="dxa"/>
        </w:trPr>
        <w:tc>
          <w:tcPr>
            <w:tcW w:w="1843" w:type="dxa"/>
            <w:shd w:val="clear" w:color="auto" w:fill="F2F2F2"/>
          </w:tcPr>
          <w:p w14:paraId="057E54E2"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bookmarkStart w:id="25" w:name="_heading=h.sxxibwbp6fme" w:colFirst="0" w:colLast="0"/>
            <w:bookmarkEnd w:id="25"/>
          </w:p>
        </w:tc>
        <w:tc>
          <w:tcPr>
            <w:tcW w:w="5255" w:type="dxa"/>
            <w:gridSpan w:val="3"/>
            <w:shd w:val="clear" w:color="auto" w:fill="F2F2F2"/>
          </w:tcPr>
          <w:p w14:paraId="5A8B1055"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2567" w:type="dxa"/>
            <w:gridSpan w:val="2"/>
            <w:shd w:val="clear" w:color="auto" w:fill="F2F2F2"/>
          </w:tcPr>
          <w:p w14:paraId="23FE697E"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5FB4ACAB" w14:textId="77777777" w:rsidTr="002F3D18">
        <w:trPr>
          <w:gridAfter w:val="1"/>
          <w:wAfter w:w="7" w:type="dxa"/>
        </w:trPr>
        <w:tc>
          <w:tcPr>
            <w:tcW w:w="1843" w:type="dxa"/>
          </w:tcPr>
          <w:p w14:paraId="15DE594D" w14:textId="1010AAB1"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bookmarkStart w:id="26" w:name="_heading=h.27g8clc0jg0q" w:colFirst="0" w:colLast="0"/>
            <w:bookmarkEnd w:id="26"/>
            <w:r w:rsidRPr="001C358F">
              <w:rPr>
                <w:rFonts w:ascii="Times New Roman" w:eastAsia="Times New Roman" w:hAnsi="Times New Roman" w:cs="Times New Roman"/>
                <w:b/>
                <w:sz w:val="20"/>
                <w:szCs w:val="20"/>
                <w:lang w:val="en-GB"/>
              </w:rPr>
              <w:t xml:space="preserve">Programme learning outcome symbols </w:t>
            </w:r>
          </w:p>
        </w:tc>
        <w:tc>
          <w:tcPr>
            <w:tcW w:w="5255" w:type="dxa"/>
            <w:gridSpan w:val="3"/>
          </w:tcPr>
          <w:p w14:paraId="0E1494D9" w14:textId="6F5DED12" w:rsidR="00110BFC" w:rsidRPr="001C358F" w:rsidRDefault="00A90EA4" w:rsidP="00110BFC">
            <w:pPr>
              <w:spacing w:after="0" w:line="240" w:lineRule="auto"/>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Production of Artisan Food Products (cheese-making, charcuterie, etc.) </w:t>
            </w:r>
          </w:p>
        </w:tc>
        <w:tc>
          <w:tcPr>
            <w:tcW w:w="2567" w:type="dxa"/>
            <w:gridSpan w:val="2"/>
            <w:tcBorders>
              <w:left w:val="single" w:sz="4" w:space="0" w:color="4F81BD"/>
            </w:tcBorders>
            <w:shd w:val="clear" w:color="auto" w:fill="F2F2F2"/>
            <w:vAlign w:val="center"/>
          </w:tcPr>
          <w:p w14:paraId="469F1350"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110BFC" w:rsidRPr="00F33F3D" w14:paraId="3F4B9EA7" w14:textId="77777777" w:rsidTr="002F3D18">
        <w:trPr>
          <w:gridAfter w:val="1"/>
          <w:wAfter w:w="7" w:type="dxa"/>
        </w:trPr>
        <w:tc>
          <w:tcPr>
            <w:tcW w:w="1843" w:type="dxa"/>
          </w:tcPr>
          <w:p w14:paraId="3150F65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SzKul_WG02</w:t>
            </w:r>
          </w:p>
          <w:p w14:paraId="0A070F6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SzKul_WG03</w:t>
            </w:r>
          </w:p>
          <w:p w14:paraId="4BE65A7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SzKul_WG05</w:t>
            </w:r>
          </w:p>
          <w:p w14:paraId="5F29CA6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61474B6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SzKul_WG18</w:t>
            </w:r>
          </w:p>
          <w:p w14:paraId="0723A04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7CC8AE0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SzKul_UW14</w:t>
            </w:r>
          </w:p>
          <w:p w14:paraId="39C9A53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SzKul_UW15</w:t>
            </w:r>
          </w:p>
          <w:p w14:paraId="07D3813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SzKul_UO01</w:t>
            </w:r>
          </w:p>
          <w:p w14:paraId="58105C0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SzKul_KK03</w:t>
            </w:r>
          </w:p>
          <w:p w14:paraId="06A7D5A9"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SzKul_KO04</w:t>
            </w:r>
          </w:p>
          <w:p w14:paraId="6FBC68B1"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5E740C1D" w14:textId="77777777" w:rsidR="006528BC" w:rsidRPr="001C358F" w:rsidRDefault="006528BC" w:rsidP="006528B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Fundamentals of artisanal cheesemaking. History and traditions of cheesemaking across different continents. Artisanal vs industrial cheese production – methods, scale and quality. Types of cheese. Raw materials: milk, coagulants, additives and their role. Cheese production processes. Techniques for producing different types of cheese. Maturation and storage. Quality control and safety of processes and products. Hygiene in cheese production, HACCP and GMP systems in artisanal cheesemaking. Microbiological analysis and sensory evaluation of cheeses. Quality indicators, tasting and quality assessment. Quality labels and certification. Marketing and sales of artisanal cheeses. Trends in artisanal cheesemaking.</w:t>
            </w:r>
          </w:p>
          <w:p w14:paraId="776D2D72" w14:textId="5BF1987E" w:rsidR="006528BC" w:rsidRPr="001C358F" w:rsidRDefault="006528BC" w:rsidP="006528B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Cheesemaking workshops: practical production of various types of cheese. Developing original recipes and experimenting with additives. Tasting and quality evaluation of self-produced cheeses. Preparation of a project for the production and marketing of an artisanal cheese.</w:t>
            </w:r>
          </w:p>
          <w:p w14:paraId="5AF6D99D" w14:textId="77777777" w:rsidR="006528BC" w:rsidRPr="001C358F" w:rsidRDefault="006528BC" w:rsidP="006528B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Artisanal meat processing. History and traditions of artisanal cured meat production in different countries and cultures, with emphasis on locality and natural methods. Raw materials and additives: meat, fat, spices and herbs, preservatives and functional additives. Technological processes in meat production: grinding and mixing, forming and stuffing, smoking, drying and maturation, cooking and scalding. Production of various types of cured meats. Quality control, safety and hygiene in production. HACCP, GHP and GMP systems in meat processing. The impact of technological processes on product quality. Storage and packaging. Optimisation of smoking, maturation and packaging processes. Microbiological analysis and sensory evaluation of cured meats. Tasting and quality assessment. Marketing and sales of artisanal meat products.</w:t>
            </w:r>
          </w:p>
          <w:p w14:paraId="7153E565" w14:textId="77777777" w:rsidR="006528BC" w:rsidRPr="001C358F" w:rsidRDefault="006528BC" w:rsidP="006528B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Workshops in meat production: practical preparation of various products. Developing original recipes and experimenting with spices. Tasting and evaluation of self-produced products. Preparation of a marketing project for an artisanal product.</w:t>
            </w:r>
          </w:p>
          <w:p w14:paraId="64AE892E" w14:textId="77777777" w:rsidR="006528BC" w:rsidRPr="001C358F" w:rsidRDefault="006528BC" w:rsidP="006528B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History and traditions of cereal, fruit and vegetable processing in different regions of the world. The importance of locality and seasonality in artisanal production. Raw materials and additives in cereal processing and artisanal bakery production, as well as in fruit and vegetable processing. Directions and techniques in cereal processing: production of wholegrain flours, groats and flakes. Production of artisanal bread and other bakery and confectionery products. Modern technologies in cereal processing.</w:t>
            </w:r>
          </w:p>
          <w:p w14:paraId="001219FE" w14:textId="77777777" w:rsidR="006528BC" w:rsidRPr="001C358F" w:rsidRDefault="006528BC" w:rsidP="006528B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Techniques of fruit and vegetable processing: preservation and fermentation. Production of jams, preserves, marmalades and conserves. Juices, purées and concentrates. Dried and freeze-dried products. Other vegetable-based products. Quality and safety control and HACCP, GHP and GMP systems in artisanal production. Microbiological and sensory analysis of cereal, fruit and vegetable products. Packaging techniques and storage conditions, including long-term storage. Labelling and product information: mandatory and marketing elements. Marketing and sales of processed products.</w:t>
            </w:r>
          </w:p>
          <w:p w14:paraId="250155F7" w14:textId="15EC7E4C" w:rsidR="00110BFC" w:rsidRPr="001C358F" w:rsidRDefault="006528BC" w:rsidP="006528B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Processing workshops: production of bread, jams, fermented foods and beverages. Development of original products – creating recipes and experimenting with ingredients. Sensory evaluation: tasting and quality assessment of self-produced products. Preparation of a marketing project for a selected artisanal product.</w:t>
            </w:r>
          </w:p>
        </w:tc>
      </w:tr>
      <w:tr w:rsidR="00110BFC" w:rsidRPr="00F33F3D" w14:paraId="6B538A81" w14:textId="77777777" w:rsidTr="002F3D18">
        <w:trPr>
          <w:gridAfter w:val="1"/>
          <w:wAfter w:w="7" w:type="dxa"/>
        </w:trPr>
        <w:tc>
          <w:tcPr>
            <w:tcW w:w="1843" w:type="dxa"/>
          </w:tcPr>
          <w:p w14:paraId="531246CE"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7F333A61"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2F4D08D2" w14:textId="77777777" w:rsidTr="002F3D18">
        <w:trPr>
          <w:gridAfter w:val="1"/>
          <w:wAfter w:w="7" w:type="dxa"/>
        </w:trPr>
        <w:tc>
          <w:tcPr>
            <w:tcW w:w="1843" w:type="dxa"/>
            <w:shd w:val="clear" w:color="auto" w:fill="F2F2F2"/>
          </w:tcPr>
          <w:p w14:paraId="7EF56D06"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28646A41"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4C88FE7C" w14:textId="77777777" w:rsidTr="002F3D18">
        <w:trPr>
          <w:gridAfter w:val="1"/>
          <w:wAfter w:w="7" w:type="dxa"/>
        </w:trPr>
        <w:tc>
          <w:tcPr>
            <w:tcW w:w="1843" w:type="dxa"/>
          </w:tcPr>
          <w:p w14:paraId="39582586" w14:textId="0A6C7EFF"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Programme learning outcome symbols </w:t>
            </w:r>
          </w:p>
        </w:tc>
        <w:tc>
          <w:tcPr>
            <w:tcW w:w="5255" w:type="dxa"/>
            <w:gridSpan w:val="3"/>
          </w:tcPr>
          <w:p w14:paraId="05A4593B" w14:textId="375C5440" w:rsidR="00110BFC" w:rsidRPr="001C358F" w:rsidRDefault="00E91B95"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E-commerce and Digital Marketing in the Gastronomy Sector</w:t>
            </w:r>
          </w:p>
        </w:tc>
        <w:tc>
          <w:tcPr>
            <w:tcW w:w="2567" w:type="dxa"/>
            <w:gridSpan w:val="2"/>
            <w:tcBorders>
              <w:left w:val="single" w:sz="4" w:space="0" w:color="4F81BD"/>
            </w:tcBorders>
            <w:shd w:val="clear" w:color="auto" w:fill="F2F2F2"/>
            <w:vAlign w:val="center"/>
          </w:tcPr>
          <w:p w14:paraId="0CFFCDDB" w14:textId="77777777" w:rsidR="00110BFC" w:rsidRPr="001C358F" w:rsidRDefault="00110BFC" w:rsidP="00110BFC">
            <w:pPr>
              <w:spacing w:after="0" w:line="240" w:lineRule="auto"/>
              <w:ind w:left="360"/>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4</w:t>
            </w:r>
          </w:p>
        </w:tc>
      </w:tr>
      <w:tr w:rsidR="00110BFC" w:rsidRPr="001C358F" w14:paraId="591FF30F" w14:textId="77777777" w:rsidTr="002F3D18">
        <w:trPr>
          <w:gridAfter w:val="1"/>
          <w:wAfter w:w="7" w:type="dxa"/>
        </w:trPr>
        <w:tc>
          <w:tcPr>
            <w:tcW w:w="1843" w:type="dxa"/>
          </w:tcPr>
          <w:p w14:paraId="3E97B02A"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SzKul_WG10</w:t>
            </w:r>
          </w:p>
          <w:p w14:paraId="5C4E224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SzKul_WG11</w:t>
            </w:r>
          </w:p>
          <w:p w14:paraId="3C861AFE"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7FC65F4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SzKul_WG16</w:t>
            </w:r>
          </w:p>
          <w:p w14:paraId="784150C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SzKul_WG18</w:t>
            </w:r>
          </w:p>
          <w:p w14:paraId="7CC4A80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1F6FD8C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SzKul_WK07</w:t>
            </w:r>
          </w:p>
          <w:p w14:paraId="20DB62D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SzKul_UW11</w:t>
            </w:r>
          </w:p>
          <w:p w14:paraId="1B6ACBB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SzKul_UW13</w:t>
            </w:r>
          </w:p>
          <w:p w14:paraId="6B14D7A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SzKul_UW14</w:t>
            </w:r>
          </w:p>
          <w:p w14:paraId="19A2352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SzKul_UW15</w:t>
            </w:r>
          </w:p>
          <w:p w14:paraId="7EDCF871"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7E3415DC"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SzKul_KO04</w:t>
            </w:r>
          </w:p>
          <w:p w14:paraId="2F37A138"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7B7A018F" w14:textId="77777777" w:rsidR="006528BC" w:rsidRPr="001C358F" w:rsidRDefault="006528BC" w:rsidP="006528BC">
            <w:pPr>
              <w:spacing w:after="0" w:line="240" w:lineRule="auto"/>
              <w:ind w:left="23"/>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Introduction to e-commerce and digital marketing. Definition and importance of e-commerce in gastronomy: the role of online sales, delivery and digital ordering. Strategies, tools and communication channels. Differences between traditional and digital marketing. Trends and challenges in digital gastronomy marketing.</w:t>
            </w:r>
          </w:p>
          <w:p w14:paraId="5645765D" w14:textId="77777777" w:rsidR="006528BC" w:rsidRPr="001C358F" w:rsidRDefault="006528BC" w:rsidP="006528BC">
            <w:pPr>
              <w:spacing w:after="0" w:line="240" w:lineRule="auto"/>
              <w:ind w:left="23"/>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Creation and management of e-commerce platforms. Website development. Online ordering systems. Integration with POS (Point of Sale) systems and delivery applications (Uber Eats, Glovo). UX (User Experience) optimisation. Logistics and order management: integration with inventory systems, shipping and click-and-collect. Online transaction security: GDPR compliance, SSL, secure payments.</w:t>
            </w:r>
          </w:p>
          <w:p w14:paraId="7E548029" w14:textId="77777777" w:rsidR="006528BC" w:rsidRPr="001C358F" w:rsidRDefault="006528BC" w:rsidP="006528BC">
            <w:pPr>
              <w:spacing w:after="0" w:line="240" w:lineRule="auto"/>
              <w:ind w:left="23"/>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Content marketing. Content creation. Brand and product storytelling. Promotional videos, tutorials, live cooking streams (video content). Search engine optimisation (SEO). Social media marketing. Platforms: Facebook, Instagram, TikTok, YouTube, Pinterest. Building online communities: customer engagement, interaction, responding to reviews. Creating advertising campaigns: paid ads, promotions, sponsorships. Influencer marketing. Cooperation with bloggers, chefs and reviewers. Analysis of social media performance.</w:t>
            </w:r>
          </w:p>
          <w:p w14:paraId="5C725535" w14:textId="77777777" w:rsidR="006528BC" w:rsidRPr="001C358F" w:rsidRDefault="006528BC" w:rsidP="006528BC">
            <w:pPr>
              <w:spacing w:after="0" w:line="240" w:lineRule="auto"/>
              <w:ind w:left="23"/>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Email marketing and marketing automation. Digital advertising (PPC and SEO). Campaign performance analysis: CTR, open rates, conversions. E-commerce in gastronomy: online shops, marketplaces and delivery platforms. Creating special offers and loyalty programmes. Product catalogue creation and content management. Preparing multimedia content for e-commerce promotion.</w:t>
            </w:r>
          </w:p>
          <w:p w14:paraId="748A60C1" w14:textId="77777777" w:rsidR="006528BC" w:rsidRPr="001C358F" w:rsidRDefault="006528BC" w:rsidP="006528BC">
            <w:pPr>
              <w:spacing w:after="0" w:line="240" w:lineRule="auto"/>
              <w:ind w:left="23"/>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 xml:space="preserve">Marketing strategy and online brand building: branding, values, identity and image. Customer journey mapping. CSR in digital marketing – environmental and social initiatives in promotion. </w:t>
            </w:r>
            <w:r w:rsidRPr="001C358F">
              <w:rPr>
                <w:rFonts w:ascii="Times New Roman" w:eastAsia="Times New Roman" w:hAnsi="Times New Roman" w:cs="Times New Roman"/>
                <w:sz w:val="20"/>
                <w:szCs w:val="20"/>
                <w:lang w:val="en-GB"/>
              </w:rPr>
              <w:lastRenderedPageBreak/>
              <w:t>Data analysis and performance measurement: traffic, user behaviour, customer acquisition cost and marketing effectiveness. Reporting and results analysis.</w:t>
            </w:r>
          </w:p>
          <w:p w14:paraId="0430A469" w14:textId="7A518312" w:rsidR="00110BFC" w:rsidRPr="001C358F" w:rsidRDefault="006528BC" w:rsidP="006528BC">
            <w:pPr>
              <w:spacing w:after="0" w:line="240" w:lineRule="auto"/>
              <w:ind w:left="23"/>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Practical exercises and projects: creating an online shop for culinary products. Designing a social media marketing campaign. Competitor analysis and development of an e-commerce strategy. Evaluation of marketing campaigns using analytical tools.</w:t>
            </w:r>
          </w:p>
        </w:tc>
      </w:tr>
      <w:tr w:rsidR="00110BFC" w:rsidRPr="001C358F" w14:paraId="37724FF6" w14:textId="77777777" w:rsidTr="002F3D18">
        <w:trPr>
          <w:gridAfter w:val="1"/>
          <w:wAfter w:w="7" w:type="dxa"/>
        </w:trPr>
        <w:tc>
          <w:tcPr>
            <w:tcW w:w="1843" w:type="dxa"/>
          </w:tcPr>
          <w:p w14:paraId="39BC7904" w14:textId="55617BA1"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lastRenderedPageBreak/>
              <w:t>Programme learning outcome symbols</w:t>
            </w:r>
          </w:p>
        </w:tc>
        <w:tc>
          <w:tcPr>
            <w:tcW w:w="5255" w:type="dxa"/>
            <w:gridSpan w:val="3"/>
            <w:tcBorders>
              <w:right w:val="single" w:sz="4" w:space="0" w:color="4F81BD"/>
            </w:tcBorders>
            <w:vAlign w:val="center"/>
          </w:tcPr>
          <w:p w14:paraId="0E7B5DE1"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Luxury cuisine </w:t>
            </w:r>
          </w:p>
        </w:tc>
        <w:tc>
          <w:tcPr>
            <w:tcW w:w="2567" w:type="dxa"/>
            <w:gridSpan w:val="2"/>
            <w:tcBorders>
              <w:left w:val="single" w:sz="4" w:space="0" w:color="4F81BD"/>
            </w:tcBorders>
            <w:shd w:val="clear" w:color="auto" w:fill="F2F2F2"/>
            <w:vAlign w:val="center"/>
          </w:tcPr>
          <w:p w14:paraId="2DCD48E5"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1C358F" w14:paraId="14757258" w14:textId="77777777" w:rsidTr="00DB339C">
        <w:trPr>
          <w:gridAfter w:val="1"/>
          <w:wAfter w:w="7" w:type="dxa"/>
          <w:trHeight w:val="3234"/>
        </w:trPr>
        <w:tc>
          <w:tcPr>
            <w:tcW w:w="1843" w:type="dxa"/>
          </w:tcPr>
          <w:p w14:paraId="377250E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SzKul_WG04</w:t>
            </w:r>
          </w:p>
          <w:p w14:paraId="3795B0A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SzKul_WG06</w:t>
            </w:r>
          </w:p>
          <w:p w14:paraId="04A6427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794FD219"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SzKul_WK01</w:t>
            </w:r>
          </w:p>
          <w:p w14:paraId="063BFC4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4648DDC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SzKul_UW10</w:t>
            </w:r>
          </w:p>
          <w:p w14:paraId="7470A31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202D58A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SzKul_UO02</w:t>
            </w:r>
          </w:p>
          <w:p w14:paraId="06AE305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6382671B"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SzKul_KO02</w:t>
            </w:r>
          </w:p>
          <w:p w14:paraId="32F3FF22" w14:textId="68214139" w:rsidR="00110BFC" w:rsidRPr="001C358F" w:rsidRDefault="00110BFC" w:rsidP="00110BFC">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SzKul_KO03</w:t>
            </w:r>
          </w:p>
        </w:tc>
        <w:tc>
          <w:tcPr>
            <w:tcW w:w="7822" w:type="dxa"/>
            <w:gridSpan w:val="5"/>
          </w:tcPr>
          <w:p w14:paraId="77C31B48" w14:textId="77777777" w:rsidR="00287EE2" w:rsidRPr="001C358F" w:rsidRDefault="00287EE2" w:rsidP="00287EE2">
            <w:pPr>
              <w:spacing w:after="0" w:line="240" w:lineRule="auto"/>
              <w:jc w:val="both"/>
              <w:rPr>
                <w:rFonts w:ascii="Times New Roman" w:eastAsia="Times New Roman" w:hAnsi="Times New Roman" w:cs="Times New Roman"/>
                <w:sz w:val="20"/>
                <w:szCs w:val="24"/>
                <w:lang w:val="en-GB"/>
              </w:rPr>
            </w:pPr>
            <w:r w:rsidRPr="001C358F">
              <w:rPr>
                <w:rFonts w:ascii="Times New Roman" w:eastAsia="Times New Roman" w:hAnsi="Times New Roman" w:cs="Times New Roman"/>
                <w:sz w:val="20"/>
                <w:szCs w:val="24"/>
                <w:lang w:val="en-GB"/>
              </w:rPr>
              <w:t>Definition of luxury cuisine. Characteristics of luxury dishes. History of luxury cuisine. Trends in luxury gastronomy. Renowned chefs and luxury restaurants. Exclusive ingredients: truffles, foie gras, caviar, saffron, Wagyu beef, premium seafood (lobster, oysters). Locality and seasonality in luxury cuisine. Techniques for sourcing and processing luxury ingredients. Quality and authenticity certification.</w:t>
            </w:r>
          </w:p>
          <w:p w14:paraId="12FAA01B" w14:textId="77777777" w:rsidR="00287EE2" w:rsidRPr="001C358F" w:rsidRDefault="00287EE2" w:rsidP="00287EE2">
            <w:pPr>
              <w:spacing w:after="0" w:line="240" w:lineRule="auto"/>
              <w:jc w:val="both"/>
              <w:rPr>
                <w:rFonts w:ascii="Times New Roman" w:eastAsia="Times New Roman" w:hAnsi="Times New Roman" w:cs="Times New Roman"/>
                <w:sz w:val="20"/>
                <w:szCs w:val="24"/>
                <w:lang w:val="en-GB"/>
              </w:rPr>
            </w:pPr>
            <w:r w:rsidRPr="001C358F">
              <w:rPr>
                <w:rFonts w:ascii="Times New Roman" w:eastAsia="Times New Roman" w:hAnsi="Times New Roman" w:cs="Times New Roman"/>
                <w:sz w:val="20"/>
                <w:szCs w:val="24"/>
                <w:lang w:val="en-GB"/>
              </w:rPr>
              <w:t>Traditional and modern culinary techniques in luxury cuisine. Decoration and plating techniques. Minimalism, elegance, exclusive tableware and cutlery. Menu composition, aesthetics and the art of serving luxury cuisine. Food and wine pairing and the role of sommeliers in creating unique taste experiences. Creating multisensory experiences, live cooking, food performance.</w:t>
            </w:r>
          </w:p>
          <w:p w14:paraId="33DCE488" w14:textId="77777777" w:rsidR="00287EE2" w:rsidRPr="001C358F" w:rsidRDefault="00287EE2" w:rsidP="00287EE2">
            <w:pPr>
              <w:spacing w:after="0" w:line="240" w:lineRule="auto"/>
              <w:jc w:val="both"/>
              <w:rPr>
                <w:rFonts w:ascii="Times New Roman" w:eastAsia="Times New Roman" w:hAnsi="Times New Roman" w:cs="Times New Roman"/>
                <w:sz w:val="20"/>
                <w:szCs w:val="24"/>
                <w:lang w:val="en-GB"/>
              </w:rPr>
            </w:pPr>
            <w:r w:rsidRPr="001C358F">
              <w:rPr>
                <w:rFonts w:ascii="Times New Roman" w:eastAsia="Times New Roman" w:hAnsi="Times New Roman" w:cs="Times New Roman"/>
                <w:sz w:val="20"/>
                <w:szCs w:val="24"/>
                <w:lang w:val="en-GB"/>
              </w:rPr>
              <w:t>Managing VIP guests: etiquette and special customer requirements. Marketing and management of luxury restaurants. Exclusivity, prestige and uniqueness of the product. Ratings and rankings: Michelin Guide, Gault &amp; Millau, World’s 50 Best Restaurants. Ethics and sustainability in luxury cuisine.</w:t>
            </w:r>
          </w:p>
          <w:p w14:paraId="7E33634D" w14:textId="395A337D" w:rsidR="00110BFC" w:rsidRPr="001C358F" w:rsidRDefault="00287EE2" w:rsidP="00DB339C">
            <w:pPr>
              <w:spacing w:after="0" w:line="240" w:lineRule="auto"/>
              <w:jc w:val="both"/>
              <w:rPr>
                <w:rFonts w:ascii="Times New Roman" w:eastAsia="Times New Roman" w:hAnsi="Times New Roman" w:cs="Times New Roman"/>
                <w:sz w:val="20"/>
                <w:szCs w:val="24"/>
                <w:lang w:val="en-GB"/>
              </w:rPr>
            </w:pPr>
            <w:r w:rsidRPr="001C358F">
              <w:rPr>
                <w:rFonts w:ascii="Times New Roman" w:eastAsia="Times New Roman" w:hAnsi="Times New Roman" w:cs="Times New Roman"/>
                <w:sz w:val="20"/>
                <w:szCs w:val="24"/>
                <w:lang w:val="en-GB"/>
              </w:rPr>
              <w:t>Practical exercises and projects: creating a luxury menu – development of a tasting menu in line with fine dining principles. Individual and group projects. Creating original dishes using exclusive ingredients. Tasting and presentation: public presentation of dishes, sensory analysis and evaluation. Case studies: analysis of selected luxury restaurants</w:t>
            </w:r>
            <w:r w:rsidR="00DB339C" w:rsidRPr="001C358F">
              <w:rPr>
                <w:rFonts w:ascii="Times New Roman" w:eastAsia="Times New Roman" w:hAnsi="Times New Roman" w:cs="Times New Roman"/>
                <w:sz w:val="20"/>
                <w:szCs w:val="24"/>
                <w:lang w:val="en-GB"/>
              </w:rPr>
              <w:t>.</w:t>
            </w:r>
          </w:p>
        </w:tc>
      </w:tr>
      <w:tr w:rsidR="00110BFC" w:rsidRPr="001C358F" w14:paraId="7EBB4B38" w14:textId="77777777" w:rsidTr="002F3D18">
        <w:trPr>
          <w:gridAfter w:val="1"/>
          <w:wAfter w:w="7" w:type="dxa"/>
        </w:trPr>
        <w:tc>
          <w:tcPr>
            <w:tcW w:w="1843" w:type="dxa"/>
          </w:tcPr>
          <w:p w14:paraId="78B046B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1D952BB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330199C8" w14:textId="77777777" w:rsidTr="002F3D18">
        <w:trPr>
          <w:gridAfter w:val="1"/>
          <w:wAfter w:w="7" w:type="dxa"/>
        </w:trPr>
        <w:tc>
          <w:tcPr>
            <w:tcW w:w="1843" w:type="dxa"/>
            <w:shd w:val="clear" w:color="auto" w:fill="F2F2F2"/>
          </w:tcPr>
          <w:p w14:paraId="72419C93"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5A20AFB5"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11BD4FBD" w14:textId="77777777" w:rsidTr="002F3D18">
        <w:trPr>
          <w:gridAfter w:val="1"/>
          <w:wAfter w:w="7" w:type="dxa"/>
        </w:trPr>
        <w:tc>
          <w:tcPr>
            <w:tcW w:w="1843" w:type="dxa"/>
          </w:tcPr>
          <w:p w14:paraId="5F755E21" w14:textId="3BF9C1CF"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5255" w:type="dxa"/>
            <w:gridSpan w:val="3"/>
            <w:tcBorders>
              <w:right w:val="single" w:sz="4" w:space="0" w:color="4F81BD"/>
            </w:tcBorders>
            <w:vAlign w:val="center"/>
          </w:tcPr>
          <w:p w14:paraId="34A8F4FA"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 xml:space="preserve">Maître d’hôtel </w:t>
            </w:r>
          </w:p>
        </w:tc>
        <w:tc>
          <w:tcPr>
            <w:tcW w:w="2567" w:type="dxa"/>
            <w:gridSpan w:val="2"/>
            <w:tcBorders>
              <w:left w:val="single" w:sz="4" w:space="0" w:color="4F81BD"/>
            </w:tcBorders>
            <w:shd w:val="clear" w:color="auto" w:fill="F2F2F2"/>
            <w:vAlign w:val="center"/>
          </w:tcPr>
          <w:p w14:paraId="50CADE41"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3</w:t>
            </w:r>
          </w:p>
        </w:tc>
      </w:tr>
      <w:tr w:rsidR="00110BFC" w:rsidRPr="00F33F3D" w14:paraId="00D41772" w14:textId="77777777" w:rsidTr="002F3D18">
        <w:trPr>
          <w:gridAfter w:val="1"/>
          <w:wAfter w:w="7" w:type="dxa"/>
        </w:trPr>
        <w:tc>
          <w:tcPr>
            <w:tcW w:w="1843" w:type="dxa"/>
          </w:tcPr>
          <w:p w14:paraId="26A8BD4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SzKul_WG10</w:t>
            </w:r>
          </w:p>
          <w:p w14:paraId="32715E4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SzKul_WG13</w:t>
            </w:r>
          </w:p>
          <w:p w14:paraId="423A805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SzKul_WG15</w:t>
            </w:r>
          </w:p>
          <w:p w14:paraId="595A6C6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SzKul_WG16</w:t>
            </w:r>
          </w:p>
          <w:p w14:paraId="7CFECE9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SzKul_WG18</w:t>
            </w:r>
          </w:p>
          <w:p w14:paraId="56476E4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SzKul_WK02</w:t>
            </w:r>
          </w:p>
          <w:p w14:paraId="0D5DD53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63CA30EB"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5EC3843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SzKul_UW09</w:t>
            </w:r>
          </w:p>
          <w:p w14:paraId="0DB3C11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SzKul_UW10</w:t>
            </w:r>
          </w:p>
          <w:p w14:paraId="440469E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SzKul_UK03</w:t>
            </w:r>
          </w:p>
          <w:p w14:paraId="785F79C3"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SzKul_UO03</w:t>
            </w:r>
          </w:p>
          <w:p w14:paraId="01CF2C8C"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SzKul_UU01</w:t>
            </w:r>
          </w:p>
          <w:p w14:paraId="03ECB05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SzKul_KK03</w:t>
            </w:r>
          </w:p>
          <w:p w14:paraId="2A356C92"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SzKul_KO02</w:t>
            </w:r>
          </w:p>
          <w:p w14:paraId="5E92F6A4"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p>
        </w:tc>
        <w:tc>
          <w:tcPr>
            <w:tcW w:w="7822" w:type="dxa"/>
            <w:gridSpan w:val="5"/>
          </w:tcPr>
          <w:p w14:paraId="1DBE6478" w14:textId="77777777" w:rsidR="00C02670"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Role and responsibilities of the Maître d’hôtel, significance of the position and its role in a restaurant. Responsibility for managing the dining area. Coordination of the work of waiters, sommeliers and bartenders. Ensuring the highest standards of service. Building relationships with guests.</w:t>
            </w:r>
          </w:p>
          <w:p w14:paraId="0D98CC03" w14:textId="77777777" w:rsidR="00C02670"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Team management: motivating, training and evaluating staff. Organisation of restaurant operations. Optimal dining room planning, table arrangement and handling special reservations. Greeting and welcoming guests. Coordination with the kitchen and bar. Preparing work schedules. Service standards and etiquette. Creating guest experiences.</w:t>
            </w:r>
          </w:p>
          <w:p w14:paraId="10DCB4F7" w14:textId="77777777" w:rsidR="00C02670"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Staff management in the restaurant. Recruitment and training of waitstaff. Onboarding and integration of new employees. Team building. Menu and dish presentation. Describing dishes and beverages. Suggestive selling techniques. Food and wine pairing. Cooperation with the sommelier and knowledge of pairing principles.</w:t>
            </w:r>
          </w:p>
          <w:p w14:paraId="58366985" w14:textId="77777777" w:rsidR="00C02670"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Organisation of events and receptions. Marketing and restaurant image. Cooperation with the kitchen: communicating special dietary requirements and guest preferences. Service quality control and performance analysis. Internal audits.</w:t>
            </w:r>
          </w:p>
          <w:p w14:paraId="3AD7B8AA" w14:textId="18F468B0" w:rsidR="00110BFC"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Practical exercises and projects: service simulations – training in guest reception, problem-solving and VIP service. Menu design. Creating attractive offers for different types of guests. Event preparation: planning and executing a restaurant event. Case studies: analysis of renowned Maître d’hôtel professionals.</w:t>
            </w:r>
          </w:p>
        </w:tc>
      </w:tr>
      <w:tr w:rsidR="00110BFC" w:rsidRPr="00F33F3D" w14:paraId="404C6282" w14:textId="77777777" w:rsidTr="002F3D18">
        <w:trPr>
          <w:gridAfter w:val="1"/>
          <w:wAfter w:w="7" w:type="dxa"/>
        </w:trPr>
        <w:tc>
          <w:tcPr>
            <w:tcW w:w="1843" w:type="dxa"/>
          </w:tcPr>
          <w:p w14:paraId="6394210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44C4786A"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F33F3D" w14:paraId="5A429FA9" w14:textId="77777777" w:rsidTr="002F3D18">
        <w:trPr>
          <w:gridAfter w:val="1"/>
          <w:wAfter w:w="7" w:type="dxa"/>
        </w:trPr>
        <w:tc>
          <w:tcPr>
            <w:tcW w:w="1843" w:type="dxa"/>
            <w:shd w:val="clear" w:color="auto" w:fill="F2F2F2"/>
          </w:tcPr>
          <w:p w14:paraId="4D6BF390"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shd w:val="clear" w:color="auto" w:fill="F2F2F2"/>
          </w:tcPr>
          <w:p w14:paraId="416BA917"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r w:rsidR="00110BFC" w:rsidRPr="001C358F" w14:paraId="064D3A2D" w14:textId="77777777" w:rsidTr="002F3D18">
        <w:trPr>
          <w:gridAfter w:val="1"/>
          <w:wAfter w:w="7" w:type="dxa"/>
        </w:trPr>
        <w:tc>
          <w:tcPr>
            <w:tcW w:w="1843" w:type="dxa"/>
          </w:tcPr>
          <w:p w14:paraId="48F3FB19" w14:textId="7401BC15"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Programme learning outcome symbols</w:t>
            </w:r>
          </w:p>
        </w:tc>
        <w:tc>
          <w:tcPr>
            <w:tcW w:w="4688" w:type="dxa"/>
            <w:gridSpan w:val="2"/>
            <w:tcBorders>
              <w:right w:val="single" w:sz="4" w:space="0" w:color="4F81BD"/>
            </w:tcBorders>
            <w:vAlign w:val="center"/>
          </w:tcPr>
          <w:p w14:paraId="52F4CCB7" w14:textId="488CC116" w:rsidR="00110BFC" w:rsidRPr="001C358F" w:rsidRDefault="00287EE2"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Diploma Project</w:t>
            </w:r>
          </w:p>
        </w:tc>
        <w:tc>
          <w:tcPr>
            <w:tcW w:w="3134" w:type="dxa"/>
            <w:gridSpan w:val="3"/>
            <w:tcBorders>
              <w:left w:val="single" w:sz="4" w:space="0" w:color="4F81BD"/>
            </w:tcBorders>
            <w:shd w:val="clear" w:color="auto" w:fill="F2F2F2"/>
            <w:vAlign w:val="center"/>
          </w:tcPr>
          <w:p w14:paraId="145E7222" w14:textId="77777777" w:rsidR="00110BFC" w:rsidRPr="001C358F" w:rsidRDefault="00110BFC" w:rsidP="00110BFC">
            <w:pPr>
              <w:spacing w:after="0" w:line="240" w:lineRule="auto"/>
              <w:jc w:val="both"/>
              <w:rPr>
                <w:rFonts w:ascii="Times New Roman" w:eastAsia="Times New Roman" w:hAnsi="Times New Roman" w:cs="Times New Roman"/>
                <w:b/>
                <w:sz w:val="20"/>
                <w:szCs w:val="20"/>
                <w:lang w:val="en-GB"/>
              </w:rPr>
            </w:pPr>
            <w:r w:rsidRPr="001C358F">
              <w:rPr>
                <w:rFonts w:ascii="Times New Roman" w:eastAsia="Times New Roman" w:hAnsi="Times New Roman" w:cs="Times New Roman"/>
                <w:b/>
                <w:sz w:val="20"/>
                <w:szCs w:val="20"/>
                <w:lang w:val="en-GB"/>
              </w:rPr>
              <w:t>ECTS: 8</w:t>
            </w:r>
          </w:p>
        </w:tc>
      </w:tr>
      <w:tr w:rsidR="00110BFC" w:rsidRPr="00F33F3D" w14:paraId="5F5A7645" w14:textId="77777777" w:rsidTr="002F3D18">
        <w:trPr>
          <w:gridAfter w:val="1"/>
          <w:wAfter w:w="7" w:type="dxa"/>
        </w:trPr>
        <w:tc>
          <w:tcPr>
            <w:tcW w:w="1843" w:type="dxa"/>
          </w:tcPr>
          <w:p w14:paraId="5BBD902F"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SzKul_WG11</w:t>
            </w:r>
          </w:p>
          <w:p w14:paraId="125151F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SzKul_WK05</w:t>
            </w:r>
          </w:p>
          <w:p w14:paraId="54C31480"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SzKul_WK06</w:t>
            </w:r>
          </w:p>
          <w:p w14:paraId="5AF6582D"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SzKul_UW07</w:t>
            </w:r>
          </w:p>
          <w:p w14:paraId="37A1A2D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SzKul_UW08</w:t>
            </w:r>
          </w:p>
          <w:p w14:paraId="4EF112E8"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bookmarkStart w:id="27" w:name="_heading=h.pnt1qbls9ou2" w:colFirst="0" w:colLast="0"/>
            <w:bookmarkEnd w:id="27"/>
            <w:r w:rsidRPr="004304AF">
              <w:rPr>
                <w:rFonts w:ascii="Times New Roman" w:eastAsia="Times New Roman" w:hAnsi="Times New Roman" w:cs="Times New Roman"/>
                <w:sz w:val="20"/>
                <w:szCs w:val="20"/>
              </w:rPr>
              <w:lastRenderedPageBreak/>
              <w:t>SzKul_KK02</w:t>
            </w:r>
          </w:p>
          <w:p w14:paraId="116F3157"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SzKul_KK03</w:t>
            </w:r>
          </w:p>
          <w:p w14:paraId="71C48F06"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SzKul_KO02</w:t>
            </w:r>
          </w:p>
          <w:p w14:paraId="1CAFD0C5" w14:textId="77777777" w:rsidR="00110BFC" w:rsidRPr="004304AF" w:rsidRDefault="00110BFC" w:rsidP="00110BFC">
            <w:pPr>
              <w:spacing w:after="0" w:line="240" w:lineRule="auto"/>
              <w:jc w:val="both"/>
              <w:rPr>
                <w:rFonts w:ascii="Times New Roman" w:eastAsia="Times New Roman" w:hAnsi="Times New Roman" w:cs="Times New Roman"/>
                <w:sz w:val="20"/>
                <w:szCs w:val="20"/>
              </w:rPr>
            </w:pPr>
            <w:r w:rsidRPr="004304AF">
              <w:rPr>
                <w:rFonts w:ascii="Times New Roman" w:eastAsia="Times New Roman" w:hAnsi="Times New Roman" w:cs="Times New Roman"/>
                <w:sz w:val="20"/>
                <w:szCs w:val="20"/>
              </w:rPr>
              <w:t>SzKul_KR02</w:t>
            </w:r>
          </w:p>
        </w:tc>
        <w:tc>
          <w:tcPr>
            <w:tcW w:w="7822" w:type="dxa"/>
            <w:gridSpan w:val="5"/>
          </w:tcPr>
          <w:p w14:paraId="5C180A42" w14:textId="77777777" w:rsidR="00C02670"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Objectives and scope of the diploma project. University requirements and the specific nature of the study programme. Types of projects: practical (e.g. creating a restaurant, developing a menu), research-based (market analysis, new technologies), conceptual (business plans, marketing strategies).</w:t>
            </w:r>
          </w:p>
          <w:p w14:paraId="584E349F" w14:textId="77777777" w:rsidR="00C02670"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lastRenderedPageBreak/>
              <w:t>Selection of topic and format. Planning and organisation of project work: timeline – stages of implementation, division of work into tasks. Defining objectives and assumptions: formulation of a research or project problem. Project methodology (research, workshops, tastings).</w:t>
            </w:r>
          </w:p>
          <w:p w14:paraId="4742EEDE" w14:textId="77777777" w:rsidR="00C02670"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Principles of cooperation with the project supervisor: consultations, supervision, approval of individual stages. Resource planning: budget, time, materials, access to necessary information. Collecting materials: literature, own research, competitor analysis, expert interviews. Data analysis: qualitative and quantitative methods, drawing conclusions based on collected information.</w:t>
            </w:r>
          </w:p>
          <w:p w14:paraId="41DC797D" w14:textId="77777777" w:rsidR="00C02670"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Development of the practical part of the project. Culinary, marketing, technological, managerial and research projects – characteristics and requirements. Project documentation. Preparation of reports and presentations.</w:t>
            </w:r>
          </w:p>
          <w:p w14:paraId="0FEF0333" w14:textId="67F54CBB" w:rsidR="00110BFC" w:rsidRPr="001C358F" w:rsidRDefault="00C02670" w:rsidP="00C02670">
            <w:pPr>
              <w:spacing w:after="0" w:line="240" w:lineRule="auto"/>
              <w:jc w:val="both"/>
              <w:rPr>
                <w:rFonts w:ascii="Times New Roman" w:eastAsia="Times New Roman" w:hAnsi="Times New Roman" w:cs="Times New Roman"/>
                <w:sz w:val="20"/>
                <w:szCs w:val="20"/>
                <w:lang w:val="en-GB"/>
              </w:rPr>
            </w:pPr>
            <w:r w:rsidRPr="001C358F">
              <w:rPr>
                <w:rFonts w:ascii="Times New Roman" w:eastAsia="Times New Roman" w:hAnsi="Times New Roman" w:cs="Times New Roman"/>
                <w:sz w:val="20"/>
                <w:szCs w:val="20"/>
                <w:lang w:val="en-GB"/>
              </w:rPr>
              <w:t>Project presentation: creating a multimedia presentation. Presentation techniques. Practice in presenting the project and answering questions from the examination committee. Protection of intellectual property. Copyright. Licences and patents. Ethics in project development. Preparation of the complete project: documentation, multimedia presentation and prototypes.</w:t>
            </w:r>
          </w:p>
        </w:tc>
      </w:tr>
      <w:tr w:rsidR="00110BFC" w:rsidRPr="00F33F3D" w14:paraId="2367924A" w14:textId="77777777" w:rsidTr="002F3D18">
        <w:trPr>
          <w:gridAfter w:val="1"/>
          <w:wAfter w:w="7" w:type="dxa"/>
        </w:trPr>
        <w:tc>
          <w:tcPr>
            <w:tcW w:w="1843" w:type="dxa"/>
          </w:tcPr>
          <w:p w14:paraId="2C781E7E"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c>
          <w:tcPr>
            <w:tcW w:w="7822" w:type="dxa"/>
            <w:gridSpan w:val="5"/>
          </w:tcPr>
          <w:p w14:paraId="1736910E" w14:textId="77777777" w:rsidR="00110BFC" w:rsidRPr="001C358F" w:rsidRDefault="00110BFC" w:rsidP="00110BFC">
            <w:pPr>
              <w:spacing w:after="0" w:line="240" w:lineRule="auto"/>
              <w:jc w:val="both"/>
              <w:rPr>
                <w:rFonts w:ascii="Times New Roman" w:eastAsia="Times New Roman" w:hAnsi="Times New Roman" w:cs="Times New Roman"/>
                <w:sz w:val="20"/>
                <w:szCs w:val="20"/>
                <w:lang w:val="en-GB"/>
              </w:rPr>
            </w:pPr>
          </w:p>
        </w:tc>
      </w:tr>
    </w:tbl>
    <w:p w14:paraId="5763F04E" w14:textId="77777777" w:rsidR="008F3789" w:rsidRPr="001C358F" w:rsidRDefault="000E0E63">
      <w:pPr>
        <w:rPr>
          <w:rFonts w:ascii="Times New Roman" w:eastAsia="Times New Roman" w:hAnsi="Times New Roman" w:cs="Times New Roman"/>
          <w:b/>
          <w:sz w:val="20"/>
          <w:szCs w:val="20"/>
          <w:lang w:val="en-GB"/>
        </w:rPr>
      </w:pPr>
      <w:r w:rsidRPr="001C358F">
        <w:rPr>
          <w:lang w:val="en-GB"/>
        </w:rPr>
        <w:br w:type="page"/>
      </w:r>
    </w:p>
    <w:p w14:paraId="582B0347" w14:textId="77777777" w:rsidR="002C2EF9" w:rsidRPr="001C358F" w:rsidRDefault="002C2EF9" w:rsidP="002C2EF9">
      <w:pPr>
        <w:autoSpaceDE w:val="0"/>
        <w:autoSpaceDN w:val="0"/>
        <w:adjustRightInd w:val="0"/>
        <w:spacing w:after="0" w:line="240" w:lineRule="auto"/>
        <w:jc w:val="center"/>
        <w:rPr>
          <w:rFonts w:ascii="Times New Roman" w:eastAsiaTheme="minorHAnsi" w:hAnsi="Times New Roman" w:cs="Times New Roman"/>
          <w:b/>
          <w:color w:val="000000" w:themeColor="text1"/>
          <w:sz w:val="28"/>
          <w:szCs w:val="24"/>
          <w:lang w:val="en-GB" w:eastAsia="en-US"/>
        </w:rPr>
      </w:pPr>
      <w:r w:rsidRPr="001C358F">
        <w:rPr>
          <w:rFonts w:ascii="Times New Roman" w:eastAsiaTheme="minorHAnsi" w:hAnsi="Times New Roman" w:cs="Times New Roman"/>
          <w:b/>
          <w:sz w:val="24"/>
          <w:lang w:val="en-GB" w:eastAsia="en-US"/>
        </w:rPr>
        <w:lastRenderedPageBreak/>
        <w:t>Methods of verifying and assessing the learning outcomes achieved by the student throughout the entire study cycle</w:t>
      </w:r>
    </w:p>
    <w:p w14:paraId="05299EFA" w14:textId="77777777" w:rsidR="002C2EF9" w:rsidRPr="001C358F" w:rsidRDefault="002C2EF9" w:rsidP="002C2EF9">
      <w:pPr>
        <w:keepNext/>
        <w:keepLines/>
        <w:spacing w:after="0" w:line="240" w:lineRule="auto"/>
        <w:jc w:val="center"/>
        <w:outlineLvl w:val="1"/>
        <w:rPr>
          <w:rFonts w:ascii="Times New Roman" w:eastAsiaTheme="majorEastAsia" w:hAnsi="Times New Roman" w:cs="Times New Roman"/>
          <w:b/>
          <w:color w:val="000000" w:themeColor="text1"/>
          <w:lang w:val="en-GB" w:eastAsia="en-US"/>
        </w:rPr>
      </w:pPr>
    </w:p>
    <w:p w14:paraId="28C48AAE" w14:textId="77777777" w:rsidR="002C2EF9" w:rsidRPr="001C358F" w:rsidRDefault="002C2EF9" w:rsidP="002C2EF9">
      <w:p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The methods used to verify learning outcomes achieved in the educational process include:</w:t>
      </w:r>
    </w:p>
    <w:p w14:paraId="1708EEFC"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examinations – oral and written (descriptive, test-based, and practical-skills verification);</w:t>
      </w:r>
    </w:p>
    <w:p w14:paraId="4CC4EEBF"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course assessments – oral and written (descriptive or test-based);</w:t>
      </w:r>
    </w:p>
    <w:p w14:paraId="3A07EDE1"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mid-term tests;</w:t>
      </w:r>
    </w:p>
    <w:p w14:paraId="5D3D9812"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preparation of a paper, essay, etc., individually or in a team;</w:t>
      </w:r>
    </w:p>
    <w:p w14:paraId="1EFFC162"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preparation of a project, individually or in a team;</w:t>
      </w:r>
    </w:p>
    <w:p w14:paraId="54AA9415"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completion of reports, assignments, homework, etc., individually or in a team;</w:t>
      </w:r>
    </w:p>
    <w:p w14:paraId="2EFFCE69"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solving problem tasks during and outside classes, individually or in a team;</w:t>
      </w:r>
    </w:p>
    <w:p w14:paraId="269E5163"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multimedia presentations delivered and prepared individually or in a team;</w:t>
      </w:r>
    </w:p>
    <w:p w14:paraId="22A50222"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oral responses, activity during classes, participation in discussion;</w:t>
      </w:r>
    </w:p>
    <w:p w14:paraId="2F4F8A8D"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case analyses;</w:t>
      </w:r>
    </w:p>
    <w:p w14:paraId="1982FF8B" w14:textId="77777777" w:rsidR="002C2EF9" w:rsidRPr="001C358F" w:rsidRDefault="002C2EF9" w:rsidP="002C2EF9">
      <w:pPr>
        <w:numPr>
          <w:ilvl w:val="0"/>
          <w:numId w:val="11"/>
        </w:numPr>
        <w:autoSpaceDE w:val="0"/>
        <w:autoSpaceDN w:val="0"/>
        <w:adjustRightInd w:val="0"/>
        <w:spacing w:after="0"/>
        <w:contextualSpacing/>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lang w:val="en-GB" w:eastAsia="en-US"/>
        </w:rPr>
        <w:t>diploma examination;</w:t>
      </w:r>
    </w:p>
    <w:p w14:paraId="51923370" w14:textId="77777777" w:rsidR="002C2EF9" w:rsidRPr="001C358F" w:rsidRDefault="002C2EF9" w:rsidP="002C2EF9">
      <w:pPr>
        <w:numPr>
          <w:ilvl w:val="0"/>
          <w:numId w:val="11"/>
        </w:num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other specific and particular forms of verification of the intended learning outcomes indicated in the course outlines (syllabuses).</w:t>
      </w:r>
    </w:p>
    <w:p w14:paraId="70CC3583" w14:textId="77777777" w:rsidR="002C2EF9" w:rsidRPr="001C358F" w:rsidRDefault="002C2EF9" w:rsidP="002C2EF9">
      <w:pPr>
        <w:autoSpaceDE w:val="0"/>
        <w:autoSpaceDN w:val="0"/>
        <w:adjustRightInd w:val="0"/>
        <w:spacing w:after="0"/>
        <w:jc w:val="both"/>
        <w:rPr>
          <w:rFonts w:ascii="Times New Roman" w:eastAsiaTheme="minorHAnsi" w:hAnsi="Times New Roman" w:cs="Times New Roman"/>
          <w:color w:val="000000" w:themeColor="text1"/>
          <w:lang w:val="en-GB" w:eastAsia="en-US"/>
        </w:rPr>
      </w:pPr>
    </w:p>
    <w:p w14:paraId="652DDD05" w14:textId="77777777" w:rsidR="002C2EF9" w:rsidRPr="001C358F" w:rsidRDefault="002C2EF9" w:rsidP="002C2EF9">
      <w:pPr>
        <w:autoSpaceDE w:val="0"/>
        <w:autoSpaceDN w:val="0"/>
        <w:adjustRightInd w:val="0"/>
        <w:spacing w:after="0"/>
        <w:jc w:val="both"/>
        <w:rPr>
          <w:rFonts w:ascii="Times New Roman"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The assessment of the degree to which the intended learning outcomes have been achieved covers all categories of learning outcomes (knowledge, skills and social competences). The selection of verification methods should take into account the specific nature of the individual categories of learning outcomes, as well as the specifics of the course and contemporary social conditions and technological possibilities for their verification.</w:t>
      </w:r>
    </w:p>
    <w:p w14:paraId="2B850187" w14:textId="77777777" w:rsidR="002C2EF9" w:rsidRPr="001C358F" w:rsidRDefault="002C2EF9" w:rsidP="002C2EF9">
      <w:pPr>
        <w:autoSpaceDE w:val="0"/>
        <w:autoSpaceDN w:val="0"/>
        <w:adjustRightInd w:val="0"/>
        <w:spacing w:after="0"/>
        <w:jc w:val="both"/>
        <w:rPr>
          <w:rFonts w:ascii="Times New Roman" w:hAnsi="Times New Roman" w:cs="Times New Roman"/>
          <w:color w:val="000000" w:themeColor="text1"/>
          <w:lang w:val="en-GB" w:eastAsia="en-US"/>
        </w:rPr>
      </w:pPr>
    </w:p>
    <w:p w14:paraId="2898636C" w14:textId="77777777" w:rsidR="002C2EF9" w:rsidRPr="001C358F" w:rsidRDefault="002C2EF9" w:rsidP="002C2EF9">
      <w:p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At the University, the principle applies that the verification of learning outcomes in courses delivered in the form of lectures is carried out by means of a final graded examination (during the examination session), while the remaining forms of classes allow for both ongoing verification of learning outcomes during the semester and verification at the end of the semester, and are completed with a graded course assessment. In the case of students with disabilities, depending on their individual needs, alternative methods of verifying learning outcomes are established which take account of those persons’ individual needs.</w:t>
      </w:r>
    </w:p>
    <w:p w14:paraId="792AF5BB" w14:textId="77777777" w:rsidR="002C2EF9" w:rsidRPr="001C358F" w:rsidRDefault="002C2EF9" w:rsidP="002C2EF9">
      <w:pPr>
        <w:autoSpaceDE w:val="0"/>
        <w:autoSpaceDN w:val="0"/>
        <w:adjustRightInd w:val="0"/>
        <w:spacing w:after="0"/>
        <w:jc w:val="both"/>
        <w:rPr>
          <w:rFonts w:ascii="Times New Roman" w:eastAsiaTheme="minorHAnsi" w:hAnsi="Times New Roman" w:cs="Times New Roman"/>
          <w:color w:val="000000" w:themeColor="text1"/>
          <w:lang w:val="en-GB" w:eastAsia="en-US"/>
        </w:rPr>
      </w:pPr>
    </w:p>
    <w:p w14:paraId="0021FC6D" w14:textId="77777777" w:rsidR="002C2EF9" w:rsidRPr="001C358F" w:rsidRDefault="002C2EF9" w:rsidP="002C2EF9">
      <w:p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The method of verifying learning outcomes obtained from the entire study cycle at this level of studies is the diploma examination. The diploma examination may include a theoretical part and a practical part involving the analysis of a clinical or problem case and the performance of a professional task appropriate to the profile of the degree programme. The practical part serves to verify learning outcomes in the area of skills and social competences and is conducted on campus. Detailed rules for the organisation and conduct of the diploma examination are laid down by the Dean by way of an ordinance.</w:t>
      </w:r>
    </w:p>
    <w:p w14:paraId="32DD8DE2" w14:textId="77777777" w:rsidR="002C2EF9" w:rsidRPr="001C358F" w:rsidRDefault="002C2EF9" w:rsidP="002C2EF9">
      <w:pPr>
        <w:autoSpaceDE w:val="0"/>
        <w:autoSpaceDN w:val="0"/>
        <w:adjustRightInd w:val="0"/>
        <w:spacing w:after="0"/>
        <w:jc w:val="both"/>
        <w:rPr>
          <w:rFonts w:ascii="Times New Roman" w:eastAsiaTheme="minorHAnsi" w:hAnsi="Times New Roman" w:cs="Times New Roman"/>
          <w:color w:val="000000" w:themeColor="text1"/>
          <w:lang w:val="en-GB" w:eastAsia="en-US"/>
        </w:rPr>
      </w:pPr>
    </w:p>
    <w:p w14:paraId="7898D7FD" w14:textId="77777777" w:rsidR="002C2EF9" w:rsidRPr="001C358F" w:rsidRDefault="002C2EF9" w:rsidP="002C2EF9">
      <w:p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When verifying learning outcomes, it is assumed that obtaining a positive grade in the examination or assessment completing a course, as well as in the diploma examination, confirms the achievement of all learning outcomes established for the elements of the learning process. The level of learning outcomes achieved results from the grade awarded.</w:t>
      </w:r>
    </w:p>
    <w:p w14:paraId="1AA2F8AD" w14:textId="77777777" w:rsidR="002C2EF9" w:rsidRPr="001C358F" w:rsidRDefault="002C2EF9" w:rsidP="002C2EF9">
      <w:pPr>
        <w:widowControl w:val="0"/>
        <w:spacing w:after="0"/>
        <w:jc w:val="both"/>
        <w:rPr>
          <w:rFonts w:ascii="Times New Roman" w:hAnsi="Times New Roman" w:cs="Times New Roman"/>
          <w:color w:val="000000" w:themeColor="text1"/>
          <w:lang w:val="en-GB" w:eastAsia="en-US"/>
        </w:rPr>
      </w:pPr>
    </w:p>
    <w:p w14:paraId="792AD0BF" w14:textId="77777777" w:rsidR="002C2EF9" w:rsidRPr="001C358F" w:rsidRDefault="002C2EF9" w:rsidP="002C2EF9">
      <w:pPr>
        <w:widowControl w:val="0"/>
        <w:spacing w:after="0"/>
        <w:jc w:val="both"/>
        <w:rPr>
          <w:rFonts w:ascii="Times New Roman" w:hAnsi="Times New Roman" w:cs="Times New Roman"/>
          <w:color w:val="000000" w:themeColor="text1"/>
          <w:lang w:val="en-GB" w:eastAsia="en-US"/>
        </w:rPr>
      </w:pPr>
      <w:r w:rsidRPr="001C358F">
        <w:rPr>
          <w:rFonts w:ascii="Times New Roman" w:eastAsiaTheme="minorHAnsi" w:hAnsi="Times New Roman" w:cs="Times New Roman"/>
          <w:lang w:val="en-GB" w:eastAsia="en-US"/>
        </w:rPr>
        <w:t>The Study Regulations set out the grading scale used in the process of verifying learning outcomes, and the Rector’s Ordinance specifies the internal assessment system, being a set of rules concerning the assessment of students with regard to their mastery of learning outcomes and the general criteria for awarding a given course grade (see Table). The Study Regulations also provide for pass/fail assessments: passed/not passed (respectively: pass/fail). This applies mainly to classes that do not require graded verification of learning outcomes (e.g. sports and recreation classes, Health and Safety).</w:t>
      </w:r>
    </w:p>
    <w:p w14:paraId="7A972FA9" w14:textId="77777777" w:rsidR="002C2EF9" w:rsidRPr="001C358F" w:rsidRDefault="002C2EF9" w:rsidP="002C2EF9">
      <w:pPr>
        <w:widowControl w:val="0"/>
        <w:spacing w:after="0"/>
        <w:jc w:val="both"/>
        <w:rPr>
          <w:rFonts w:ascii="Times New Roman" w:hAnsi="Times New Roman" w:cs="Times New Roman"/>
          <w:color w:val="000000" w:themeColor="text1"/>
          <w:lang w:val="en-GB" w:eastAsia="en-US"/>
        </w:rPr>
      </w:pPr>
    </w:p>
    <w:p w14:paraId="150C6567" w14:textId="77777777" w:rsidR="002C2EF9" w:rsidRPr="001C358F" w:rsidRDefault="002C2EF9" w:rsidP="002C2EF9">
      <w:pPr>
        <w:spacing w:after="0" w:line="360" w:lineRule="auto"/>
        <w:ind w:firstLine="360"/>
        <w:jc w:val="center"/>
        <w:rPr>
          <w:rFonts w:ascii="Times New Roman" w:eastAsia="CIDFont+F1" w:hAnsi="Times New Roman" w:cs="Times New Roman"/>
          <w:b/>
          <w:color w:val="000000" w:themeColor="text1"/>
          <w:szCs w:val="20"/>
          <w:lang w:val="en-GB"/>
        </w:rPr>
      </w:pPr>
      <w:r w:rsidRPr="001C358F">
        <w:rPr>
          <w:rFonts w:ascii="Times New Roman" w:eastAsiaTheme="minorHAnsi" w:hAnsi="Times New Roman" w:cs="Times New Roman"/>
          <w:b/>
          <w:sz w:val="24"/>
          <w:lang w:val="en-GB" w:eastAsia="en-US"/>
        </w:rPr>
        <w:t>Assessment criteria in the process of verifying learning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103"/>
        <w:gridCol w:w="2092"/>
      </w:tblGrid>
      <w:tr w:rsidR="002C2EF9" w:rsidRPr="00F33F3D" w14:paraId="5D9A7AE8" w14:textId="77777777" w:rsidTr="002204A1">
        <w:tc>
          <w:tcPr>
            <w:tcW w:w="20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9ACF67"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Grade</w:t>
            </w: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1351A0"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Description of requirements</w:t>
            </w:r>
          </w:p>
        </w:tc>
        <w:tc>
          <w:tcPr>
            <w:tcW w:w="20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2F2B3C"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Required percentage of learning outcomes achieved for the course</w:t>
            </w:r>
          </w:p>
        </w:tc>
      </w:tr>
      <w:tr w:rsidR="002C2EF9" w:rsidRPr="00F33F3D" w14:paraId="18DAB2CF" w14:textId="77777777" w:rsidTr="002204A1">
        <w:tc>
          <w:tcPr>
            <w:tcW w:w="2093" w:type="dxa"/>
            <w:tcBorders>
              <w:top w:val="single" w:sz="4" w:space="0" w:color="auto"/>
              <w:left w:val="single" w:sz="4" w:space="0" w:color="auto"/>
              <w:bottom w:val="single" w:sz="4" w:space="0" w:color="auto"/>
              <w:right w:val="single" w:sz="4" w:space="0" w:color="auto"/>
            </w:tcBorders>
            <w:vAlign w:val="center"/>
            <w:hideMark/>
          </w:tcPr>
          <w:p w14:paraId="0A69F585"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excellent (6.0)</w:t>
            </w:r>
          </w:p>
        </w:tc>
        <w:tc>
          <w:tcPr>
            <w:tcW w:w="5103" w:type="dxa"/>
            <w:tcBorders>
              <w:top w:val="single" w:sz="4" w:space="0" w:color="auto"/>
              <w:left w:val="single" w:sz="4" w:space="0" w:color="auto"/>
              <w:bottom w:val="single" w:sz="4" w:space="0" w:color="auto"/>
              <w:right w:val="single" w:sz="4" w:space="0" w:color="auto"/>
            </w:tcBorders>
            <w:hideMark/>
          </w:tcPr>
          <w:p w14:paraId="1DFC9DA0"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The student has achieved learning outcomes quantitatively or qualitatively exceeding the scope provided for in the course curriculum, in particular: has knowledge significantly exceeding the scope defined by the course curriculum, independently identifies and solves theoretical and practical problems, is able to use knowledge in new problem situations, and uses scientific and professional terminology correctly and fluently.</w:t>
            </w:r>
          </w:p>
        </w:tc>
        <w:tc>
          <w:tcPr>
            <w:tcW w:w="2092" w:type="dxa"/>
            <w:tcBorders>
              <w:top w:val="single" w:sz="4" w:space="0" w:color="auto"/>
              <w:left w:val="single" w:sz="4" w:space="0" w:color="auto"/>
              <w:bottom w:val="single" w:sz="4" w:space="0" w:color="auto"/>
              <w:right w:val="single" w:sz="4" w:space="0" w:color="auto"/>
            </w:tcBorders>
            <w:vAlign w:val="center"/>
          </w:tcPr>
          <w:p w14:paraId="7F37C056" w14:textId="77777777" w:rsidR="002C2EF9" w:rsidRPr="001C358F" w:rsidRDefault="002C2EF9" w:rsidP="002C2EF9">
            <w:pPr>
              <w:spacing w:after="0" w:line="240" w:lineRule="auto"/>
              <w:jc w:val="center"/>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&gt; 90% and additional achievements exceeding, quantitatively or qualitatively, those required for a very good grade</w:t>
            </w:r>
          </w:p>
        </w:tc>
      </w:tr>
      <w:tr w:rsidR="002C2EF9" w:rsidRPr="001C358F" w14:paraId="08A3136A" w14:textId="77777777" w:rsidTr="002204A1">
        <w:tc>
          <w:tcPr>
            <w:tcW w:w="2093" w:type="dxa"/>
            <w:tcBorders>
              <w:top w:val="single" w:sz="4" w:space="0" w:color="auto"/>
              <w:left w:val="single" w:sz="4" w:space="0" w:color="auto"/>
              <w:bottom w:val="single" w:sz="4" w:space="0" w:color="auto"/>
              <w:right w:val="single" w:sz="4" w:space="0" w:color="auto"/>
            </w:tcBorders>
            <w:vAlign w:val="center"/>
            <w:hideMark/>
          </w:tcPr>
          <w:p w14:paraId="190A6394"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very good (5.0)</w:t>
            </w:r>
          </w:p>
        </w:tc>
        <w:tc>
          <w:tcPr>
            <w:tcW w:w="5103" w:type="dxa"/>
            <w:tcBorders>
              <w:top w:val="single" w:sz="4" w:space="0" w:color="auto"/>
              <w:left w:val="single" w:sz="4" w:space="0" w:color="auto"/>
              <w:bottom w:val="single" w:sz="4" w:space="0" w:color="auto"/>
              <w:right w:val="single" w:sz="4" w:space="0" w:color="auto"/>
            </w:tcBorders>
            <w:hideMark/>
          </w:tcPr>
          <w:p w14:paraId="3E9AD6F8"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The student has mastered the full scope of knowledge and skills defined in the course curriculum, independently solves theoretical and practical problems, is able to use knowledge in new problem situations, and uses scientific and professional terminology correctly.</w:t>
            </w:r>
          </w:p>
        </w:tc>
        <w:tc>
          <w:tcPr>
            <w:tcW w:w="2092" w:type="dxa"/>
            <w:tcBorders>
              <w:top w:val="single" w:sz="4" w:space="0" w:color="auto"/>
              <w:left w:val="single" w:sz="4" w:space="0" w:color="auto"/>
              <w:bottom w:val="single" w:sz="4" w:space="0" w:color="auto"/>
              <w:right w:val="single" w:sz="4" w:space="0" w:color="auto"/>
            </w:tcBorders>
            <w:vAlign w:val="center"/>
          </w:tcPr>
          <w:p w14:paraId="5535B665" w14:textId="77777777" w:rsidR="002C2EF9" w:rsidRPr="001C358F" w:rsidRDefault="002C2EF9" w:rsidP="002C2EF9">
            <w:pPr>
              <w:spacing w:after="0" w:line="240" w:lineRule="auto"/>
              <w:jc w:val="center"/>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min. 90%</w:t>
            </w:r>
          </w:p>
        </w:tc>
      </w:tr>
      <w:tr w:rsidR="002C2EF9" w:rsidRPr="001C358F" w14:paraId="2C7F836B" w14:textId="77777777" w:rsidTr="002204A1">
        <w:tc>
          <w:tcPr>
            <w:tcW w:w="2093" w:type="dxa"/>
            <w:tcBorders>
              <w:top w:val="single" w:sz="4" w:space="0" w:color="auto"/>
              <w:left w:val="single" w:sz="4" w:space="0" w:color="auto"/>
              <w:bottom w:val="single" w:sz="4" w:space="0" w:color="auto"/>
              <w:right w:val="single" w:sz="4" w:space="0" w:color="auto"/>
            </w:tcBorders>
            <w:vAlign w:val="center"/>
            <w:hideMark/>
          </w:tcPr>
          <w:p w14:paraId="732C915C"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good plus (4.5)</w:t>
            </w:r>
          </w:p>
        </w:tc>
        <w:tc>
          <w:tcPr>
            <w:tcW w:w="5103" w:type="dxa"/>
            <w:tcBorders>
              <w:top w:val="single" w:sz="4" w:space="0" w:color="auto"/>
              <w:left w:val="single" w:sz="4" w:space="0" w:color="auto"/>
              <w:bottom w:val="single" w:sz="4" w:space="0" w:color="auto"/>
              <w:right w:val="single" w:sz="4" w:space="0" w:color="auto"/>
            </w:tcBorders>
            <w:hideMark/>
          </w:tcPr>
          <w:p w14:paraId="0FD17E0C"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The student has achieved learning outcomes above the requirements for a good grade, but insufficient for a very good grade.</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2DD3D24" w14:textId="77777777" w:rsidR="002C2EF9" w:rsidRPr="001C358F" w:rsidRDefault="002C2EF9" w:rsidP="002C2EF9">
            <w:pPr>
              <w:tabs>
                <w:tab w:val="center" w:pos="4536"/>
                <w:tab w:val="right" w:pos="9072"/>
              </w:tabs>
              <w:spacing w:after="0" w:line="240" w:lineRule="auto"/>
              <w:jc w:val="center"/>
              <w:rPr>
                <w:rFonts w:ascii="Times New Roman" w:eastAsia="CIDFont+F1" w:hAnsi="Times New Roman" w:cs="Times New Roman"/>
                <w:color w:val="000000" w:themeColor="text1"/>
                <w:sz w:val="18"/>
                <w:szCs w:val="18"/>
                <w:lang w:val="en-GB"/>
              </w:rPr>
            </w:pPr>
            <w:r w:rsidRPr="001C358F">
              <w:rPr>
                <w:rFonts w:ascii="Times New Roman" w:eastAsia="CIDFont+F1" w:hAnsi="Times New Roman" w:cs="Times New Roman"/>
                <w:color w:val="000000" w:themeColor="text1"/>
                <w:sz w:val="18"/>
                <w:szCs w:val="18"/>
                <w:lang w:val="en-GB"/>
              </w:rPr>
              <w:t>min. 85%</w:t>
            </w:r>
          </w:p>
        </w:tc>
      </w:tr>
      <w:tr w:rsidR="002C2EF9" w:rsidRPr="001C358F" w14:paraId="39351362" w14:textId="77777777" w:rsidTr="002204A1">
        <w:tc>
          <w:tcPr>
            <w:tcW w:w="2093" w:type="dxa"/>
            <w:tcBorders>
              <w:top w:val="single" w:sz="4" w:space="0" w:color="auto"/>
              <w:left w:val="single" w:sz="4" w:space="0" w:color="auto"/>
              <w:bottom w:val="single" w:sz="4" w:space="0" w:color="auto"/>
              <w:right w:val="single" w:sz="4" w:space="0" w:color="auto"/>
            </w:tcBorders>
            <w:vAlign w:val="center"/>
            <w:hideMark/>
          </w:tcPr>
          <w:p w14:paraId="32E164BB"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good (4.0)</w:t>
            </w:r>
          </w:p>
        </w:tc>
        <w:tc>
          <w:tcPr>
            <w:tcW w:w="5103" w:type="dxa"/>
            <w:tcBorders>
              <w:top w:val="single" w:sz="4" w:space="0" w:color="auto"/>
              <w:left w:val="single" w:sz="4" w:space="0" w:color="auto"/>
              <w:bottom w:val="single" w:sz="4" w:space="0" w:color="auto"/>
              <w:right w:val="single" w:sz="4" w:space="0" w:color="auto"/>
            </w:tcBorders>
            <w:hideMark/>
          </w:tcPr>
          <w:p w14:paraId="0BE23101"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The student has mastered most of the knowledge and skills specified in the course curriculum, solves typical theoretical and practical tasks, and expresses basic concepts and principles in scientific and professional terms.</w:t>
            </w:r>
          </w:p>
        </w:tc>
        <w:tc>
          <w:tcPr>
            <w:tcW w:w="2092" w:type="dxa"/>
            <w:tcBorders>
              <w:top w:val="single" w:sz="4" w:space="0" w:color="auto"/>
              <w:left w:val="single" w:sz="4" w:space="0" w:color="auto"/>
              <w:bottom w:val="single" w:sz="4" w:space="0" w:color="auto"/>
              <w:right w:val="single" w:sz="4" w:space="0" w:color="auto"/>
            </w:tcBorders>
            <w:vAlign w:val="center"/>
          </w:tcPr>
          <w:p w14:paraId="7F7EA962" w14:textId="77777777" w:rsidR="002C2EF9" w:rsidRPr="001C358F" w:rsidRDefault="002C2EF9" w:rsidP="002C2EF9">
            <w:pPr>
              <w:spacing w:after="0" w:line="240" w:lineRule="auto"/>
              <w:jc w:val="center"/>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min. 70%</w:t>
            </w:r>
          </w:p>
        </w:tc>
      </w:tr>
      <w:tr w:rsidR="002C2EF9" w:rsidRPr="001C358F" w14:paraId="02D930DF" w14:textId="77777777" w:rsidTr="002204A1">
        <w:tc>
          <w:tcPr>
            <w:tcW w:w="2093" w:type="dxa"/>
            <w:tcBorders>
              <w:top w:val="single" w:sz="4" w:space="0" w:color="auto"/>
              <w:left w:val="single" w:sz="4" w:space="0" w:color="auto"/>
              <w:bottom w:val="single" w:sz="4" w:space="0" w:color="auto"/>
              <w:right w:val="single" w:sz="4" w:space="0" w:color="auto"/>
            </w:tcBorders>
            <w:vAlign w:val="center"/>
            <w:hideMark/>
          </w:tcPr>
          <w:p w14:paraId="443556F7"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satisfactory plus (3.5)</w:t>
            </w:r>
          </w:p>
        </w:tc>
        <w:tc>
          <w:tcPr>
            <w:tcW w:w="5103" w:type="dxa"/>
            <w:tcBorders>
              <w:top w:val="single" w:sz="4" w:space="0" w:color="auto"/>
              <w:left w:val="single" w:sz="4" w:space="0" w:color="auto"/>
              <w:bottom w:val="single" w:sz="4" w:space="0" w:color="auto"/>
              <w:right w:val="single" w:sz="4" w:space="0" w:color="auto"/>
            </w:tcBorders>
            <w:hideMark/>
          </w:tcPr>
          <w:p w14:paraId="4D561CB1"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The student has achieved learning outcomes above the requirements for a satisfactory grade, but insufficient for a good grade.</w:t>
            </w:r>
          </w:p>
        </w:tc>
        <w:tc>
          <w:tcPr>
            <w:tcW w:w="2092" w:type="dxa"/>
            <w:tcBorders>
              <w:top w:val="single" w:sz="4" w:space="0" w:color="auto"/>
              <w:left w:val="single" w:sz="4" w:space="0" w:color="auto"/>
              <w:bottom w:val="single" w:sz="4" w:space="0" w:color="auto"/>
              <w:right w:val="single" w:sz="4" w:space="0" w:color="auto"/>
            </w:tcBorders>
            <w:vAlign w:val="center"/>
            <w:hideMark/>
          </w:tcPr>
          <w:p w14:paraId="7B979FC5" w14:textId="77777777" w:rsidR="002C2EF9" w:rsidRPr="001C358F" w:rsidRDefault="002C2EF9" w:rsidP="002C2EF9">
            <w:pPr>
              <w:tabs>
                <w:tab w:val="center" w:pos="4536"/>
                <w:tab w:val="right" w:pos="9072"/>
              </w:tabs>
              <w:spacing w:after="0" w:line="240" w:lineRule="auto"/>
              <w:jc w:val="center"/>
              <w:rPr>
                <w:rFonts w:ascii="Times New Roman" w:eastAsia="CIDFont+F1" w:hAnsi="Times New Roman" w:cs="Times New Roman"/>
                <w:color w:val="000000" w:themeColor="text1"/>
                <w:sz w:val="18"/>
                <w:szCs w:val="18"/>
                <w:lang w:val="en-GB"/>
              </w:rPr>
            </w:pPr>
            <w:r w:rsidRPr="001C358F">
              <w:rPr>
                <w:rFonts w:ascii="Times New Roman" w:eastAsia="CIDFont+F1" w:hAnsi="Times New Roman" w:cs="Times New Roman"/>
                <w:color w:val="000000" w:themeColor="text1"/>
                <w:sz w:val="18"/>
                <w:szCs w:val="18"/>
                <w:lang w:val="en-GB"/>
              </w:rPr>
              <w:t>min. 65%</w:t>
            </w:r>
          </w:p>
        </w:tc>
      </w:tr>
      <w:tr w:rsidR="002C2EF9" w:rsidRPr="001C358F" w14:paraId="1426141F" w14:textId="77777777" w:rsidTr="002204A1">
        <w:tc>
          <w:tcPr>
            <w:tcW w:w="2093" w:type="dxa"/>
            <w:tcBorders>
              <w:top w:val="single" w:sz="4" w:space="0" w:color="auto"/>
              <w:left w:val="single" w:sz="4" w:space="0" w:color="auto"/>
              <w:bottom w:val="single" w:sz="4" w:space="0" w:color="auto"/>
              <w:right w:val="single" w:sz="4" w:space="0" w:color="auto"/>
            </w:tcBorders>
            <w:vAlign w:val="center"/>
            <w:hideMark/>
          </w:tcPr>
          <w:p w14:paraId="6134887E"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satisfactory (3.0)</w:t>
            </w:r>
          </w:p>
        </w:tc>
        <w:tc>
          <w:tcPr>
            <w:tcW w:w="5103" w:type="dxa"/>
            <w:tcBorders>
              <w:top w:val="single" w:sz="4" w:space="0" w:color="auto"/>
              <w:left w:val="single" w:sz="4" w:space="0" w:color="auto"/>
              <w:bottom w:val="single" w:sz="4" w:space="0" w:color="auto"/>
              <w:right w:val="single" w:sz="4" w:space="0" w:color="auto"/>
            </w:tcBorders>
            <w:hideMark/>
          </w:tcPr>
          <w:p w14:paraId="37652D6E"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The student has mastered the basic knowledge and skills specified in the course curriculum, solves typical theoretical and practical tasks of medium difficulty, makes minor terminological mistakes, and communicates knowledge in language close to everyday usage.</w:t>
            </w:r>
          </w:p>
        </w:tc>
        <w:tc>
          <w:tcPr>
            <w:tcW w:w="2092" w:type="dxa"/>
            <w:tcBorders>
              <w:top w:val="single" w:sz="4" w:space="0" w:color="auto"/>
              <w:left w:val="single" w:sz="4" w:space="0" w:color="auto"/>
              <w:bottom w:val="single" w:sz="4" w:space="0" w:color="auto"/>
              <w:right w:val="single" w:sz="4" w:space="0" w:color="auto"/>
            </w:tcBorders>
            <w:vAlign w:val="center"/>
          </w:tcPr>
          <w:p w14:paraId="3F8CB5C5" w14:textId="77777777" w:rsidR="002C2EF9" w:rsidRPr="001C358F" w:rsidRDefault="002C2EF9" w:rsidP="002C2EF9">
            <w:pPr>
              <w:spacing w:after="0" w:line="240" w:lineRule="auto"/>
              <w:jc w:val="center"/>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min. 50%</w:t>
            </w:r>
          </w:p>
        </w:tc>
      </w:tr>
      <w:tr w:rsidR="002C2EF9" w:rsidRPr="001C358F" w14:paraId="2C74A317" w14:textId="77777777" w:rsidTr="002204A1">
        <w:tc>
          <w:tcPr>
            <w:tcW w:w="2093" w:type="dxa"/>
            <w:tcBorders>
              <w:top w:val="single" w:sz="4" w:space="0" w:color="auto"/>
              <w:left w:val="single" w:sz="4" w:space="0" w:color="auto"/>
              <w:bottom w:val="single" w:sz="4" w:space="0" w:color="auto"/>
              <w:right w:val="single" w:sz="4" w:space="0" w:color="auto"/>
            </w:tcBorders>
            <w:vAlign w:val="center"/>
            <w:hideMark/>
          </w:tcPr>
          <w:p w14:paraId="13DE9CAA"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unsatisfactory (2.0)</w:t>
            </w:r>
          </w:p>
        </w:tc>
        <w:tc>
          <w:tcPr>
            <w:tcW w:w="5103" w:type="dxa"/>
            <w:tcBorders>
              <w:top w:val="single" w:sz="4" w:space="0" w:color="auto"/>
              <w:left w:val="single" w:sz="4" w:space="0" w:color="auto"/>
              <w:bottom w:val="single" w:sz="4" w:space="0" w:color="auto"/>
              <w:right w:val="single" w:sz="4" w:space="0" w:color="auto"/>
            </w:tcBorders>
            <w:hideMark/>
          </w:tcPr>
          <w:p w14:paraId="5E2CF076" w14:textId="77777777" w:rsidR="002C2EF9" w:rsidRPr="001C358F" w:rsidRDefault="002C2EF9" w:rsidP="002C2EF9">
            <w:pPr>
              <w:spacing w:after="0" w:line="240" w:lineRule="auto"/>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The student has not mastered the necessary minimum of basic knowledge and skills specified in the course curriculum, is unable to solve tasks of a low level of difficulty, makes serious terminological errors, and their style of expression is clumsy.</w:t>
            </w:r>
          </w:p>
        </w:tc>
        <w:tc>
          <w:tcPr>
            <w:tcW w:w="2092" w:type="dxa"/>
            <w:tcBorders>
              <w:top w:val="single" w:sz="4" w:space="0" w:color="auto"/>
              <w:left w:val="single" w:sz="4" w:space="0" w:color="auto"/>
              <w:bottom w:val="single" w:sz="4" w:space="0" w:color="auto"/>
              <w:right w:val="single" w:sz="4" w:space="0" w:color="auto"/>
            </w:tcBorders>
            <w:vAlign w:val="center"/>
          </w:tcPr>
          <w:p w14:paraId="7D11BC60" w14:textId="77777777" w:rsidR="002C2EF9" w:rsidRPr="001C358F" w:rsidRDefault="002C2EF9" w:rsidP="002C2EF9">
            <w:pPr>
              <w:spacing w:after="0" w:line="240" w:lineRule="auto"/>
              <w:jc w:val="center"/>
              <w:rPr>
                <w:rFonts w:ascii="Times New Roman" w:eastAsiaTheme="minorHAnsi" w:hAnsi="Times New Roman" w:cs="Times New Roman"/>
                <w:sz w:val="18"/>
                <w:szCs w:val="18"/>
                <w:lang w:val="en-GB" w:eastAsia="en-US"/>
              </w:rPr>
            </w:pPr>
            <w:r w:rsidRPr="001C358F">
              <w:rPr>
                <w:rFonts w:ascii="Times New Roman" w:eastAsiaTheme="minorHAnsi" w:hAnsi="Times New Roman" w:cs="Times New Roman"/>
                <w:sz w:val="18"/>
                <w:szCs w:val="18"/>
                <w:lang w:val="en-GB" w:eastAsia="en-US"/>
              </w:rPr>
              <w:t>less than 50%</w:t>
            </w:r>
          </w:p>
        </w:tc>
      </w:tr>
    </w:tbl>
    <w:p w14:paraId="11A178B5" w14:textId="77777777" w:rsidR="002C2EF9" w:rsidRPr="001C358F" w:rsidRDefault="002C2EF9" w:rsidP="002C2EF9">
      <w:pPr>
        <w:spacing w:after="0" w:line="240" w:lineRule="auto"/>
        <w:jc w:val="both"/>
        <w:rPr>
          <w:rFonts w:ascii="Times New Roman" w:eastAsia="CIDFont+F1" w:hAnsi="Times New Roman" w:cs="Times New Roman"/>
          <w:color w:val="000000" w:themeColor="text1"/>
          <w:sz w:val="24"/>
          <w:szCs w:val="24"/>
          <w:lang w:val="en-GB"/>
        </w:rPr>
      </w:pPr>
    </w:p>
    <w:p w14:paraId="7AA078F0" w14:textId="77777777" w:rsidR="002C2EF9" w:rsidRPr="001C358F" w:rsidRDefault="002C2EF9" w:rsidP="002C2EF9">
      <w:p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The assessment of the achievement of learning outcomes is carried out at the following stages:</w:t>
      </w:r>
    </w:p>
    <w:p w14:paraId="794C9070" w14:textId="77777777" w:rsidR="002C2EF9" w:rsidRPr="001C358F" w:rsidRDefault="002C2EF9" w:rsidP="002C2EF9">
      <w:pPr>
        <w:numPr>
          <w:ilvl w:val="0"/>
          <w:numId w:val="10"/>
        </w:num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during the attainment of learning outcomes within a given course/module and after its completion, through verification of learning outcomes carried out for each student by the teacher/examiner;</w:t>
      </w:r>
    </w:p>
    <w:p w14:paraId="094DFF45" w14:textId="77777777" w:rsidR="002C2EF9" w:rsidRPr="001C358F" w:rsidRDefault="002C2EF9" w:rsidP="002C2EF9">
      <w:pPr>
        <w:numPr>
          <w:ilvl w:val="0"/>
          <w:numId w:val="10"/>
        </w:num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after completion of the curriculum for a given course/module, through verification of learning outcomes carried out by the teacher/course or module coordinator;</w:t>
      </w:r>
    </w:p>
    <w:p w14:paraId="1046A0CF" w14:textId="77777777" w:rsidR="002C2EF9" w:rsidRPr="001C358F" w:rsidRDefault="002C2EF9" w:rsidP="002C2EF9">
      <w:pPr>
        <w:numPr>
          <w:ilvl w:val="0"/>
          <w:numId w:val="10"/>
        </w:num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after the end of each semester, through verification of the learning outcomes achieved by students on the degree programme;</w:t>
      </w:r>
    </w:p>
    <w:p w14:paraId="0093D528" w14:textId="77777777" w:rsidR="002C2EF9" w:rsidRPr="001C358F" w:rsidRDefault="002C2EF9" w:rsidP="002C2EF9">
      <w:pPr>
        <w:numPr>
          <w:ilvl w:val="0"/>
          <w:numId w:val="10"/>
        </w:num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after completion of internships;</w:t>
      </w:r>
    </w:p>
    <w:p w14:paraId="42651C99" w14:textId="77777777" w:rsidR="002C2EF9" w:rsidRPr="001C358F" w:rsidRDefault="002C2EF9" w:rsidP="002C2EF9">
      <w:pPr>
        <w:numPr>
          <w:ilvl w:val="0"/>
          <w:numId w:val="10"/>
        </w:num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during the diploma examination, through verification of learning outcomes carried out for each student by the examiners participating in the diploma examination;</w:t>
      </w:r>
    </w:p>
    <w:p w14:paraId="3C06F4D9" w14:textId="77777777" w:rsidR="002C2EF9" w:rsidRPr="001C358F" w:rsidRDefault="002C2EF9" w:rsidP="002C2EF9">
      <w:pPr>
        <w:numPr>
          <w:ilvl w:val="0"/>
          <w:numId w:val="10"/>
        </w:num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on an ongoing basis, through assessment of the attainment of learning outcomes carried out by class observers;</w:t>
      </w:r>
    </w:p>
    <w:p w14:paraId="71EBF0E9" w14:textId="77777777" w:rsidR="002C2EF9" w:rsidRPr="001C358F" w:rsidRDefault="002C2EF9" w:rsidP="002C2EF9">
      <w:pPr>
        <w:numPr>
          <w:ilvl w:val="0"/>
          <w:numId w:val="10"/>
        </w:numPr>
        <w:autoSpaceDE w:val="0"/>
        <w:autoSpaceDN w:val="0"/>
        <w:adjustRightInd w:val="0"/>
        <w:spacing w:after="0"/>
        <w:jc w:val="both"/>
        <w:rPr>
          <w:rFonts w:ascii="Times New Roman" w:eastAsiaTheme="minorHAnsi" w:hAnsi="Times New Roman" w:cs="Times New Roman"/>
          <w:color w:val="000000" w:themeColor="text1"/>
          <w:lang w:val="en-GB" w:eastAsia="en-US"/>
        </w:rPr>
      </w:pPr>
      <w:r w:rsidRPr="001C358F">
        <w:rPr>
          <w:rFonts w:ascii="Times New Roman" w:eastAsiaTheme="minorHAnsi" w:hAnsi="Times New Roman" w:cs="Times New Roman"/>
          <w:color w:val="000000"/>
          <w:lang w:val="en-GB" w:eastAsia="en-US"/>
        </w:rPr>
        <w:t>after completion of each study cycle, through verification of learning outcomes using quantitative indicators and by monitoring graduates’ career paths and assessing their functioning on the labour market.</w:t>
      </w:r>
    </w:p>
    <w:p w14:paraId="557054A7" w14:textId="77777777" w:rsidR="007542C5" w:rsidRPr="001C358F" w:rsidRDefault="007542C5">
      <w:pPr>
        <w:rPr>
          <w:lang w:val="en-GB"/>
        </w:rPr>
      </w:pPr>
      <w:r w:rsidRPr="001C358F">
        <w:rPr>
          <w:lang w:val="en-GB"/>
        </w:rPr>
        <w:br w:type="page"/>
      </w:r>
    </w:p>
    <w:p w14:paraId="3FB5049E" w14:textId="77777777" w:rsidR="009C172D" w:rsidRPr="001C358F" w:rsidRDefault="009C172D" w:rsidP="009C172D">
      <w:pPr>
        <w:spacing w:after="0" w:line="240" w:lineRule="auto"/>
        <w:jc w:val="both"/>
        <w:rPr>
          <w:rFonts w:ascii="Times New Roman" w:eastAsia="Times New Roman" w:hAnsi="Times New Roman" w:cs="Times New Roman"/>
          <w:b/>
          <w:sz w:val="24"/>
          <w:szCs w:val="24"/>
          <w:lang w:val="en-GB"/>
        </w:rPr>
      </w:pPr>
      <w:r w:rsidRPr="001C358F">
        <w:rPr>
          <w:rFonts w:ascii="Times New Roman" w:eastAsia="Times New Roman" w:hAnsi="Times New Roman" w:cs="Times New Roman"/>
          <w:b/>
          <w:sz w:val="24"/>
          <w:szCs w:val="24"/>
          <w:lang w:val="en-GB"/>
        </w:rPr>
        <w:lastRenderedPageBreak/>
        <w:t>Diploma process</w:t>
      </w:r>
    </w:p>
    <w:p w14:paraId="2BB3D139"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1E7EEF67" w14:textId="47EEB573"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Comprehensive verification of learning outcomes achieved during the course of studies takes place in the diploma process and during the diploma examination, the purpose of which is to assess the knowledge, skills and social competences acquired throughout the studies. The diploma examination is conducted in an appropriate form that enables verification of these learning outcomes.</w:t>
      </w:r>
    </w:p>
    <w:p w14:paraId="1D8EECCE"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06B2F945" w14:textId="2C6E4662"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The diploma process in the Culinary Arts programme is conducted in accordance with Regulation No. 2/09/2023 of the Rector of the University of Economics and Human Sciences in Warsaw. For Polish-language programmes, the diploma examination is conducted in Polish; for English-language programmes, it is conducted in English.</w:t>
      </w:r>
    </w:p>
    <w:p w14:paraId="3F03851F"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1B117E0C" w14:textId="0F1F4E1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The diploma process in Culinary Arts concludes with a diploma examination, including the presentation and defence of the diploma project. All documents related to the diploma examination must be submitted electronically via the University’s IT system. The decision to admit a student to the diploma examination is made by the Dean, who also sets the examination date.</w:t>
      </w:r>
    </w:p>
    <w:p w14:paraId="5903528E"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091D4BC2" w14:textId="6F82E7E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The diploma project may be practical, research-applied or conceptual in nature and must be closely related to the field of study and the learning outcomes defined in the curriculum. Students may choose projects such as:</w:t>
      </w:r>
    </w:p>
    <w:p w14:paraId="0C076C5A"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43F00A33" w14:textId="13D46DAC" w:rsidR="009C172D" w:rsidRPr="001C358F" w:rsidRDefault="009C172D" w:rsidP="009C172D">
      <w:pPr>
        <w:numPr>
          <w:ilvl w:val="0"/>
          <w:numId w:val="12"/>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practical (e.g. development of a technological design for a gastronomy establishment, development of production technology and preparation of a dish or product, solving a technological or managerial problem in an operating gastronomy establishment, development of a menu for a specific type of establishment, etc.);</w:t>
      </w:r>
    </w:p>
    <w:p w14:paraId="57802312" w14:textId="77777777" w:rsidR="009C172D" w:rsidRPr="001C358F" w:rsidRDefault="009C172D" w:rsidP="009C172D">
      <w:pPr>
        <w:spacing w:after="0" w:line="240" w:lineRule="auto"/>
        <w:ind w:left="720"/>
        <w:jc w:val="both"/>
        <w:rPr>
          <w:rFonts w:ascii="Times New Roman" w:eastAsia="Times New Roman" w:hAnsi="Times New Roman" w:cs="Times New Roman"/>
          <w:sz w:val="24"/>
          <w:szCs w:val="24"/>
          <w:lang w:val="en-GB"/>
        </w:rPr>
      </w:pPr>
    </w:p>
    <w:p w14:paraId="6AC40D42" w14:textId="69CE3D3B" w:rsidR="009C172D" w:rsidRPr="001C358F" w:rsidRDefault="009C172D" w:rsidP="009C172D">
      <w:pPr>
        <w:numPr>
          <w:ilvl w:val="0"/>
          <w:numId w:val="12"/>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research-applied (e.g. analysis of the market, new technologies, functionality and application of professional gastronomy equipment or IT tools, etc.);</w:t>
      </w:r>
    </w:p>
    <w:p w14:paraId="280FFC84" w14:textId="77777777" w:rsidR="009C172D" w:rsidRPr="001C358F" w:rsidRDefault="009C172D" w:rsidP="009C172D">
      <w:pPr>
        <w:spacing w:after="0" w:line="240" w:lineRule="auto"/>
        <w:ind w:left="720"/>
        <w:jc w:val="both"/>
        <w:rPr>
          <w:rFonts w:ascii="Times New Roman" w:eastAsia="Times New Roman" w:hAnsi="Times New Roman" w:cs="Times New Roman"/>
          <w:sz w:val="24"/>
          <w:szCs w:val="24"/>
          <w:lang w:val="en-GB"/>
        </w:rPr>
      </w:pPr>
    </w:p>
    <w:p w14:paraId="7E3D88CB" w14:textId="77777777" w:rsidR="009C172D" w:rsidRPr="001C358F" w:rsidRDefault="009C172D" w:rsidP="009C172D">
      <w:pPr>
        <w:numPr>
          <w:ilvl w:val="0"/>
          <w:numId w:val="12"/>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conceptual (e.g. development of a gastronomy concept, business plans, marketing strategies, e-commerce strategies, concepts for the use of modern IT technologies in gastronomy, etc.).</w:t>
      </w:r>
    </w:p>
    <w:p w14:paraId="13F05BA2"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19B5E290" w14:textId="06F8237B"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 xml:space="preserve">The Culinary Arts study programme includes courses delivered over two semesters aimed at preparing the student to plan, implement and document the diploma project. In semester V, students take the course </w:t>
      </w:r>
      <w:r w:rsidRPr="001C358F">
        <w:rPr>
          <w:rFonts w:ascii="Times New Roman" w:eastAsia="Times New Roman" w:hAnsi="Times New Roman" w:cs="Times New Roman"/>
          <w:i/>
          <w:iCs/>
          <w:sz w:val="24"/>
          <w:szCs w:val="24"/>
          <w:lang w:val="en-GB"/>
        </w:rPr>
        <w:t>Diploma Project Methodology</w:t>
      </w:r>
      <w:r w:rsidRPr="001C358F">
        <w:rPr>
          <w:rFonts w:ascii="Times New Roman" w:eastAsia="Times New Roman" w:hAnsi="Times New Roman" w:cs="Times New Roman"/>
          <w:sz w:val="24"/>
          <w:szCs w:val="24"/>
          <w:lang w:val="en-GB"/>
        </w:rPr>
        <w:t xml:space="preserve">, during which they acquire the knowledge necessary to prepare the project and choose their project topic. In semester VI, students take the course </w:t>
      </w:r>
      <w:r w:rsidRPr="001C358F">
        <w:rPr>
          <w:rFonts w:ascii="Times New Roman" w:eastAsia="Times New Roman" w:hAnsi="Times New Roman" w:cs="Times New Roman"/>
          <w:i/>
          <w:iCs/>
          <w:sz w:val="24"/>
          <w:szCs w:val="24"/>
          <w:lang w:val="en-GB"/>
        </w:rPr>
        <w:t>Diploma Project</w:t>
      </w:r>
      <w:r w:rsidRPr="001C358F">
        <w:rPr>
          <w:rFonts w:ascii="Times New Roman" w:eastAsia="Times New Roman" w:hAnsi="Times New Roman" w:cs="Times New Roman"/>
          <w:sz w:val="24"/>
          <w:szCs w:val="24"/>
          <w:lang w:val="en-GB"/>
        </w:rPr>
        <w:t>, during which they plan and organise their work and prepare for the practical presentation of the project during the diploma examination.</w:t>
      </w:r>
    </w:p>
    <w:p w14:paraId="7875E00D"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71C169E1" w14:textId="5D213FAB"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Preparation of the diploma project:</w:t>
      </w:r>
    </w:p>
    <w:p w14:paraId="5F946128"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2407C617" w14:textId="5A6013CC" w:rsidR="009C172D" w:rsidRPr="001C358F" w:rsidRDefault="009C172D" w:rsidP="009C172D">
      <w:pPr>
        <w:numPr>
          <w:ilvl w:val="0"/>
          <w:numId w:val="13"/>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Selection of topic and form – the student determines the topic in consultation with the supervisor. The topic should correspond to the programme profile, develop knowledge and skills acquired during studies, and allow verification of the intended learning outcomes.</w:t>
      </w:r>
    </w:p>
    <w:p w14:paraId="32E451E7" w14:textId="77777777" w:rsidR="009C172D" w:rsidRPr="001C358F" w:rsidRDefault="009C172D" w:rsidP="009C172D">
      <w:pPr>
        <w:spacing w:after="0" w:line="240" w:lineRule="auto"/>
        <w:ind w:left="720"/>
        <w:jc w:val="both"/>
        <w:rPr>
          <w:rFonts w:ascii="Times New Roman" w:eastAsia="Times New Roman" w:hAnsi="Times New Roman" w:cs="Times New Roman"/>
          <w:sz w:val="24"/>
          <w:szCs w:val="24"/>
          <w:lang w:val="en-GB"/>
        </w:rPr>
      </w:pPr>
    </w:p>
    <w:p w14:paraId="594722D1" w14:textId="7C26C7C2" w:rsidR="009C172D" w:rsidRPr="001C358F" w:rsidRDefault="009C172D" w:rsidP="009C172D">
      <w:pPr>
        <w:numPr>
          <w:ilvl w:val="0"/>
          <w:numId w:val="13"/>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Planning and source analysis – the student analyses academic literature, research results, expert interviews and other sources, documenting them in accordance with intellectual property regulations.</w:t>
      </w:r>
    </w:p>
    <w:p w14:paraId="76CA4A32"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190F8A30" w14:textId="4D32E4DD" w:rsidR="009C172D" w:rsidRPr="001C358F" w:rsidRDefault="009C172D" w:rsidP="009C172D">
      <w:pPr>
        <w:numPr>
          <w:ilvl w:val="0"/>
          <w:numId w:val="13"/>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lastRenderedPageBreak/>
        <w:t>Project implementation – practical activities may include technological trials, workshops, tastings and market research.</w:t>
      </w:r>
    </w:p>
    <w:p w14:paraId="3482D50B"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04351A40" w14:textId="0DA38880" w:rsidR="009C172D" w:rsidRPr="001C358F" w:rsidRDefault="009C172D" w:rsidP="009C172D">
      <w:pPr>
        <w:numPr>
          <w:ilvl w:val="0"/>
          <w:numId w:val="13"/>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Documentation and evaluation – preparation of a project report, photographic or video documentation, prototypes or product sample.</w:t>
      </w:r>
    </w:p>
    <w:p w14:paraId="55B849C0"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043CAF51" w14:textId="7AD6F67D" w:rsidR="009C172D" w:rsidRPr="001C358F" w:rsidRDefault="009C172D" w:rsidP="009C172D">
      <w:pPr>
        <w:numPr>
          <w:ilvl w:val="0"/>
          <w:numId w:val="13"/>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Presentation preparation – development of a presentation covering assumptions, process and results, and practising public speaking skills.</w:t>
      </w:r>
    </w:p>
    <w:p w14:paraId="23BB0CE0"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271E7465" w14:textId="78082099"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Conditions for admission to the diploma examination:</w:t>
      </w:r>
    </w:p>
    <w:p w14:paraId="6AD78B16"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5664027C" w14:textId="69FFAE6B" w:rsidR="009C172D" w:rsidRPr="001C358F" w:rsidRDefault="009C172D" w:rsidP="009C172D">
      <w:pPr>
        <w:numPr>
          <w:ilvl w:val="0"/>
          <w:numId w:val="14"/>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Achievement of all learning outcomes;</w:t>
      </w:r>
    </w:p>
    <w:p w14:paraId="10D34093"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55C026F0" w14:textId="13610AFE" w:rsidR="009C172D" w:rsidRPr="001C358F" w:rsidRDefault="009C172D" w:rsidP="009C172D">
      <w:pPr>
        <w:numPr>
          <w:ilvl w:val="0"/>
          <w:numId w:val="14"/>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Obtaining positive grades in all courses and forms of classes предусмотрed in the curriculum and achieving the required total number of ECTS credits;</w:t>
      </w:r>
    </w:p>
    <w:p w14:paraId="0CEF5F9C"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47A2A180" w14:textId="139C4598" w:rsidR="009C172D" w:rsidRPr="001C358F" w:rsidRDefault="009C172D" w:rsidP="009C172D">
      <w:pPr>
        <w:numPr>
          <w:ilvl w:val="0"/>
          <w:numId w:val="14"/>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Settlement of all obligations towards the University, including financial ones;</w:t>
      </w:r>
    </w:p>
    <w:p w14:paraId="6D2687B9"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451A7CF2" w14:textId="77777777" w:rsidR="009C172D" w:rsidRPr="001C358F" w:rsidRDefault="009C172D" w:rsidP="009C172D">
      <w:pPr>
        <w:numPr>
          <w:ilvl w:val="0"/>
          <w:numId w:val="14"/>
        </w:num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Submission of all required documents.</w:t>
      </w:r>
    </w:p>
    <w:p w14:paraId="61FD4B46"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24383AC4" w14:textId="5D74B980"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A student pursuing at least two specialisations within one programme may be admitted to the diploma examination upon completion of all requirements for the selected specialisations or after completing one specialisation and formally resigning from the additional one.</w:t>
      </w:r>
    </w:p>
    <w:p w14:paraId="1C33256E"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The diploma examination is a closed, oral final examination and additionally includes the presentation of the diploma project, in accordance with the study programme.</w:t>
      </w:r>
    </w:p>
    <w:p w14:paraId="52FDDE5C"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5204E0D8" w14:textId="2032AC04"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Course of the diploma examination:</w:t>
      </w:r>
    </w:p>
    <w:p w14:paraId="712FB796" w14:textId="4D3DAC39"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br/>
        <w:t>During the examination, the student should demonstrate knowledge within the scientific discipline assigned to the programme, as well as understanding of issues related to the project topic and scope.</w:t>
      </w:r>
    </w:p>
    <w:p w14:paraId="4EA2F266"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The examination board asks at least three questions, including two covering programme and specialisation knowledge (selected from a list provided to students no later than at the beginning of the final semester) and one related to the project.</w:t>
      </w:r>
    </w:p>
    <w:p w14:paraId="1EAB5279"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5C3A051A" w14:textId="70483F25"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The examination verifies learning outcomes in three areas: knowledge, skills and social competences.</w:t>
      </w:r>
    </w:p>
    <w:p w14:paraId="38E28C50"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The diploma examination is conducted before a board appointed by the Dean, consisting of a chairperson and two members. The chairperson must be an academic teacher employed by the University holding an academic degree and also serves as the board secretary.</w:t>
      </w:r>
    </w:p>
    <w:p w14:paraId="49D09668"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662DB90B" w14:textId="2D87B251"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The examination should take place no later than three months after submission of all required documents.</w:t>
      </w:r>
    </w:p>
    <w:p w14:paraId="09FE03DE"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0320CEFD" w14:textId="6226EA79" w:rsidR="009C172D" w:rsidRPr="001C358F" w:rsidRDefault="009C172D" w:rsidP="009C172D">
      <w:pPr>
        <w:spacing w:after="0"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In justified cases, with the Dean’s consent, the diploma examination may be conducted outside the University or its branch using IT technologies that ensure control and recording (audio and video) of the examination. Detailed rules for conducting online diploma examinations are defined by the Rector’s regulation.</w:t>
      </w:r>
    </w:p>
    <w:p w14:paraId="6E1BEF30"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52377AF3"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554267F9"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41A99487" w14:textId="77777777" w:rsidR="009C172D" w:rsidRPr="001C358F" w:rsidRDefault="009C172D" w:rsidP="009C172D">
      <w:pPr>
        <w:spacing w:after="0" w:line="240" w:lineRule="auto"/>
        <w:jc w:val="both"/>
        <w:rPr>
          <w:rFonts w:ascii="Times New Roman" w:eastAsia="Times New Roman" w:hAnsi="Times New Roman" w:cs="Times New Roman"/>
          <w:sz w:val="24"/>
          <w:szCs w:val="24"/>
          <w:lang w:val="en-GB"/>
        </w:rPr>
      </w:pPr>
    </w:p>
    <w:p w14:paraId="1CB17A48" w14:textId="21B3D716" w:rsidR="009C172D" w:rsidRPr="001C358F" w:rsidRDefault="009C172D" w:rsidP="009C172D">
      <w:pPr>
        <w:spacing w:after="0" w:line="240" w:lineRule="auto"/>
        <w:jc w:val="both"/>
        <w:rPr>
          <w:rFonts w:ascii="Times New Roman" w:eastAsia="Times New Roman" w:hAnsi="Times New Roman" w:cs="Times New Roman"/>
          <w:b/>
          <w:sz w:val="24"/>
          <w:szCs w:val="24"/>
          <w:lang w:val="en-GB"/>
        </w:rPr>
      </w:pPr>
      <w:r w:rsidRPr="001C358F">
        <w:rPr>
          <w:rFonts w:ascii="Times New Roman" w:eastAsia="Times New Roman" w:hAnsi="Times New Roman" w:cs="Times New Roman"/>
          <w:b/>
          <w:sz w:val="24"/>
          <w:szCs w:val="24"/>
          <w:lang w:val="en-GB"/>
        </w:rPr>
        <w:lastRenderedPageBreak/>
        <w:t>Table of stages of the diploma process.</w:t>
      </w:r>
    </w:p>
    <w:p w14:paraId="2140672F" w14:textId="5D520DE2" w:rsidR="00431767" w:rsidRPr="001C358F" w:rsidRDefault="00431767" w:rsidP="005C1969">
      <w:pPr>
        <w:pBdr>
          <w:top w:val="nil"/>
          <w:left w:val="nil"/>
          <w:bottom w:val="nil"/>
          <w:right w:val="nil"/>
          <w:between w:val="nil"/>
        </w:pBdr>
        <w:spacing w:after="0"/>
        <w:ind w:firstLine="708"/>
        <w:jc w:val="both"/>
        <w:rPr>
          <w:rFonts w:ascii="Times New Roman" w:eastAsia="Times New Roman" w:hAnsi="Times New Roman" w:cs="Times New Roman"/>
          <w:highlight w:val="yellow"/>
          <w:lang w:val="en-GB"/>
        </w:rPr>
      </w:pPr>
    </w:p>
    <w:tbl>
      <w:tblPr>
        <w:tblStyle w:val="Tabela-Siatka"/>
        <w:tblW w:w="0" w:type="auto"/>
        <w:tblLook w:val="04A0" w:firstRow="1" w:lastRow="0" w:firstColumn="1" w:lastColumn="0" w:noHBand="0" w:noVBand="1"/>
      </w:tblPr>
      <w:tblGrid>
        <w:gridCol w:w="2160"/>
        <w:gridCol w:w="2160"/>
        <w:gridCol w:w="2160"/>
        <w:gridCol w:w="2160"/>
      </w:tblGrid>
      <w:tr w:rsidR="00431767" w:rsidRPr="001C358F" w14:paraId="29E44B50" w14:textId="77777777" w:rsidTr="00C06663">
        <w:tc>
          <w:tcPr>
            <w:tcW w:w="2160" w:type="dxa"/>
            <w:vAlign w:val="center"/>
          </w:tcPr>
          <w:p w14:paraId="3EC32CB3" w14:textId="46FD0943" w:rsidR="00431767" w:rsidRPr="001C358F" w:rsidRDefault="00C06663" w:rsidP="00C06663">
            <w:pPr>
              <w:jc w:val="center"/>
              <w:rPr>
                <w:rFonts w:ascii="Times New Roman" w:hAnsi="Times New Roman" w:cs="Times New Roman"/>
                <w:b/>
                <w:szCs w:val="20"/>
                <w:lang w:val="en-GB"/>
              </w:rPr>
            </w:pPr>
            <w:r w:rsidRPr="001C358F">
              <w:rPr>
                <w:rFonts w:ascii="Times New Roman" w:hAnsi="Times New Roman" w:cs="Times New Roman"/>
                <w:b/>
                <w:szCs w:val="20"/>
                <w:lang w:val="en-GB"/>
              </w:rPr>
              <w:t>Stage</w:t>
            </w:r>
          </w:p>
        </w:tc>
        <w:tc>
          <w:tcPr>
            <w:tcW w:w="2160" w:type="dxa"/>
            <w:vAlign w:val="center"/>
          </w:tcPr>
          <w:p w14:paraId="60969276" w14:textId="142A8530" w:rsidR="00431767" w:rsidRPr="001C358F" w:rsidRDefault="00C06663" w:rsidP="00C06663">
            <w:pPr>
              <w:jc w:val="center"/>
              <w:rPr>
                <w:rFonts w:ascii="Times New Roman" w:hAnsi="Times New Roman" w:cs="Times New Roman"/>
                <w:b/>
                <w:szCs w:val="20"/>
                <w:lang w:val="en-GB"/>
              </w:rPr>
            </w:pPr>
            <w:r w:rsidRPr="001C358F">
              <w:rPr>
                <w:rFonts w:ascii="Times New Roman" w:hAnsi="Times New Roman" w:cs="Times New Roman"/>
                <w:b/>
                <w:szCs w:val="20"/>
                <w:lang w:val="en-GB"/>
              </w:rPr>
              <w:t>Description of activities</w:t>
            </w:r>
          </w:p>
        </w:tc>
        <w:tc>
          <w:tcPr>
            <w:tcW w:w="2160" w:type="dxa"/>
            <w:vAlign w:val="center"/>
          </w:tcPr>
          <w:p w14:paraId="0B7DA4FE" w14:textId="3966C56F" w:rsidR="00431767" w:rsidRPr="001C358F" w:rsidRDefault="00C06663" w:rsidP="00C06663">
            <w:pPr>
              <w:jc w:val="center"/>
              <w:rPr>
                <w:rFonts w:ascii="Times New Roman" w:hAnsi="Times New Roman" w:cs="Times New Roman"/>
                <w:b/>
                <w:szCs w:val="20"/>
                <w:lang w:val="en-GB"/>
              </w:rPr>
            </w:pPr>
            <w:r w:rsidRPr="001C358F">
              <w:rPr>
                <w:rFonts w:ascii="Times New Roman" w:hAnsi="Times New Roman" w:cs="Times New Roman"/>
                <w:b/>
                <w:szCs w:val="20"/>
                <w:lang w:val="en-GB"/>
              </w:rPr>
              <w:t>Verified learning outcomes</w:t>
            </w:r>
          </w:p>
        </w:tc>
        <w:tc>
          <w:tcPr>
            <w:tcW w:w="2160" w:type="dxa"/>
            <w:vAlign w:val="center"/>
          </w:tcPr>
          <w:p w14:paraId="6E2F5BDE" w14:textId="52F8F001" w:rsidR="00431767" w:rsidRPr="001C358F" w:rsidRDefault="00C06663" w:rsidP="00C06663">
            <w:pPr>
              <w:jc w:val="center"/>
              <w:rPr>
                <w:rFonts w:ascii="Times New Roman" w:hAnsi="Times New Roman" w:cs="Times New Roman"/>
                <w:b/>
                <w:szCs w:val="20"/>
                <w:lang w:val="en-GB"/>
              </w:rPr>
            </w:pPr>
            <w:r w:rsidRPr="001C358F">
              <w:rPr>
                <w:rFonts w:ascii="Times New Roman" w:hAnsi="Times New Roman" w:cs="Times New Roman"/>
                <w:b/>
                <w:szCs w:val="20"/>
                <w:lang w:val="en-GB"/>
              </w:rPr>
              <w:t>Form of assessment</w:t>
            </w:r>
          </w:p>
        </w:tc>
      </w:tr>
      <w:tr w:rsidR="00B82EED" w:rsidRPr="00F33F3D" w14:paraId="7494D0DC" w14:textId="77777777" w:rsidTr="009B0D34">
        <w:tc>
          <w:tcPr>
            <w:tcW w:w="2160" w:type="dxa"/>
          </w:tcPr>
          <w:p w14:paraId="3629F2B0" w14:textId="7EE2D96F"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1. Selection of the project topic</w:t>
            </w:r>
          </w:p>
        </w:tc>
        <w:tc>
          <w:tcPr>
            <w:tcW w:w="2160" w:type="dxa"/>
          </w:tcPr>
          <w:p w14:paraId="02500D61" w14:textId="42945D1D"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Agreement with the supervisor on the topic and form of the project (practical, research or conceptual), aligned with the programme profile and learning outcomes.</w:t>
            </w:r>
          </w:p>
        </w:tc>
        <w:tc>
          <w:tcPr>
            <w:tcW w:w="2160" w:type="dxa"/>
          </w:tcPr>
          <w:p w14:paraId="541DE1A2" w14:textId="3509BB85"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Knowledge: understanding of culinary arts and gastronomy trends.</w:t>
            </w:r>
          </w:p>
        </w:tc>
        <w:tc>
          <w:tcPr>
            <w:tcW w:w="2160" w:type="dxa"/>
          </w:tcPr>
          <w:p w14:paraId="1965E1D1" w14:textId="4F2B7227"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Approval of the project topic by the supervisor.</w:t>
            </w:r>
          </w:p>
        </w:tc>
      </w:tr>
      <w:tr w:rsidR="00B82EED" w:rsidRPr="00F33F3D" w14:paraId="6B3E5381" w14:textId="77777777" w:rsidTr="009B0D34">
        <w:tc>
          <w:tcPr>
            <w:tcW w:w="2160" w:type="dxa"/>
          </w:tcPr>
          <w:p w14:paraId="0C1D8222" w14:textId="5B67D19E"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2. Source analysis and planning</w:t>
            </w:r>
          </w:p>
        </w:tc>
        <w:tc>
          <w:tcPr>
            <w:tcW w:w="2160" w:type="dxa"/>
          </w:tcPr>
          <w:p w14:paraId="63160FB7" w14:textId="317631D5"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Searching for and evaluating information sources; documenting them in compliance with copyright regulations; defining objectives, target group, schedule, budget and resources.</w:t>
            </w:r>
          </w:p>
        </w:tc>
        <w:tc>
          <w:tcPr>
            <w:tcW w:w="2160" w:type="dxa"/>
          </w:tcPr>
          <w:p w14:paraId="6065D69D" w14:textId="2C304D46"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Social competences: ability to make decisions and plan activities.</w:t>
            </w:r>
          </w:p>
        </w:tc>
        <w:tc>
          <w:tcPr>
            <w:tcW w:w="2160" w:type="dxa"/>
          </w:tcPr>
          <w:p w14:paraId="3DE73DE5" w14:textId="0330D764"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Evaluation of the project concept and plan by the supervisor.</w:t>
            </w:r>
          </w:p>
        </w:tc>
      </w:tr>
      <w:tr w:rsidR="00B82EED" w:rsidRPr="00F33F3D" w14:paraId="19B61C45" w14:textId="77777777" w:rsidTr="009B0D34">
        <w:tc>
          <w:tcPr>
            <w:tcW w:w="2160" w:type="dxa"/>
          </w:tcPr>
          <w:p w14:paraId="5116697C" w14:textId="3E20A3B8"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3. Project implementation</w:t>
            </w:r>
          </w:p>
        </w:tc>
        <w:tc>
          <w:tcPr>
            <w:tcW w:w="2160" w:type="dxa"/>
          </w:tcPr>
          <w:p w14:paraId="63D989FE" w14:textId="42601041"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Carrying out planned activities (workshops, tastings, technological trials, research), with modifications where necessary.</w:t>
            </w:r>
          </w:p>
        </w:tc>
        <w:tc>
          <w:tcPr>
            <w:tcW w:w="2160" w:type="dxa"/>
          </w:tcPr>
          <w:p w14:paraId="2B8FCE36" w14:textId="35920C23"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Knowledge: ability to identify sources of varying reliability.</w:t>
            </w:r>
          </w:p>
        </w:tc>
        <w:tc>
          <w:tcPr>
            <w:tcW w:w="2160" w:type="dxa"/>
          </w:tcPr>
          <w:p w14:paraId="46E6A789" w14:textId="0A6A6574"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Assessment of progress by the supervisor during consultations.</w:t>
            </w:r>
          </w:p>
        </w:tc>
      </w:tr>
      <w:tr w:rsidR="00B82EED" w:rsidRPr="00F33F3D" w14:paraId="0239A4CF" w14:textId="77777777" w:rsidTr="009B0D34">
        <w:tc>
          <w:tcPr>
            <w:tcW w:w="2160" w:type="dxa"/>
          </w:tcPr>
          <w:p w14:paraId="7A675350" w14:textId="73A4BB76"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4. Documentation and evaluation</w:t>
            </w:r>
          </w:p>
        </w:tc>
        <w:tc>
          <w:tcPr>
            <w:tcW w:w="2160" w:type="dxa"/>
          </w:tcPr>
          <w:p w14:paraId="68F41281" w14:textId="464CFB10"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Preparation of the project report, photographic or video documentation, prototypes/dishes; evaluation of results and conclusions.</w:t>
            </w:r>
          </w:p>
        </w:tc>
        <w:tc>
          <w:tcPr>
            <w:tcW w:w="2160" w:type="dxa"/>
          </w:tcPr>
          <w:p w14:paraId="7676D52C" w14:textId="7761B688"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Skills: project planning, risk analysis.</w:t>
            </w:r>
          </w:p>
        </w:tc>
        <w:tc>
          <w:tcPr>
            <w:tcW w:w="2160" w:type="dxa"/>
          </w:tcPr>
          <w:p w14:paraId="47DCF1EB" w14:textId="7FC8E26A"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Approval of the documentation by the supervisor.</w:t>
            </w:r>
          </w:p>
        </w:tc>
      </w:tr>
      <w:tr w:rsidR="00B82EED" w:rsidRPr="00F33F3D" w14:paraId="1D2F1159" w14:textId="77777777" w:rsidTr="009B0D34">
        <w:tc>
          <w:tcPr>
            <w:tcW w:w="2160" w:type="dxa"/>
          </w:tcPr>
          <w:p w14:paraId="787443E8" w14:textId="72360EA0"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5. Preparation of the presentation</w:t>
            </w:r>
          </w:p>
        </w:tc>
        <w:tc>
          <w:tcPr>
            <w:tcW w:w="2160" w:type="dxa"/>
          </w:tcPr>
          <w:p w14:paraId="1F5E09A8" w14:textId="7F11D69D"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Development of a multimedia presentation and rehearsal of the presentation; preparation of responses to examination board questions.</w:t>
            </w:r>
          </w:p>
        </w:tc>
        <w:tc>
          <w:tcPr>
            <w:tcW w:w="2160" w:type="dxa"/>
          </w:tcPr>
          <w:p w14:paraId="75A52B80" w14:textId="1050BCFF"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Social competences: reliability, professional ethics.</w:t>
            </w:r>
          </w:p>
        </w:tc>
        <w:tc>
          <w:tcPr>
            <w:tcW w:w="2160" w:type="dxa"/>
          </w:tcPr>
          <w:p w14:paraId="5C82B38D" w14:textId="7D05639F"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Evaluation of the trial presentation by the supervisor.</w:t>
            </w:r>
          </w:p>
        </w:tc>
      </w:tr>
      <w:tr w:rsidR="00B82EED" w:rsidRPr="00F33F3D" w14:paraId="0FC1EEBC" w14:textId="77777777" w:rsidTr="009B0D34">
        <w:tc>
          <w:tcPr>
            <w:tcW w:w="2160" w:type="dxa"/>
          </w:tcPr>
          <w:p w14:paraId="31B9571A" w14:textId="7AD2DF30"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6. Diploma examination</w:t>
            </w:r>
          </w:p>
        </w:tc>
        <w:tc>
          <w:tcPr>
            <w:tcW w:w="2160" w:type="dxa"/>
          </w:tcPr>
          <w:p w14:paraId="2E4F5D22" w14:textId="7C9ACFF5"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Oral examination before the board: project presentation and answers to questions (one question related to the project, two questions from programme or specialisation knowledge).</w:t>
            </w:r>
          </w:p>
        </w:tc>
        <w:tc>
          <w:tcPr>
            <w:tcW w:w="2160" w:type="dxa"/>
          </w:tcPr>
          <w:p w14:paraId="35B4AF47" w14:textId="39BB055D"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Skills: implementation of project tasks, application of research and practical methods.</w:t>
            </w:r>
          </w:p>
        </w:tc>
        <w:tc>
          <w:tcPr>
            <w:tcW w:w="2160" w:type="dxa"/>
          </w:tcPr>
          <w:p w14:paraId="6FB50D08" w14:textId="6D506D68"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Assessment by the examination board.</w:t>
            </w:r>
          </w:p>
        </w:tc>
      </w:tr>
      <w:tr w:rsidR="00B82EED" w:rsidRPr="00F33F3D" w14:paraId="678CEF63" w14:textId="77777777" w:rsidTr="009B0D34">
        <w:tc>
          <w:tcPr>
            <w:tcW w:w="2160" w:type="dxa"/>
          </w:tcPr>
          <w:p w14:paraId="1DF05B78" w14:textId="7037666C"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7. Final result and completion of studies</w:t>
            </w:r>
          </w:p>
        </w:tc>
        <w:tc>
          <w:tcPr>
            <w:tcW w:w="2160" w:type="dxa"/>
          </w:tcPr>
          <w:p w14:paraId="28F1D4C6" w14:textId="6CE4B97C"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Determination of the final grade and awarding of the Bachelor’s degree. In the case of a failing grade – the possibility of resitting the examination at a second date.</w:t>
            </w:r>
          </w:p>
        </w:tc>
        <w:tc>
          <w:tcPr>
            <w:tcW w:w="2160" w:type="dxa"/>
          </w:tcPr>
          <w:p w14:paraId="607C8306" w14:textId="0D15D6A1"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Social competences: teamwork, responsibility.</w:t>
            </w:r>
          </w:p>
        </w:tc>
        <w:tc>
          <w:tcPr>
            <w:tcW w:w="2160" w:type="dxa"/>
          </w:tcPr>
          <w:p w14:paraId="23BB67E1" w14:textId="377A0C17" w:rsidR="00B82EED" w:rsidRPr="001C358F" w:rsidRDefault="00B82EED" w:rsidP="00B82EED">
            <w:pPr>
              <w:rPr>
                <w:rFonts w:ascii="Times New Roman" w:hAnsi="Times New Roman" w:cs="Times New Roman"/>
                <w:sz w:val="18"/>
                <w:szCs w:val="20"/>
                <w:highlight w:val="yellow"/>
                <w:lang w:val="en-GB"/>
              </w:rPr>
            </w:pPr>
            <w:r w:rsidRPr="001C358F">
              <w:rPr>
                <w:rFonts w:ascii="Times New Roman" w:hAnsi="Times New Roman" w:cs="Times New Roman"/>
                <w:sz w:val="18"/>
                <w:szCs w:val="20"/>
                <w:lang w:val="en-GB"/>
              </w:rPr>
              <w:t>Passing the diploma examination with a positive result.</w:t>
            </w:r>
          </w:p>
        </w:tc>
      </w:tr>
    </w:tbl>
    <w:p w14:paraId="6537BFE8" w14:textId="79648B49" w:rsidR="007542C5" w:rsidRPr="001C358F" w:rsidRDefault="007542C5" w:rsidP="00BB20C5">
      <w:pPr>
        <w:pBdr>
          <w:top w:val="nil"/>
          <w:left w:val="nil"/>
          <w:bottom w:val="nil"/>
          <w:right w:val="nil"/>
          <w:between w:val="nil"/>
        </w:pBdr>
        <w:spacing w:after="0"/>
        <w:ind w:firstLine="708"/>
        <w:jc w:val="both"/>
        <w:rPr>
          <w:rFonts w:ascii="Times New Roman" w:eastAsia="Times New Roman" w:hAnsi="Times New Roman" w:cs="Times New Roman"/>
          <w:highlight w:val="yellow"/>
          <w:lang w:val="en-GB"/>
        </w:rPr>
      </w:pPr>
    </w:p>
    <w:p w14:paraId="3455E58B" w14:textId="77777777"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b/>
          <w:lang w:val="en-GB"/>
        </w:rPr>
      </w:pPr>
      <w:r w:rsidRPr="001C358F">
        <w:rPr>
          <w:rFonts w:ascii="Times New Roman" w:eastAsia="Times New Roman" w:hAnsi="Times New Roman" w:cs="Times New Roman"/>
          <w:b/>
          <w:lang w:val="en-GB"/>
        </w:rPr>
        <w:t>Final assessment and completion of studies:</w:t>
      </w:r>
    </w:p>
    <w:p w14:paraId="56FE719E" w14:textId="77777777"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lang w:val="en-GB"/>
        </w:rPr>
      </w:pPr>
    </w:p>
    <w:p w14:paraId="5E53DC69" w14:textId="63E4AE45"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lang w:val="en-GB"/>
        </w:rPr>
      </w:pPr>
      <w:r w:rsidRPr="001C358F">
        <w:rPr>
          <w:rFonts w:ascii="Times New Roman" w:eastAsia="Times New Roman" w:hAnsi="Times New Roman" w:cs="Times New Roman"/>
          <w:lang w:val="en-GB"/>
        </w:rPr>
        <w:t>The final grade is determined based on the evaluation of the diploma project, its presentation, and the answers provided to the examination board.</w:t>
      </w:r>
    </w:p>
    <w:p w14:paraId="5DF9C765" w14:textId="77777777"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lang w:val="en-GB"/>
        </w:rPr>
      </w:pPr>
    </w:p>
    <w:p w14:paraId="523B9CF5" w14:textId="7A59B175"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lang w:val="en-GB"/>
        </w:rPr>
      </w:pPr>
      <w:r w:rsidRPr="001C358F">
        <w:rPr>
          <w:rFonts w:ascii="Times New Roman" w:eastAsia="Times New Roman" w:hAnsi="Times New Roman" w:cs="Times New Roman"/>
          <w:lang w:val="en-GB"/>
        </w:rPr>
        <w:t xml:space="preserve">A failing grade in the diploma examination is awarded when the number of failing answers is greater than or equal to the number of passing answers. In the case of a final failing grade or absence from the examination on the scheduled date, the student may apply to retake the diploma examination; however, it cannot take place </w:t>
      </w:r>
      <w:r w:rsidRPr="001C358F">
        <w:rPr>
          <w:rFonts w:ascii="Times New Roman" w:eastAsia="Times New Roman" w:hAnsi="Times New Roman" w:cs="Times New Roman"/>
          <w:lang w:val="en-GB"/>
        </w:rPr>
        <w:lastRenderedPageBreak/>
        <w:t>earlier than one month and no later than six months after the first attempt. The second examination date is set by the Dean and is final. If the student fails the second attempt or does not apply for a retake, the Rector issues a decision to remove the student from the list of students or, upon written request, to repeat the final year of studies.</w:t>
      </w:r>
    </w:p>
    <w:p w14:paraId="4645F7DF" w14:textId="77777777"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lang w:val="en-GB"/>
        </w:rPr>
      </w:pPr>
    </w:p>
    <w:p w14:paraId="540143A9" w14:textId="52634B20"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lang w:val="en-GB"/>
        </w:rPr>
      </w:pPr>
      <w:r w:rsidRPr="001C358F">
        <w:rPr>
          <w:rFonts w:ascii="Times New Roman" w:eastAsia="Times New Roman" w:hAnsi="Times New Roman" w:cs="Times New Roman"/>
          <w:lang w:val="en-GB"/>
        </w:rPr>
        <w:t>A protocol is prepared for the diploma examination, including the questions asked, grades awarded for the answers, the final examination grade, and the overall result of studies. The protocol is signed by all members of the board and archived in the student’s file.</w:t>
      </w:r>
    </w:p>
    <w:p w14:paraId="7566EAFC" w14:textId="77777777"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lang w:val="en-GB"/>
        </w:rPr>
      </w:pPr>
    </w:p>
    <w:p w14:paraId="4F8D905F" w14:textId="0542F969"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lang w:val="en-GB"/>
        </w:rPr>
      </w:pPr>
      <w:r w:rsidRPr="001C358F">
        <w:rPr>
          <w:rFonts w:ascii="Times New Roman" w:eastAsia="Times New Roman" w:hAnsi="Times New Roman" w:cs="Times New Roman"/>
          <w:lang w:val="en-GB"/>
        </w:rPr>
        <w:t>Upon obtaining a positive result, the student is awarded a Bachelor’s degree diploma.</w:t>
      </w:r>
    </w:p>
    <w:p w14:paraId="4569997F" w14:textId="77777777" w:rsidR="00255E6F" w:rsidRPr="001C358F" w:rsidRDefault="00255E6F" w:rsidP="00255E6F">
      <w:pPr>
        <w:pBdr>
          <w:top w:val="nil"/>
          <w:left w:val="nil"/>
          <w:bottom w:val="nil"/>
          <w:right w:val="nil"/>
          <w:between w:val="nil"/>
        </w:pBdr>
        <w:spacing w:after="0"/>
        <w:jc w:val="both"/>
        <w:rPr>
          <w:rFonts w:ascii="Times New Roman" w:eastAsia="Times New Roman" w:hAnsi="Times New Roman" w:cs="Times New Roman"/>
          <w:lang w:val="en-GB"/>
        </w:rPr>
      </w:pPr>
    </w:p>
    <w:p w14:paraId="7B417E39" w14:textId="0851CE72" w:rsidR="008F3789" w:rsidRPr="001C358F" w:rsidRDefault="00255E6F" w:rsidP="00255E6F">
      <w:pPr>
        <w:pBdr>
          <w:top w:val="nil"/>
          <w:left w:val="nil"/>
          <w:bottom w:val="nil"/>
          <w:right w:val="nil"/>
          <w:between w:val="nil"/>
        </w:pBdr>
        <w:spacing w:after="0"/>
        <w:jc w:val="both"/>
        <w:rPr>
          <w:rFonts w:ascii="Times New Roman" w:eastAsia="Times New Roman" w:hAnsi="Times New Roman" w:cs="Times New Roman"/>
          <w:color w:val="000000"/>
          <w:sz w:val="24"/>
          <w:szCs w:val="24"/>
          <w:lang w:val="en-GB"/>
        </w:rPr>
      </w:pPr>
      <w:r w:rsidRPr="001C358F">
        <w:rPr>
          <w:rFonts w:ascii="Times New Roman" w:eastAsia="Times New Roman" w:hAnsi="Times New Roman" w:cs="Times New Roman"/>
          <w:lang w:val="en-GB"/>
        </w:rPr>
        <w:t>The rules for determining the final grade and the grade point average for the entire course of studies are defined in the Study Regulations.</w:t>
      </w:r>
      <w:r w:rsidR="000E0E63" w:rsidRPr="001C358F">
        <w:rPr>
          <w:lang w:val="en-GB"/>
        </w:rPr>
        <w:br w:type="page"/>
      </w:r>
    </w:p>
    <w:p w14:paraId="5CE3F05A" w14:textId="77777777" w:rsidR="00255E6F" w:rsidRPr="001C358F" w:rsidRDefault="00255E6F" w:rsidP="00B47B4B">
      <w:pPr>
        <w:spacing w:before="100" w:beforeAutospacing="1" w:after="100" w:afterAutospacing="1" w:line="240" w:lineRule="auto"/>
        <w:jc w:val="center"/>
        <w:rPr>
          <w:rFonts w:ascii="Times New Roman" w:eastAsia="Times New Roman" w:hAnsi="Times New Roman" w:cs="Times New Roman"/>
          <w:sz w:val="24"/>
          <w:szCs w:val="24"/>
          <w:lang w:val="en-GB"/>
        </w:rPr>
      </w:pPr>
      <w:r w:rsidRPr="001C358F">
        <w:rPr>
          <w:rFonts w:ascii="Times New Roman" w:eastAsia="Times New Roman" w:hAnsi="Times New Roman" w:cs="Times New Roman"/>
          <w:b/>
          <w:bCs/>
          <w:sz w:val="24"/>
          <w:szCs w:val="24"/>
          <w:lang w:val="en-GB"/>
        </w:rPr>
        <w:lastRenderedPageBreak/>
        <w:t>Rules and format of completing internships</w:t>
      </w:r>
    </w:p>
    <w:p w14:paraId="2F888BDB" w14:textId="5F8498C2"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 xml:space="preserve">The general rules for organising internships, templates of required documents, responsibilities of internship supervisors, and the procedure for completing internships are defined in the University Internship Regulations. The regulations state, among others, that the University provides internship placements and concludes agreements with host institutions or approves placements indicated independently by the student by issuing a referral. Additionally, students may complete internships based on their professional work (provided it allows achieving the intended learning outcomes), within the ERASMUS+ programme, as part of student scientific clubs, at VIZJA University, or through voluntary work. The mandatory form of documenting the internship course and tasks performed is the “Internship </w:t>
      </w:r>
      <w:r w:rsidR="001C358F" w:rsidRPr="001C358F">
        <w:rPr>
          <w:rFonts w:ascii="Times New Roman" w:eastAsia="Times New Roman" w:hAnsi="Times New Roman" w:cs="Times New Roman"/>
          <w:sz w:val="24"/>
          <w:szCs w:val="24"/>
          <w:lang w:val="en-GB"/>
        </w:rPr>
        <w:t>Progress Report</w:t>
      </w:r>
      <w:r w:rsidRPr="001C358F">
        <w:rPr>
          <w:rFonts w:ascii="Times New Roman" w:eastAsia="Times New Roman" w:hAnsi="Times New Roman" w:cs="Times New Roman"/>
          <w:sz w:val="24"/>
          <w:szCs w:val="24"/>
          <w:lang w:val="en-GB"/>
        </w:rPr>
        <w:t>” maintained by the student.</w:t>
      </w:r>
    </w:p>
    <w:p w14:paraId="246A1E43"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Detailed rules for internships in the Culinary Arts programme, including objectives, learning outcomes, curriculum content, placement within the study plan, duration, methods of verification and assessment, documentation requirements, criteria for host institutions, rules for approving student-selected placements, and conditions for qualification are defined in the Internship Programme for Culinary Arts.</w:t>
      </w:r>
    </w:p>
    <w:p w14:paraId="1617B1AE"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Internships are designed to allow students to verify their theoretical knowledge and acquire practical skills necessary for working as a head chef or gastronomy manager. They also aim to develop teamwork skills, professional ethics, and an understanding of the importance of practical professional tasks.</w:t>
      </w:r>
    </w:p>
    <w:p w14:paraId="260822AD"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Internships in the Culinary Arts programme (first-cycle studies with a practical profile) are mandatory and scheduled as follows:</w:t>
      </w:r>
    </w:p>
    <w:p w14:paraId="2126FEBF" w14:textId="77777777" w:rsidR="00255E6F" w:rsidRPr="001C358F" w:rsidRDefault="00255E6F" w:rsidP="00B47B4B">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semester four (second year) – Internship I – 360 hours,</w:t>
      </w:r>
    </w:p>
    <w:p w14:paraId="7007AC31" w14:textId="77777777" w:rsidR="00255E6F" w:rsidRPr="001C358F" w:rsidRDefault="00255E6F" w:rsidP="00B47B4B">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semester five (third year) – Internship II – 360 hours.</w:t>
      </w:r>
    </w:p>
    <w:p w14:paraId="7165C697"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The total internship duration is 720 hours, completed over a period of six months. Students receive 24 ECTS credits for completing internships. Internships may be carried out in more than one institution, provided the total number of hours is not less than 720.</w:t>
      </w:r>
    </w:p>
    <w:p w14:paraId="6880732F"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Students may complete internships in the following types of institutions:</w:t>
      </w:r>
    </w:p>
    <w:p w14:paraId="22CFB44F" w14:textId="77777777" w:rsidR="00255E6F" w:rsidRPr="001C358F" w:rsidRDefault="00255E6F" w:rsidP="00B47B4B">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open catering establishments, such as restaurants, bars, fast food outlets, hotel gastronomy facilities, catering companies;</w:t>
      </w:r>
    </w:p>
    <w:p w14:paraId="1544F333" w14:textId="77777777" w:rsidR="00255E6F" w:rsidRPr="001C358F" w:rsidRDefault="00255E6F" w:rsidP="00B47B4B">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closed catering establishments (e.g. kitchens in kindergartens, hospitals, sanatoriums, nursing homes, holiday centres);</w:t>
      </w:r>
    </w:p>
    <w:p w14:paraId="11329D5C" w14:textId="77777777" w:rsidR="00255E6F" w:rsidRPr="001C358F" w:rsidRDefault="00255E6F" w:rsidP="00B47B4B">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research laboratories involved in food quality and safety control or institutions supervising sanitary conditions in food production and distribution;</w:t>
      </w:r>
    </w:p>
    <w:p w14:paraId="5DCB7DE1" w14:textId="77777777" w:rsidR="00255E6F" w:rsidRPr="001C358F" w:rsidRDefault="00255E6F" w:rsidP="00B47B4B">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agri-food processing plants, such as dairies, bakeries, meat processing plants, food concentrate production facilities;</w:t>
      </w:r>
    </w:p>
    <w:p w14:paraId="62A90810" w14:textId="77777777" w:rsidR="00255E6F" w:rsidRPr="001C358F" w:rsidRDefault="00255E6F" w:rsidP="00B47B4B">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logistics and service units operating in areas such as entrepreneurship, nutrition education, management, marketing, and organisation of gastronomy (e.g. advertising agencies, technological design offices for catering establishments).</w:t>
      </w:r>
    </w:p>
    <w:p w14:paraId="09A73A2A"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At least one internship should be completed in a restaurant or bar.</w:t>
      </w:r>
    </w:p>
    <w:p w14:paraId="6F6F0365"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lastRenderedPageBreak/>
        <w:t>The internship content reflects the production or organisational and managerial tasks typical for head chefs, gastronomy managers, and other HoReCa professionals. During the internship, students acquire knowledge, skills, and competences in areas such as: understanding the host institution, its organisational structure and key departments, and applying health and safety regulations in practice. Depending on the type of institution, students learn to work in specific professional conditions, including professional communication with colleagues, suppliers, service providers, and especially customers.</w:t>
      </w:r>
    </w:p>
    <w:p w14:paraId="10E224FE"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Students become familiar with tools and equipment used in gastronomy, including kitchen and bar equipment, and learn how to use them safely and effectively. They also learn about workplace culture and documentation systems used in the organisation.</w:t>
      </w:r>
    </w:p>
    <w:p w14:paraId="4EB1DBF2"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Students are expected to follow professional conduct rules in relations with supervisors and colleagues, including other specialists working in the institution. They should also become familiar with guidelines and procedures, especially those related to professional communication with customers and external stakeholders. Internships must provide opportunities to apply theoretical knowledge in practice under the supervision of a workplace mentor. Students are also expected to learn ethical principles and legal regulations relevant to their tasks.</w:t>
      </w:r>
    </w:p>
    <w:p w14:paraId="184FAB2F" w14:textId="77777777" w:rsidR="00255E6F" w:rsidRPr="001C358F" w:rsidRDefault="00255E6F" w:rsidP="00B47B4B">
      <w:pPr>
        <w:spacing w:before="100" w:beforeAutospacing="1" w:after="100" w:afterAutospacing="1" w:line="240" w:lineRule="auto"/>
        <w:jc w:val="both"/>
        <w:rPr>
          <w:rFonts w:ascii="Times New Roman" w:eastAsia="Times New Roman" w:hAnsi="Times New Roman" w:cs="Times New Roman"/>
          <w:sz w:val="24"/>
          <w:szCs w:val="24"/>
          <w:lang w:val="en-GB"/>
        </w:rPr>
      </w:pPr>
      <w:r w:rsidRPr="001C358F">
        <w:rPr>
          <w:rFonts w:ascii="Times New Roman" w:eastAsia="Times New Roman" w:hAnsi="Times New Roman" w:cs="Times New Roman"/>
          <w:sz w:val="24"/>
          <w:szCs w:val="24"/>
          <w:lang w:val="en-GB"/>
        </w:rPr>
        <w:t>An internship placement must be carried out in an institution that meets the requirements defined in the Internship Regulations of VIZJA University and the Internship Programme. The employment form of the workplace supervisor is not relevant (it may be an employment contract, civil contract, or self-employment), but their working time must allow for continuous supervision, observation of the student’s work, and verification of achieved learning outcomes.</w:t>
      </w:r>
    </w:p>
    <w:p w14:paraId="48D10C7C" w14:textId="2CE80A68" w:rsidR="008F3789" w:rsidRPr="001C358F" w:rsidRDefault="008F3789" w:rsidP="00255E6F">
      <w:pPr>
        <w:pStyle w:val="Nagwek1"/>
        <w:spacing w:line="276" w:lineRule="auto"/>
        <w:rPr>
          <w:rFonts w:eastAsia="Times New Roman"/>
          <w:color w:val="000000"/>
          <w:lang w:val="en-GB"/>
        </w:rPr>
      </w:pPr>
    </w:p>
    <w:sectPr w:rsidR="008F3789" w:rsidRPr="001C358F">
      <w:pgSz w:w="11906" w:h="16838"/>
      <w:pgMar w:top="1440" w:right="1080" w:bottom="144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7C658" w14:textId="77777777" w:rsidR="00C4523C" w:rsidRDefault="00C4523C">
      <w:pPr>
        <w:spacing w:after="0" w:line="240" w:lineRule="auto"/>
      </w:pPr>
      <w:r>
        <w:separator/>
      </w:r>
    </w:p>
  </w:endnote>
  <w:endnote w:type="continuationSeparator" w:id="0">
    <w:p w14:paraId="166F6C84" w14:textId="77777777" w:rsidR="00C4523C" w:rsidRDefault="00C4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209A4CE3-0386-4D47-8E3F-D52DF89FE3AF}"/>
  </w:font>
  <w:font w:name="Calibri">
    <w:panose1 w:val="020F0502020204030204"/>
    <w:charset w:val="EE"/>
    <w:family w:val="swiss"/>
    <w:pitch w:val="variable"/>
    <w:sig w:usb0="E4002EFF" w:usb1="C000247B" w:usb2="00000009" w:usb3="00000000" w:csb0="000001FF" w:csb1="00000000"/>
    <w:embedRegular r:id="rId2" w:fontKey="{1E1FADF2-AE26-4235-AF49-2C9300A2A933}"/>
    <w:embedBold r:id="rId3" w:fontKey="{2DC7785A-4937-42BE-9C23-BF19B7867B77}"/>
    <w:embedItalic r:id="rId4" w:fontKey="{835CD203-C84A-4E1E-821B-F6017AA9CC70}"/>
  </w:font>
  <w:font w:name="Cambria">
    <w:panose1 w:val="02040503050406030204"/>
    <w:charset w:val="EE"/>
    <w:family w:val="roman"/>
    <w:pitch w:val="variable"/>
    <w:sig w:usb0="E00006FF" w:usb1="420024FF" w:usb2="02000000" w:usb3="00000000" w:csb0="0000019F" w:csb1="00000000"/>
    <w:embedRegular r:id="rId5" w:fontKey="{FACCB863-EA2F-4C3F-8FA3-BCD0DB174E75}"/>
    <w:embedItalic r:id="rId6" w:fontKey="{00FB42AF-C37A-468A-BD32-702BC85586DD}"/>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onsolas">
    <w:panose1 w:val="020B0609020204030204"/>
    <w:charset w:val="EE"/>
    <w:family w:val="modern"/>
    <w:pitch w:val="fixed"/>
    <w:sig w:usb0="E00006FF" w:usb1="0000FCFF" w:usb2="00000001" w:usb3="00000000" w:csb0="0000019F" w:csb1="00000000"/>
    <w:embedRegular r:id="rId7" w:fontKey="{2540F476-E964-4096-AEF9-4AF78AE4F73A}"/>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8" w:fontKey="{0A0942AE-227B-44E7-8DF8-8E55F439B42A}"/>
    <w:embedItalic r:id="rId9" w:fontKey="{8B5C990C-939B-46A0-95B1-F470C7E2636A}"/>
  </w:font>
  <w:font w:name="Tahoma">
    <w:panose1 w:val="020B0604030504040204"/>
    <w:charset w:val="EE"/>
    <w:family w:val="swiss"/>
    <w:pitch w:val="variable"/>
    <w:sig w:usb0="E1002EFF" w:usb1="C000605B" w:usb2="00000029" w:usb3="00000000" w:csb0="000101FF" w:csb1="00000000"/>
    <w:embedRegular r:id="rId10" w:fontKey="{74A81BC4-2D03-4FA0-AEE4-B2A8D6EC5267}"/>
  </w:font>
  <w:font w:name="CIDFont+F1">
    <w:altName w:val="MS Mincho"/>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AF59E" w14:textId="77777777" w:rsidR="002204A1" w:rsidRDefault="002204A1">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5CD8877" w14:textId="77777777" w:rsidR="002204A1" w:rsidRDefault="002204A1">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5EB4B" w14:textId="77777777" w:rsidR="00C4523C" w:rsidRDefault="00C4523C">
      <w:pPr>
        <w:spacing w:after="0" w:line="240" w:lineRule="auto"/>
      </w:pPr>
      <w:r>
        <w:separator/>
      </w:r>
    </w:p>
  </w:footnote>
  <w:footnote w:type="continuationSeparator" w:id="0">
    <w:p w14:paraId="300B9B2A" w14:textId="77777777" w:rsidR="00C4523C" w:rsidRDefault="00C452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6C41"/>
    <w:multiLevelType w:val="multilevel"/>
    <w:tmpl w:val="779E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56D49"/>
    <w:multiLevelType w:val="multilevel"/>
    <w:tmpl w:val="CBD2D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6B1660"/>
    <w:multiLevelType w:val="multilevel"/>
    <w:tmpl w:val="417E0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D4139F"/>
    <w:multiLevelType w:val="multilevel"/>
    <w:tmpl w:val="E34A4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E6754B"/>
    <w:multiLevelType w:val="multilevel"/>
    <w:tmpl w:val="34809FF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CE544C"/>
    <w:multiLevelType w:val="multilevel"/>
    <w:tmpl w:val="82F692D4"/>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C8661F"/>
    <w:multiLevelType w:val="multilevel"/>
    <w:tmpl w:val="1E90FF66"/>
    <w:lvl w:ilvl="0">
      <w:start w:val="1"/>
      <w:numFmt w:val="decimal"/>
      <w:pStyle w:val="Listapunktowana"/>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FE7346"/>
    <w:multiLevelType w:val="multilevel"/>
    <w:tmpl w:val="28F48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A8673C"/>
    <w:multiLevelType w:val="multilevel"/>
    <w:tmpl w:val="8D686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512EE8"/>
    <w:multiLevelType w:val="hybridMultilevel"/>
    <w:tmpl w:val="65A4DD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3174710"/>
    <w:multiLevelType w:val="multilevel"/>
    <w:tmpl w:val="FB4C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704D4"/>
    <w:multiLevelType w:val="multilevel"/>
    <w:tmpl w:val="D03C2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3D6E5B"/>
    <w:multiLevelType w:val="multilevel"/>
    <w:tmpl w:val="F670F07A"/>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CC7751"/>
    <w:multiLevelType w:val="hybridMultilevel"/>
    <w:tmpl w:val="84BED6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0BA57B5"/>
    <w:multiLevelType w:val="multilevel"/>
    <w:tmpl w:val="417E0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5A63961"/>
    <w:multiLevelType w:val="hybridMultilevel"/>
    <w:tmpl w:val="926249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2"/>
  </w:num>
  <w:num w:numId="3">
    <w:abstractNumId w:val="5"/>
  </w:num>
  <w:num w:numId="4">
    <w:abstractNumId w:val="11"/>
  </w:num>
  <w:num w:numId="5">
    <w:abstractNumId w:val="2"/>
  </w:num>
  <w:num w:numId="6">
    <w:abstractNumId w:val="4"/>
  </w:num>
  <w:num w:numId="7">
    <w:abstractNumId w:val="3"/>
  </w:num>
  <w:num w:numId="8">
    <w:abstractNumId w:val="14"/>
  </w:num>
  <w:num w:numId="9">
    <w:abstractNumId w:val="13"/>
  </w:num>
  <w:num w:numId="10">
    <w:abstractNumId w:val="9"/>
  </w:num>
  <w:num w:numId="11">
    <w:abstractNumId w:val="15"/>
  </w:num>
  <w:num w:numId="12">
    <w:abstractNumId w:val="0"/>
  </w:num>
  <w:num w:numId="13">
    <w:abstractNumId w:val="8"/>
  </w:num>
  <w:num w:numId="14">
    <w:abstractNumId w:val="7"/>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789"/>
    <w:rsid w:val="00003493"/>
    <w:rsid w:val="00015C5C"/>
    <w:rsid w:val="000348F7"/>
    <w:rsid w:val="00047B13"/>
    <w:rsid w:val="0005218E"/>
    <w:rsid w:val="00052D9F"/>
    <w:rsid w:val="00064866"/>
    <w:rsid w:val="000708BE"/>
    <w:rsid w:val="000A75A7"/>
    <w:rsid w:val="000E0E63"/>
    <w:rsid w:val="000E2B2A"/>
    <w:rsid w:val="00102854"/>
    <w:rsid w:val="00110BFC"/>
    <w:rsid w:val="00117B5F"/>
    <w:rsid w:val="001500ED"/>
    <w:rsid w:val="0017277C"/>
    <w:rsid w:val="001736DF"/>
    <w:rsid w:val="00175DF2"/>
    <w:rsid w:val="00177D71"/>
    <w:rsid w:val="0018128F"/>
    <w:rsid w:val="001C358F"/>
    <w:rsid w:val="001E3CF7"/>
    <w:rsid w:val="001F2DF7"/>
    <w:rsid w:val="002077F3"/>
    <w:rsid w:val="002204A1"/>
    <w:rsid w:val="00221ECE"/>
    <w:rsid w:val="00223A1A"/>
    <w:rsid w:val="00226626"/>
    <w:rsid w:val="00243D57"/>
    <w:rsid w:val="00246C00"/>
    <w:rsid w:val="002511B7"/>
    <w:rsid w:val="00255E6F"/>
    <w:rsid w:val="00266D47"/>
    <w:rsid w:val="00266EF0"/>
    <w:rsid w:val="0026735E"/>
    <w:rsid w:val="00287EE2"/>
    <w:rsid w:val="002C2EF9"/>
    <w:rsid w:val="002E5908"/>
    <w:rsid w:val="002F3D18"/>
    <w:rsid w:val="002F6DDE"/>
    <w:rsid w:val="00305668"/>
    <w:rsid w:val="00316242"/>
    <w:rsid w:val="00363567"/>
    <w:rsid w:val="003766E6"/>
    <w:rsid w:val="00383997"/>
    <w:rsid w:val="0038566B"/>
    <w:rsid w:val="00393EC8"/>
    <w:rsid w:val="003A267A"/>
    <w:rsid w:val="003B6678"/>
    <w:rsid w:val="003E1A43"/>
    <w:rsid w:val="004071FA"/>
    <w:rsid w:val="00407416"/>
    <w:rsid w:val="00410364"/>
    <w:rsid w:val="00413C4D"/>
    <w:rsid w:val="00415ACF"/>
    <w:rsid w:val="004304AF"/>
    <w:rsid w:val="00431767"/>
    <w:rsid w:val="004613B3"/>
    <w:rsid w:val="004B6FA0"/>
    <w:rsid w:val="004D28C9"/>
    <w:rsid w:val="004F3039"/>
    <w:rsid w:val="004F6265"/>
    <w:rsid w:val="005114E8"/>
    <w:rsid w:val="00511FF0"/>
    <w:rsid w:val="005244D3"/>
    <w:rsid w:val="005461BA"/>
    <w:rsid w:val="005571F9"/>
    <w:rsid w:val="00594E0B"/>
    <w:rsid w:val="005C1969"/>
    <w:rsid w:val="005C2B63"/>
    <w:rsid w:val="005F2DD7"/>
    <w:rsid w:val="006302E7"/>
    <w:rsid w:val="006528BC"/>
    <w:rsid w:val="00682590"/>
    <w:rsid w:val="006A497F"/>
    <w:rsid w:val="006D711B"/>
    <w:rsid w:val="007268C6"/>
    <w:rsid w:val="00740515"/>
    <w:rsid w:val="007542C5"/>
    <w:rsid w:val="00761FBE"/>
    <w:rsid w:val="00774484"/>
    <w:rsid w:val="007806F7"/>
    <w:rsid w:val="007C0FBE"/>
    <w:rsid w:val="007F48C8"/>
    <w:rsid w:val="0082689C"/>
    <w:rsid w:val="00837CA6"/>
    <w:rsid w:val="00845F10"/>
    <w:rsid w:val="00856CCD"/>
    <w:rsid w:val="00861D40"/>
    <w:rsid w:val="00880ADF"/>
    <w:rsid w:val="008867F9"/>
    <w:rsid w:val="008A2D45"/>
    <w:rsid w:val="008A3893"/>
    <w:rsid w:val="008A64F2"/>
    <w:rsid w:val="008B4968"/>
    <w:rsid w:val="008F3789"/>
    <w:rsid w:val="00901442"/>
    <w:rsid w:val="00917794"/>
    <w:rsid w:val="00951F08"/>
    <w:rsid w:val="0095587E"/>
    <w:rsid w:val="009B0D34"/>
    <w:rsid w:val="009B0E60"/>
    <w:rsid w:val="009C172D"/>
    <w:rsid w:val="009D539B"/>
    <w:rsid w:val="009E1120"/>
    <w:rsid w:val="009F2A44"/>
    <w:rsid w:val="00A4784B"/>
    <w:rsid w:val="00A8547C"/>
    <w:rsid w:val="00A90EA4"/>
    <w:rsid w:val="00A95897"/>
    <w:rsid w:val="00AA6927"/>
    <w:rsid w:val="00AB4C56"/>
    <w:rsid w:val="00AB57DA"/>
    <w:rsid w:val="00AC5978"/>
    <w:rsid w:val="00AC7DAF"/>
    <w:rsid w:val="00AD20F3"/>
    <w:rsid w:val="00AF3F5C"/>
    <w:rsid w:val="00AF4D15"/>
    <w:rsid w:val="00B003BB"/>
    <w:rsid w:val="00B2005F"/>
    <w:rsid w:val="00B429C1"/>
    <w:rsid w:val="00B47B4B"/>
    <w:rsid w:val="00B52684"/>
    <w:rsid w:val="00B8029E"/>
    <w:rsid w:val="00B82EED"/>
    <w:rsid w:val="00B91F25"/>
    <w:rsid w:val="00B94480"/>
    <w:rsid w:val="00BB20C5"/>
    <w:rsid w:val="00BC3C5B"/>
    <w:rsid w:val="00BE0019"/>
    <w:rsid w:val="00BE3795"/>
    <w:rsid w:val="00C02670"/>
    <w:rsid w:val="00C031BB"/>
    <w:rsid w:val="00C06663"/>
    <w:rsid w:val="00C0771C"/>
    <w:rsid w:val="00C225B2"/>
    <w:rsid w:val="00C4523C"/>
    <w:rsid w:val="00C50BF0"/>
    <w:rsid w:val="00C521BA"/>
    <w:rsid w:val="00C622B3"/>
    <w:rsid w:val="00C7413B"/>
    <w:rsid w:val="00C9202C"/>
    <w:rsid w:val="00CA46E5"/>
    <w:rsid w:val="00CB085C"/>
    <w:rsid w:val="00CB1205"/>
    <w:rsid w:val="00CB14EF"/>
    <w:rsid w:val="00CD7E42"/>
    <w:rsid w:val="00CE3F7B"/>
    <w:rsid w:val="00CF3998"/>
    <w:rsid w:val="00D423FA"/>
    <w:rsid w:val="00D6672C"/>
    <w:rsid w:val="00D75063"/>
    <w:rsid w:val="00D82BC7"/>
    <w:rsid w:val="00D950E5"/>
    <w:rsid w:val="00DA214B"/>
    <w:rsid w:val="00DB339C"/>
    <w:rsid w:val="00DC4523"/>
    <w:rsid w:val="00DE4912"/>
    <w:rsid w:val="00DF2587"/>
    <w:rsid w:val="00E03BFD"/>
    <w:rsid w:val="00E11376"/>
    <w:rsid w:val="00E14566"/>
    <w:rsid w:val="00E314AE"/>
    <w:rsid w:val="00E91B95"/>
    <w:rsid w:val="00ED545A"/>
    <w:rsid w:val="00ED6CC6"/>
    <w:rsid w:val="00EF33CA"/>
    <w:rsid w:val="00F26BD7"/>
    <w:rsid w:val="00F33F3D"/>
    <w:rsid w:val="00F461DD"/>
    <w:rsid w:val="00F601FA"/>
    <w:rsid w:val="00F64738"/>
    <w:rsid w:val="00F70DC2"/>
    <w:rsid w:val="00F73398"/>
    <w:rsid w:val="00F80A34"/>
    <w:rsid w:val="00FA7A76"/>
    <w:rsid w:val="00FC3D32"/>
    <w:rsid w:val="00FE28A9"/>
    <w:rsid w:val="00FE4B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3999C"/>
  <w15:docId w15:val="{59755D07-24D9-47CF-B218-EF26D9E26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57733"/>
  </w:style>
  <w:style w:type="paragraph" w:styleId="Nagwek1">
    <w:name w:val="heading 1"/>
    <w:basedOn w:val="Normalny"/>
    <w:next w:val="Normalny"/>
    <w:link w:val="Nagwek1Znak"/>
    <w:uiPriority w:val="9"/>
    <w:qFormat/>
    <w:rsid w:val="00DC05EF"/>
    <w:pPr>
      <w:autoSpaceDE w:val="0"/>
      <w:autoSpaceDN w:val="0"/>
      <w:adjustRightInd w:val="0"/>
      <w:spacing w:after="240" w:line="240" w:lineRule="auto"/>
      <w:jc w:val="center"/>
      <w:outlineLvl w:val="0"/>
    </w:pPr>
    <w:rPr>
      <w:rFonts w:ascii="Times New Roman" w:hAnsi="Times New Roman" w:cs="Times New Roman"/>
      <w:b/>
      <w:sz w:val="24"/>
      <w:szCs w:val="24"/>
    </w:rPr>
  </w:style>
  <w:style w:type="paragraph" w:styleId="Nagwek2">
    <w:name w:val="heading 2"/>
    <w:basedOn w:val="Normalny"/>
    <w:next w:val="Normalny"/>
    <w:link w:val="Nagwek2Znak"/>
    <w:uiPriority w:val="9"/>
    <w:unhideWhenUsed/>
    <w:qFormat/>
    <w:rsid w:val="00D84D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D84D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D84D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D84D6F"/>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D84D6F"/>
    <w:pPr>
      <w:keepNext/>
      <w:keepLine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unhideWhenUsed/>
    <w:qFormat/>
    <w:rsid w:val="00AD045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AD045D"/>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table" w:styleId="Tabela-Siatka">
    <w:name w:val="Table Grid"/>
    <w:basedOn w:val="Standardowy"/>
    <w:uiPriority w:val="59"/>
    <w:rsid w:val="00AA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46B06"/>
    <w:rPr>
      <w:sz w:val="16"/>
      <w:szCs w:val="16"/>
    </w:rPr>
  </w:style>
  <w:style w:type="paragraph" w:styleId="Tekstkomentarza">
    <w:name w:val="annotation text"/>
    <w:basedOn w:val="Normalny"/>
    <w:link w:val="TekstkomentarzaZnak"/>
    <w:uiPriority w:val="99"/>
    <w:unhideWhenUsed/>
    <w:rsid w:val="00546B06"/>
    <w:pPr>
      <w:spacing w:line="240" w:lineRule="auto"/>
    </w:pPr>
    <w:rPr>
      <w:sz w:val="20"/>
      <w:szCs w:val="20"/>
    </w:rPr>
  </w:style>
  <w:style w:type="character" w:customStyle="1" w:styleId="TekstkomentarzaZnak">
    <w:name w:val="Tekst komentarza Znak"/>
    <w:basedOn w:val="Domylnaczcionkaakapitu"/>
    <w:link w:val="Tekstkomentarza"/>
    <w:uiPriority w:val="99"/>
    <w:rsid w:val="00546B06"/>
    <w:rPr>
      <w:sz w:val="20"/>
      <w:szCs w:val="20"/>
    </w:rPr>
  </w:style>
  <w:style w:type="paragraph" w:styleId="Tematkomentarza">
    <w:name w:val="annotation subject"/>
    <w:basedOn w:val="Tekstkomentarza"/>
    <w:next w:val="Tekstkomentarza"/>
    <w:link w:val="TematkomentarzaZnak"/>
    <w:uiPriority w:val="99"/>
    <w:semiHidden/>
    <w:unhideWhenUsed/>
    <w:rsid w:val="00546B06"/>
    <w:rPr>
      <w:b/>
      <w:bCs/>
    </w:rPr>
  </w:style>
  <w:style w:type="character" w:customStyle="1" w:styleId="TematkomentarzaZnak">
    <w:name w:val="Temat komentarza Znak"/>
    <w:basedOn w:val="TekstkomentarzaZnak"/>
    <w:link w:val="Tematkomentarza"/>
    <w:uiPriority w:val="99"/>
    <w:semiHidden/>
    <w:rsid w:val="00546B06"/>
    <w:rPr>
      <w:b/>
      <w:bCs/>
      <w:sz w:val="20"/>
      <w:szCs w:val="20"/>
    </w:rPr>
  </w:style>
  <w:style w:type="paragraph" w:styleId="Tekstdymka">
    <w:name w:val="Balloon Text"/>
    <w:basedOn w:val="Normalny"/>
    <w:link w:val="TekstdymkaZnak"/>
    <w:uiPriority w:val="99"/>
    <w:semiHidden/>
    <w:unhideWhenUsed/>
    <w:rsid w:val="00546B06"/>
    <w:pPr>
      <w:spacing w:after="0"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546B06"/>
    <w:rPr>
      <w:rFonts w:ascii="Times New Roman" w:hAnsi="Times New Roman" w:cs="Times New Roman"/>
      <w:sz w:val="18"/>
      <w:szCs w:val="18"/>
    </w:rPr>
  </w:style>
  <w:style w:type="paragraph" w:styleId="Nagwek">
    <w:name w:val="header"/>
    <w:basedOn w:val="Normalny"/>
    <w:link w:val="NagwekZnak"/>
    <w:uiPriority w:val="99"/>
    <w:unhideWhenUsed/>
    <w:rsid w:val="00680F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0FBE"/>
  </w:style>
  <w:style w:type="paragraph" w:styleId="Stopka">
    <w:name w:val="footer"/>
    <w:basedOn w:val="Normalny"/>
    <w:link w:val="StopkaZnak"/>
    <w:uiPriority w:val="99"/>
    <w:unhideWhenUsed/>
    <w:rsid w:val="00680F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0FBE"/>
  </w:style>
  <w:style w:type="paragraph" w:styleId="Akapitzlist">
    <w:name w:val="List Paragraph"/>
    <w:basedOn w:val="Normalny"/>
    <w:link w:val="AkapitzlistZnak"/>
    <w:uiPriority w:val="34"/>
    <w:qFormat/>
    <w:rsid w:val="004A32D2"/>
    <w:pPr>
      <w:ind w:left="720"/>
      <w:contextualSpacing/>
    </w:pPr>
  </w:style>
  <w:style w:type="paragraph" w:customStyle="1" w:styleId="Default">
    <w:name w:val="Default"/>
    <w:rsid w:val="00170D4B"/>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ipercze">
    <w:name w:val="Hyperlink"/>
    <w:basedOn w:val="Domylnaczcionkaakapitu"/>
    <w:uiPriority w:val="99"/>
    <w:semiHidden/>
    <w:unhideWhenUsed/>
    <w:rsid w:val="00BE4EE9"/>
    <w:rPr>
      <w:color w:val="0000FF"/>
      <w:u w:val="single"/>
    </w:rPr>
  </w:style>
  <w:style w:type="paragraph" w:customStyle="1" w:styleId="xl82">
    <w:name w:val="xl82"/>
    <w:basedOn w:val="Normalny"/>
    <w:rsid w:val="00BE4EE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Normalny"/>
    <w:rsid w:val="00BE4EE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4">
    <w:name w:val="xl84"/>
    <w:basedOn w:val="Normalny"/>
    <w:rsid w:val="00BE4EE9"/>
    <w:pPr>
      <w:shd w:val="clear" w:color="DDDDDD" w:fill="DDDDD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5">
    <w:name w:val="xl85"/>
    <w:basedOn w:val="Normalny"/>
    <w:rsid w:val="00BE4EE9"/>
    <w:pP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6">
    <w:name w:val="xl86"/>
    <w:basedOn w:val="Normalny"/>
    <w:rsid w:val="00BE4EE9"/>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7">
    <w:name w:val="xl87"/>
    <w:basedOn w:val="Normalny"/>
    <w:rsid w:val="00BE4EE9"/>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8">
    <w:name w:val="xl88"/>
    <w:basedOn w:val="Normalny"/>
    <w:rsid w:val="00BE4EE9"/>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9">
    <w:name w:val="xl89"/>
    <w:basedOn w:val="Normalny"/>
    <w:rsid w:val="00BE4EE9"/>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Normalny"/>
    <w:rsid w:val="00BE4EE9"/>
    <w:pPr>
      <w:pBdr>
        <w:top w:val="single" w:sz="4" w:space="0" w:color="auto"/>
        <w:left w:val="single" w:sz="4" w:space="0" w:color="auto"/>
        <w:bottom w:val="single" w:sz="4" w:space="0" w:color="auto"/>
        <w:right w:val="single" w:sz="4" w:space="0" w:color="auto"/>
      </w:pBdr>
      <w:shd w:val="clear" w:color="DDDDDD" w:fill="DDDDD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3">
    <w:name w:val="xl93"/>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4">
    <w:name w:val="xl94"/>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Normalny"/>
    <w:rsid w:val="00BE4EE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ny"/>
    <w:rsid w:val="00BE4EE9"/>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ny"/>
    <w:rsid w:val="00BE4EE9"/>
    <w:pPr>
      <w:pBdr>
        <w:top w:val="single" w:sz="4" w:space="0" w:color="auto"/>
        <w:left w:val="single" w:sz="4" w:space="0" w:color="auto"/>
        <w:bottom w:val="single" w:sz="4" w:space="0" w:color="auto"/>
        <w:right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8">
    <w:name w:val="xl98"/>
    <w:basedOn w:val="Normalny"/>
    <w:rsid w:val="00BE4EE9"/>
    <w:pPr>
      <w:shd w:val="clear" w:color="000000" w:fill="D8D8D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9">
    <w:name w:val="xl99"/>
    <w:basedOn w:val="Normalny"/>
    <w:rsid w:val="00BE4EE9"/>
    <w:pPr>
      <w:shd w:val="clear" w:color="DDDDDD"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0">
    <w:name w:val="xl100"/>
    <w:basedOn w:val="Normalny"/>
    <w:rsid w:val="00BE4E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1">
    <w:name w:val="xl101"/>
    <w:basedOn w:val="Normalny"/>
    <w:rsid w:val="00BE4E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2">
    <w:name w:val="xl102"/>
    <w:basedOn w:val="Normalny"/>
    <w:rsid w:val="00BE4EE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3">
    <w:name w:val="xl103"/>
    <w:basedOn w:val="Normalny"/>
    <w:rsid w:val="00BE4EE9"/>
    <w:pPr>
      <w:pBdr>
        <w:top w:val="single" w:sz="4" w:space="0" w:color="auto"/>
        <w:bottom w:val="single" w:sz="4" w:space="0" w:color="auto"/>
        <w:right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4">
    <w:name w:val="xl104"/>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5">
    <w:name w:val="xl105"/>
    <w:basedOn w:val="Normalny"/>
    <w:rsid w:val="00BE4EE9"/>
    <w:pPr>
      <w:pBdr>
        <w:top w:val="single" w:sz="4" w:space="0" w:color="auto"/>
        <w:left w:val="single" w:sz="4" w:space="0" w:color="auto"/>
        <w:bottom w:val="single" w:sz="4" w:space="0" w:color="auto"/>
        <w:right w:val="single" w:sz="4" w:space="0" w:color="auto"/>
      </w:pBdr>
      <w:shd w:val="clear" w:color="DDDDDD" w:fill="DDDDD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6">
    <w:name w:val="xl106"/>
    <w:basedOn w:val="Normalny"/>
    <w:rsid w:val="00BE4EE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7">
    <w:name w:val="xl107"/>
    <w:basedOn w:val="Normalny"/>
    <w:rsid w:val="00BE4EE9"/>
    <w:pPr>
      <w:pBdr>
        <w:top w:val="single" w:sz="4" w:space="0" w:color="auto"/>
        <w:left w:val="single" w:sz="4" w:space="0" w:color="auto"/>
        <w:bottom w:val="single" w:sz="4" w:space="0" w:color="auto"/>
      </w:pBdr>
      <w:shd w:val="clear" w:color="DDDDDD" w:fill="DDDDD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8">
    <w:name w:val="xl108"/>
    <w:basedOn w:val="Normalny"/>
    <w:rsid w:val="00BE4EE9"/>
    <w:pPr>
      <w:pBdr>
        <w:top w:val="single" w:sz="4" w:space="0" w:color="auto"/>
        <w:bottom w:val="single" w:sz="4" w:space="0" w:color="auto"/>
      </w:pBdr>
      <w:shd w:val="clear" w:color="DDDDDD" w:fill="DDDDD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9">
    <w:name w:val="xl109"/>
    <w:basedOn w:val="Normalny"/>
    <w:rsid w:val="00BE4EE9"/>
    <w:pPr>
      <w:pBdr>
        <w:top w:val="single" w:sz="4" w:space="0" w:color="auto"/>
        <w:bottom w:val="single" w:sz="4" w:space="0" w:color="auto"/>
        <w:right w:val="single" w:sz="4" w:space="0" w:color="auto"/>
      </w:pBdr>
      <w:shd w:val="clear" w:color="DDDDDD" w:fill="DDDDD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0">
    <w:name w:val="xl110"/>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1">
    <w:name w:val="xl111"/>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2">
    <w:name w:val="xl112"/>
    <w:basedOn w:val="Normalny"/>
    <w:rsid w:val="00BE4EE9"/>
    <w:pPr>
      <w:pBdr>
        <w:top w:val="single" w:sz="4" w:space="0" w:color="auto"/>
        <w:left w:val="single" w:sz="4" w:space="0" w:color="auto"/>
        <w:bottom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3">
    <w:name w:val="xl113"/>
    <w:basedOn w:val="Normalny"/>
    <w:rsid w:val="00BE4EE9"/>
    <w:pPr>
      <w:pBdr>
        <w:top w:val="single" w:sz="4" w:space="0" w:color="auto"/>
        <w:bottom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4">
    <w:name w:val="xl114"/>
    <w:basedOn w:val="Normalny"/>
    <w:rsid w:val="00BE4EE9"/>
    <w:pPr>
      <w:pBdr>
        <w:top w:val="single" w:sz="4" w:space="0" w:color="auto"/>
        <w:bottom w:val="single" w:sz="4" w:space="0" w:color="auto"/>
        <w:right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5">
    <w:name w:val="xl115"/>
    <w:basedOn w:val="Normalny"/>
    <w:rsid w:val="00BE4EE9"/>
    <w:pPr>
      <w:pBdr>
        <w:top w:val="single" w:sz="4" w:space="0" w:color="auto"/>
        <w:left w:val="single" w:sz="4" w:space="0" w:color="auto"/>
        <w:bottom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6">
    <w:name w:val="xl116"/>
    <w:basedOn w:val="Normalny"/>
    <w:rsid w:val="00BE4EE9"/>
    <w:pPr>
      <w:pBdr>
        <w:top w:val="single" w:sz="4" w:space="0" w:color="auto"/>
        <w:bottom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ny"/>
    <w:rsid w:val="00BE4EE9"/>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8">
    <w:name w:val="xl118"/>
    <w:basedOn w:val="Normalny"/>
    <w:rsid w:val="00BE4EE9"/>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9">
    <w:name w:val="xl119"/>
    <w:basedOn w:val="Normalny"/>
    <w:rsid w:val="00BE4EE9"/>
    <w:pPr>
      <w:pBdr>
        <w:top w:val="single" w:sz="4" w:space="0" w:color="auto"/>
        <w:left w:val="single" w:sz="4" w:space="0" w:color="auto"/>
        <w:bottom w:val="single" w:sz="4" w:space="0" w:color="auto"/>
        <w:right w:val="single" w:sz="4" w:space="0" w:color="auto"/>
      </w:pBdr>
      <w:shd w:val="clear" w:color="DDDDDD" w:fill="DDDDD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0">
    <w:name w:val="xl120"/>
    <w:basedOn w:val="Normalny"/>
    <w:rsid w:val="00BE4EE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customStyle="1" w:styleId="TableNormal0">
    <w:name w:val="Table Normal0"/>
    <w:uiPriority w:val="2"/>
    <w:qFormat/>
    <w:rsid w:val="00BE4E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TableStyle2">
    <w:name w:val="Table Style 2"/>
    <w:rsid w:val="00BE4EE9"/>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rPr>
  </w:style>
  <w:style w:type="paragraph" w:customStyle="1" w:styleId="xl80">
    <w:name w:val="xl80"/>
    <w:basedOn w:val="Normalny"/>
    <w:rsid w:val="00BE4EE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ny"/>
    <w:rsid w:val="00BE4EE9"/>
    <w:pP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HTML-wstpniesformatowanyZnak">
    <w:name w:val="HTML - wstępnie sformatowany Znak"/>
    <w:basedOn w:val="Domylnaczcionkaakapitu"/>
    <w:link w:val="HTML-wstpniesformatowany"/>
    <w:uiPriority w:val="99"/>
    <w:rsid w:val="00BE4EE9"/>
    <w:rPr>
      <w:rFonts w:ascii="Courier New" w:eastAsia="Times New Roman" w:hAnsi="Courier New" w:cs="Courier New"/>
      <w:sz w:val="20"/>
      <w:szCs w:val="20"/>
      <w:lang w:eastAsia="pl-PL"/>
    </w:rPr>
  </w:style>
  <w:style w:type="paragraph" w:styleId="HTML-wstpniesformatowany">
    <w:name w:val="HTML Preformatted"/>
    <w:basedOn w:val="Normalny"/>
    <w:link w:val="HTML-wstpniesformatowanyZnak"/>
    <w:uiPriority w:val="99"/>
    <w:unhideWhenUsed/>
    <w:rsid w:val="00BE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1">
    <w:name w:val="HTML - wstępnie sformatowany Znak1"/>
    <w:basedOn w:val="Domylnaczcionkaakapitu"/>
    <w:uiPriority w:val="99"/>
    <w:semiHidden/>
    <w:rsid w:val="00BE4EE9"/>
    <w:rPr>
      <w:rFonts w:ascii="Consolas" w:hAnsi="Consolas" w:cs="Consolas"/>
      <w:sz w:val="20"/>
      <w:szCs w:val="20"/>
    </w:rPr>
  </w:style>
  <w:style w:type="paragraph" w:styleId="NormalnyWeb">
    <w:name w:val="Normal (Web)"/>
    <w:basedOn w:val="Normalny"/>
    <w:uiPriority w:val="99"/>
    <w:unhideWhenUsed/>
    <w:rsid w:val="00BE4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DC05EF"/>
    <w:rPr>
      <w:rFonts w:ascii="Times New Roman" w:hAnsi="Times New Roman" w:cs="Times New Roman"/>
      <w:b/>
      <w:sz w:val="24"/>
      <w:szCs w:val="24"/>
    </w:rPr>
  </w:style>
  <w:style w:type="character" w:customStyle="1" w:styleId="Nagwek2Znak">
    <w:name w:val="Nagłówek 2 Znak"/>
    <w:basedOn w:val="Domylnaczcionkaakapitu"/>
    <w:link w:val="Nagwek2"/>
    <w:uiPriority w:val="9"/>
    <w:rsid w:val="00D84D6F"/>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D84D6F"/>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uiPriority w:val="9"/>
    <w:rsid w:val="00D84D6F"/>
    <w:rPr>
      <w:rFonts w:asciiTheme="majorHAnsi" w:eastAsiaTheme="majorEastAsia" w:hAnsiTheme="majorHAnsi" w:cstheme="majorBidi"/>
      <w:i/>
      <w:iCs/>
      <w:color w:val="365F91" w:themeColor="accent1" w:themeShade="BF"/>
    </w:rPr>
  </w:style>
  <w:style w:type="character" w:customStyle="1" w:styleId="Nagwek5Znak">
    <w:name w:val="Nagłówek 5 Znak"/>
    <w:basedOn w:val="Domylnaczcionkaakapitu"/>
    <w:link w:val="Nagwek5"/>
    <w:uiPriority w:val="9"/>
    <w:rsid w:val="00D84D6F"/>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rsid w:val="00D84D6F"/>
    <w:rPr>
      <w:rFonts w:asciiTheme="majorHAnsi" w:eastAsiaTheme="majorEastAsia" w:hAnsiTheme="majorHAnsi" w:cstheme="majorBidi"/>
      <w:color w:val="243F60" w:themeColor="accent1" w:themeShade="7F"/>
    </w:rPr>
  </w:style>
  <w:style w:type="paragraph" w:styleId="Listapunktowana">
    <w:name w:val="List Bullet"/>
    <w:basedOn w:val="Normalny"/>
    <w:uiPriority w:val="99"/>
    <w:unhideWhenUsed/>
    <w:rsid w:val="00D84D6F"/>
    <w:pPr>
      <w:numPr>
        <w:numId w:val="1"/>
      </w:numPr>
      <w:contextualSpacing/>
    </w:pPr>
  </w:style>
  <w:style w:type="paragraph" w:styleId="Legenda">
    <w:name w:val="caption"/>
    <w:basedOn w:val="Normalny"/>
    <w:next w:val="Normalny"/>
    <w:uiPriority w:val="35"/>
    <w:unhideWhenUsed/>
    <w:qFormat/>
    <w:rsid w:val="00D84D6F"/>
    <w:pPr>
      <w:spacing w:line="240" w:lineRule="auto"/>
    </w:pPr>
    <w:rPr>
      <w:i/>
      <w:iCs/>
      <w:color w:val="1F497D" w:themeColor="text2"/>
      <w:sz w:val="18"/>
      <w:szCs w:val="18"/>
    </w:rPr>
  </w:style>
  <w:style w:type="paragraph" w:styleId="Tekstpodstawowy">
    <w:name w:val="Body Text"/>
    <w:basedOn w:val="Normalny"/>
    <w:link w:val="TekstpodstawowyZnak"/>
    <w:uiPriority w:val="99"/>
    <w:unhideWhenUsed/>
    <w:rsid w:val="00D84D6F"/>
    <w:pPr>
      <w:spacing w:after="120"/>
    </w:pPr>
  </w:style>
  <w:style w:type="character" w:customStyle="1" w:styleId="TekstpodstawowyZnak">
    <w:name w:val="Tekst podstawowy Znak"/>
    <w:basedOn w:val="Domylnaczcionkaakapitu"/>
    <w:link w:val="Tekstpodstawowy"/>
    <w:uiPriority w:val="99"/>
    <w:rsid w:val="00D84D6F"/>
  </w:style>
  <w:style w:type="paragraph" w:styleId="Bezodstpw">
    <w:name w:val="No Spacing"/>
    <w:uiPriority w:val="1"/>
    <w:qFormat/>
    <w:rsid w:val="00AD045D"/>
    <w:pPr>
      <w:spacing w:after="0" w:line="240" w:lineRule="auto"/>
    </w:pPr>
  </w:style>
  <w:style w:type="character" w:customStyle="1" w:styleId="TytuZnak">
    <w:name w:val="Tytuł Znak"/>
    <w:basedOn w:val="Domylnaczcionkaakapitu"/>
    <w:link w:val="Tytu"/>
    <w:uiPriority w:val="10"/>
    <w:rsid w:val="00AD045D"/>
    <w:rPr>
      <w:rFonts w:asciiTheme="majorHAnsi" w:eastAsiaTheme="majorEastAsia" w:hAnsiTheme="majorHAnsi" w:cstheme="majorBidi"/>
      <w:spacing w:val="-10"/>
      <w:kern w:val="28"/>
      <w:sz w:val="56"/>
      <w:szCs w:val="56"/>
    </w:rPr>
  </w:style>
  <w:style w:type="character" w:customStyle="1" w:styleId="Nagwek7Znak">
    <w:name w:val="Nagłówek 7 Znak"/>
    <w:basedOn w:val="Domylnaczcionkaakapitu"/>
    <w:link w:val="Nagwek7"/>
    <w:uiPriority w:val="9"/>
    <w:rsid w:val="00AD045D"/>
    <w:rPr>
      <w:rFonts w:asciiTheme="majorHAnsi" w:eastAsiaTheme="majorEastAsia" w:hAnsiTheme="majorHAnsi" w:cstheme="majorBidi"/>
      <w:i/>
      <w:iCs/>
      <w:color w:val="243F60" w:themeColor="accent1" w:themeShade="7F"/>
    </w:rPr>
  </w:style>
  <w:style w:type="paragraph" w:customStyle="1" w:styleId="PKA-tekstcigy">
    <w:name w:val="PKA- tekst ciągły"/>
    <w:autoRedefine/>
    <w:qFormat/>
    <w:rsid w:val="007F5FB6"/>
    <w:pPr>
      <w:tabs>
        <w:tab w:val="left" w:pos="0"/>
        <w:tab w:val="left" w:pos="708"/>
      </w:tabs>
      <w:spacing w:before="40" w:after="0"/>
      <w:jc w:val="both"/>
    </w:pPr>
    <w:rPr>
      <w:rFonts w:eastAsia="Times New Roman" w:cs="Arial"/>
      <w:szCs w:val="20"/>
    </w:rPr>
  </w:style>
  <w:style w:type="character" w:customStyle="1" w:styleId="Teksttreci">
    <w:name w:val="Tekst treści_"/>
    <w:link w:val="Teksttreci1"/>
    <w:uiPriority w:val="99"/>
    <w:rsid w:val="005059CC"/>
    <w:rPr>
      <w:rFonts w:ascii="Times New Roman" w:hAnsi="Times New Roman" w:cs="Times New Roman"/>
      <w:shd w:val="clear" w:color="auto" w:fill="FFFFFF"/>
    </w:rPr>
  </w:style>
  <w:style w:type="paragraph" w:customStyle="1" w:styleId="Teksttreci1">
    <w:name w:val="Tekst treści1"/>
    <w:basedOn w:val="Normalny"/>
    <w:link w:val="Teksttreci"/>
    <w:uiPriority w:val="99"/>
    <w:rsid w:val="005059CC"/>
    <w:pPr>
      <w:widowControl w:val="0"/>
      <w:shd w:val="clear" w:color="auto" w:fill="FFFFFF"/>
      <w:spacing w:before="600" w:after="780" w:line="414" w:lineRule="exact"/>
      <w:ind w:hanging="720"/>
      <w:jc w:val="both"/>
    </w:pPr>
    <w:rPr>
      <w:rFonts w:ascii="Times New Roman" w:hAnsi="Times New Roman" w:cs="Times New Roman"/>
    </w:rPr>
  </w:style>
  <w:style w:type="paragraph" w:styleId="Tekstpodstawowywcity">
    <w:name w:val="Body Text Indent"/>
    <w:basedOn w:val="Normalny"/>
    <w:link w:val="TekstpodstawowywcityZnak"/>
    <w:uiPriority w:val="99"/>
    <w:semiHidden/>
    <w:unhideWhenUsed/>
    <w:rsid w:val="006D6714"/>
    <w:pPr>
      <w:widowControl w:val="0"/>
      <w:spacing w:after="120" w:line="240" w:lineRule="auto"/>
      <w:ind w:left="283"/>
    </w:pPr>
    <w:rPr>
      <w:lang w:val="en-US"/>
    </w:rPr>
  </w:style>
  <w:style w:type="character" w:customStyle="1" w:styleId="TekstpodstawowywcityZnak">
    <w:name w:val="Tekst podstawowy wcięty Znak"/>
    <w:basedOn w:val="Domylnaczcionkaakapitu"/>
    <w:link w:val="Tekstpodstawowywcity"/>
    <w:uiPriority w:val="99"/>
    <w:semiHidden/>
    <w:rsid w:val="006D6714"/>
    <w:rPr>
      <w:lang w:val="en-US"/>
    </w:rPr>
  </w:style>
  <w:style w:type="paragraph" w:styleId="Tekstpodstawowy3">
    <w:name w:val="Body Text 3"/>
    <w:basedOn w:val="Normalny"/>
    <w:link w:val="Tekstpodstawowy3Znak"/>
    <w:uiPriority w:val="99"/>
    <w:semiHidden/>
    <w:unhideWhenUsed/>
    <w:rsid w:val="009265EC"/>
    <w:pPr>
      <w:spacing w:after="120"/>
    </w:pPr>
    <w:rPr>
      <w:sz w:val="16"/>
      <w:szCs w:val="16"/>
    </w:rPr>
  </w:style>
  <w:style w:type="character" w:customStyle="1" w:styleId="Tekstpodstawowy3Znak">
    <w:name w:val="Tekst podstawowy 3 Znak"/>
    <w:basedOn w:val="Domylnaczcionkaakapitu"/>
    <w:link w:val="Tekstpodstawowy3"/>
    <w:uiPriority w:val="99"/>
    <w:semiHidden/>
    <w:rsid w:val="009265EC"/>
    <w:rPr>
      <w:sz w:val="16"/>
      <w:szCs w:val="16"/>
    </w:rPr>
  </w:style>
  <w:style w:type="paragraph" w:customStyle="1" w:styleId="Akapitzlist2">
    <w:name w:val="Akapit z listą2"/>
    <w:basedOn w:val="Normalny"/>
    <w:rsid w:val="009265EC"/>
    <w:pPr>
      <w:ind w:left="720"/>
    </w:pPr>
    <w:rPr>
      <w:rFonts w:eastAsia="Times New Roman" w:cs="Times New Roman"/>
    </w:rPr>
  </w:style>
  <w:style w:type="paragraph" w:customStyle="1" w:styleId="Akapitzlist1">
    <w:name w:val="Akapit z listą1"/>
    <w:basedOn w:val="Normalny"/>
    <w:rsid w:val="00764A6E"/>
    <w:pPr>
      <w:ind w:left="720"/>
    </w:pPr>
    <w:rPr>
      <w:rFonts w:eastAsia="Times New Roman" w:cs="Times New Roman"/>
    </w:rPr>
  </w:style>
  <w:style w:type="character" w:customStyle="1" w:styleId="h1">
    <w:name w:val="h1"/>
    <w:basedOn w:val="Domylnaczcionkaakapitu"/>
    <w:rsid w:val="00CD2B0E"/>
  </w:style>
  <w:style w:type="paragraph" w:customStyle="1" w:styleId="TableParagraph">
    <w:name w:val="Table Paragraph"/>
    <w:basedOn w:val="Normalny"/>
    <w:uiPriority w:val="1"/>
    <w:qFormat/>
    <w:rsid w:val="00CD2B0E"/>
    <w:pPr>
      <w:widowControl w:val="0"/>
      <w:spacing w:after="0" w:line="240" w:lineRule="auto"/>
    </w:pPr>
  </w:style>
  <w:style w:type="table" w:customStyle="1" w:styleId="Tabela-Siatka1">
    <w:name w:val="Tabela - Siatka1"/>
    <w:basedOn w:val="Standardowy"/>
    <w:next w:val="Tabela-Siatka"/>
    <w:uiPriority w:val="59"/>
    <w:rsid w:val="00AD7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rsid w:val="00C537F1"/>
  </w:style>
  <w:style w:type="paragraph" w:customStyle="1" w:styleId="paragraph">
    <w:name w:val="paragraph"/>
    <w:basedOn w:val="Normalny"/>
    <w:rsid w:val="004A359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omylnaczcionkaakapitu"/>
    <w:rsid w:val="004A3593"/>
  </w:style>
  <w:style w:type="character" w:customStyle="1" w:styleId="eop">
    <w:name w:val="eop"/>
    <w:basedOn w:val="Domylnaczcionkaakapitu"/>
    <w:rsid w:val="004A3593"/>
  </w:style>
  <w:style w:type="character" w:styleId="Uwydatnienie">
    <w:name w:val="Emphasis"/>
    <w:basedOn w:val="Domylnaczcionkaakapitu"/>
    <w:uiPriority w:val="20"/>
    <w:qFormat/>
    <w:rsid w:val="00154462"/>
    <w:rPr>
      <w:i/>
      <w:iC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rPr>
      <w:rFonts w:eastAsia="Times New Roman"/>
    </w:rPr>
    <w:tblPr>
      <w:tblStyleRowBandSize w:val="1"/>
      <w:tblStyleColBandSize w:val="1"/>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rPr>
      <w:rFonts w:eastAsia="Times New Roman"/>
    </w:rPr>
    <w:tblPr>
      <w:tblStyleRowBandSize w:val="1"/>
      <w:tblStyleColBandSize w:val="1"/>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14">
    <w:name w:val="14"/>
    <w:basedOn w:val="Standardowy"/>
    <w:rsid w:val="004C656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StyleRowBandSize w:val="1"/>
      <w:tblStyleColBandSize w:val="1"/>
    </w:tblPr>
  </w:style>
  <w:style w:type="table" w:customStyle="1" w:styleId="1">
    <w:name w:val="1"/>
    <w:basedOn w:val="Standardowy"/>
    <w:rsid w:val="007768A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StyleRowBandSize w:val="1"/>
      <w:tblStyleColBandSize w:val="1"/>
      <w:tblCellMar>
        <w:left w:w="115" w:type="dxa"/>
        <w:right w:w="115" w:type="dxa"/>
      </w:tblCellMar>
    </w:tblPr>
  </w:style>
  <w:style w:type="table" w:customStyle="1" w:styleId="ad">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paragraph" w:customStyle="1" w:styleId="Standard">
    <w:name w:val="Standard"/>
    <w:qFormat/>
    <w:rsid w:val="000E2B2A"/>
    <w:pPr>
      <w:suppressAutoHyphens/>
      <w:autoSpaceDN w:val="0"/>
      <w:textAlignment w:val="baseline"/>
    </w:pPr>
    <w:rPr>
      <w:rFonts w:cs="Tahoma"/>
      <w:lang w:eastAsia="en-US"/>
    </w:rPr>
  </w:style>
  <w:style w:type="paragraph" w:styleId="Poprawka">
    <w:name w:val="Revision"/>
    <w:hidden/>
    <w:uiPriority w:val="99"/>
    <w:semiHidden/>
    <w:rsid w:val="001C35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79929">
      <w:bodyDiv w:val="1"/>
      <w:marLeft w:val="0"/>
      <w:marRight w:val="0"/>
      <w:marTop w:val="0"/>
      <w:marBottom w:val="0"/>
      <w:divBdr>
        <w:top w:val="none" w:sz="0" w:space="0" w:color="auto"/>
        <w:left w:val="none" w:sz="0" w:space="0" w:color="auto"/>
        <w:bottom w:val="none" w:sz="0" w:space="0" w:color="auto"/>
        <w:right w:val="none" w:sz="0" w:space="0" w:color="auto"/>
      </w:divBdr>
    </w:div>
    <w:div w:id="53159862">
      <w:bodyDiv w:val="1"/>
      <w:marLeft w:val="0"/>
      <w:marRight w:val="0"/>
      <w:marTop w:val="0"/>
      <w:marBottom w:val="0"/>
      <w:divBdr>
        <w:top w:val="none" w:sz="0" w:space="0" w:color="auto"/>
        <w:left w:val="none" w:sz="0" w:space="0" w:color="auto"/>
        <w:bottom w:val="none" w:sz="0" w:space="0" w:color="auto"/>
        <w:right w:val="none" w:sz="0" w:space="0" w:color="auto"/>
      </w:divBdr>
    </w:div>
    <w:div w:id="78140596">
      <w:bodyDiv w:val="1"/>
      <w:marLeft w:val="0"/>
      <w:marRight w:val="0"/>
      <w:marTop w:val="0"/>
      <w:marBottom w:val="0"/>
      <w:divBdr>
        <w:top w:val="none" w:sz="0" w:space="0" w:color="auto"/>
        <w:left w:val="none" w:sz="0" w:space="0" w:color="auto"/>
        <w:bottom w:val="none" w:sz="0" w:space="0" w:color="auto"/>
        <w:right w:val="none" w:sz="0" w:space="0" w:color="auto"/>
      </w:divBdr>
    </w:div>
    <w:div w:id="96949494">
      <w:bodyDiv w:val="1"/>
      <w:marLeft w:val="0"/>
      <w:marRight w:val="0"/>
      <w:marTop w:val="0"/>
      <w:marBottom w:val="0"/>
      <w:divBdr>
        <w:top w:val="none" w:sz="0" w:space="0" w:color="auto"/>
        <w:left w:val="none" w:sz="0" w:space="0" w:color="auto"/>
        <w:bottom w:val="none" w:sz="0" w:space="0" w:color="auto"/>
        <w:right w:val="none" w:sz="0" w:space="0" w:color="auto"/>
      </w:divBdr>
    </w:div>
    <w:div w:id="115369295">
      <w:bodyDiv w:val="1"/>
      <w:marLeft w:val="0"/>
      <w:marRight w:val="0"/>
      <w:marTop w:val="0"/>
      <w:marBottom w:val="0"/>
      <w:divBdr>
        <w:top w:val="none" w:sz="0" w:space="0" w:color="auto"/>
        <w:left w:val="none" w:sz="0" w:space="0" w:color="auto"/>
        <w:bottom w:val="none" w:sz="0" w:space="0" w:color="auto"/>
        <w:right w:val="none" w:sz="0" w:space="0" w:color="auto"/>
      </w:divBdr>
    </w:div>
    <w:div w:id="116989933">
      <w:bodyDiv w:val="1"/>
      <w:marLeft w:val="0"/>
      <w:marRight w:val="0"/>
      <w:marTop w:val="0"/>
      <w:marBottom w:val="0"/>
      <w:divBdr>
        <w:top w:val="none" w:sz="0" w:space="0" w:color="auto"/>
        <w:left w:val="none" w:sz="0" w:space="0" w:color="auto"/>
        <w:bottom w:val="none" w:sz="0" w:space="0" w:color="auto"/>
        <w:right w:val="none" w:sz="0" w:space="0" w:color="auto"/>
      </w:divBdr>
    </w:div>
    <w:div w:id="118384029">
      <w:bodyDiv w:val="1"/>
      <w:marLeft w:val="0"/>
      <w:marRight w:val="0"/>
      <w:marTop w:val="0"/>
      <w:marBottom w:val="0"/>
      <w:divBdr>
        <w:top w:val="none" w:sz="0" w:space="0" w:color="auto"/>
        <w:left w:val="none" w:sz="0" w:space="0" w:color="auto"/>
        <w:bottom w:val="none" w:sz="0" w:space="0" w:color="auto"/>
        <w:right w:val="none" w:sz="0" w:space="0" w:color="auto"/>
      </w:divBdr>
    </w:div>
    <w:div w:id="123692694">
      <w:bodyDiv w:val="1"/>
      <w:marLeft w:val="0"/>
      <w:marRight w:val="0"/>
      <w:marTop w:val="0"/>
      <w:marBottom w:val="0"/>
      <w:divBdr>
        <w:top w:val="none" w:sz="0" w:space="0" w:color="auto"/>
        <w:left w:val="none" w:sz="0" w:space="0" w:color="auto"/>
        <w:bottom w:val="none" w:sz="0" w:space="0" w:color="auto"/>
        <w:right w:val="none" w:sz="0" w:space="0" w:color="auto"/>
      </w:divBdr>
    </w:div>
    <w:div w:id="141043059">
      <w:bodyDiv w:val="1"/>
      <w:marLeft w:val="0"/>
      <w:marRight w:val="0"/>
      <w:marTop w:val="0"/>
      <w:marBottom w:val="0"/>
      <w:divBdr>
        <w:top w:val="none" w:sz="0" w:space="0" w:color="auto"/>
        <w:left w:val="none" w:sz="0" w:space="0" w:color="auto"/>
        <w:bottom w:val="none" w:sz="0" w:space="0" w:color="auto"/>
        <w:right w:val="none" w:sz="0" w:space="0" w:color="auto"/>
      </w:divBdr>
    </w:div>
    <w:div w:id="194276423">
      <w:bodyDiv w:val="1"/>
      <w:marLeft w:val="0"/>
      <w:marRight w:val="0"/>
      <w:marTop w:val="0"/>
      <w:marBottom w:val="0"/>
      <w:divBdr>
        <w:top w:val="none" w:sz="0" w:space="0" w:color="auto"/>
        <w:left w:val="none" w:sz="0" w:space="0" w:color="auto"/>
        <w:bottom w:val="none" w:sz="0" w:space="0" w:color="auto"/>
        <w:right w:val="none" w:sz="0" w:space="0" w:color="auto"/>
      </w:divBdr>
    </w:div>
    <w:div w:id="222984218">
      <w:bodyDiv w:val="1"/>
      <w:marLeft w:val="0"/>
      <w:marRight w:val="0"/>
      <w:marTop w:val="0"/>
      <w:marBottom w:val="0"/>
      <w:divBdr>
        <w:top w:val="none" w:sz="0" w:space="0" w:color="auto"/>
        <w:left w:val="none" w:sz="0" w:space="0" w:color="auto"/>
        <w:bottom w:val="none" w:sz="0" w:space="0" w:color="auto"/>
        <w:right w:val="none" w:sz="0" w:space="0" w:color="auto"/>
      </w:divBdr>
    </w:div>
    <w:div w:id="240676990">
      <w:bodyDiv w:val="1"/>
      <w:marLeft w:val="0"/>
      <w:marRight w:val="0"/>
      <w:marTop w:val="0"/>
      <w:marBottom w:val="0"/>
      <w:divBdr>
        <w:top w:val="none" w:sz="0" w:space="0" w:color="auto"/>
        <w:left w:val="none" w:sz="0" w:space="0" w:color="auto"/>
        <w:bottom w:val="none" w:sz="0" w:space="0" w:color="auto"/>
        <w:right w:val="none" w:sz="0" w:space="0" w:color="auto"/>
      </w:divBdr>
    </w:div>
    <w:div w:id="303899860">
      <w:bodyDiv w:val="1"/>
      <w:marLeft w:val="0"/>
      <w:marRight w:val="0"/>
      <w:marTop w:val="0"/>
      <w:marBottom w:val="0"/>
      <w:divBdr>
        <w:top w:val="none" w:sz="0" w:space="0" w:color="auto"/>
        <w:left w:val="none" w:sz="0" w:space="0" w:color="auto"/>
        <w:bottom w:val="none" w:sz="0" w:space="0" w:color="auto"/>
        <w:right w:val="none" w:sz="0" w:space="0" w:color="auto"/>
      </w:divBdr>
    </w:div>
    <w:div w:id="352847037">
      <w:bodyDiv w:val="1"/>
      <w:marLeft w:val="0"/>
      <w:marRight w:val="0"/>
      <w:marTop w:val="0"/>
      <w:marBottom w:val="0"/>
      <w:divBdr>
        <w:top w:val="none" w:sz="0" w:space="0" w:color="auto"/>
        <w:left w:val="none" w:sz="0" w:space="0" w:color="auto"/>
        <w:bottom w:val="none" w:sz="0" w:space="0" w:color="auto"/>
        <w:right w:val="none" w:sz="0" w:space="0" w:color="auto"/>
      </w:divBdr>
    </w:div>
    <w:div w:id="377245640">
      <w:bodyDiv w:val="1"/>
      <w:marLeft w:val="0"/>
      <w:marRight w:val="0"/>
      <w:marTop w:val="0"/>
      <w:marBottom w:val="0"/>
      <w:divBdr>
        <w:top w:val="none" w:sz="0" w:space="0" w:color="auto"/>
        <w:left w:val="none" w:sz="0" w:space="0" w:color="auto"/>
        <w:bottom w:val="none" w:sz="0" w:space="0" w:color="auto"/>
        <w:right w:val="none" w:sz="0" w:space="0" w:color="auto"/>
      </w:divBdr>
    </w:div>
    <w:div w:id="384334129">
      <w:bodyDiv w:val="1"/>
      <w:marLeft w:val="0"/>
      <w:marRight w:val="0"/>
      <w:marTop w:val="0"/>
      <w:marBottom w:val="0"/>
      <w:divBdr>
        <w:top w:val="none" w:sz="0" w:space="0" w:color="auto"/>
        <w:left w:val="none" w:sz="0" w:space="0" w:color="auto"/>
        <w:bottom w:val="none" w:sz="0" w:space="0" w:color="auto"/>
        <w:right w:val="none" w:sz="0" w:space="0" w:color="auto"/>
      </w:divBdr>
    </w:div>
    <w:div w:id="408355998">
      <w:bodyDiv w:val="1"/>
      <w:marLeft w:val="0"/>
      <w:marRight w:val="0"/>
      <w:marTop w:val="0"/>
      <w:marBottom w:val="0"/>
      <w:divBdr>
        <w:top w:val="none" w:sz="0" w:space="0" w:color="auto"/>
        <w:left w:val="none" w:sz="0" w:space="0" w:color="auto"/>
        <w:bottom w:val="none" w:sz="0" w:space="0" w:color="auto"/>
        <w:right w:val="none" w:sz="0" w:space="0" w:color="auto"/>
      </w:divBdr>
    </w:div>
    <w:div w:id="428506981">
      <w:bodyDiv w:val="1"/>
      <w:marLeft w:val="0"/>
      <w:marRight w:val="0"/>
      <w:marTop w:val="0"/>
      <w:marBottom w:val="0"/>
      <w:divBdr>
        <w:top w:val="none" w:sz="0" w:space="0" w:color="auto"/>
        <w:left w:val="none" w:sz="0" w:space="0" w:color="auto"/>
        <w:bottom w:val="none" w:sz="0" w:space="0" w:color="auto"/>
        <w:right w:val="none" w:sz="0" w:space="0" w:color="auto"/>
      </w:divBdr>
    </w:div>
    <w:div w:id="477842749">
      <w:bodyDiv w:val="1"/>
      <w:marLeft w:val="0"/>
      <w:marRight w:val="0"/>
      <w:marTop w:val="0"/>
      <w:marBottom w:val="0"/>
      <w:divBdr>
        <w:top w:val="none" w:sz="0" w:space="0" w:color="auto"/>
        <w:left w:val="none" w:sz="0" w:space="0" w:color="auto"/>
        <w:bottom w:val="none" w:sz="0" w:space="0" w:color="auto"/>
        <w:right w:val="none" w:sz="0" w:space="0" w:color="auto"/>
      </w:divBdr>
    </w:div>
    <w:div w:id="484248535">
      <w:bodyDiv w:val="1"/>
      <w:marLeft w:val="0"/>
      <w:marRight w:val="0"/>
      <w:marTop w:val="0"/>
      <w:marBottom w:val="0"/>
      <w:divBdr>
        <w:top w:val="none" w:sz="0" w:space="0" w:color="auto"/>
        <w:left w:val="none" w:sz="0" w:space="0" w:color="auto"/>
        <w:bottom w:val="none" w:sz="0" w:space="0" w:color="auto"/>
        <w:right w:val="none" w:sz="0" w:space="0" w:color="auto"/>
      </w:divBdr>
    </w:div>
    <w:div w:id="556627676">
      <w:bodyDiv w:val="1"/>
      <w:marLeft w:val="0"/>
      <w:marRight w:val="0"/>
      <w:marTop w:val="0"/>
      <w:marBottom w:val="0"/>
      <w:divBdr>
        <w:top w:val="none" w:sz="0" w:space="0" w:color="auto"/>
        <w:left w:val="none" w:sz="0" w:space="0" w:color="auto"/>
        <w:bottom w:val="none" w:sz="0" w:space="0" w:color="auto"/>
        <w:right w:val="none" w:sz="0" w:space="0" w:color="auto"/>
      </w:divBdr>
    </w:div>
    <w:div w:id="564417941">
      <w:bodyDiv w:val="1"/>
      <w:marLeft w:val="0"/>
      <w:marRight w:val="0"/>
      <w:marTop w:val="0"/>
      <w:marBottom w:val="0"/>
      <w:divBdr>
        <w:top w:val="none" w:sz="0" w:space="0" w:color="auto"/>
        <w:left w:val="none" w:sz="0" w:space="0" w:color="auto"/>
        <w:bottom w:val="none" w:sz="0" w:space="0" w:color="auto"/>
        <w:right w:val="none" w:sz="0" w:space="0" w:color="auto"/>
      </w:divBdr>
    </w:div>
    <w:div w:id="581453654">
      <w:bodyDiv w:val="1"/>
      <w:marLeft w:val="0"/>
      <w:marRight w:val="0"/>
      <w:marTop w:val="0"/>
      <w:marBottom w:val="0"/>
      <w:divBdr>
        <w:top w:val="none" w:sz="0" w:space="0" w:color="auto"/>
        <w:left w:val="none" w:sz="0" w:space="0" w:color="auto"/>
        <w:bottom w:val="none" w:sz="0" w:space="0" w:color="auto"/>
        <w:right w:val="none" w:sz="0" w:space="0" w:color="auto"/>
      </w:divBdr>
    </w:div>
    <w:div w:id="583302373">
      <w:bodyDiv w:val="1"/>
      <w:marLeft w:val="0"/>
      <w:marRight w:val="0"/>
      <w:marTop w:val="0"/>
      <w:marBottom w:val="0"/>
      <w:divBdr>
        <w:top w:val="none" w:sz="0" w:space="0" w:color="auto"/>
        <w:left w:val="none" w:sz="0" w:space="0" w:color="auto"/>
        <w:bottom w:val="none" w:sz="0" w:space="0" w:color="auto"/>
        <w:right w:val="none" w:sz="0" w:space="0" w:color="auto"/>
      </w:divBdr>
    </w:div>
    <w:div w:id="596640508">
      <w:bodyDiv w:val="1"/>
      <w:marLeft w:val="0"/>
      <w:marRight w:val="0"/>
      <w:marTop w:val="0"/>
      <w:marBottom w:val="0"/>
      <w:divBdr>
        <w:top w:val="none" w:sz="0" w:space="0" w:color="auto"/>
        <w:left w:val="none" w:sz="0" w:space="0" w:color="auto"/>
        <w:bottom w:val="none" w:sz="0" w:space="0" w:color="auto"/>
        <w:right w:val="none" w:sz="0" w:space="0" w:color="auto"/>
      </w:divBdr>
    </w:div>
    <w:div w:id="613630787">
      <w:bodyDiv w:val="1"/>
      <w:marLeft w:val="0"/>
      <w:marRight w:val="0"/>
      <w:marTop w:val="0"/>
      <w:marBottom w:val="0"/>
      <w:divBdr>
        <w:top w:val="none" w:sz="0" w:space="0" w:color="auto"/>
        <w:left w:val="none" w:sz="0" w:space="0" w:color="auto"/>
        <w:bottom w:val="none" w:sz="0" w:space="0" w:color="auto"/>
        <w:right w:val="none" w:sz="0" w:space="0" w:color="auto"/>
      </w:divBdr>
    </w:div>
    <w:div w:id="623661574">
      <w:bodyDiv w:val="1"/>
      <w:marLeft w:val="0"/>
      <w:marRight w:val="0"/>
      <w:marTop w:val="0"/>
      <w:marBottom w:val="0"/>
      <w:divBdr>
        <w:top w:val="none" w:sz="0" w:space="0" w:color="auto"/>
        <w:left w:val="none" w:sz="0" w:space="0" w:color="auto"/>
        <w:bottom w:val="none" w:sz="0" w:space="0" w:color="auto"/>
        <w:right w:val="none" w:sz="0" w:space="0" w:color="auto"/>
      </w:divBdr>
    </w:div>
    <w:div w:id="648482337">
      <w:bodyDiv w:val="1"/>
      <w:marLeft w:val="0"/>
      <w:marRight w:val="0"/>
      <w:marTop w:val="0"/>
      <w:marBottom w:val="0"/>
      <w:divBdr>
        <w:top w:val="none" w:sz="0" w:space="0" w:color="auto"/>
        <w:left w:val="none" w:sz="0" w:space="0" w:color="auto"/>
        <w:bottom w:val="none" w:sz="0" w:space="0" w:color="auto"/>
        <w:right w:val="none" w:sz="0" w:space="0" w:color="auto"/>
      </w:divBdr>
    </w:div>
    <w:div w:id="656811249">
      <w:bodyDiv w:val="1"/>
      <w:marLeft w:val="0"/>
      <w:marRight w:val="0"/>
      <w:marTop w:val="0"/>
      <w:marBottom w:val="0"/>
      <w:divBdr>
        <w:top w:val="none" w:sz="0" w:space="0" w:color="auto"/>
        <w:left w:val="none" w:sz="0" w:space="0" w:color="auto"/>
        <w:bottom w:val="none" w:sz="0" w:space="0" w:color="auto"/>
        <w:right w:val="none" w:sz="0" w:space="0" w:color="auto"/>
      </w:divBdr>
    </w:div>
    <w:div w:id="670907460">
      <w:bodyDiv w:val="1"/>
      <w:marLeft w:val="0"/>
      <w:marRight w:val="0"/>
      <w:marTop w:val="0"/>
      <w:marBottom w:val="0"/>
      <w:divBdr>
        <w:top w:val="none" w:sz="0" w:space="0" w:color="auto"/>
        <w:left w:val="none" w:sz="0" w:space="0" w:color="auto"/>
        <w:bottom w:val="none" w:sz="0" w:space="0" w:color="auto"/>
        <w:right w:val="none" w:sz="0" w:space="0" w:color="auto"/>
      </w:divBdr>
    </w:div>
    <w:div w:id="729496514">
      <w:bodyDiv w:val="1"/>
      <w:marLeft w:val="0"/>
      <w:marRight w:val="0"/>
      <w:marTop w:val="0"/>
      <w:marBottom w:val="0"/>
      <w:divBdr>
        <w:top w:val="none" w:sz="0" w:space="0" w:color="auto"/>
        <w:left w:val="none" w:sz="0" w:space="0" w:color="auto"/>
        <w:bottom w:val="none" w:sz="0" w:space="0" w:color="auto"/>
        <w:right w:val="none" w:sz="0" w:space="0" w:color="auto"/>
      </w:divBdr>
    </w:div>
    <w:div w:id="833226528">
      <w:bodyDiv w:val="1"/>
      <w:marLeft w:val="0"/>
      <w:marRight w:val="0"/>
      <w:marTop w:val="0"/>
      <w:marBottom w:val="0"/>
      <w:divBdr>
        <w:top w:val="none" w:sz="0" w:space="0" w:color="auto"/>
        <w:left w:val="none" w:sz="0" w:space="0" w:color="auto"/>
        <w:bottom w:val="none" w:sz="0" w:space="0" w:color="auto"/>
        <w:right w:val="none" w:sz="0" w:space="0" w:color="auto"/>
      </w:divBdr>
    </w:div>
    <w:div w:id="867647186">
      <w:bodyDiv w:val="1"/>
      <w:marLeft w:val="0"/>
      <w:marRight w:val="0"/>
      <w:marTop w:val="0"/>
      <w:marBottom w:val="0"/>
      <w:divBdr>
        <w:top w:val="none" w:sz="0" w:space="0" w:color="auto"/>
        <w:left w:val="none" w:sz="0" w:space="0" w:color="auto"/>
        <w:bottom w:val="none" w:sz="0" w:space="0" w:color="auto"/>
        <w:right w:val="none" w:sz="0" w:space="0" w:color="auto"/>
      </w:divBdr>
    </w:div>
    <w:div w:id="908811683">
      <w:bodyDiv w:val="1"/>
      <w:marLeft w:val="0"/>
      <w:marRight w:val="0"/>
      <w:marTop w:val="0"/>
      <w:marBottom w:val="0"/>
      <w:divBdr>
        <w:top w:val="none" w:sz="0" w:space="0" w:color="auto"/>
        <w:left w:val="none" w:sz="0" w:space="0" w:color="auto"/>
        <w:bottom w:val="none" w:sz="0" w:space="0" w:color="auto"/>
        <w:right w:val="none" w:sz="0" w:space="0" w:color="auto"/>
      </w:divBdr>
    </w:div>
    <w:div w:id="942155152">
      <w:bodyDiv w:val="1"/>
      <w:marLeft w:val="0"/>
      <w:marRight w:val="0"/>
      <w:marTop w:val="0"/>
      <w:marBottom w:val="0"/>
      <w:divBdr>
        <w:top w:val="none" w:sz="0" w:space="0" w:color="auto"/>
        <w:left w:val="none" w:sz="0" w:space="0" w:color="auto"/>
        <w:bottom w:val="none" w:sz="0" w:space="0" w:color="auto"/>
        <w:right w:val="none" w:sz="0" w:space="0" w:color="auto"/>
      </w:divBdr>
    </w:div>
    <w:div w:id="956064674">
      <w:bodyDiv w:val="1"/>
      <w:marLeft w:val="0"/>
      <w:marRight w:val="0"/>
      <w:marTop w:val="0"/>
      <w:marBottom w:val="0"/>
      <w:divBdr>
        <w:top w:val="none" w:sz="0" w:space="0" w:color="auto"/>
        <w:left w:val="none" w:sz="0" w:space="0" w:color="auto"/>
        <w:bottom w:val="none" w:sz="0" w:space="0" w:color="auto"/>
        <w:right w:val="none" w:sz="0" w:space="0" w:color="auto"/>
      </w:divBdr>
    </w:div>
    <w:div w:id="1024090382">
      <w:bodyDiv w:val="1"/>
      <w:marLeft w:val="0"/>
      <w:marRight w:val="0"/>
      <w:marTop w:val="0"/>
      <w:marBottom w:val="0"/>
      <w:divBdr>
        <w:top w:val="none" w:sz="0" w:space="0" w:color="auto"/>
        <w:left w:val="none" w:sz="0" w:space="0" w:color="auto"/>
        <w:bottom w:val="none" w:sz="0" w:space="0" w:color="auto"/>
        <w:right w:val="none" w:sz="0" w:space="0" w:color="auto"/>
      </w:divBdr>
    </w:div>
    <w:div w:id="1048382075">
      <w:bodyDiv w:val="1"/>
      <w:marLeft w:val="0"/>
      <w:marRight w:val="0"/>
      <w:marTop w:val="0"/>
      <w:marBottom w:val="0"/>
      <w:divBdr>
        <w:top w:val="none" w:sz="0" w:space="0" w:color="auto"/>
        <w:left w:val="none" w:sz="0" w:space="0" w:color="auto"/>
        <w:bottom w:val="none" w:sz="0" w:space="0" w:color="auto"/>
        <w:right w:val="none" w:sz="0" w:space="0" w:color="auto"/>
      </w:divBdr>
    </w:div>
    <w:div w:id="1062680262">
      <w:bodyDiv w:val="1"/>
      <w:marLeft w:val="0"/>
      <w:marRight w:val="0"/>
      <w:marTop w:val="0"/>
      <w:marBottom w:val="0"/>
      <w:divBdr>
        <w:top w:val="none" w:sz="0" w:space="0" w:color="auto"/>
        <w:left w:val="none" w:sz="0" w:space="0" w:color="auto"/>
        <w:bottom w:val="none" w:sz="0" w:space="0" w:color="auto"/>
        <w:right w:val="none" w:sz="0" w:space="0" w:color="auto"/>
      </w:divBdr>
    </w:div>
    <w:div w:id="1138184121">
      <w:bodyDiv w:val="1"/>
      <w:marLeft w:val="0"/>
      <w:marRight w:val="0"/>
      <w:marTop w:val="0"/>
      <w:marBottom w:val="0"/>
      <w:divBdr>
        <w:top w:val="none" w:sz="0" w:space="0" w:color="auto"/>
        <w:left w:val="none" w:sz="0" w:space="0" w:color="auto"/>
        <w:bottom w:val="none" w:sz="0" w:space="0" w:color="auto"/>
        <w:right w:val="none" w:sz="0" w:space="0" w:color="auto"/>
      </w:divBdr>
    </w:div>
    <w:div w:id="1195339454">
      <w:bodyDiv w:val="1"/>
      <w:marLeft w:val="0"/>
      <w:marRight w:val="0"/>
      <w:marTop w:val="0"/>
      <w:marBottom w:val="0"/>
      <w:divBdr>
        <w:top w:val="none" w:sz="0" w:space="0" w:color="auto"/>
        <w:left w:val="none" w:sz="0" w:space="0" w:color="auto"/>
        <w:bottom w:val="none" w:sz="0" w:space="0" w:color="auto"/>
        <w:right w:val="none" w:sz="0" w:space="0" w:color="auto"/>
      </w:divBdr>
    </w:div>
    <w:div w:id="1203514108">
      <w:bodyDiv w:val="1"/>
      <w:marLeft w:val="0"/>
      <w:marRight w:val="0"/>
      <w:marTop w:val="0"/>
      <w:marBottom w:val="0"/>
      <w:divBdr>
        <w:top w:val="none" w:sz="0" w:space="0" w:color="auto"/>
        <w:left w:val="none" w:sz="0" w:space="0" w:color="auto"/>
        <w:bottom w:val="none" w:sz="0" w:space="0" w:color="auto"/>
        <w:right w:val="none" w:sz="0" w:space="0" w:color="auto"/>
      </w:divBdr>
    </w:div>
    <w:div w:id="1273632292">
      <w:bodyDiv w:val="1"/>
      <w:marLeft w:val="0"/>
      <w:marRight w:val="0"/>
      <w:marTop w:val="0"/>
      <w:marBottom w:val="0"/>
      <w:divBdr>
        <w:top w:val="none" w:sz="0" w:space="0" w:color="auto"/>
        <w:left w:val="none" w:sz="0" w:space="0" w:color="auto"/>
        <w:bottom w:val="none" w:sz="0" w:space="0" w:color="auto"/>
        <w:right w:val="none" w:sz="0" w:space="0" w:color="auto"/>
      </w:divBdr>
    </w:div>
    <w:div w:id="1274246670">
      <w:bodyDiv w:val="1"/>
      <w:marLeft w:val="0"/>
      <w:marRight w:val="0"/>
      <w:marTop w:val="0"/>
      <w:marBottom w:val="0"/>
      <w:divBdr>
        <w:top w:val="none" w:sz="0" w:space="0" w:color="auto"/>
        <w:left w:val="none" w:sz="0" w:space="0" w:color="auto"/>
        <w:bottom w:val="none" w:sz="0" w:space="0" w:color="auto"/>
        <w:right w:val="none" w:sz="0" w:space="0" w:color="auto"/>
      </w:divBdr>
    </w:div>
    <w:div w:id="1328554381">
      <w:bodyDiv w:val="1"/>
      <w:marLeft w:val="0"/>
      <w:marRight w:val="0"/>
      <w:marTop w:val="0"/>
      <w:marBottom w:val="0"/>
      <w:divBdr>
        <w:top w:val="none" w:sz="0" w:space="0" w:color="auto"/>
        <w:left w:val="none" w:sz="0" w:space="0" w:color="auto"/>
        <w:bottom w:val="none" w:sz="0" w:space="0" w:color="auto"/>
        <w:right w:val="none" w:sz="0" w:space="0" w:color="auto"/>
      </w:divBdr>
    </w:div>
    <w:div w:id="1351486987">
      <w:bodyDiv w:val="1"/>
      <w:marLeft w:val="0"/>
      <w:marRight w:val="0"/>
      <w:marTop w:val="0"/>
      <w:marBottom w:val="0"/>
      <w:divBdr>
        <w:top w:val="none" w:sz="0" w:space="0" w:color="auto"/>
        <w:left w:val="none" w:sz="0" w:space="0" w:color="auto"/>
        <w:bottom w:val="none" w:sz="0" w:space="0" w:color="auto"/>
        <w:right w:val="none" w:sz="0" w:space="0" w:color="auto"/>
      </w:divBdr>
    </w:div>
    <w:div w:id="1358696295">
      <w:bodyDiv w:val="1"/>
      <w:marLeft w:val="0"/>
      <w:marRight w:val="0"/>
      <w:marTop w:val="0"/>
      <w:marBottom w:val="0"/>
      <w:divBdr>
        <w:top w:val="none" w:sz="0" w:space="0" w:color="auto"/>
        <w:left w:val="none" w:sz="0" w:space="0" w:color="auto"/>
        <w:bottom w:val="none" w:sz="0" w:space="0" w:color="auto"/>
        <w:right w:val="none" w:sz="0" w:space="0" w:color="auto"/>
      </w:divBdr>
    </w:div>
    <w:div w:id="1369915817">
      <w:bodyDiv w:val="1"/>
      <w:marLeft w:val="0"/>
      <w:marRight w:val="0"/>
      <w:marTop w:val="0"/>
      <w:marBottom w:val="0"/>
      <w:divBdr>
        <w:top w:val="none" w:sz="0" w:space="0" w:color="auto"/>
        <w:left w:val="none" w:sz="0" w:space="0" w:color="auto"/>
        <w:bottom w:val="none" w:sz="0" w:space="0" w:color="auto"/>
        <w:right w:val="none" w:sz="0" w:space="0" w:color="auto"/>
      </w:divBdr>
    </w:div>
    <w:div w:id="1382947017">
      <w:bodyDiv w:val="1"/>
      <w:marLeft w:val="0"/>
      <w:marRight w:val="0"/>
      <w:marTop w:val="0"/>
      <w:marBottom w:val="0"/>
      <w:divBdr>
        <w:top w:val="none" w:sz="0" w:space="0" w:color="auto"/>
        <w:left w:val="none" w:sz="0" w:space="0" w:color="auto"/>
        <w:bottom w:val="none" w:sz="0" w:space="0" w:color="auto"/>
        <w:right w:val="none" w:sz="0" w:space="0" w:color="auto"/>
      </w:divBdr>
    </w:div>
    <w:div w:id="1384212637">
      <w:bodyDiv w:val="1"/>
      <w:marLeft w:val="0"/>
      <w:marRight w:val="0"/>
      <w:marTop w:val="0"/>
      <w:marBottom w:val="0"/>
      <w:divBdr>
        <w:top w:val="none" w:sz="0" w:space="0" w:color="auto"/>
        <w:left w:val="none" w:sz="0" w:space="0" w:color="auto"/>
        <w:bottom w:val="none" w:sz="0" w:space="0" w:color="auto"/>
        <w:right w:val="none" w:sz="0" w:space="0" w:color="auto"/>
      </w:divBdr>
    </w:div>
    <w:div w:id="1405681779">
      <w:bodyDiv w:val="1"/>
      <w:marLeft w:val="0"/>
      <w:marRight w:val="0"/>
      <w:marTop w:val="0"/>
      <w:marBottom w:val="0"/>
      <w:divBdr>
        <w:top w:val="none" w:sz="0" w:space="0" w:color="auto"/>
        <w:left w:val="none" w:sz="0" w:space="0" w:color="auto"/>
        <w:bottom w:val="none" w:sz="0" w:space="0" w:color="auto"/>
        <w:right w:val="none" w:sz="0" w:space="0" w:color="auto"/>
      </w:divBdr>
    </w:div>
    <w:div w:id="1408266205">
      <w:bodyDiv w:val="1"/>
      <w:marLeft w:val="0"/>
      <w:marRight w:val="0"/>
      <w:marTop w:val="0"/>
      <w:marBottom w:val="0"/>
      <w:divBdr>
        <w:top w:val="none" w:sz="0" w:space="0" w:color="auto"/>
        <w:left w:val="none" w:sz="0" w:space="0" w:color="auto"/>
        <w:bottom w:val="none" w:sz="0" w:space="0" w:color="auto"/>
        <w:right w:val="none" w:sz="0" w:space="0" w:color="auto"/>
      </w:divBdr>
    </w:div>
    <w:div w:id="1423985611">
      <w:bodyDiv w:val="1"/>
      <w:marLeft w:val="0"/>
      <w:marRight w:val="0"/>
      <w:marTop w:val="0"/>
      <w:marBottom w:val="0"/>
      <w:divBdr>
        <w:top w:val="none" w:sz="0" w:space="0" w:color="auto"/>
        <w:left w:val="none" w:sz="0" w:space="0" w:color="auto"/>
        <w:bottom w:val="none" w:sz="0" w:space="0" w:color="auto"/>
        <w:right w:val="none" w:sz="0" w:space="0" w:color="auto"/>
      </w:divBdr>
    </w:div>
    <w:div w:id="1429424416">
      <w:bodyDiv w:val="1"/>
      <w:marLeft w:val="0"/>
      <w:marRight w:val="0"/>
      <w:marTop w:val="0"/>
      <w:marBottom w:val="0"/>
      <w:divBdr>
        <w:top w:val="none" w:sz="0" w:space="0" w:color="auto"/>
        <w:left w:val="none" w:sz="0" w:space="0" w:color="auto"/>
        <w:bottom w:val="none" w:sz="0" w:space="0" w:color="auto"/>
        <w:right w:val="none" w:sz="0" w:space="0" w:color="auto"/>
      </w:divBdr>
    </w:div>
    <w:div w:id="1461415696">
      <w:bodyDiv w:val="1"/>
      <w:marLeft w:val="0"/>
      <w:marRight w:val="0"/>
      <w:marTop w:val="0"/>
      <w:marBottom w:val="0"/>
      <w:divBdr>
        <w:top w:val="none" w:sz="0" w:space="0" w:color="auto"/>
        <w:left w:val="none" w:sz="0" w:space="0" w:color="auto"/>
        <w:bottom w:val="none" w:sz="0" w:space="0" w:color="auto"/>
        <w:right w:val="none" w:sz="0" w:space="0" w:color="auto"/>
      </w:divBdr>
    </w:div>
    <w:div w:id="1490901981">
      <w:bodyDiv w:val="1"/>
      <w:marLeft w:val="0"/>
      <w:marRight w:val="0"/>
      <w:marTop w:val="0"/>
      <w:marBottom w:val="0"/>
      <w:divBdr>
        <w:top w:val="none" w:sz="0" w:space="0" w:color="auto"/>
        <w:left w:val="none" w:sz="0" w:space="0" w:color="auto"/>
        <w:bottom w:val="none" w:sz="0" w:space="0" w:color="auto"/>
        <w:right w:val="none" w:sz="0" w:space="0" w:color="auto"/>
      </w:divBdr>
    </w:div>
    <w:div w:id="1646734412">
      <w:bodyDiv w:val="1"/>
      <w:marLeft w:val="0"/>
      <w:marRight w:val="0"/>
      <w:marTop w:val="0"/>
      <w:marBottom w:val="0"/>
      <w:divBdr>
        <w:top w:val="none" w:sz="0" w:space="0" w:color="auto"/>
        <w:left w:val="none" w:sz="0" w:space="0" w:color="auto"/>
        <w:bottom w:val="none" w:sz="0" w:space="0" w:color="auto"/>
        <w:right w:val="none" w:sz="0" w:space="0" w:color="auto"/>
      </w:divBdr>
    </w:div>
    <w:div w:id="1678457178">
      <w:bodyDiv w:val="1"/>
      <w:marLeft w:val="0"/>
      <w:marRight w:val="0"/>
      <w:marTop w:val="0"/>
      <w:marBottom w:val="0"/>
      <w:divBdr>
        <w:top w:val="none" w:sz="0" w:space="0" w:color="auto"/>
        <w:left w:val="none" w:sz="0" w:space="0" w:color="auto"/>
        <w:bottom w:val="none" w:sz="0" w:space="0" w:color="auto"/>
        <w:right w:val="none" w:sz="0" w:space="0" w:color="auto"/>
      </w:divBdr>
    </w:div>
    <w:div w:id="1684672341">
      <w:bodyDiv w:val="1"/>
      <w:marLeft w:val="0"/>
      <w:marRight w:val="0"/>
      <w:marTop w:val="0"/>
      <w:marBottom w:val="0"/>
      <w:divBdr>
        <w:top w:val="none" w:sz="0" w:space="0" w:color="auto"/>
        <w:left w:val="none" w:sz="0" w:space="0" w:color="auto"/>
        <w:bottom w:val="none" w:sz="0" w:space="0" w:color="auto"/>
        <w:right w:val="none" w:sz="0" w:space="0" w:color="auto"/>
      </w:divBdr>
    </w:div>
    <w:div w:id="1690523785">
      <w:bodyDiv w:val="1"/>
      <w:marLeft w:val="0"/>
      <w:marRight w:val="0"/>
      <w:marTop w:val="0"/>
      <w:marBottom w:val="0"/>
      <w:divBdr>
        <w:top w:val="none" w:sz="0" w:space="0" w:color="auto"/>
        <w:left w:val="none" w:sz="0" w:space="0" w:color="auto"/>
        <w:bottom w:val="none" w:sz="0" w:space="0" w:color="auto"/>
        <w:right w:val="none" w:sz="0" w:space="0" w:color="auto"/>
      </w:divBdr>
    </w:div>
    <w:div w:id="1711421695">
      <w:bodyDiv w:val="1"/>
      <w:marLeft w:val="0"/>
      <w:marRight w:val="0"/>
      <w:marTop w:val="0"/>
      <w:marBottom w:val="0"/>
      <w:divBdr>
        <w:top w:val="none" w:sz="0" w:space="0" w:color="auto"/>
        <w:left w:val="none" w:sz="0" w:space="0" w:color="auto"/>
        <w:bottom w:val="none" w:sz="0" w:space="0" w:color="auto"/>
        <w:right w:val="none" w:sz="0" w:space="0" w:color="auto"/>
      </w:divBdr>
    </w:div>
    <w:div w:id="1738359324">
      <w:bodyDiv w:val="1"/>
      <w:marLeft w:val="0"/>
      <w:marRight w:val="0"/>
      <w:marTop w:val="0"/>
      <w:marBottom w:val="0"/>
      <w:divBdr>
        <w:top w:val="none" w:sz="0" w:space="0" w:color="auto"/>
        <w:left w:val="none" w:sz="0" w:space="0" w:color="auto"/>
        <w:bottom w:val="none" w:sz="0" w:space="0" w:color="auto"/>
        <w:right w:val="none" w:sz="0" w:space="0" w:color="auto"/>
      </w:divBdr>
    </w:div>
    <w:div w:id="1899433336">
      <w:bodyDiv w:val="1"/>
      <w:marLeft w:val="0"/>
      <w:marRight w:val="0"/>
      <w:marTop w:val="0"/>
      <w:marBottom w:val="0"/>
      <w:divBdr>
        <w:top w:val="none" w:sz="0" w:space="0" w:color="auto"/>
        <w:left w:val="none" w:sz="0" w:space="0" w:color="auto"/>
        <w:bottom w:val="none" w:sz="0" w:space="0" w:color="auto"/>
        <w:right w:val="none" w:sz="0" w:space="0" w:color="auto"/>
      </w:divBdr>
    </w:div>
    <w:div w:id="1910532261">
      <w:bodyDiv w:val="1"/>
      <w:marLeft w:val="0"/>
      <w:marRight w:val="0"/>
      <w:marTop w:val="0"/>
      <w:marBottom w:val="0"/>
      <w:divBdr>
        <w:top w:val="none" w:sz="0" w:space="0" w:color="auto"/>
        <w:left w:val="none" w:sz="0" w:space="0" w:color="auto"/>
        <w:bottom w:val="none" w:sz="0" w:space="0" w:color="auto"/>
        <w:right w:val="none" w:sz="0" w:space="0" w:color="auto"/>
      </w:divBdr>
    </w:div>
    <w:div w:id="1921131797">
      <w:bodyDiv w:val="1"/>
      <w:marLeft w:val="0"/>
      <w:marRight w:val="0"/>
      <w:marTop w:val="0"/>
      <w:marBottom w:val="0"/>
      <w:divBdr>
        <w:top w:val="none" w:sz="0" w:space="0" w:color="auto"/>
        <w:left w:val="none" w:sz="0" w:space="0" w:color="auto"/>
        <w:bottom w:val="none" w:sz="0" w:space="0" w:color="auto"/>
        <w:right w:val="none" w:sz="0" w:space="0" w:color="auto"/>
      </w:divBdr>
    </w:div>
    <w:div w:id="1928952654">
      <w:bodyDiv w:val="1"/>
      <w:marLeft w:val="0"/>
      <w:marRight w:val="0"/>
      <w:marTop w:val="0"/>
      <w:marBottom w:val="0"/>
      <w:divBdr>
        <w:top w:val="none" w:sz="0" w:space="0" w:color="auto"/>
        <w:left w:val="none" w:sz="0" w:space="0" w:color="auto"/>
        <w:bottom w:val="none" w:sz="0" w:space="0" w:color="auto"/>
        <w:right w:val="none" w:sz="0" w:space="0" w:color="auto"/>
      </w:divBdr>
    </w:div>
    <w:div w:id="1936933646">
      <w:bodyDiv w:val="1"/>
      <w:marLeft w:val="0"/>
      <w:marRight w:val="0"/>
      <w:marTop w:val="0"/>
      <w:marBottom w:val="0"/>
      <w:divBdr>
        <w:top w:val="none" w:sz="0" w:space="0" w:color="auto"/>
        <w:left w:val="none" w:sz="0" w:space="0" w:color="auto"/>
        <w:bottom w:val="none" w:sz="0" w:space="0" w:color="auto"/>
        <w:right w:val="none" w:sz="0" w:space="0" w:color="auto"/>
      </w:divBdr>
    </w:div>
    <w:div w:id="1956790824">
      <w:bodyDiv w:val="1"/>
      <w:marLeft w:val="0"/>
      <w:marRight w:val="0"/>
      <w:marTop w:val="0"/>
      <w:marBottom w:val="0"/>
      <w:divBdr>
        <w:top w:val="none" w:sz="0" w:space="0" w:color="auto"/>
        <w:left w:val="none" w:sz="0" w:space="0" w:color="auto"/>
        <w:bottom w:val="none" w:sz="0" w:space="0" w:color="auto"/>
        <w:right w:val="none" w:sz="0" w:space="0" w:color="auto"/>
      </w:divBdr>
    </w:div>
    <w:div w:id="2033870325">
      <w:bodyDiv w:val="1"/>
      <w:marLeft w:val="0"/>
      <w:marRight w:val="0"/>
      <w:marTop w:val="0"/>
      <w:marBottom w:val="0"/>
      <w:divBdr>
        <w:top w:val="none" w:sz="0" w:space="0" w:color="auto"/>
        <w:left w:val="none" w:sz="0" w:space="0" w:color="auto"/>
        <w:bottom w:val="none" w:sz="0" w:space="0" w:color="auto"/>
        <w:right w:val="none" w:sz="0" w:space="0" w:color="auto"/>
      </w:divBdr>
    </w:div>
    <w:div w:id="2034377897">
      <w:bodyDiv w:val="1"/>
      <w:marLeft w:val="0"/>
      <w:marRight w:val="0"/>
      <w:marTop w:val="0"/>
      <w:marBottom w:val="0"/>
      <w:divBdr>
        <w:top w:val="none" w:sz="0" w:space="0" w:color="auto"/>
        <w:left w:val="none" w:sz="0" w:space="0" w:color="auto"/>
        <w:bottom w:val="none" w:sz="0" w:space="0" w:color="auto"/>
        <w:right w:val="none" w:sz="0" w:space="0" w:color="auto"/>
      </w:divBdr>
    </w:div>
    <w:div w:id="2047018331">
      <w:bodyDiv w:val="1"/>
      <w:marLeft w:val="0"/>
      <w:marRight w:val="0"/>
      <w:marTop w:val="0"/>
      <w:marBottom w:val="0"/>
      <w:divBdr>
        <w:top w:val="none" w:sz="0" w:space="0" w:color="auto"/>
        <w:left w:val="none" w:sz="0" w:space="0" w:color="auto"/>
        <w:bottom w:val="none" w:sz="0" w:space="0" w:color="auto"/>
        <w:right w:val="none" w:sz="0" w:space="0" w:color="auto"/>
      </w:divBdr>
    </w:div>
    <w:div w:id="2069961408">
      <w:bodyDiv w:val="1"/>
      <w:marLeft w:val="0"/>
      <w:marRight w:val="0"/>
      <w:marTop w:val="0"/>
      <w:marBottom w:val="0"/>
      <w:divBdr>
        <w:top w:val="none" w:sz="0" w:space="0" w:color="auto"/>
        <w:left w:val="none" w:sz="0" w:space="0" w:color="auto"/>
        <w:bottom w:val="none" w:sz="0" w:space="0" w:color="auto"/>
        <w:right w:val="none" w:sz="0" w:space="0" w:color="auto"/>
      </w:divBdr>
    </w:div>
    <w:div w:id="2089307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7CK1bTKgXDtryM7eeNEIBgABNA==">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5EB618-2CB4-415F-A778-F7CA1D640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22941</Words>
  <Characters>137646</Characters>
  <Application>Microsoft Office Word</Application>
  <DocSecurity>0</DocSecurity>
  <Lines>1147</Lines>
  <Paragraphs>320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Piotr Szczepankowski</dc:creator>
  <cp:lastModifiedBy>Marcin Domagała AEH</cp:lastModifiedBy>
  <cp:revision>2</cp:revision>
  <cp:lastPrinted>2025-08-28T13:52:00Z</cp:lastPrinted>
  <dcterms:created xsi:type="dcterms:W3CDTF">2026-05-11T08:32:00Z</dcterms:created>
  <dcterms:modified xsi:type="dcterms:W3CDTF">2026-05-11T08:32:00Z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0x01010079EE91824260034F840770BD588D7139</vt:lpwstr>
  </property>
</Properties>
</file>