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BBB4FA" w14:textId="77777777" w:rsidR="00202461" w:rsidRPr="002A635F" w:rsidRDefault="00BF09E3" w:rsidP="00077718">
      <w:pPr>
        <w:spacing w:after="0" w:line="240" w:lineRule="auto"/>
        <w:ind w:left="5954"/>
        <w:rPr>
          <w:rFonts w:ascii="Times New Roman" w:hAnsi="Times New Roman" w:cs="Times New Roman"/>
          <w:b/>
          <w:sz w:val="20"/>
          <w:lang w:val="en-GB"/>
        </w:rPr>
      </w:pPr>
      <w:r w:rsidRPr="002A635F">
        <w:rPr>
          <w:rFonts w:ascii="Times New Roman" w:hAnsi="Times New Roman" w:cs="Times New Roman"/>
          <w:b/>
          <w:sz w:val="20"/>
          <w:lang w:val="en-GB"/>
        </w:rPr>
        <w:t>Appendix</w:t>
      </w:r>
      <w:r w:rsidR="00202461" w:rsidRPr="002A635F">
        <w:rPr>
          <w:rFonts w:ascii="Times New Roman" w:hAnsi="Times New Roman" w:cs="Times New Roman"/>
          <w:b/>
          <w:sz w:val="20"/>
          <w:lang w:val="en-GB"/>
        </w:rPr>
        <w:t xml:space="preserve"> </w:t>
      </w:r>
      <w:r w:rsidRPr="002A635F">
        <w:rPr>
          <w:rFonts w:ascii="Times New Roman" w:hAnsi="Times New Roman" w:cs="Times New Roman"/>
          <w:b/>
          <w:sz w:val="20"/>
          <w:lang w:val="en-GB"/>
        </w:rPr>
        <w:t xml:space="preserve">to Resolution </w:t>
      </w:r>
    </w:p>
    <w:p w14:paraId="2F416FA7" w14:textId="22933096" w:rsidR="00BF09E3" w:rsidRPr="002A635F" w:rsidRDefault="00BF09E3" w:rsidP="00077718">
      <w:pPr>
        <w:spacing w:after="0" w:line="240" w:lineRule="auto"/>
        <w:ind w:left="5954"/>
        <w:rPr>
          <w:rFonts w:ascii="Times New Roman" w:hAnsi="Times New Roman" w:cs="Times New Roman"/>
          <w:b/>
          <w:color w:val="000000" w:themeColor="text1"/>
          <w:sz w:val="18"/>
          <w:szCs w:val="20"/>
          <w:lang w:val="en-GB"/>
        </w:rPr>
      </w:pPr>
      <w:r w:rsidRPr="002A635F">
        <w:rPr>
          <w:rFonts w:ascii="Times New Roman" w:hAnsi="Times New Roman" w:cs="Times New Roman"/>
          <w:b/>
          <w:sz w:val="20"/>
          <w:lang w:val="en-GB"/>
        </w:rPr>
        <w:t>No. 12/27/02/2026</w:t>
      </w:r>
      <w:r w:rsidRPr="002A635F">
        <w:rPr>
          <w:rFonts w:ascii="Times New Roman" w:hAnsi="Times New Roman" w:cs="Times New Roman"/>
          <w:b/>
          <w:sz w:val="20"/>
          <w:lang w:val="en-GB"/>
        </w:rPr>
        <w:br/>
        <w:t>of the Senate of VIZJA University</w:t>
      </w:r>
    </w:p>
    <w:p w14:paraId="7C652544" w14:textId="77777777" w:rsidR="00BF09E3" w:rsidRPr="002A635F" w:rsidRDefault="00BF09E3" w:rsidP="00077718">
      <w:pPr>
        <w:spacing w:after="0" w:line="240" w:lineRule="auto"/>
        <w:ind w:left="5954"/>
        <w:rPr>
          <w:rFonts w:ascii="Times New Roman" w:hAnsi="Times New Roman" w:cs="Times New Roman"/>
          <w:b/>
          <w:color w:val="000000" w:themeColor="text1"/>
          <w:sz w:val="18"/>
          <w:szCs w:val="20"/>
          <w:lang w:val="en-GB"/>
        </w:rPr>
      </w:pPr>
      <w:r w:rsidRPr="002A635F">
        <w:rPr>
          <w:rFonts w:ascii="Times New Roman" w:hAnsi="Times New Roman" w:cs="Times New Roman"/>
          <w:b/>
          <w:sz w:val="20"/>
          <w:lang w:val="en-GB"/>
        </w:rPr>
        <w:t>of 27 February 2026</w:t>
      </w:r>
    </w:p>
    <w:p w14:paraId="4F53AC78" w14:textId="77777777" w:rsidR="00BF09E3" w:rsidRPr="002A635F" w:rsidRDefault="00BF09E3" w:rsidP="00BF09E3">
      <w:pPr>
        <w:spacing w:after="0" w:line="240" w:lineRule="auto"/>
        <w:jc w:val="center"/>
        <w:rPr>
          <w:rFonts w:ascii="Times New Roman" w:hAnsi="Times New Roman" w:cs="Times New Roman"/>
          <w:b/>
          <w:color w:val="000000" w:themeColor="text1"/>
          <w:sz w:val="24"/>
          <w:szCs w:val="24"/>
          <w:lang w:val="en-GB"/>
        </w:rPr>
      </w:pPr>
    </w:p>
    <w:p w14:paraId="580C60B8" w14:textId="77777777" w:rsidR="00BF09E3" w:rsidRPr="002A635F" w:rsidRDefault="00BF09E3" w:rsidP="00BF09E3">
      <w:pPr>
        <w:spacing w:after="0" w:line="240" w:lineRule="auto"/>
        <w:jc w:val="center"/>
        <w:rPr>
          <w:rFonts w:ascii="Times New Roman" w:hAnsi="Times New Roman" w:cs="Times New Roman"/>
          <w:b/>
          <w:color w:val="000000" w:themeColor="text1"/>
          <w:lang w:val="en-GB"/>
        </w:rPr>
      </w:pPr>
    </w:p>
    <w:p w14:paraId="6DE7469C" w14:textId="77777777" w:rsidR="00BF09E3" w:rsidRPr="002A635F" w:rsidRDefault="00BF09E3" w:rsidP="00E5713D">
      <w:pPr>
        <w:spacing w:after="0" w:line="240" w:lineRule="auto"/>
        <w:rPr>
          <w:rFonts w:ascii="Times New Roman" w:hAnsi="Times New Roman" w:cs="Times New Roman"/>
          <w:b/>
          <w:color w:val="000000" w:themeColor="text1"/>
          <w:lang w:val="en-GB"/>
        </w:rPr>
      </w:pPr>
    </w:p>
    <w:p w14:paraId="5C8CD1B8" w14:textId="77777777" w:rsidR="00BF09E3" w:rsidRPr="002A635F" w:rsidRDefault="00BF09E3" w:rsidP="00BF09E3">
      <w:pPr>
        <w:tabs>
          <w:tab w:val="left" w:pos="1896"/>
          <w:tab w:val="center" w:pos="4536"/>
        </w:tabs>
        <w:spacing w:after="0" w:line="240" w:lineRule="auto"/>
        <w:rPr>
          <w:rFonts w:ascii="Times New Roman" w:hAnsi="Times New Roman" w:cs="Times New Roman"/>
          <w:color w:val="000000" w:themeColor="text1"/>
          <w:lang w:val="en-GB"/>
        </w:rPr>
      </w:pPr>
      <w:r w:rsidRPr="002A635F">
        <w:rPr>
          <w:rFonts w:ascii="Times New Roman" w:hAnsi="Times New Roman" w:cs="Times New Roman"/>
          <w:lang w:val="en-GB"/>
        </w:rPr>
        <w:tab/>
      </w:r>
      <w:r w:rsidRPr="002A635F">
        <w:rPr>
          <w:rFonts w:ascii="Times New Roman" w:hAnsi="Times New Roman" w:cs="Times New Roman"/>
          <w:lang w:val="en-GB"/>
        </w:rPr>
        <w:tab/>
      </w:r>
    </w:p>
    <w:p w14:paraId="21567436" w14:textId="77777777" w:rsidR="00BF09E3" w:rsidRPr="002A635F" w:rsidRDefault="007D5405" w:rsidP="00BF09E3">
      <w:pPr>
        <w:tabs>
          <w:tab w:val="left" w:pos="1896"/>
          <w:tab w:val="center" w:pos="4536"/>
        </w:tabs>
        <w:spacing w:after="0" w:line="240" w:lineRule="auto"/>
        <w:jc w:val="center"/>
        <w:rPr>
          <w:rFonts w:ascii="Times New Roman" w:hAnsi="Times New Roman" w:cs="Times New Roman"/>
          <w:color w:val="000000" w:themeColor="text1"/>
          <w:szCs w:val="24"/>
          <w:lang w:val="en-GB"/>
        </w:rPr>
      </w:pPr>
      <w:r w:rsidRPr="002A635F">
        <w:rPr>
          <w:lang w:val="en-GB"/>
        </w:rPr>
        <w:drawing>
          <wp:anchor distT="0" distB="0" distL="114300" distR="114300" simplePos="0" relativeHeight="251658240" behindDoc="1" locked="0" layoutInCell="1" allowOverlap="1" wp14:anchorId="3EE2843C" wp14:editId="4C10BA7B">
            <wp:simplePos x="0" y="0"/>
            <wp:positionH relativeFrom="column">
              <wp:align>center</wp:align>
            </wp:positionH>
            <wp:positionV relativeFrom="paragraph">
              <wp:posOffset>-3810</wp:posOffset>
            </wp:positionV>
            <wp:extent cx="3495600" cy="1922400"/>
            <wp:effectExtent l="0" t="0" r="0" b="1905"/>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5600" cy="1922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B4F278" w14:textId="77777777" w:rsidR="00BF09E3" w:rsidRPr="002A635F" w:rsidRDefault="00BF09E3" w:rsidP="00BF09E3">
      <w:pPr>
        <w:spacing w:after="0" w:line="240" w:lineRule="auto"/>
        <w:jc w:val="center"/>
        <w:rPr>
          <w:rFonts w:ascii="Times New Roman" w:hAnsi="Times New Roman" w:cs="Times New Roman"/>
          <w:b/>
          <w:color w:val="000000" w:themeColor="text1"/>
          <w:sz w:val="24"/>
          <w:lang w:val="en-GB"/>
        </w:rPr>
      </w:pPr>
    </w:p>
    <w:p w14:paraId="14C69793" w14:textId="77777777" w:rsidR="00DA7B7F" w:rsidRPr="002A635F" w:rsidRDefault="00DA7B7F" w:rsidP="00BF09E3">
      <w:pPr>
        <w:spacing w:after="0" w:line="240" w:lineRule="auto"/>
        <w:jc w:val="center"/>
        <w:rPr>
          <w:rFonts w:ascii="Times New Roman" w:hAnsi="Times New Roman" w:cs="Times New Roman"/>
          <w:b/>
          <w:sz w:val="52"/>
          <w:szCs w:val="52"/>
          <w:lang w:val="en-GB"/>
        </w:rPr>
      </w:pPr>
    </w:p>
    <w:p w14:paraId="21B19BCD" w14:textId="77777777" w:rsidR="00DA7B7F" w:rsidRPr="002A635F" w:rsidRDefault="00DA7B7F" w:rsidP="00BF09E3">
      <w:pPr>
        <w:spacing w:after="0" w:line="240" w:lineRule="auto"/>
        <w:jc w:val="center"/>
        <w:rPr>
          <w:rFonts w:ascii="Times New Roman" w:hAnsi="Times New Roman" w:cs="Times New Roman"/>
          <w:b/>
          <w:sz w:val="52"/>
          <w:szCs w:val="52"/>
          <w:lang w:val="en-GB"/>
        </w:rPr>
      </w:pPr>
    </w:p>
    <w:p w14:paraId="35B2C032" w14:textId="77777777" w:rsidR="00DA7B7F" w:rsidRPr="002A635F" w:rsidRDefault="00DA7B7F" w:rsidP="00BF09E3">
      <w:pPr>
        <w:spacing w:after="0" w:line="240" w:lineRule="auto"/>
        <w:jc w:val="center"/>
        <w:rPr>
          <w:rFonts w:ascii="Times New Roman" w:hAnsi="Times New Roman" w:cs="Times New Roman"/>
          <w:b/>
          <w:sz w:val="52"/>
          <w:szCs w:val="52"/>
          <w:lang w:val="en-GB"/>
        </w:rPr>
      </w:pPr>
      <w:bookmarkStart w:id="0" w:name="_GoBack"/>
      <w:bookmarkEnd w:id="0"/>
    </w:p>
    <w:p w14:paraId="258404E6" w14:textId="77777777" w:rsidR="00DA7B7F" w:rsidRPr="002A635F" w:rsidRDefault="00DA7B7F" w:rsidP="00BF09E3">
      <w:pPr>
        <w:spacing w:after="0" w:line="240" w:lineRule="auto"/>
        <w:jc w:val="center"/>
        <w:rPr>
          <w:rFonts w:ascii="Times New Roman" w:hAnsi="Times New Roman" w:cs="Times New Roman"/>
          <w:b/>
          <w:sz w:val="52"/>
          <w:szCs w:val="52"/>
          <w:lang w:val="en-GB"/>
        </w:rPr>
      </w:pPr>
    </w:p>
    <w:p w14:paraId="54BCB103" w14:textId="77777777" w:rsidR="00BF09E3" w:rsidRPr="002A635F" w:rsidRDefault="007D5405" w:rsidP="00BF09E3">
      <w:pPr>
        <w:spacing w:after="0" w:line="240" w:lineRule="auto"/>
        <w:jc w:val="center"/>
        <w:rPr>
          <w:rFonts w:ascii="Times New Roman" w:hAnsi="Times New Roman" w:cs="Times New Roman"/>
          <w:b/>
          <w:color w:val="000000" w:themeColor="text1"/>
          <w:sz w:val="52"/>
          <w:szCs w:val="52"/>
          <w:lang w:val="en-GB"/>
        </w:rPr>
      </w:pPr>
      <w:r w:rsidRPr="002A635F">
        <w:rPr>
          <w:rFonts w:ascii="Times New Roman" w:hAnsi="Times New Roman" w:cs="Times New Roman"/>
          <w:b/>
          <w:sz w:val="52"/>
          <w:szCs w:val="52"/>
          <w:lang w:val="en-GB"/>
        </w:rPr>
        <w:t>CURRICULUM</w:t>
      </w:r>
    </w:p>
    <w:p w14:paraId="65DFA88A" w14:textId="77777777" w:rsidR="00BF09E3" w:rsidRPr="002A635F" w:rsidRDefault="00BF09E3" w:rsidP="00BF09E3">
      <w:pPr>
        <w:spacing w:after="0" w:line="240" w:lineRule="auto"/>
        <w:jc w:val="center"/>
        <w:rPr>
          <w:rFonts w:ascii="Times New Roman" w:hAnsi="Times New Roman" w:cs="Times New Roman"/>
          <w:b/>
          <w:color w:val="000000" w:themeColor="text1"/>
          <w:lang w:val="en-GB"/>
        </w:rPr>
      </w:pPr>
    </w:p>
    <w:p w14:paraId="505197EA" w14:textId="77777777" w:rsidR="00BF09E3" w:rsidRPr="002A635F" w:rsidRDefault="00BF09E3" w:rsidP="00BF09E3">
      <w:pPr>
        <w:spacing w:after="0" w:line="240" w:lineRule="auto"/>
        <w:jc w:val="center"/>
        <w:rPr>
          <w:rFonts w:ascii="Times New Roman" w:hAnsi="Times New Roman" w:cs="Times New Roman"/>
          <w:b/>
          <w:color w:val="000000" w:themeColor="text1"/>
          <w:sz w:val="52"/>
          <w:lang w:val="en-GB"/>
        </w:rPr>
      </w:pPr>
    </w:p>
    <w:p w14:paraId="653DC76B" w14:textId="77777777" w:rsidR="00BF09E3" w:rsidRPr="002A635F" w:rsidRDefault="00BF09E3" w:rsidP="00BF09E3">
      <w:pPr>
        <w:spacing w:after="0" w:line="240" w:lineRule="auto"/>
        <w:jc w:val="center"/>
        <w:rPr>
          <w:rFonts w:ascii="Times New Roman" w:hAnsi="Times New Roman" w:cs="Times New Roman"/>
          <w:b/>
          <w:color w:val="000000" w:themeColor="text1"/>
          <w:sz w:val="52"/>
          <w:lang w:val="en-GB"/>
        </w:rPr>
      </w:pPr>
    </w:p>
    <w:p w14:paraId="0E1844CB" w14:textId="77777777" w:rsidR="00BF09E3" w:rsidRPr="002A635F" w:rsidRDefault="00BF09E3" w:rsidP="00BF09E3">
      <w:pPr>
        <w:spacing w:after="0" w:line="240" w:lineRule="auto"/>
        <w:jc w:val="center"/>
        <w:rPr>
          <w:rFonts w:ascii="Times New Roman" w:hAnsi="Times New Roman" w:cs="Times New Roman"/>
          <w:b/>
          <w:color w:val="000000" w:themeColor="text1"/>
          <w:spacing w:val="100"/>
          <w:sz w:val="72"/>
          <w:szCs w:val="72"/>
          <w:lang w:val="en-GB"/>
        </w:rPr>
      </w:pPr>
      <w:r w:rsidRPr="002A635F">
        <w:rPr>
          <w:rFonts w:ascii="Times New Roman" w:hAnsi="Times New Roman" w:cs="Times New Roman"/>
          <w:b/>
          <w:sz w:val="72"/>
          <w:szCs w:val="72"/>
          <w:lang w:val="en-GB"/>
        </w:rPr>
        <w:t>DIETETICS</w:t>
      </w:r>
    </w:p>
    <w:p w14:paraId="5413C8F5" w14:textId="77777777" w:rsidR="00BF09E3" w:rsidRPr="002A635F" w:rsidRDefault="00BF09E3" w:rsidP="00BF09E3">
      <w:pPr>
        <w:spacing w:after="0" w:line="240" w:lineRule="auto"/>
        <w:jc w:val="center"/>
        <w:rPr>
          <w:rFonts w:ascii="Times New Roman" w:hAnsi="Times New Roman" w:cs="Times New Roman"/>
          <w:b/>
          <w:color w:val="000000" w:themeColor="text1"/>
          <w:sz w:val="36"/>
          <w:lang w:val="en-GB"/>
        </w:rPr>
      </w:pPr>
    </w:p>
    <w:p w14:paraId="16113519" w14:textId="77777777" w:rsidR="00BF09E3" w:rsidRPr="002A635F" w:rsidRDefault="00BF09E3" w:rsidP="00BF09E3">
      <w:pPr>
        <w:spacing w:after="0" w:line="240" w:lineRule="auto"/>
        <w:jc w:val="center"/>
        <w:rPr>
          <w:rFonts w:ascii="Times New Roman" w:hAnsi="Times New Roman" w:cs="Times New Roman"/>
          <w:b/>
          <w:color w:val="000000" w:themeColor="text1"/>
          <w:sz w:val="36"/>
          <w:lang w:val="en-GB"/>
        </w:rPr>
      </w:pPr>
    </w:p>
    <w:p w14:paraId="2D2ECE9C" w14:textId="77777777" w:rsidR="00BF09E3" w:rsidRPr="002A635F" w:rsidRDefault="00BF09E3" w:rsidP="00BF09E3">
      <w:pPr>
        <w:spacing w:after="0" w:line="240" w:lineRule="auto"/>
        <w:jc w:val="center"/>
        <w:rPr>
          <w:rFonts w:ascii="Times New Roman" w:hAnsi="Times New Roman" w:cs="Times New Roman"/>
          <w:b/>
          <w:color w:val="000000" w:themeColor="text1"/>
          <w:sz w:val="36"/>
          <w:lang w:val="en-GB"/>
        </w:rPr>
      </w:pPr>
    </w:p>
    <w:p w14:paraId="77B8F7EE" w14:textId="77777777" w:rsidR="00BF09E3" w:rsidRPr="002A635F" w:rsidRDefault="00BF09E3" w:rsidP="00BF09E3">
      <w:pPr>
        <w:spacing w:after="0" w:line="240" w:lineRule="auto"/>
        <w:jc w:val="center"/>
        <w:rPr>
          <w:rFonts w:ascii="Times New Roman" w:hAnsi="Times New Roman" w:cs="Times New Roman"/>
          <w:b/>
          <w:color w:val="000000" w:themeColor="text1"/>
          <w:sz w:val="44"/>
          <w:lang w:val="en-GB"/>
        </w:rPr>
      </w:pPr>
      <w:r w:rsidRPr="002A635F">
        <w:rPr>
          <w:rFonts w:ascii="Times New Roman" w:hAnsi="Times New Roman" w:cs="Times New Roman"/>
          <w:b/>
          <w:sz w:val="32"/>
          <w:lang w:val="en-GB"/>
        </w:rPr>
        <w:t>FIRST-CYCLE STUDIES</w:t>
      </w:r>
    </w:p>
    <w:p w14:paraId="0E0C6DAF" w14:textId="77777777" w:rsidR="00BF09E3" w:rsidRPr="002A635F" w:rsidRDefault="00BF09E3" w:rsidP="00BF09E3">
      <w:pPr>
        <w:spacing w:after="0" w:line="240" w:lineRule="auto"/>
        <w:jc w:val="center"/>
        <w:rPr>
          <w:rFonts w:ascii="Times New Roman" w:hAnsi="Times New Roman" w:cs="Times New Roman"/>
          <w:b/>
          <w:color w:val="000000" w:themeColor="text1"/>
          <w:sz w:val="44"/>
          <w:lang w:val="en-GB"/>
        </w:rPr>
      </w:pPr>
    </w:p>
    <w:p w14:paraId="0DD88EBF" w14:textId="77777777" w:rsidR="00BF09E3" w:rsidRPr="002A635F" w:rsidRDefault="00BF09E3" w:rsidP="00BF09E3">
      <w:pPr>
        <w:spacing w:after="0" w:line="240" w:lineRule="auto"/>
        <w:jc w:val="center"/>
        <w:rPr>
          <w:rFonts w:ascii="Times New Roman" w:hAnsi="Times New Roman" w:cs="Times New Roman"/>
          <w:b/>
          <w:color w:val="000000" w:themeColor="text1"/>
          <w:sz w:val="44"/>
          <w:lang w:val="en-GB"/>
        </w:rPr>
      </w:pPr>
      <w:r w:rsidRPr="002A635F">
        <w:rPr>
          <w:rFonts w:ascii="Times New Roman" w:hAnsi="Times New Roman" w:cs="Times New Roman"/>
          <w:b/>
          <w:sz w:val="32"/>
          <w:lang w:val="en-GB"/>
        </w:rPr>
        <w:t>PRACTICAL PROFILE</w:t>
      </w:r>
    </w:p>
    <w:p w14:paraId="47E8E364" w14:textId="77777777" w:rsidR="00BF09E3" w:rsidRPr="002A635F" w:rsidRDefault="00BF09E3" w:rsidP="00BF09E3">
      <w:pPr>
        <w:spacing w:after="0" w:line="240" w:lineRule="auto"/>
        <w:jc w:val="center"/>
        <w:rPr>
          <w:rFonts w:ascii="Times New Roman" w:hAnsi="Times New Roman" w:cs="Times New Roman"/>
          <w:b/>
          <w:color w:val="000000" w:themeColor="text1"/>
          <w:sz w:val="32"/>
          <w:lang w:val="en-GB"/>
        </w:rPr>
      </w:pPr>
    </w:p>
    <w:p w14:paraId="4C686166" w14:textId="77777777" w:rsidR="006C2CC2" w:rsidRPr="002A635F" w:rsidRDefault="006C2CC2" w:rsidP="00BF09E3">
      <w:pPr>
        <w:spacing w:after="0" w:line="240" w:lineRule="auto"/>
        <w:jc w:val="center"/>
        <w:rPr>
          <w:rFonts w:ascii="Times New Roman" w:hAnsi="Times New Roman" w:cs="Times New Roman"/>
          <w:b/>
          <w:bCs/>
          <w:color w:val="000000" w:themeColor="text1"/>
          <w:lang w:val="en-GB"/>
        </w:rPr>
      </w:pPr>
    </w:p>
    <w:p w14:paraId="5B6D5960" w14:textId="77777777" w:rsidR="006C2CC2" w:rsidRPr="002A635F" w:rsidRDefault="006C2CC2" w:rsidP="00BF09E3">
      <w:pPr>
        <w:spacing w:after="0" w:line="240" w:lineRule="auto"/>
        <w:jc w:val="center"/>
        <w:rPr>
          <w:rFonts w:ascii="Times New Roman" w:hAnsi="Times New Roman" w:cs="Times New Roman"/>
          <w:b/>
          <w:bCs/>
          <w:color w:val="000000" w:themeColor="text1"/>
          <w:lang w:val="en-GB"/>
        </w:rPr>
      </w:pPr>
    </w:p>
    <w:p w14:paraId="0D0A911E" w14:textId="77777777" w:rsidR="006C2CC2" w:rsidRPr="002A635F" w:rsidRDefault="006C2CC2" w:rsidP="00BF09E3">
      <w:pPr>
        <w:spacing w:after="0" w:line="240" w:lineRule="auto"/>
        <w:jc w:val="center"/>
        <w:rPr>
          <w:rFonts w:ascii="Times New Roman" w:hAnsi="Times New Roman" w:cs="Times New Roman"/>
          <w:b/>
          <w:bCs/>
          <w:color w:val="000000" w:themeColor="text1"/>
          <w:lang w:val="en-GB"/>
        </w:rPr>
      </w:pPr>
    </w:p>
    <w:p w14:paraId="696DEC2F" w14:textId="77777777" w:rsidR="006C2CC2" w:rsidRPr="002A635F" w:rsidRDefault="006C2CC2" w:rsidP="00BF09E3">
      <w:pPr>
        <w:spacing w:after="0" w:line="240" w:lineRule="auto"/>
        <w:jc w:val="center"/>
        <w:rPr>
          <w:rFonts w:ascii="Times New Roman" w:hAnsi="Times New Roman" w:cs="Times New Roman"/>
          <w:b/>
          <w:bCs/>
          <w:color w:val="000000" w:themeColor="text1"/>
          <w:lang w:val="en-GB"/>
        </w:rPr>
      </w:pPr>
    </w:p>
    <w:p w14:paraId="390AC16F" w14:textId="3DCABDD6" w:rsidR="00BF09E3" w:rsidRPr="002A635F" w:rsidRDefault="004A1E85" w:rsidP="00BF09E3">
      <w:pPr>
        <w:spacing w:after="0" w:line="240" w:lineRule="auto"/>
        <w:jc w:val="center"/>
        <w:rPr>
          <w:rFonts w:ascii="Times New Roman" w:hAnsi="Times New Roman" w:cs="Times New Roman"/>
          <w:bCs/>
          <w:color w:val="000000" w:themeColor="text1"/>
          <w:lang w:val="en-GB"/>
        </w:rPr>
      </w:pPr>
      <w:r w:rsidRPr="002A635F">
        <w:rPr>
          <w:rFonts w:ascii="Times New Roman" w:hAnsi="Times New Roman" w:cs="Times New Roman"/>
          <w:lang w:val="en-GB"/>
        </w:rPr>
        <w:t>Academic year in which the study cycle begins: 2025/2026</w:t>
      </w:r>
    </w:p>
    <w:p w14:paraId="6CAB8A8D" w14:textId="77777777" w:rsidR="00BF09E3" w:rsidRPr="002A635F" w:rsidRDefault="00BF09E3">
      <w:pPr>
        <w:rPr>
          <w:rFonts w:ascii="Times New Roman" w:hAnsi="Times New Roman" w:cs="Times New Roman"/>
          <w:b/>
          <w:color w:val="000000" w:themeColor="text1"/>
          <w:sz w:val="24"/>
          <w:szCs w:val="24"/>
          <w:lang w:val="en-GB"/>
        </w:rPr>
      </w:pPr>
    </w:p>
    <w:p w14:paraId="0BEF2B27" w14:textId="77777777" w:rsidR="003B182C" w:rsidRPr="002A635F" w:rsidRDefault="003B182C" w:rsidP="003B182C">
      <w:pPr>
        <w:spacing w:after="0" w:line="240" w:lineRule="auto"/>
        <w:jc w:val="center"/>
        <w:rPr>
          <w:rFonts w:ascii="Times New Roman" w:hAnsi="Times New Roman" w:cs="Times New Roman"/>
          <w:b/>
          <w:color w:val="000000" w:themeColor="text1"/>
          <w:sz w:val="24"/>
          <w:szCs w:val="24"/>
          <w:lang w:val="en-GB"/>
        </w:rPr>
      </w:pPr>
    </w:p>
    <w:p w14:paraId="7157283E" w14:textId="77777777" w:rsidR="00393735" w:rsidRPr="002A635F" w:rsidRDefault="00393735" w:rsidP="003B182C">
      <w:pPr>
        <w:spacing w:after="0" w:line="240" w:lineRule="auto"/>
        <w:jc w:val="center"/>
        <w:rPr>
          <w:rFonts w:ascii="Times New Roman" w:hAnsi="Times New Roman" w:cs="Times New Roman"/>
          <w:b/>
          <w:color w:val="000000" w:themeColor="text1"/>
          <w:sz w:val="24"/>
          <w:szCs w:val="24"/>
          <w:lang w:val="en-GB"/>
        </w:rPr>
      </w:pPr>
    </w:p>
    <w:tbl>
      <w:tblPr>
        <w:tblStyle w:val="Tabela-Siatka"/>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2551"/>
      </w:tblGrid>
      <w:tr w:rsidR="00313D3F" w:rsidRPr="002A635F" w14:paraId="1EACB214" w14:textId="77777777" w:rsidTr="00313D3F">
        <w:trPr>
          <w:trHeight w:val="567"/>
          <w:jc w:val="center"/>
        </w:trPr>
        <w:tc>
          <w:tcPr>
            <w:tcW w:w="6521" w:type="dxa"/>
            <w:vAlign w:val="center"/>
          </w:tcPr>
          <w:p w14:paraId="37AFD1C1" w14:textId="77777777" w:rsidR="00FC1CEE" w:rsidRPr="002A635F" w:rsidRDefault="00173D09">
            <w:pPr>
              <w:rPr>
                <w:rFonts w:ascii="Times New Roman" w:hAnsi="Times New Roman" w:cs="Times New Roman"/>
                <w:sz w:val="20"/>
                <w:lang w:val="en-GB"/>
              </w:rPr>
            </w:pPr>
            <w:r w:rsidRPr="002A635F">
              <w:rPr>
                <w:rFonts w:ascii="Times New Roman" w:hAnsi="Times New Roman" w:cs="Times New Roman"/>
                <w:sz w:val="20"/>
                <w:lang w:val="en-GB"/>
              </w:rPr>
              <w:t>Date of approval by the Dean of the Faculty:</w:t>
            </w:r>
            <w:r w:rsidRPr="002A635F">
              <w:rPr>
                <w:rFonts w:ascii="Times New Roman" w:hAnsi="Times New Roman" w:cs="Times New Roman"/>
                <w:sz w:val="20"/>
                <w:lang w:val="en-GB"/>
              </w:rPr>
              <w:br/>
              <w:t>Date of approval by the Vice-Rector for Education:</w:t>
            </w:r>
            <w:r w:rsidRPr="002A635F">
              <w:rPr>
                <w:rFonts w:ascii="Times New Roman" w:hAnsi="Times New Roman" w:cs="Times New Roman"/>
                <w:sz w:val="20"/>
                <w:lang w:val="en-GB"/>
              </w:rPr>
              <w:br/>
              <w:t>Date of adoption by the University Senate:</w:t>
            </w:r>
          </w:p>
        </w:tc>
        <w:tc>
          <w:tcPr>
            <w:tcW w:w="2551" w:type="dxa"/>
            <w:vAlign w:val="center"/>
          </w:tcPr>
          <w:p w14:paraId="6F0E9D12" w14:textId="77777777" w:rsidR="00FC1CEE" w:rsidRPr="002A635F" w:rsidRDefault="00173D09">
            <w:pPr>
              <w:rPr>
                <w:rFonts w:ascii="Times New Roman" w:hAnsi="Times New Roman" w:cs="Times New Roman"/>
                <w:sz w:val="20"/>
                <w:lang w:val="en-GB"/>
              </w:rPr>
            </w:pPr>
            <w:r w:rsidRPr="002A635F">
              <w:rPr>
                <w:rFonts w:ascii="Times New Roman" w:hAnsi="Times New Roman" w:cs="Times New Roman"/>
                <w:sz w:val="20"/>
                <w:lang w:val="en-GB"/>
              </w:rPr>
              <w:t>17 February 2026</w:t>
            </w:r>
            <w:r w:rsidRPr="002A635F">
              <w:rPr>
                <w:rFonts w:ascii="Times New Roman" w:hAnsi="Times New Roman" w:cs="Times New Roman"/>
                <w:sz w:val="20"/>
                <w:lang w:val="en-GB"/>
              </w:rPr>
              <w:br/>
              <w:t>20 February 2026</w:t>
            </w:r>
            <w:r w:rsidRPr="002A635F">
              <w:rPr>
                <w:rFonts w:ascii="Times New Roman" w:hAnsi="Times New Roman" w:cs="Times New Roman"/>
                <w:sz w:val="20"/>
                <w:lang w:val="en-GB"/>
              </w:rPr>
              <w:br/>
              <w:t>27 February 2026</w:t>
            </w:r>
          </w:p>
        </w:tc>
      </w:tr>
    </w:tbl>
    <w:p w14:paraId="62386A87" w14:textId="77777777" w:rsidR="00155283" w:rsidRPr="002A635F" w:rsidRDefault="00155283">
      <w:pPr>
        <w:rPr>
          <w:rFonts w:ascii="Times New Roman" w:hAnsi="Times New Roman" w:cs="Times New Roman"/>
          <w:b/>
          <w:color w:val="000000" w:themeColor="text1"/>
          <w:sz w:val="24"/>
          <w:szCs w:val="24"/>
          <w:lang w:val="en-GB"/>
        </w:rPr>
        <w:sectPr w:rsidR="00155283" w:rsidRPr="002A635F" w:rsidSect="006B63F2">
          <w:headerReference w:type="even" r:id="rId9"/>
          <w:headerReference w:type="default" r:id="rId10"/>
          <w:footerReference w:type="even" r:id="rId11"/>
          <w:footerReference w:type="default" r:id="rId12"/>
          <w:headerReference w:type="first" r:id="rId13"/>
          <w:footerReference w:type="first" r:id="rId14"/>
          <w:pgSz w:w="11906" w:h="16838"/>
          <w:pgMar w:top="1081" w:right="1417" w:bottom="1417" w:left="1417" w:header="708" w:footer="708" w:gutter="0"/>
          <w:cols w:space="708"/>
          <w:docGrid w:linePitch="360"/>
        </w:sectPr>
      </w:pPr>
    </w:p>
    <w:p w14:paraId="295B9EE7" w14:textId="77777777" w:rsidR="00BF09E3" w:rsidRPr="002A635F" w:rsidRDefault="00BF09E3" w:rsidP="007A293E">
      <w:pPr>
        <w:pStyle w:val="Akapitzlist"/>
        <w:spacing w:after="0" w:line="240" w:lineRule="auto"/>
        <w:ind w:left="360"/>
        <w:jc w:val="center"/>
        <w:rPr>
          <w:rFonts w:ascii="Times New Roman" w:hAnsi="Times New Roman" w:cs="Times New Roman"/>
          <w:b/>
          <w:color w:val="000000" w:themeColor="text1"/>
          <w:lang w:val="en-GB"/>
        </w:rPr>
      </w:pPr>
      <w:r w:rsidRPr="002A635F">
        <w:rPr>
          <w:rFonts w:ascii="Times New Roman" w:hAnsi="Times New Roman" w:cs="Times New Roman"/>
          <w:b/>
          <w:lang w:val="en-GB"/>
        </w:rPr>
        <w:lastRenderedPageBreak/>
        <w:t>General information and indicators concerning the study programme</w:t>
      </w:r>
    </w:p>
    <w:p w14:paraId="3AEBBFF0" w14:textId="77777777" w:rsidR="00AA4903" w:rsidRPr="002A635F" w:rsidRDefault="00AA4903" w:rsidP="002D23EB">
      <w:pPr>
        <w:spacing w:after="0" w:line="240" w:lineRule="auto"/>
        <w:jc w:val="both"/>
        <w:rPr>
          <w:rFonts w:ascii="Times New Roman" w:hAnsi="Times New Roman" w:cs="Times New Roman"/>
          <w:color w:val="000000" w:themeColor="text1"/>
          <w:sz w:val="24"/>
          <w:szCs w:val="24"/>
          <w:lang w:val="en-GB"/>
        </w:rPr>
      </w:pPr>
    </w:p>
    <w:tbl>
      <w:tblPr>
        <w:tblStyle w:val="TableNormal1"/>
        <w:tblW w:w="0" w:type="auto"/>
        <w:jc w:val="center"/>
        <w:tblCellMar>
          <w:top w:w="28" w:type="dxa"/>
          <w:left w:w="28" w:type="dxa"/>
          <w:bottom w:w="28" w:type="dxa"/>
          <w:right w:w="28" w:type="dxa"/>
        </w:tblCellMar>
        <w:tblLook w:val="01E0" w:firstRow="1" w:lastRow="1" w:firstColumn="1" w:lastColumn="1" w:noHBand="0" w:noVBand="0"/>
      </w:tblPr>
      <w:tblGrid>
        <w:gridCol w:w="4891"/>
        <w:gridCol w:w="2474"/>
        <w:gridCol w:w="426"/>
        <w:gridCol w:w="425"/>
        <w:gridCol w:w="844"/>
      </w:tblGrid>
      <w:tr w:rsidR="00241A7C" w:rsidRPr="002A635F" w14:paraId="00496FB2" w14:textId="77777777" w:rsidTr="00626D22">
        <w:trPr>
          <w:trHeight w:hRule="exact" w:val="657"/>
          <w:jc w:val="center"/>
        </w:trPr>
        <w:tc>
          <w:tcPr>
            <w:tcW w:w="4891" w:type="dxa"/>
            <w:tcBorders>
              <w:top w:val="single" w:sz="4" w:space="0" w:color="auto"/>
              <w:left w:val="single" w:sz="4" w:space="0" w:color="auto"/>
              <w:bottom w:val="single" w:sz="5" w:space="0" w:color="000000" w:themeColor="text1"/>
              <w:right w:val="single" w:sz="4" w:space="0" w:color="auto"/>
            </w:tcBorders>
            <w:shd w:val="clear" w:color="auto" w:fill="F2F2F2" w:themeFill="background1" w:themeFillShade="F2"/>
            <w:vAlign w:val="center"/>
          </w:tcPr>
          <w:p w14:paraId="012F20A0" w14:textId="77777777" w:rsidR="00FC1CEE" w:rsidRPr="002A635F" w:rsidRDefault="00173D09">
            <w:pPr>
              <w:rPr>
                <w:lang w:val="en-GB"/>
              </w:rPr>
            </w:pPr>
            <w:r w:rsidRPr="002A635F">
              <w:rPr>
                <w:lang w:val="en-GB"/>
              </w:rPr>
              <w:t>Professional title awarded to graduates</w:t>
            </w:r>
          </w:p>
        </w:tc>
        <w:tc>
          <w:tcPr>
            <w:tcW w:w="4169" w:type="dxa"/>
            <w:gridSpan w:val="4"/>
            <w:tcBorders>
              <w:top w:val="single" w:sz="5" w:space="0" w:color="000000" w:themeColor="text1"/>
              <w:left w:val="single" w:sz="4" w:space="0" w:color="auto"/>
              <w:bottom w:val="single" w:sz="5" w:space="0" w:color="000000" w:themeColor="text1"/>
              <w:right w:val="single" w:sz="5" w:space="0" w:color="000000" w:themeColor="text1"/>
            </w:tcBorders>
            <w:vAlign w:val="center"/>
          </w:tcPr>
          <w:p w14:paraId="080343B7" w14:textId="77777777" w:rsidR="00FC1CEE" w:rsidRPr="002A635F" w:rsidRDefault="00173D09" w:rsidP="00155283">
            <w:pPr>
              <w:jc w:val="center"/>
              <w:rPr>
                <w:b/>
                <w:lang w:val="en-GB"/>
              </w:rPr>
            </w:pPr>
            <w:r w:rsidRPr="002A635F">
              <w:rPr>
                <w:b/>
                <w:lang w:val="en-GB"/>
              </w:rPr>
              <w:t>Bachelor</w:t>
            </w:r>
          </w:p>
        </w:tc>
      </w:tr>
      <w:tr w:rsidR="00241A7C" w:rsidRPr="002A635F" w14:paraId="23C91F52" w14:textId="77777777" w:rsidTr="00626D22">
        <w:trPr>
          <w:trHeight w:hRule="exact" w:val="657"/>
          <w:jc w:val="center"/>
        </w:trPr>
        <w:tc>
          <w:tcPr>
            <w:tcW w:w="4891" w:type="dxa"/>
            <w:tcBorders>
              <w:top w:val="single" w:sz="5" w:space="0" w:color="000000" w:themeColor="text1"/>
              <w:left w:val="single" w:sz="4" w:space="0" w:color="auto"/>
              <w:bottom w:val="single" w:sz="5" w:space="0" w:color="000000" w:themeColor="text1"/>
              <w:right w:val="single" w:sz="4" w:space="0" w:color="auto"/>
            </w:tcBorders>
            <w:shd w:val="clear" w:color="auto" w:fill="F2F2F2" w:themeFill="background1" w:themeFillShade="F2"/>
            <w:vAlign w:val="center"/>
          </w:tcPr>
          <w:p w14:paraId="1C4E9EB9" w14:textId="77777777" w:rsidR="00FC1CEE" w:rsidRPr="002A635F" w:rsidRDefault="00173D09">
            <w:pPr>
              <w:rPr>
                <w:lang w:val="en-GB"/>
              </w:rPr>
            </w:pPr>
            <w:r w:rsidRPr="002A635F">
              <w:rPr>
                <w:lang w:val="en-GB"/>
              </w:rPr>
              <w:t>Number of semesters required to complete studies at a given level</w:t>
            </w:r>
          </w:p>
        </w:tc>
        <w:tc>
          <w:tcPr>
            <w:tcW w:w="4169" w:type="dxa"/>
            <w:gridSpan w:val="4"/>
            <w:tcBorders>
              <w:top w:val="single" w:sz="5" w:space="0" w:color="000000" w:themeColor="text1"/>
              <w:left w:val="single" w:sz="4" w:space="0" w:color="auto"/>
              <w:bottom w:val="single" w:sz="5" w:space="0" w:color="000000" w:themeColor="text1"/>
              <w:right w:val="single" w:sz="5" w:space="0" w:color="000000" w:themeColor="text1"/>
            </w:tcBorders>
            <w:vAlign w:val="center"/>
          </w:tcPr>
          <w:p w14:paraId="0F2BF0FF" w14:textId="77777777" w:rsidR="00BF09E3" w:rsidRPr="002A635F" w:rsidRDefault="00BF09E3" w:rsidP="0088732A">
            <w:pPr>
              <w:jc w:val="center"/>
              <w:rPr>
                <w:b/>
                <w:color w:val="000000" w:themeColor="text1"/>
                <w:lang w:val="en-GB"/>
              </w:rPr>
            </w:pPr>
            <w:r w:rsidRPr="002A635F">
              <w:rPr>
                <w:b/>
                <w:color w:val="000000" w:themeColor="text1"/>
                <w:lang w:val="en-GB"/>
              </w:rPr>
              <w:t>6</w:t>
            </w:r>
          </w:p>
        </w:tc>
      </w:tr>
      <w:tr w:rsidR="00241A7C" w:rsidRPr="002A635F" w14:paraId="2CA02C5F" w14:textId="77777777" w:rsidTr="00626D22">
        <w:trPr>
          <w:trHeight w:hRule="exact" w:val="701"/>
          <w:jc w:val="center"/>
        </w:trPr>
        <w:tc>
          <w:tcPr>
            <w:tcW w:w="4891" w:type="dxa"/>
            <w:tcBorders>
              <w:top w:val="single" w:sz="5" w:space="0" w:color="000000" w:themeColor="text1"/>
              <w:left w:val="single" w:sz="4" w:space="0" w:color="auto"/>
              <w:bottom w:val="single" w:sz="5" w:space="0" w:color="000000" w:themeColor="text1"/>
              <w:right w:val="single" w:sz="4" w:space="0" w:color="auto"/>
            </w:tcBorders>
            <w:shd w:val="clear" w:color="auto" w:fill="F2F2F2" w:themeFill="background1" w:themeFillShade="F2"/>
            <w:vAlign w:val="center"/>
          </w:tcPr>
          <w:p w14:paraId="75C36337" w14:textId="77777777" w:rsidR="00FC1CEE" w:rsidRPr="002A635F" w:rsidRDefault="00173D09">
            <w:pPr>
              <w:rPr>
                <w:lang w:val="en-GB"/>
              </w:rPr>
            </w:pPr>
            <w:r w:rsidRPr="002A635F">
              <w:rPr>
                <w:lang w:val="en-GB"/>
              </w:rPr>
              <w:t>Number of ECTS credits required to complete studies at a given level</w:t>
            </w:r>
          </w:p>
        </w:tc>
        <w:tc>
          <w:tcPr>
            <w:tcW w:w="4169" w:type="dxa"/>
            <w:gridSpan w:val="4"/>
            <w:tcBorders>
              <w:top w:val="single" w:sz="5" w:space="0" w:color="000000" w:themeColor="text1"/>
              <w:left w:val="single" w:sz="4" w:space="0" w:color="auto"/>
              <w:bottom w:val="single" w:sz="5" w:space="0" w:color="000000" w:themeColor="text1"/>
              <w:right w:val="single" w:sz="5" w:space="0" w:color="000000" w:themeColor="text1"/>
            </w:tcBorders>
            <w:vAlign w:val="center"/>
          </w:tcPr>
          <w:p w14:paraId="63C2360B" w14:textId="77777777" w:rsidR="00BF09E3" w:rsidRPr="002A635F" w:rsidRDefault="00BF09E3" w:rsidP="0088732A">
            <w:pPr>
              <w:jc w:val="center"/>
              <w:rPr>
                <w:b/>
                <w:color w:val="000000" w:themeColor="text1"/>
                <w:lang w:val="en-GB"/>
              </w:rPr>
            </w:pPr>
            <w:r w:rsidRPr="002A635F">
              <w:rPr>
                <w:b/>
                <w:color w:val="000000" w:themeColor="text1"/>
                <w:lang w:val="en-GB"/>
              </w:rPr>
              <w:t>180</w:t>
            </w:r>
          </w:p>
        </w:tc>
      </w:tr>
      <w:tr w:rsidR="00241A7C" w:rsidRPr="002A635F" w14:paraId="36B0F9FF" w14:textId="77777777" w:rsidTr="00626D22">
        <w:trPr>
          <w:trHeight w:hRule="exact" w:val="1153"/>
          <w:jc w:val="center"/>
        </w:trPr>
        <w:tc>
          <w:tcPr>
            <w:tcW w:w="4891" w:type="dxa"/>
            <w:tcBorders>
              <w:top w:val="single" w:sz="5" w:space="0" w:color="000000" w:themeColor="text1"/>
              <w:left w:val="single" w:sz="4" w:space="0" w:color="auto"/>
              <w:bottom w:val="single" w:sz="5" w:space="0" w:color="000000" w:themeColor="text1"/>
              <w:right w:val="single" w:sz="4" w:space="0" w:color="auto"/>
            </w:tcBorders>
            <w:shd w:val="clear" w:color="auto" w:fill="F2F2F2" w:themeFill="background1" w:themeFillShade="F2"/>
            <w:vAlign w:val="center"/>
          </w:tcPr>
          <w:p w14:paraId="17D31354" w14:textId="77777777" w:rsidR="00FC1CEE" w:rsidRPr="002A635F" w:rsidRDefault="00173D09">
            <w:pPr>
              <w:rPr>
                <w:lang w:val="en-GB"/>
              </w:rPr>
            </w:pPr>
            <w:r w:rsidRPr="002A635F">
              <w:rPr>
                <w:lang w:val="en-GB"/>
              </w:rPr>
              <w:t>Total number of contact hours taught with the direct participation of academic teachers or other teaching staff</w:t>
            </w:r>
          </w:p>
        </w:tc>
        <w:tc>
          <w:tcPr>
            <w:tcW w:w="2900" w:type="dxa"/>
            <w:gridSpan w:val="2"/>
            <w:tcBorders>
              <w:top w:val="single" w:sz="6" w:space="0" w:color="000000" w:themeColor="text1"/>
              <w:left w:val="single" w:sz="4" w:space="0" w:color="auto"/>
              <w:bottom w:val="single" w:sz="4" w:space="0" w:color="auto"/>
            </w:tcBorders>
            <w:vAlign w:val="center"/>
          </w:tcPr>
          <w:p w14:paraId="179936B0" w14:textId="77777777" w:rsidR="00FC1CEE" w:rsidRPr="002A635F" w:rsidRDefault="00173D09">
            <w:pPr>
              <w:rPr>
                <w:b/>
                <w:lang w:val="en-GB"/>
              </w:rPr>
            </w:pPr>
            <w:r w:rsidRPr="002A635F">
              <w:rPr>
                <w:b/>
                <w:lang w:val="en-GB"/>
              </w:rPr>
              <w:t>Full-time studies:</w:t>
            </w:r>
            <w:r w:rsidRPr="002A635F">
              <w:rPr>
                <w:b/>
                <w:lang w:val="en-GB"/>
              </w:rPr>
              <w:br/>
              <w:t>Part-time studies:</w:t>
            </w:r>
          </w:p>
        </w:tc>
        <w:tc>
          <w:tcPr>
            <w:tcW w:w="1269" w:type="dxa"/>
            <w:gridSpan w:val="2"/>
            <w:tcBorders>
              <w:top w:val="single" w:sz="5" w:space="0" w:color="000000" w:themeColor="text1"/>
              <w:left w:val="nil"/>
              <w:bottom w:val="single" w:sz="4" w:space="0" w:color="auto"/>
              <w:right w:val="single" w:sz="5" w:space="0" w:color="000000" w:themeColor="text1"/>
            </w:tcBorders>
            <w:vAlign w:val="center"/>
          </w:tcPr>
          <w:p w14:paraId="6BD3C81D" w14:textId="77777777" w:rsidR="00FC1CEE" w:rsidRPr="002A635F" w:rsidRDefault="00173D09">
            <w:pPr>
              <w:rPr>
                <w:b/>
                <w:lang w:val="en-GB"/>
              </w:rPr>
            </w:pPr>
            <w:r w:rsidRPr="002A635F">
              <w:rPr>
                <w:b/>
                <w:lang w:val="en-GB"/>
              </w:rPr>
              <w:t>2</w:t>
            </w:r>
            <w:r w:rsidR="00E4088E" w:rsidRPr="002A635F">
              <w:rPr>
                <w:b/>
                <w:lang w:val="en-GB"/>
              </w:rPr>
              <w:t>,</w:t>
            </w:r>
            <w:r w:rsidRPr="002A635F">
              <w:rPr>
                <w:b/>
                <w:lang w:val="en-GB"/>
              </w:rPr>
              <w:t>541 hours</w:t>
            </w:r>
            <w:r w:rsidRPr="002A635F">
              <w:rPr>
                <w:b/>
                <w:lang w:val="en-GB"/>
              </w:rPr>
              <w:br/>
              <w:t>1</w:t>
            </w:r>
            <w:r w:rsidR="00E4088E" w:rsidRPr="002A635F">
              <w:rPr>
                <w:b/>
                <w:lang w:val="en-GB"/>
              </w:rPr>
              <w:t>,</w:t>
            </w:r>
            <w:r w:rsidRPr="002A635F">
              <w:rPr>
                <w:b/>
                <w:lang w:val="en-GB"/>
              </w:rPr>
              <w:t>758 hours</w:t>
            </w:r>
          </w:p>
        </w:tc>
      </w:tr>
      <w:tr w:rsidR="00241A7C" w:rsidRPr="002A635F" w14:paraId="5B028D11" w14:textId="77777777" w:rsidTr="00626D22">
        <w:trPr>
          <w:trHeight w:val="378"/>
          <w:jc w:val="center"/>
        </w:trPr>
        <w:tc>
          <w:tcPr>
            <w:tcW w:w="4891" w:type="dxa"/>
            <w:vMerge w:val="restart"/>
            <w:tcBorders>
              <w:top w:val="single" w:sz="5" w:space="0" w:color="000000" w:themeColor="text1"/>
              <w:left w:val="single" w:sz="4" w:space="0" w:color="auto"/>
              <w:right w:val="single" w:sz="4" w:space="0" w:color="auto"/>
            </w:tcBorders>
            <w:shd w:val="clear" w:color="auto" w:fill="F2F2F2" w:themeFill="background1" w:themeFillShade="F2"/>
            <w:vAlign w:val="center"/>
          </w:tcPr>
          <w:p w14:paraId="3E73700C" w14:textId="77777777" w:rsidR="00FC1CEE" w:rsidRPr="002A635F" w:rsidRDefault="00173D09">
            <w:pPr>
              <w:rPr>
                <w:lang w:val="en-GB"/>
              </w:rPr>
            </w:pPr>
            <w:r w:rsidRPr="002A635F">
              <w:rPr>
                <w:lang w:val="en-GB"/>
              </w:rPr>
              <w:t>Percentage share of ECTS credits for each discipline to which the degree programme is assigned in the number of ECTS credits required to complete studies at a given level – in the case of a degree programme assigned to more than one discipline</w:t>
            </w:r>
          </w:p>
        </w:tc>
        <w:tc>
          <w:tcPr>
            <w:tcW w:w="3325" w:type="dxa"/>
            <w:gridSpan w:val="3"/>
            <w:tcBorders>
              <w:top w:val="single" w:sz="4" w:space="0" w:color="auto"/>
              <w:left w:val="single" w:sz="4" w:space="0" w:color="auto"/>
            </w:tcBorders>
            <w:vAlign w:val="center"/>
          </w:tcPr>
          <w:p w14:paraId="6D9E4FFA" w14:textId="77777777" w:rsidR="00FC1CEE" w:rsidRPr="002A635F" w:rsidRDefault="00173D09">
            <w:pPr>
              <w:rPr>
                <w:b/>
                <w:lang w:val="en-GB"/>
              </w:rPr>
            </w:pPr>
            <w:r w:rsidRPr="002A635F">
              <w:rPr>
                <w:b/>
                <w:lang w:val="en-GB"/>
              </w:rPr>
              <w:t>Health Sciences</w:t>
            </w:r>
          </w:p>
        </w:tc>
        <w:tc>
          <w:tcPr>
            <w:tcW w:w="844" w:type="dxa"/>
            <w:tcBorders>
              <w:top w:val="single" w:sz="4" w:space="0" w:color="auto"/>
              <w:right w:val="single" w:sz="4" w:space="0" w:color="auto"/>
            </w:tcBorders>
            <w:vAlign w:val="center"/>
          </w:tcPr>
          <w:p w14:paraId="6D6F1EEE" w14:textId="2977B027" w:rsidR="00FC1CEE" w:rsidRPr="002A635F" w:rsidRDefault="00173D09">
            <w:pPr>
              <w:rPr>
                <w:b/>
                <w:lang w:val="en-GB"/>
              </w:rPr>
            </w:pPr>
            <w:r w:rsidRPr="002A635F">
              <w:rPr>
                <w:b/>
                <w:lang w:val="en-GB"/>
              </w:rPr>
              <w:t>68</w:t>
            </w:r>
            <w:r w:rsidR="00E4088E" w:rsidRPr="002A635F">
              <w:rPr>
                <w:b/>
                <w:lang w:val="en-GB"/>
              </w:rPr>
              <w:t>.</w:t>
            </w:r>
            <w:r w:rsidRPr="002A635F">
              <w:rPr>
                <w:b/>
                <w:lang w:val="en-GB"/>
              </w:rPr>
              <w:t>3%</w:t>
            </w:r>
          </w:p>
        </w:tc>
      </w:tr>
      <w:tr w:rsidR="00241A7C" w:rsidRPr="002A635F" w14:paraId="1504BDFB" w14:textId="77777777" w:rsidTr="00626D22">
        <w:trPr>
          <w:trHeight w:hRule="exact" w:val="414"/>
          <w:jc w:val="center"/>
        </w:trPr>
        <w:tc>
          <w:tcPr>
            <w:tcW w:w="4891" w:type="dxa"/>
            <w:vMerge/>
            <w:tcBorders>
              <w:left w:val="single" w:sz="4" w:space="0" w:color="auto"/>
            </w:tcBorders>
            <w:vAlign w:val="center"/>
          </w:tcPr>
          <w:p w14:paraId="0BEAA1B7" w14:textId="77777777" w:rsidR="00BF09E3" w:rsidRPr="002A635F" w:rsidRDefault="00BF09E3" w:rsidP="0088732A">
            <w:pPr>
              <w:pStyle w:val="TableParagraph"/>
              <w:ind w:left="63" w:right="302"/>
              <w:rPr>
                <w:color w:val="000000" w:themeColor="text1"/>
                <w:spacing w:val="-2"/>
                <w:lang w:val="en-GB"/>
              </w:rPr>
            </w:pPr>
          </w:p>
        </w:tc>
        <w:tc>
          <w:tcPr>
            <w:tcW w:w="3325" w:type="dxa"/>
            <w:gridSpan w:val="3"/>
            <w:tcBorders>
              <w:left w:val="single" w:sz="4" w:space="0" w:color="auto"/>
            </w:tcBorders>
            <w:vAlign w:val="center"/>
          </w:tcPr>
          <w:p w14:paraId="434AA978" w14:textId="77777777" w:rsidR="00FC1CEE" w:rsidRPr="002A635F" w:rsidRDefault="00173D09">
            <w:pPr>
              <w:rPr>
                <w:b/>
                <w:lang w:val="en-GB"/>
              </w:rPr>
            </w:pPr>
            <w:r w:rsidRPr="002A635F">
              <w:rPr>
                <w:b/>
                <w:lang w:val="en-GB"/>
              </w:rPr>
              <w:t>Medical Sciences</w:t>
            </w:r>
          </w:p>
        </w:tc>
        <w:tc>
          <w:tcPr>
            <w:tcW w:w="844" w:type="dxa"/>
            <w:tcBorders>
              <w:right w:val="single" w:sz="4" w:space="0" w:color="auto"/>
            </w:tcBorders>
            <w:vAlign w:val="center"/>
          </w:tcPr>
          <w:p w14:paraId="22543F15" w14:textId="6FAD96C4" w:rsidR="00FC1CEE" w:rsidRPr="002A635F" w:rsidRDefault="00173D09">
            <w:pPr>
              <w:rPr>
                <w:b/>
                <w:lang w:val="en-GB"/>
              </w:rPr>
            </w:pPr>
            <w:r w:rsidRPr="002A635F">
              <w:rPr>
                <w:b/>
                <w:lang w:val="en-GB"/>
              </w:rPr>
              <w:t>16</w:t>
            </w:r>
            <w:r w:rsidR="00E4088E" w:rsidRPr="002A635F">
              <w:rPr>
                <w:b/>
                <w:lang w:val="en-GB"/>
              </w:rPr>
              <w:t>.</w:t>
            </w:r>
            <w:r w:rsidRPr="002A635F">
              <w:rPr>
                <w:b/>
                <w:lang w:val="en-GB"/>
              </w:rPr>
              <w:t>7%</w:t>
            </w:r>
          </w:p>
        </w:tc>
      </w:tr>
      <w:tr w:rsidR="00241A7C" w:rsidRPr="002A635F" w14:paraId="6F7B85C8" w14:textId="77777777" w:rsidTr="00626D22">
        <w:trPr>
          <w:trHeight w:hRule="exact" w:val="414"/>
          <w:jc w:val="center"/>
        </w:trPr>
        <w:tc>
          <w:tcPr>
            <w:tcW w:w="4891" w:type="dxa"/>
            <w:vMerge/>
            <w:tcBorders>
              <w:left w:val="single" w:sz="4" w:space="0" w:color="auto"/>
            </w:tcBorders>
            <w:vAlign w:val="center"/>
          </w:tcPr>
          <w:p w14:paraId="71F9063F" w14:textId="77777777" w:rsidR="00BF09E3" w:rsidRPr="002A635F" w:rsidRDefault="00BF09E3" w:rsidP="0088732A">
            <w:pPr>
              <w:pStyle w:val="TableParagraph"/>
              <w:ind w:left="63" w:right="302"/>
              <w:rPr>
                <w:color w:val="000000" w:themeColor="text1"/>
                <w:spacing w:val="-2"/>
                <w:lang w:val="en-GB"/>
              </w:rPr>
            </w:pPr>
          </w:p>
        </w:tc>
        <w:tc>
          <w:tcPr>
            <w:tcW w:w="3325" w:type="dxa"/>
            <w:gridSpan w:val="3"/>
            <w:tcBorders>
              <w:left w:val="single" w:sz="4" w:space="0" w:color="auto"/>
              <w:bottom w:val="single" w:sz="4" w:space="0" w:color="auto"/>
            </w:tcBorders>
            <w:vAlign w:val="center"/>
          </w:tcPr>
          <w:p w14:paraId="79718456" w14:textId="77777777" w:rsidR="00FC1CEE" w:rsidRPr="002A635F" w:rsidRDefault="00173D09">
            <w:pPr>
              <w:rPr>
                <w:b/>
                <w:lang w:val="en-GB"/>
              </w:rPr>
            </w:pPr>
            <w:r w:rsidRPr="002A635F">
              <w:rPr>
                <w:b/>
                <w:lang w:val="en-GB"/>
              </w:rPr>
              <w:t>Food and Nutrition Technology</w:t>
            </w:r>
          </w:p>
        </w:tc>
        <w:tc>
          <w:tcPr>
            <w:tcW w:w="844" w:type="dxa"/>
            <w:tcBorders>
              <w:bottom w:val="single" w:sz="4" w:space="0" w:color="auto"/>
              <w:right w:val="single" w:sz="4" w:space="0" w:color="auto"/>
            </w:tcBorders>
            <w:vAlign w:val="center"/>
          </w:tcPr>
          <w:p w14:paraId="12EED559" w14:textId="77777777" w:rsidR="00BF09E3" w:rsidRPr="002A635F" w:rsidRDefault="005A4C58" w:rsidP="00F849EE">
            <w:pPr>
              <w:pBdr>
                <w:bottom w:val="none" w:sz="0" w:space="0" w:color="auto"/>
              </w:pBdr>
              <w:ind w:left="207"/>
              <w:rPr>
                <w:b/>
                <w:color w:val="000000" w:themeColor="text1"/>
                <w:lang w:val="en-GB"/>
              </w:rPr>
            </w:pPr>
            <w:r w:rsidRPr="002A635F">
              <w:rPr>
                <w:b/>
                <w:color w:val="000000" w:themeColor="text1"/>
                <w:lang w:val="en-GB"/>
              </w:rPr>
              <w:t>1</w:t>
            </w:r>
            <w:r w:rsidR="00775F85" w:rsidRPr="002A635F">
              <w:rPr>
                <w:b/>
                <w:color w:val="000000" w:themeColor="text1"/>
                <w:lang w:val="en-GB"/>
              </w:rPr>
              <w:t>5</w:t>
            </w:r>
            <w:r w:rsidR="00BF09E3" w:rsidRPr="002A635F">
              <w:rPr>
                <w:b/>
                <w:color w:val="000000" w:themeColor="text1"/>
                <w:lang w:val="en-GB"/>
              </w:rPr>
              <w:t>%</w:t>
            </w:r>
          </w:p>
        </w:tc>
      </w:tr>
      <w:tr w:rsidR="00241A7C" w:rsidRPr="002A635F" w14:paraId="216CFB42" w14:textId="77777777" w:rsidTr="00626D22">
        <w:trPr>
          <w:trHeight w:hRule="exact" w:val="1035"/>
          <w:jc w:val="center"/>
        </w:trPr>
        <w:tc>
          <w:tcPr>
            <w:tcW w:w="4891" w:type="dxa"/>
            <w:tcBorders>
              <w:top w:val="single" w:sz="5" w:space="0" w:color="000000" w:themeColor="text1"/>
              <w:left w:val="single" w:sz="4" w:space="0" w:color="auto"/>
              <w:bottom w:val="single" w:sz="5" w:space="0" w:color="000000" w:themeColor="text1"/>
              <w:right w:val="single" w:sz="4" w:space="0" w:color="auto"/>
            </w:tcBorders>
            <w:shd w:val="clear" w:color="auto" w:fill="F2F2F2" w:themeFill="background1" w:themeFillShade="F2"/>
            <w:vAlign w:val="center"/>
          </w:tcPr>
          <w:p w14:paraId="70C82A50" w14:textId="77777777" w:rsidR="00FC1CEE" w:rsidRPr="002A635F" w:rsidRDefault="00173D09">
            <w:pPr>
              <w:rPr>
                <w:lang w:val="en-GB"/>
              </w:rPr>
            </w:pPr>
            <w:r w:rsidRPr="002A635F">
              <w:rPr>
                <w:lang w:val="en-GB"/>
              </w:rPr>
              <w:t>Total number of ECTS credits that the student must obtain within courses taught with the direct participation of academic teachers or other teaching staff</w:t>
            </w:r>
          </w:p>
        </w:tc>
        <w:tc>
          <w:tcPr>
            <w:tcW w:w="2474" w:type="dxa"/>
            <w:tcBorders>
              <w:top w:val="single" w:sz="4" w:space="0" w:color="auto"/>
              <w:left w:val="single" w:sz="4" w:space="0" w:color="auto"/>
              <w:bottom w:val="single" w:sz="6" w:space="0" w:color="000000" w:themeColor="text1"/>
            </w:tcBorders>
            <w:vAlign w:val="center"/>
          </w:tcPr>
          <w:p w14:paraId="4A0C2531" w14:textId="77777777" w:rsidR="00FC1CEE" w:rsidRPr="002A635F" w:rsidRDefault="00173D09">
            <w:pPr>
              <w:rPr>
                <w:b/>
                <w:lang w:val="en-GB"/>
              </w:rPr>
            </w:pPr>
            <w:r w:rsidRPr="002A635F">
              <w:rPr>
                <w:b/>
                <w:lang w:val="en-GB"/>
              </w:rPr>
              <w:t>Full-time studies:</w:t>
            </w:r>
            <w:r w:rsidRPr="002A635F">
              <w:rPr>
                <w:b/>
                <w:lang w:val="en-GB"/>
              </w:rPr>
              <w:br/>
              <w:t>98.92 (55%)</w:t>
            </w:r>
            <w:r w:rsidRPr="002A635F">
              <w:rPr>
                <w:b/>
                <w:lang w:val="en-GB"/>
              </w:rPr>
              <w:br/>
              <w:t>Part-time studies:</w:t>
            </w:r>
            <w:r w:rsidRPr="002A635F">
              <w:rPr>
                <w:b/>
                <w:lang w:val="en-GB"/>
              </w:rPr>
              <w:br/>
              <w:t>70.00 (38.9%)</w:t>
            </w:r>
          </w:p>
        </w:tc>
        <w:tc>
          <w:tcPr>
            <w:tcW w:w="1695" w:type="dxa"/>
            <w:gridSpan w:val="3"/>
            <w:tcBorders>
              <w:top w:val="single" w:sz="4" w:space="0" w:color="auto"/>
              <w:left w:val="nil"/>
              <w:bottom w:val="single" w:sz="5" w:space="0" w:color="000000" w:themeColor="text1"/>
              <w:right w:val="single" w:sz="5" w:space="0" w:color="000000" w:themeColor="text1"/>
            </w:tcBorders>
            <w:vAlign w:val="center"/>
          </w:tcPr>
          <w:p w14:paraId="4EFB9274" w14:textId="717DCBCB" w:rsidR="00BF09E3" w:rsidRPr="002A635F" w:rsidRDefault="00BF09E3" w:rsidP="0048346F">
            <w:pPr>
              <w:ind w:left="207"/>
              <w:jc w:val="center"/>
              <w:rPr>
                <w:b/>
                <w:color w:val="000000" w:themeColor="text1"/>
                <w:lang w:val="en-GB"/>
              </w:rPr>
            </w:pPr>
            <w:r w:rsidRPr="002A635F">
              <w:rPr>
                <w:b/>
                <w:color w:val="000000" w:themeColor="text1"/>
                <w:lang w:val="en-GB"/>
              </w:rPr>
              <w:t>9</w:t>
            </w:r>
            <w:r w:rsidR="00835322" w:rsidRPr="002A635F">
              <w:rPr>
                <w:b/>
                <w:color w:val="000000" w:themeColor="text1"/>
                <w:lang w:val="en-GB"/>
              </w:rPr>
              <w:t>8</w:t>
            </w:r>
            <w:r w:rsidR="00E4088E" w:rsidRPr="002A635F">
              <w:rPr>
                <w:b/>
                <w:color w:val="000000" w:themeColor="text1"/>
                <w:lang w:val="en-GB"/>
              </w:rPr>
              <w:t>.</w:t>
            </w:r>
            <w:r w:rsidR="00963E52" w:rsidRPr="002A635F">
              <w:rPr>
                <w:b/>
                <w:color w:val="000000" w:themeColor="text1"/>
                <w:lang w:val="en-GB"/>
              </w:rPr>
              <w:t>92</w:t>
            </w:r>
            <w:r w:rsidRPr="002A635F">
              <w:rPr>
                <w:b/>
                <w:color w:val="000000" w:themeColor="text1"/>
                <w:lang w:val="en-GB"/>
              </w:rPr>
              <w:t xml:space="preserve"> (5</w:t>
            </w:r>
            <w:r w:rsidR="0000590B" w:rsidRPr="002A635F">
              <w:rPr>
                <w:b/>
                <w:color w:val="000000" w:themeColor="text1"/>
                <w:lang w:val="en-GB"/>
              </w:rPr>
              <w:t>5</w:t>
            </w:r>
            <w:r w:rsidRPr="002A635F">
              <w:rPr>
                <w:b/>
                <w:color w:val="000000" w:themeColor="text1"/>
                <w:lang w:val="en-GB"/>
              </w:rPr>
              <w:t>%)</w:t>
            </w:r>
          </w:p>
          <w:p w14:paraId="242E5B30" w14:textId="5C11F74C" w:rsidR="00BF09E3" w:rsidRPr="002A635F" w:rsidRDefault="0000590B" w:rsidP="00F27093">
            <w:pPr>
              <w:ind w:left="207"/>
              <w:jc w:val="center"/>
              <w:rPr>
                <w:b/>
                <w:color w:val="000000" w:themeColor="text1"/>
                <w:lang w:val="en-GB"/>
              </w:rPr>
            </w:pPr>
            <w:r w:rsidRPr="002A635F">
              <w:rPr>
                <w:b/>
                <w:color w:val="000000" w:themeColor="text1"/>
                <w:lang w:val="en-GB"/>
              </w:rPr>
              <w:t>70</w:t>
            </w:r>
            <w:r w:rsidR="00665950" w:rsidRPr="002A635F">
              <w:rPr>
                <w:b/>
                <w:color w:val="000000" w:themeColor="text1"/>
                <w:lang w:val="en-GB"/>
              </w:rPr>
              <w:t xml:space="preserve"> </w:t>
            </w:r>
            <w:r w:rsidR="00BF09E3" w:rsidRPr="002A635F">
              <w:rPr>
                <w:b/>
                <w:color w:val="000000" w:themeColor="text1"/>
                <w:lang w:val="en-GB"/>
              </w:rPr>
              <w:t>(3</w:t>
            </w:r>
            <w:r w:rsidR="00665950" w:rsidRPr="002A635F">
              <w:rPr>
                <w:b/>
                <w:color w:val="000000" w:themeColor="text1"/>
                <w:lang w:val="en-GB"/>
              </w:rPr>
              <w:t>8</w:t>
            </w:r>
            <w:r w:rsidR="00E4088E" w:rsidRPr="002A635F">
              <w:rPr>
                <w:b/>
                <w:color w:val="000000" w:themeColor="text1"/>
                <w:lang w:val="en-GB"/>
              </w:rPr>
              <w:t>.</w:t>
            </w:r>
            <w:r w:rsidRPr="002A635F">
              <w:rPr>
                <w:b/>
                <w:color w:val="000000" w:themeColor="text1"/>
                <w:lang w:val="en-GB"/>
              </w:rPr>
              <w:t>9</w:t>
            </w:r>
            <w:r w:rsidR="00BF09E3" w:rsidRPr="002A635F">
              <w:rPr>
                <w:b/>
                <w:color w:val="000000" w:themeColor="text1"/>
                <w:lang w:val="en-GB"/>
              </w:rPr>
              <w:t>%)</w:t>
            </w:r>
          </w:p>
        </w:tc>
      </w:tr>
      <w:tr w:rsidR="00241A7C" w:rsidRPr="002A635F" w14:paraId="60F1831D" w14:textId="77777777" w:rsidTr="00626D22">
        <w:trPr>
          <w:trHeight w:hRule="exact" w:val="763"/>
          <w:jc w:val="center"/>
        </w:trPr>
        <w:tc>
          <w:tcPr>
            <w:tcW w:w="4891" w:type="dxa"/>
            <w:tcBorders>
              <w:top w:val="single" w:sz="5" w:space="0" w:color="000000" w:themeColor="text1"/>
              <w:left w:val="single" w:sz="4" w:space="0" w:color="auto"/>
              <w:bottom w:val="single" w:sz="5" w:space="0" w:color="000000" w:themeColor="text1"/>
              <w:right w:val="single" w:sz="4" w:space="0" w:color="auto"/>
            </w:tcBorders>
            <w:shd w:val="clear" w:color="auto" w:fill="F2F2F2" w:themeFill="background1" w:themeFillShade="F2"/>
            <w:vAlign w:val="center"/>
          </w:tcPr>
          <w:p w14:paraId="6CEFDD01" w14:textId="77777777" w:rsidR="00FC1CEE" w:rsidRPr="002A635F" w:rsidRDefault="00173D09">
            <w:pPr>
              <w:rPr>
                <w:lang w:val="en-GB"/>
              </w:rPr>
            </w:pPr>
            <w:r w:rsidRPr="002A635F">
              <w:rPr>
                <w:lang w:val="en-GB"/>
              </w:rPr>
              <w:t>Total number of ECTS credits that the student must obtain within courses developing practical skills</w:t>
            </w:r>
          </w:p>
        </w:tc>
        <w:tc>
          <w:tcPr>
            <w:tcW w:w="4169" w:type="dxa"/>
            <w:gridSpan w:val="4"/>
            <w:tcBorders>
              <w:top w:val="single" w:sz="5" w:space="0" w:color="000000" w:themeColor="text1"/>
              <w:left w:val="single" w:sz="4" w:space="0" w:color="auto"/>
              <w:bottom w:val="single" w:sz="4" w:space="0" w:color="auto"/>
              <w:right w:val="single" w:sz="5" w:space="0" w:color="000000" w:themeColor="text1"/>
            </w:tcBorders>
            <w:vAlign w:val="center"/>
          </w:tcPr>
          <w:p w14:paraId="48FE5AE3" w14:textId="77777777" w:rsidR="00FC1CEE" w:rsidRPr="002A635F" w:rsidRDefault="00173D09">
            <w:pPr>
              <w:rPr>
                <w:b/>
                <w:lang w:val="en-GB"/>
              </w:rPr>
            </w:pPr>
            <w:r w:rsidRPr="002A635F">
              <w:rPr>
                <w:b/>
                <w:lang w:val="en-GB"/>
              </w:rPr>
              <w:t>104.6 ECTS credits (58%)</w:t>
            </w:r>
          </w:p>
        </w:tc>
      </w:tr>
      <w:tr w:rsidR="00241A7C" w:rsidRPr="002A635F" w14:paraId="4774D970" w14:textId="77777777" w:rsidTr="00626D22">
        <w:trPr>
          <w:trHeight w:val="560"/>
          <w:jc w:val="center"/>
        </w:trPr>
        <w:tc>
          <w:tcPr>
            <w:tcW w:w="4891" w:type="dxa"/>
            <w:vMerge w:val="restart"/>
            <w:tcBorders>
              <w:top w:val="single" w:sz="5" w:space="0" w:color="000000" w:themeColor="text1"/>
              <w:left w:val="single" w:sz="4" w:space="0" w:color="auto"/>
              <w:right w:val="single" w:sz="4" w:space="0" w:color="auto"/>
            </w:tcBorders>
            <w:shd w:val="clear" w:color="auto" w:fill="F2F2F2" w:themeFill="background1" w:themeFillShade="F2"/>
            <w:vAlign w:val="center"/>
          </w:tcPr>
          <w:p w14:paraId="2C3FE8C5" w14:textId="77777777" w:rsidR="00FC1CEE" w:rsidRPr="002A635F" w:rsidRDefault="00173D09">
            <w:pPr>
              <w:rPr>
                <w:lang w:val="en-GB"/>
              </w:rPr>
            </w:pPr>
            <w:r w:rsidRPr="002A635F">
              <w:rPr>
                <w:lang w:val="en-GB"/>
              </w:rPr>
              <w:t>Number of ECTS credits that the student must obtain within courses in the field of humanities or social sciences – in the case of degree programmes assigned to disciplines within fields other than, respectively, humanities or social sciences</w:t>
            </w:r>
          </w:p>
        </w:tc>
        <w:tc>
          <w:tcPr>
            <w:tcW w:w="4169" w:type="dxa"/>
            <w:gridSpan w:val="4"/>
            <w:tcBorders>
              <w:top w:val="single" w:sz="4" w:space="0" w:color="auto"/>
              <w:left w:val="single" w:sz="4" w:space="0" w:color="auto"/>
              <w:right w:val="single" w:sz="4" w:space="0" w:color="auto"/>
            </w:tcBorders>
            <w:vAlign w:val="center"/>
          </w:tcPr>
          <w:p w14:paraId="2AD1A35C" w14:textId="77777777" w:rsidR="00FC1CEE" w:rsidRPr="002A635F" w:rsidRDefault="00173D09">
            <w:pPr>
              <w:rPr>
                <w:b/>
                <w:lang w:val="en-GB"/>
              </w:rPr>
            </w:pPr>
            <w:r w:rsidRPr="002A635F">
              <w:rPr>
                <w:b/>
                <w:lang w:val="en-GB"/>
              </w:rPr>
              <w:t>13 ECTS credits*</w:t>
            </w:r>
          </w:p>
        </w:tc>
      </w:tr>
      <w:tr w:rsidR="00241A7C" w:rsidRPr="002A635F" w14:paraId="6AEB64AD" w14:textId="77777777" w:rsidTr="00626D22">
        <w:trPr>
          <w:trHeight w:hRule="exact" w:val="1306"/>
          <w:jc w:val="center"/>
        </w:trPr>
        <w:tc>
          <w:tcPr>
            <w:tcW w:w="4891" w:type="dxa"/>
            <w:vMerge/>
            <w:tcBorders>
              <w:left w:val="single" w:sz="4" w:space="0" w:color="auto"/>
            </w:tcBorders>
            <w:vAlign w:val="center"/>
          </w:tcPr>
          <w:p w14:paraId="68C66F6F" w14:textId="77777777" w:rsidR="00BF09E3" w:rsidRPr="002A635F" w:rsidRDefault="00BF09E3" w:rsidP="0088732A">
            <w:pPr>
              <w:pStyle w:val="TableParagraph"/>
              <w:ind w:left="63" w:right="114"/>
              <w:rPr>
                <w:color w:val="000000" w:themeColor="text1"/>
                <w:lang w:val="en-GB"/>
              </w:rPr>
            </w:pPr>
          </w:p>
        </w:tc>
        <w:tc>
          <w:tcPr>
            <w:tcW w:w="4169" w:type="dxa"/>
            <w:gridSpan w:val="4"/>
            <w:tcBorders>
              <w:left w:val="single" w:sz="4" w:space="0" w:color="auto"/>
              <w:bottom w:val="single" w:sz="4" w:space="0" w:color="auto"/>
              <w:right w:val="single" w:sz="4" w:space="0" w:color="auto"/>
            </w:tcBorders>
            <w:vAlign w:val="center"/>
          </w:tcPr>
          <w:p w14:paraId="1FADD5AF" w14:textId="77777777" w:rsidR="00FC1CEE" w:rsidRPr="002A635F" w:rsidRDefault="00173D09" w:rsidP="00F04516">
            <w:pPr>
              <w:jc w:val="both"/>
              <w:rPr>
                <w:lang w:val="en-GB"/>
              </w:rPr>
            </w:pPr>
            <w:r w:rsidRPr="002A635F">
              <w:rPr>
                <w:sz w:val="18"/>
                <w:lang w:val="en-GB"/>
              </w:rPr>
              <w:t>*including: Introduction to Psychology / Fundamentals of Social Communication; Entrepreneurship / Project Management (Elective); Psychopathology / Psychosomatics (Elective); Health Psychology</w:t>
            </w:r>
          </w:p>
        </w:tc>
      </w:tr>
      <w:tr w:rsidR="00241A7C" w:rsidRPr="002A635F" w14:paraId="167D8718" w14:textId="77777777" w:rsidTr="00626D22">
        <w:trPr>
          <w:trHeight w:hRule="exact" w:val="743"/>
          <w:jc w:val="center"/>
        </w:trPr>
        <w:tc>
          <w:tcPr>
            <w:tcW w:w="4891" w:type="dxa"/>
            <w:tcBorders>
              <w:top w:val="single" w:sz="5" w:space="0" w:color="000000" w:themeColor="text1"/>
              <w:left w:val="single" w:sz="4" w:space="0" w:color="auto"/>
              <w:bottom w:val="single" w:sz="5" w:space="0" w:color="000000" w:themeColor="text1"/>
              <w:right w:val="single" w:sz="4" w:space="0" w:color="auto"/>
            </w:tcBorders>
            <w:shd w:val="clear" w:color="auto" w:fill="F2F2F2" w:themeFill="background1" w:themeFillShade="F2"/>
            <w:vAlign w:val="center"/>
          </w:tcPr>
          <w:p w14:paraId="63823356" w14:textId="77777777" w:rsidR="00FC1CEE" w:rsidRPr="002A635F" w:rsidRDefault="00173D09">
            <w:pPr>
              <w:rPr>
                <w:lang w:val="en-GB"/>
              </w:rPr>
            </w:pPr>
            <w:r w:rsidRPr="002A635F">
              <w:rPr>
                <w:lang w:val="en-GB"/>
              </w:rPr>
              <w:t>Number of ECTS credits assigned to elective courses or groups of courses</w:t>
            </w:r>
          </w:p>
        </w:tc>
        <w:tc>
          <w:tcPr>
            <w:tcW w:w="4169" w:type="dxa"/>
            <w:gridSpan w:val="4"/>
            <w:tcBorders>
              <w:top w:val="single" w:sz="4" w:space="0" w:color="auto"/>
              <w:left w:val="single" w:sz="4" w:space="0" w:color="auto"/>
              <w:bottom w:val="single" w:sz="5" w:space="0" w:color="000000" w:themeColor="text1"/>
              <w:right w:val="single" w:sz="5" w:space="0" w:color="000000" w:themeColor="text1"/>
            </w:tcBorders>
            <w:vAlign w:val="center"/>
          </w:tcPr>
          <w:p w14:paraId="14F85910" w14:textId="77777777" w:rsidR="00FC1CEE" w:rsidRPr="002A635F" w:rsidRDefault="00173D09">
            <w:pPr>
              <w:rPr>
                <w:b/>
                <w:lang w:val="en-GB"/>
              </w:rPr>
            </w:pPr>
            <w:r w:rsidRPr="002A635F">
              <w:rPr>
                <w:b/>
                <w:lang w:val="en-GB"/>
              </w:rPr>
              <w:t>78 ECTS credits (43%)</w:t>
            </w:r>
          </w:p>
        </w:tc>
      </w:tr>
      <w:tr w:rsidR="00241A7C" w:rsidRPr="002A635F" w14:paraId="6773E629" w14:textId="77777777" w:rsidTr="00626D22">
        <w:trPr>
          <w:trHeight w:hRule="exact" w:val="934"/>
          <w:jc w:val="center"/>
        </w:trPr>
        <w:tc>
          <w:tcPr>
            <w:tcW w:w="4891" w:type="dxa"/>
            <w:tcBorders>
              <w:top w:val="single" w:sz="5" w:space="0" w:color="000000" w:themeColor="text1"/>
              <w:left w:val="single" w:sz="4" w:space="0" w:color="auto"/>
              <w:bottom w:val="single" w:sz="5" w:space="0" w:color="000000" w:themeColor="text1"/>
              <w:right w:val="single" w:sz="4" w:space="0" w:color="auto"/>
            </w:tcBorders>
            <w:shd w:val="clear" w:color="auto" w:fill="F2F2F2" w:themeFill="background1" w:themeFillShade="F2"/>
            <w:vAlign w:val="center"/>
          </w:tcPr>
          <w:p w14:paraId="68B453BF" w14:textId="65CBB5C8" w:rsidR="00FC1CEE" w:rsidRPr="002A635F" w:rsidRDefault="00173D09">
            <w:pPr>
              <w:rPr>
                <w:lang w:val="en-GB"/>
              </w:rPr>
            </w:pPr>
            <w:r w:rsidRPr="002A635F">
              <w:rPr>
                <w:lang w:val="en-GB"/>
              </w:rPr>
              <w:t xml:space="preserve">Duration of </w:t>
            </w:r>
            <w:r w:rsidR="006825BE" w:rsidRPr="002A635F">
              <w:rPr>
                <w:lang w:val="en-GB"/>
              </w:rPr>
              <w:t>internships</w:t>
            </w:r>
            <w:r w:rsidRPr="002A635F">
              <w:rPr>
                <w:lang w:val="en-GB"/>
              </w:rPr>
              <w:t xml:space="preserve"> and the number of ECTS credits that the student must obtain within </w:t>
            </w:r>
            <w:r w:rsidR="006825BE" w:rsidRPr="002A635F">
              <w:rPr>
                <w:lang w:val="en-GB"/>
              </w:rPr>
              <w:t>tem.</w:t>
            </w:r>
          </w:p>
        </w:tc>
        <w:tc>
          <w:tcPr>
            <w:tcW w:w="4169" w:type="dxa"/>
            <w:gridSpan w:val="4"/>
            <w:tcBorders>
              <w:top w:val="single" w:sz="5" w:space="0" w:color="000000" w:themeColor="text1"/>
              <w:left w:val="single" w:sz="4" w:space="0" w:color="auto"/>
              <w:bottom w:val="single" w:sz="5" w:space="0" w:color="000000" w:themeColor="text1"/>
              <w:right w:val="single" w:sz="5" w:space="0" w:color="000000" w:themeColor="text1"/>
            </w:tcBorders>
            <w:vAlign w:val="center"/>
          </w:tcPr>
          <w:p w14:paraId="68FDB0C8" w14:textId="77777777" w:rsidR="00FC1CEE" w:rsidRPr="002A635F" w:rsidRDefault="00173D09">
            <w:pPr>
              <w:rPr>
                <w:b/>
                <w:lang w:val="en-GB"/>
              </w:rPr>
            </w:pPr>
            <w:r w:rsidRPr="002A635F">
              <w:rPr>
                <w:b/>
                <w:lang w:val="en-GB"/>
              </w:rPr>
              <w:t>6 months</w:t>
            </w:r>
            <w:r w:rsidRPr="002A635F">
              <w:rPr>
                <w:b/>
                <w:lang w:val="en-GB"/>
              </w:rPr>
              <w:br/>
              <w:t>750 hours</w:t>
            </w:r>
            <w:r w:rsidRPr="002A635F">
              <w:rPr>
                <w:b/>
                <w:lang w:val="en-GB"/>
              </w:rPr>
              <w:br/>
              <w:t>30 ECTS credits</w:t>
            </w:r>
          </w:p>
        </w:tc>
      </w:tr>
      <w:tr w:rsidR="00241A7C" w:rsidRPr="002A635F" w14:paraId="2FF56099" w14:textId="77777777" w:rsidTr="00626D22">
        <w:trPr>
          <w:trHeight w:hRule="exact" w:val="1092"/>
          <w:jc w:val="center"/>
        </w:trPr>
        <w:tc>
          <w:tcPr>
            <w:tcW w:w="4891" w:type="dxa"/>
            <w:tcBorders>
              <w:top w:val="single" w:sz="5" w:space="0" w:color="000000" w:themeColor="text1"/>
              <w:left w:val="single" w:sz="4" w:space="0" w:color="auto"/>
              <w:bottom w:val="single" w:sz="4" w:space="0" w:color="auto"/>
              <w:right w:val="single" w:sz="4" w:space="0" w:color="auto"/>
            </w:tcBorders>
            <w:shd w:val="clear" w:color="auto" w:fill="F2F2F2" w:themeFill="background1" w:themeFillShade="F2"/>
            <w:vAlign w:val="center"/>
          </w:tcPr>
          <w:p w14:paraId="6451963F" w14:textId="77777777" w:rsidR="00FC1CEE" w:rsidRPr="002A635F" w:rsidRDefault="00173D09">
            <w:pPr>
              <w:rPr>
                <w:lang w:val="en-GB"/>
              </w:rPr>
            </w:pPr>
            <w:r w:rsidRPr="002A635F">
              <w:rPr>
                <w:lang w:val="en-GB"/>
              </w:rPr>
              <w:t>Number of physical education class hours – in the case of full-time first-cycle and long-cycle Master’s studies</w:t>
            </w:r>
          </w:p>
        </w:tc>
        <w:tc>
          <w:tcPr>
            <w:tcW w:w="4169" w:type="dxa"/>
            <w:gridSpan w:val="4"/>
            <w:tcBorders>
              <w:top w:val="single" w:sz="5" w:space="0" w:color="000000" w:themeColor="text1"/>
              <w:left w:val="single" w:sz="4" w:space="0" w:color="auto"/>
              <w:bottom w:val="single" w:sz="5" w:space="0" w:color="000000" w:themeColor="text1"/>
              <w:right w:val="single" w:sz="5" w:space="0" w:color="000000" w:themeColor="text1"/>
            </w:tcBorders>
            <w:vAlign w:val="center"/>
          </w:tcPr>
          <w:p w14:paraId="28FDE98C" w14:textId="77777777" w:rsidR="00FC1CEE" w:rsidRPr="002A635F" w:rsidRDefault="00173D09">
            <w:pPr>
              <w:rPr>
                <w:b/>
                <w:lang w:val="en-GB"/>
              </w:rPr>
            </w:pPr>
            <w:r w:rsidRPr="002A635F">
              <w:rPr>
                <w:b/>
                <w:lang w:val="en-GB"/>
              </w:rPr>
              <w:t>60 hours</w:t>
            </w:r>
          </w:p>
        </w:tc>
      </w:tr>
    </w:tbl>
    <w:p w14:paraId="7387A505" w14:textId="77777777" w:rsidR="00626D22" w:rsidRPr="002A635F" w:rsidRDefault="00626D22" w:rsidP="006740A9">
      <w:pPr>
        <w:pStyle w:val="Akapitzlist"/>
        <w:spacing w:after="0" w:line="240" w:lineRule="auto"/>
        <w:ind w:left="360"/>
        <w:jc w:val="center"/>
        <w:rPr>
          <w:rFonts w:ascii="Times New Roman" w:hAnsi="Times New Roman" w:cs="Times New Roman"/>
          <w:b/>
          <w:bCs/>
          <w:color w:val="000000" w:themeColor="text1"/>
          <w:lang w:val="en-GB"/>
        </w:rPr>
        <w:sectPr w:rsidR="00626D22" w:rsidRPr="002A635F" w:rsidSect="006B63F2">
          <w:pgSz w:w="11906" w:h="16838"/>
          <w:pgMar w:top="1081" w:right="1417" w:bottom="1417" w:left="1417" w:header="708" w:footer="708" w:gutter="0"/>
          <w:cols w:space="708"/>
          <w:docGrid w:linePitch="360"/>
        </w:sectPr>
      </w:pPr>
    </w:p>
    <w:p w14:paraId="35D2B00C" w14:textId="77777777" w:rsidR="00FE72CD" w:rsidRPr="002A635F" w:rsidRDefault="00FE72CD" w:rsidP="00FE72CD">
      <w:pPr>
        <w:jc w:val="center"/>
        <w:rPr>
          <w:rFonts w:ascii="Times New Roman" w:hAnsi="Times New Roman" w:cs="Times New Roman"/>
          <w:b/>
          <w:color w:val="000000" w:themeColor="text1"/>
          <w:lang w:val="en-GB"/>
        </w:rPr>
      </w:pPr>
      <w:r w:rsidRPr="002A635F">
        <w:rPr>
          <w:rFonts w:ascii="Times New Roman" w:hAnsi="Times New Roman" w:cs="Times New Roman"/>
          <w:b/>
          <w:lang w:val="en-GB"/>
        </w:rPr>
        <w:lastRenderedPageBreak/>
        <w:t>Courses included in the study programme</w:t>
      </w:r>
      <w:r w:rsidRPr="002A635F">
        <w:rPr>
          <w:rFonts w:ascii="Times New Roman" w:hAnsi="Times New Roman" w:cs="Times New Roman"/>
          <w:b/>
          <w:lang w:val="en-GB"/>
        </w:rPr>
        <w:br/>
        <w:t>broken down into teaching modules, together with the number of hours and ECTS credits</w:t>
      </w:r>
    </w:p>
    <w:tbl>
      <w:tblPr>
        <w:tblW w:w="9782" w:type="dxa"/>
        <w:tblInd w:w="-256" w:type="dxa"/>
        <w:tblLayout w:type="fixed"/>
        <w:tblLook w:val="04A0" w:firstRow="1" w:lastRow="0" w:firstColumn="1" w:lastColumn="0" w:noHBand="0" w:noVBand="1"/>
      </w:tblPr>
      <w:tblGrid>
        <w:gridCol w:w="426"/>
        <w:gridCol w:w="5954"/>
        <w:gridCol w:w="992"/>
        <w:gridCol w:w="1134"/>
        <w:gridCol w:w="1276"/>
      </w:tblGrid>
      <w:tr w:rsidR="00241A7C" w:rsidRPr="002A635F" w14:paraId="3E6C9F5F" w14:textId="77777777" w:rsidTr="00E42DD8">
        <w:trPr>
          <w:cantSplit/>
          <w:trHeight w:val="773"/>
        </w:trPr>
        <w:tc>
          <w:tcPr>
            <w:tcW w:w="42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hideMark/>
          </w:tcPr>
          <w:p w14:paraId="6EB88051" w14:textId="77777777" w:rsidR="00FC1CEE" w:rsidRPr="002A635F" w:rsidRDefault="00173D09" w:rsidP="004A6F5A">
            <w:pPr>
              <w:spacing w:after="0" w:line="240" w:lineRule="auto"/>
              <w:jc w:val="center"/>
              <w:rPr>
                <w:rFonts w:ascii="Times New Roman" w:hAnsi="Times New Roman" w:cs="Times New Roman"/>
                <w:b/>
                <w:sz w:val="18"/>
                <w:szCs w:val="18"/>
                <w:lang w:val="en-GB"/>
              </w:rPr>
            </w:pPr>
            <w:r w:rsidRPr="002A635F">
              <w:rPr>
                <w:rFonts w:ascii="Times New Roman" w:hAnsi="Times New Roman" w:cs="Times New Roman"/>
                <w:b/>
                <w:sz w:val="18"/>
                <w:szCs w:val="18"/>
                <w:lang w:val="en-GB"/>
              </w:rPr>
              <w:t>No.</w:t>
            </w:r>
          </w:p>
        </w:tc>
        <w:tc>
          <w:tcPr>
            <w:tcW w:w="5954"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371F99F7" w14:textId="77777777" w:rsidR="00FC1CEE" w:rsidRPr="002A635F" w:rsidRDefault="00173D09" w:rsidP="004A6F5A">
            <w:pPr>
              <w:spacing w:after="0" w:line="240" w:lineRule="auto"/>
              <w:jc w:val="center"/>
              <w:rPr>
                <w:rFonts w:ascii="Times New Roman" w:hAnsi="Times New Roman" w:cs="Times New Roman"/>
                <w:b/>
                <w:sz w:val="18"/>
                <w:szCs w:val="18"/>
                <w:lang w:val="en-GB"/>
              </w:rPr>
            </w:pPr>
            <w:r w:rsidRPr="002A635F">
              <w:rPr>
                <w:rFonts w:ascii="Times New Roman" w:hAnsi="Times New Roman" w:cs="Times New Roman"/>
                <w:b/>
                <w:sz w:val="18"/>
                <w:szCs w:val="18"/>
                <w:lang w:val="en-GB"/>
              </w:rPr>
              <w:t>Course title</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526259FE" w14:textId="77777777" w:rsidR="00FE72CD" w:rsidRPr="002A635F" w:rsidRDefault="00FE72CD" w:rsidP="004A6F5A">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2A635F">
              <w:rPr>
                <w:rFonts w:ascii="Times New Roman" w:eastAsia="Times New Roman" w:hAnsi="Times New Roman" w:cs="Times New Roman"/>
                <w:b/>
                <w:bCs/>
                <w:color w:val="000000" w:themeColor="text1"/>
                <w:sz w:val="18"/>
                <w:szCs w:val="18"/>
                <w:lang w:val="en-GB" w:eastAsia="en-GB"/>
              </w:rPr>
              <w:t>ECTS</w:t>
            </w:r>
          </w:p>
        </w:tc>
        <w:tc>
          <w:tcPr>
            <w:tcW w:w="241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22234722" w14:textId="77777777" w:rsidR="00FC1CEE" w:rsidRPr="002A635F" w:rsidRDefault="00173D09" w:rsidP="004A6F5A">
            <w:pPr>
              <w:spacing w:after="0" w:line="240" w:lineRule="auto"/>
              <w:jc w:val="center"/>
              <w:rPr>
                <w:rFonts w:ascii="Times New Roman" w:hAnsi="Times New Roman" w:cs="Times New Roman"/>
                <w:b/>
                <w:sz w:val="18"/>
                <w:szCs w:val="18"/>
                <w:lang w:val="en-GB"/>
              </w:rPr>
            </w:pPr>
            <w:r w:rsidRPr="002A635F">
              <w:rPr>
                <w:rFonts w:ascii="Times New Roman" w:hAnsi="Times New Roman" w:cs="Times New Roman"/>
                <w:b/>
                <w:sz w:val="18"/>
                <w:szCs w:val="18"/>
                <w:lang w:val="en-GB"/>
              </w:rPr>
              <w:t>Total number of teaching hours</w:t>
            </w:r>
          </w:p>
        </w:tc>
      </w:tr>
      <w:tr w:rsidR="00241A7C" w:rsidRPr="002A635F" w14:paraId="1A5B948F" w14:textId="77777777" w:rsidTr="00E42DD8">
        <w:trPr>
          <w:cantSplit/>
          <w:trHeight w:val="820"/>
        </w:trPr>
        <w:tc>
          <w:tcPr>
            <w:tcW w:w="42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82AC5F1" w14:textId="77777777" w:rsidR="00FE72CD" w:rsidRPr="002A635F" w:rsidRDefault="00FE72CD" w:rsidP="004A6F5A">
            <w:pPr>
              <w:pStyle w:val="Akapitzlist"/>
              <w:numPr>
                <w:ilvl w:val="0"/>
                <w:numId w:val="22"/>
              </w:numPr>
              <w:spacing w:after="0" w:line="240" w:lineRule="auto"/>
              <w:ind w:left="0" w:firstLine="0"/>
              <w:contextualSpacing w:val="0"/>
              <w:jc w:val="center"/>
              <w:rPr>
                <w:rFonts w:ascii="Times New Roman" w:eastAsia="Times New Roman" w:hAnsi="Times New Roman" w:cs="Times New Roman"/>
                <w:b/>
                <w:bCs/>
                <w:color w:val="000000" w:themeColor="text1"/>
                <w:sz w:val="18"/>
                <w:szCs w:val="18"/>
                <w:lang w:val="en-GB" w:eastAsia="en-GB"/>
              </w:rPr>
            </w:pPr>
          </w:p>
        </w:tc>
        <w:tc>
          <w:tcPr>
            <w:tcW w:w="595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BF8A4DD" w14:textId="77777777" w:rsidR="00FE72CD" w:rsidRPr="002A635F" w:rsidRDefault="00FE72CD" w:rsidP="004A6F5A">
            <w:pPr>
              <w:spacing w:after="0" w:line="240" w:lineRule="auto"/>
              <w:jc w:val="center"/>
              <w:rPr>
                <w:rFonts w:ascii="Times New Roman" w:eastAsia="Times New Roman" w:hAnsi="Times New Roman" w:cs="Times New Roman"/>
                <w:b/>
                <w:bCs/>
                <w:color w:val="000000" w:themeColor="text1"/>
                <w:sz w:val="18"/>
                <w:szCs w:val="18"/>
                <w:lang w:val="en-GB" w:eastAsia="en-GB"/>
              </w:rPr>
            </w:pPr>
          </w:p>
        </w:tc>
        <w:tc>
          <w:tcPr>
            <w:tcW w:w="99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CD984DC" w14:textId="77777777" w:rsidR="00FE72CD" w:rsidRPr="002A635F" w:rsidRDefault="00FE72CD" w:rsidP="004A6F5A">
            <w:pPr>
              <w:spacing w:after="0" w:line="240" w:lineRule="auto"/>
              <w:jc w:val="center"/>
              <w:rPr>
                <w:rFonts w:ascii="Times New Roman" w:eastAsia="Times New Roman" w:hAnsi="Times New Roman" w:cs="Times New Roman"/>
                <w:b/>
                <w:bCs/>
                <w:color w:val="000000" w:themeColor="text1"/>
                <w:sz w:val="18"/>
                <w:szCs w:val="18"/>
                <w:lang w:val="en-GB"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5FCAA5D7" w14:textId="77777777" w:rsidR="00FC1CEE" w:rsidRPr="002A635F" w:rsidRDefault="00173D09" w:rsidP="004A6F5A">
            <w:pPr>
              <w:spacing w:after="0" w:line="240" w:lineRule="auto"/>
              <w:jc w:val="center"/>
              <w:rPr>
                <w:rFonts w:ascii="Times New Roman" w:hAnsi="Times New Roman" w:cs="Times New Roman"/>
                <w:b/>
                <w:sz w:val="18"/>
                <w:szCs w:val="18"/>
                <w:lang w:val="en-GB"/>
              </w:rPr>
            </w:pPr>
            <w:r w:rsidRPr="002A635F">
              <w:rPr>
                <w:rFonts w:ascii="Times New Roman" w:hAnsi="Times New Roman" w:cs="Times New Roman"/>
                <w:b/>
                <w:sz w:val="18"/>
                <w:szCs w:val="18"/>
                <w:lang w:val="en-GB"/>
              </w:rPr>
              <w:t>Full-time studies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7C49129A" w14:textId="77777777" w:rsidR="00FC1CEE" w:rsidRPr="002A635F" w:rsidRDefault="00173D09" w:rsidP="004A6F5A">
            <w:pPr>
              <w:spacing w:after="0" w:line="240" w:lineRule="auto"/>
              <w:jc w:val="center"/>
              <w:rPr>
                <w:rFonts w:ascii="Times New Roman" w:hAnsi="Times New Roman" w:cs="Times New Roman"/>
                <w:b/>
                <w:sz w:val="18"/>
                <w:szCs w:val="18"/>
                <w:lang w:val="en-GB"/>
              </w:rPr>
            </w:pPr>
            <w:r w:rsidRPr="002A635F">
              <w:rPr>
                <w:rFonts w:ascii="Times New Roman" w:hAnsi="Times New Roman" w:cs="Times New Roman"/>
                <w:b/>
                <w:sz w:val="18"/>
                <w:szCs w:val="18"/>
                <w:lang w:val="en-GB"/>
              </w:rPr>
              <w:t>Part-time studies</w:t>
            </w:r>
          </w:p>
        </w:tc>
      </w:tr>
      <w:tr w:rsidR="00241A7C" w:rsidRPr="002A635F" w14:paraId="44ADB493" w14:textId="77777777" w:rsidTr="57FBEE19">
        <w:trPr>
          <w:trHeight w:val="567"/>
        </w:trPr>
        <w:tc>
          <w:tcPr>
            <w:tcW w:w="9782"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hideMark/>
          </w:tcPr>
          <w:p w14:paraId="465EFA1B" w14:textId="77777777" w:rsidR="00FC1CEE" w:rsidRPr="002A635F" w:rsidRDefault="00173D09" w:rsidP="004A6F5A">
            <w:pPr>
              <w:spacing w:after="0" w:line="240" w:lineRule="auto"/>
              <w:jc w:val="center"/>
              <w:rPr>
                <w:rFonts w:ascii="Times New Roman" w:hAnsi="Times New Roman" w:cs="Times New Roman"/>
                <w:b/>
                <w:sz w:val="18"/>
                <w:szCs w:val="18"/>
                <w:lang w:val="en-GB"/>
              </w:rPr>
            </w:pPr>
            <w:r w:rsidRPr="002A635F">
              <w:rPr>
                <w:rFonts w:ascii="Times New Roman" w:hAnsi="Times New Roman" w:cs="Times New Roman"/>
                <w:b/>
                <w:sz w:val="18"/>
                <w:szCs w:val="18"/>
                <w:lang w:val="en-GB"/>
              </w:rPr>
              <w:t>I. GENERAL EDUCATION</w:t>
            </w:r>
          </w:p>
        </w:tc>
      </w:tr>
      <w:tr w:rsidR="00241A7C" w:rsidRPr="002A635F" w14:paraId="00EC1121" w14:textId="77777777" w:rsidTr="57FBEE19">
        <w:trPr>
          <w:trHeight w:val="284"/>
        </w:trPr>
        <w:tc>
          <w:tcPr>
            <w:tcW w:w="426"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6F55247" w14:textId="77777777" w:rsidR="00FE72CD" w:rsidRPr="002A635F" w:rsidRDefault="00FE72CD" w:rsidP="00626D22">
            <w:pPr>
              <w:pStyle w:val="Akapitzlist"/>
              <w:numPr>
                <w:ilvl w:val="0"/>
                <w:numId w:val="22"/>
              </w:numPr>
              <w:spacing w:after="0" w:line="240" w:lineRule="auto"/>
              <w:ind w:left="0" w:firstLine="0"/>
              <w:contextualSpacing w:val="0"/>
              <w:rPr>
                <w:rFonts w:ascii="Times New Roman" w:eastAsia="Times New Roman" w:hAnsi="Times New Roman" w:cs="Times New Roman"/>
                <w:color w:val="000000" w:themeColor="text1"/>
                <w:sz w:val="18"/>
                <w:szCs w:val="18"/>
                <w:lang w:val="en-GB" w:eastAsia="en-GB"/>
              </w:rPr>
            </w:pPr>
          </w:p>
        </w:tc>
        <w:tc>
          <w:tcPr>
            <w:tcW w:w="5954" w:type="dxa"/>
            <w:tcBorders>
              <w:top w:val="single" w:sz="4" w:space="0" w:color="auto"/>
              <w:left w:val="nil"/>
              <w:bottom w:val="single" w:sz="4" w:space="0" w:color="auto"/>
              <w:right w:val="single" w:sz="4" w:space="0" w:color="auto"/>
            </w:tcBorders>
            <w:noWrap/>
            <w:tcMar>
              <w:left w:w="28" w:type="dxa"/>
              <w:right w:w="28" w:type="dxa"/>
            </w:tcMar>
            <w:vAlign w:val="center"/>
            <w:hideMark/>
          </w:tcPr>
          <w:p w14:paraId="1C6256B2" w14:textId="77777777" w:rsidR="00FC1CEE" w:rsidRPr="002A635F" w:rsidRDefault="00173D09" w:rsidP="00626D22">
            <w:pPr>
              <w:spacing w:after="0" w:line="240" w:lineRule="auto"/>
              <w:rPr>
                <w:rFonts w:ascii="Times New Roman" w:hAnsi="Times New Roman" w:cs="Times New Roman"/>
                <w:sz w:val="18"/>
                <w:szCs w:val="18"/>
                <w:lang w:val="en-GB"/>
              </w:rPr>
            </w:pPr>
            <w:r w:rsidRPr="002A635F">
              <w:rPr>
                <w:rFonts w:ascii="Times New Roman" w:hAnsi="Times New Roman" w:cs="Times New Roman"/>
                <w:sz w:val="18"/>
                <w:szCs w:val="18"/>
                <w:lang w:val="en-GB"/>
              </w:rPr>
              <w:t>Health and Safety</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03A4A988" w14:textId="77777777" w:rsidR="00FE72CD" w:rsidRPr="002A635F" w:rsidRDefault="00FE72CD" w:rsidP="00626D22">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2A635F">
              <w:rPr>
                <w:rFonts w:ascii="Times New Roman" w:eastAsia="Times New Roman" w:hAnsi="Times New Roman" w:cs="Times New Roman"/>
                <w:b/>
                <w:bCs/>
                <w:color w:val="000000" w:themeColor="text1"/>
                <w:sz w:val="18"/>
                <w:szCs w:val="18"/>
                <w:lang w:val="en-GB" w:eastAsia="en-GB"/>
              </w:rPr>
              <w:t>0</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F088917" w14:textId="77777777" w:rsidR="00FE72CD" w:rsidRPr="002A635F" w:rsidRDefault="00FE72CD" w:rsidP="00626D22">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8</w:t>
            </w:r>
          </w:p>
        </w:tc>
        <w:tc>
          <w:tcPr>
            <w:tcW w:w="1276" w:type="dxa"/>
            <w:tcBorders>
              <w:top w:val="single" w:sz="4" w:space="0" w:color="auto"/>
              <w:left w:val="nil"/>
              <w:bottom w:val="single" w:sz="4" w:space="0" w:color="auto"/>
              <w:right w:val="single" w:sz="4" w:space="0" w:color="auto"/>
            </w:tcBorders>
            <w:noWrap/>
            <w:tcMar>
              <w:left w:w="28" w:type="dxa"/>
              <w:right w:w="28" w:type="dxa"/>
            </w:tcMar>
            <w:vAlign w:val="center"/>
          </w:tcPr>
          <w:p w14:paraId="65802A85" w14:textId="77777777" w:rsidR="00FE72CD" w:rsidRPr="002A635F" w:rsidRDefault="00FE72CD" w:rsidP="00626D22">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8</w:t>
            </w:r>
          </w:p>
        </w:tc>
      </w:tr>
      <w:tr w:rsidR="00241A7C" w:rsidRPr="002A635F" w14:paraId="645A93BE" w14:textId="77777777" w:rsidTr="57FBEE19">
        <w:trPr>
          <w:trHeight w:val="284"/>
        </w:trPr>
        <w:tc>
          <w:tcPr>
            <w:tcW w:w="426"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B59C62C" w14:textId="77777777" w:rsidR="00FE72CD" w:rsidRPr="002A635F" w:rsidRDefault="00FE72CD" w:rsidP="00626D22">
            <w:pPr>
              <w:pStyle w:val="Akapitzlist"/>
              <w:numPr>
                <w:ilvl w:val="0"/>
                <w:numId w:val="22"/>
              </w:numPr>
              <w:spacing w:after="0" w:line="240" w:lineRule="auto"/>
              <w:ind w:left="0" w:firstLine="0"/>
              <w:contextualSpacing w:val="0"/>
              <w:rPr>
                <w:rFonts w:ascii="Times New Roman" w:eastAsia="Times New Roman" w:hAnsi="Times New Roman" w:cs="Times New Roman"/>
                <w:color w:val="000000" w:themeColor="text1"/>
                <w:sz w:val="18"/>
                <w:szCs w:val="18"/>
                <w:lang w:val="en-GB" w:eastAsia="en-GB"/>
              </w:rPr>
            </w:pPr>
          </w:p>
        </w:tc>
        <w:tc>
          <w:tcPr>
            <w:tcW w:w="5954" w:type="dxa"/>
            <w:tcBorders>
              <w:top w:val="single" w:sz="4" w:space="0" w:color="auto"/>
              <w:left w:val="nil"/>
              <w:bottom w:val="single" w:sz="4" w:space="0" w:color="auto"/>
              <w:right w:val="single" w:sz="4" w:space="0" w:color="auto"/>
            </w:tcBorders>
            <w:tcMar>
              <w:left w:w="28" w:type="dxa"/>
              <w:right w:w="28" w:type="dxa"/>
            </w:tcMar>
            <w:vAlign w:val="center"/>
            <w:hideMark/>
          </w:tcPr>
          <w:p w14:paraId="3E14861D" w14:textId="77777777" w:rsidR="00FC1CEE" w:rsidRPr="002A635F" w:rsidRDefault="00173D09" w:rsidP="00626D22">
            <w:pPr>
              <w:spacing w:after="0" w:line="240" w:lineRule="auto"/>
              <w:rPr>
                <w:rFonts w:ascii="Times New Roman" w:hAnsi="Times New Roman" w:cs="Times New Roman"/>
                <w:sz w:val="18"/>
                <w:szCs w:val="18"/>
                <w:lang w:val="en-GB"/>
              </w:rPr>
            </w:pPr>
            <w:r w:rsidRPr="002A635F">
              <w:rPr>
                <w:rFonts w:ascii="Times New Roman" w:hAnsi="Times New Roman" w:cs="Times New Roman"/>
                <w:sz w:val="18"/>
                <w:szCs w:val="18"/>
                <w:lang w:val="en-GB"/>
              </w:rPr>
              <w:t>Academic Skills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3469DCC7" w14:textId="77777777" w:rsidR="00FE72CD" w:rsidRPr="002A635F" w:rsidRDefault="00FE72CD" w:rsidP="00626D22">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2A635F">
              <w:rPr>
                <w:rFonts w:ascii="Times New Roman" w:eastAsia="Times New Roman" w:hAnsi="Times New Roman" w:cs="Times New Roman"/>
                <w:b/>
                <w:bCs/>
                <w:color w:val="000000" w:themeColor="text1"/>
                <w:sz w:val="18"/>
                <w:szCs w:val="18"/>
                <w:lang w:val="en-GB" w:eastAsia="en-GB"/>
              </w:rPr>
              <w:t>1</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C479AC1" w14:textId="77777777" w:rsidR="00FE72CD" w:rsidRPr="002A635F" w:rsidRDefault="00FE72CD" w:rsidP="00626D22">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15</w:t>
            </w:r>
          </w:p>
        </w:tc>
        <w:tc>
          <w:tcPr>
            <w:tcW w:w="1276" w:type="dxa"/>
            <w:tcBorders>
              <w:top w:val="single" w:sz="4" w:space="0" w:color="auto"/>
              <w:left w:val="nil"/>
              <w:bottom w:val="single" w:sz="4" w:space="0" w:color="auto"/>
              <w:right w:val="single" w:sz="4" w:space="0" w:color="auto"/>
            </w:tcBorders>
            <w:noWrap/>
            <w:tcMar>
              <w:left w:w="28" w:type="dxa"/>
              <w:right w:w="28" w:type="dxa"/>
            </w:tcMar>
            <w:vAlign w:val="center"/>
          </w:tcPr>
          <w:p w14:paraId="4208BD7F" w14:textId="77777777" w:rsidR="00FE72CD" w:rsidRPr="002A635F" w:rsidRDefault="00FE72CD" w:rsidP="00626D22">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8</w:t>
            </w:r>
          </w:p>
        </w:tc>
      </w:tr>
      <w:tr w:rsidR="00241A7C" w:rsidRPr="002A635F" w14:paraId="74648929" w14:textId="77777777" w:rsidTr="57FBEE19">
        <w:trPr>
          <w:trHeight w:val="284"/>
        </w:trPr>
        <w:tc>
          <w:tcPr>
            <w:tcW w:w="426"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1E2BB5D" w14:textId="77777777" w:rsidR="00FE72CD" w:rsidRPr="002A635F" w:rsidRDefault="00FE72CD" w:rsidP="00626D22">
            <w:pPr>
              <w:pStyle w:val="Akapitzlist"/>
              <w:numPr>
                <w:ilvl w:val="0"/>
                <w:numId w:val="22"/>
              </w:numPr>
              <w:spacing w:after="0" w:line="240" w:lineRule="auto"/>
              <w:ind w:left="0" w:firstLine="0"/>
              <w:contextualSpacing w:val="0"/>
              <w:rPr>
                <w:rFonts w:ascii="Times New Roman" w:eastAsia="Times New Roman" w:hAnsi="Times New Roman" w:cs="Times New Roman"/>
                <w:color w:val="000000" w:themeColor="text1"/>
                <w:sz w:val="18"/>
                <w:szCs w:val="18"/>
                <w:lang w:val="en-GB" w:eastAsia="en-GB"/>
              </w:rPr>
            </w:pPr>
          </w:p>
        </w:tc>
        <w:tc>
          <w:tcPr>
            <w:tcW w:w="5954" w:type="dxa"/>
            <w:tcBorders>
              <w:top w:val="single" w:sz="4" w:space="0" w:color="auto"/>
              <w:left w:val="nil"/>
              <w:bottom w:val="single" w:sz="4" w:space="0" w:color="auto"/>
              <w:right w:val="single" w:sz="4" w:space="0" w:color="auto"/>
            </w:tcBorders>
            <w:tcMar>
              <w:left w:w="28" w:type="dxa"/>
              <w:right w:w="28" w:type="dxa"/>
            </w:tcMar>
            <w:vAlign w:val="center"/>
            <w:hideMark/>
          </w:tcPr>
          <w:p w14:paraId="723AA25E" w14:textId="77777777" w:rsidR="00FC1CEE" w:rsidRPr="002A635F" w:rsidRDefault="00173D09" w:rsidP="00626D22">
            <w:pPr>
              <w:spacing w:after="0" w:line="240" w:lineRule="auto"/>
              <w:rPr>
                <w:rFonts w:ascii="Times New Roman" w:hAnsi="Times New Roman" w:cs="Times New Roman"/>
                <w:sz w:val="18"/>
                <w:szCs w:val="18"/>
                <w:lang w:val="en-GB"/>
              </w:rPr>
            </w:pPr>
            <w:r w:rsidRPr="002A635F">
              <w:rPr>
                <w:rFonts w:ascii="Times New Roman" w:hAnsi="Times New Roman" w:cs="Times New Roman"/>
                <w:sz w:val="18"/>
                <w:szCs w:val="18"/>
                <w:lang w:val="en-GB"/>
              </w:rPr>
              <w:t>Introduction to Psychology / Fundamentals of Social Communication (Elective)</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4E73EA35" w14:textId="77777777" w:rsidR="00FE72CD" w:rsidRPr="002A635F" w:rsidRDefault="00567844" w:rsidP="00626D22">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2A635F">
              <w:rPr>
                <w:rFonts w:ascii="Times New Roman" w:eastAsia="Times New Roman" w:hAnsi="Times New Roman" w:cs="Times New Roman"/>
                <w:b/>
                <w:bCs/>
                <w:color w:val="000000" w:themeColor="text1"/>
                <w:sz w:val="18"/>
                <w:szCs w:val="18"/>
                <w:lang w:val="en-GB" w:eastAsia="en-GB"/>
              </w:rPr>
              <w:t>5</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FECDFF9" w14:textId="77777777" w:rsidR="00FE72CD" w:rsidRPr="002A635F" w:rsidRDefault="00FE72CD" w:rsidP="00626D22">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30</w:t>
            </w:r>
          </w:p>
        </w:tc>
        <w:tc>
          <w:tcPr>
            <w:tcW w:w="1276" w:type="dxa"/>
            <w:tcBorders>
              <w:top w:val="single" w:sz="4" w:space="0" w:color="auto"/>
              <w:left w:val="nil"/>
              <w:bottom w:val="single" w:sz="4" w:space="0" w:color="auto"/>
              <w:right w:val="single" w:sz="4" w:space="0" w:color="auto"/>
            </w:tcBorders>
            <w:noWrap/>
            <w:tcMar>
              <w:left w:w="28" w:type="dxa"/>
              <w:right w:w="28" w:type="dxa"/>
            </w:tcMar>
            <w:vAlign w:val="center"/>
          </w:tcPr>
          <w:p w14:paraId="4D5942CD" w14:textId="77777777" w:rsidR="00FE72CD" w:rsidRPr="002A635F" w:rsidRDefault="00567844" w:rsidP="00626D22">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24</w:t>
            </w:r>
          </w:p>
        </w:tc>
      </w:tr>
      <w:tr w:rsidR="008D77F6" w:rsidRPr="002A635F" w14:paraId="791CA4C9" w14:textId="77777777" w:rsidTr="57FBEE19">
        <w:trPr>
          <w:trHeight w:val="284"/>
        </w:trPr>
        <w:tc>
          <w:tcPr>
            <w:tcW w:w="426"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B6A28F4" w14:textId="77777777" w:rsidR="008D77F6" w:rsidRPr="002A635F" w:rsidRDefault="008D77F6" w:rsidP="008D77F6">
            <w:pPr>
              <w:pStyle w:val="Akapitzlist"/>
              <w:numPr>
                <w:ilvl w:val="0"/>
                <w:numId w:val="22"/>
              </w:numPr>
              <w:spacing w:after="0" w:line="240" w:lineRule="auto"/>
              <w:ind w:left="0" w:firstLine="0"/>
              <w:contextualSpacing w:val="0"/>
              <w:rPr>
                <w:rFonts w:ascii="Times New Roman" w:eastAsia="Times New Roman" w:hAnsi="Times New Roman" w:cs="Times New Roman"/>
                <w:color w:val="000000" w:themeColor="text1"/>
                <w:sz w:val="18"/>
                <w:szCs w:val="18"/>
                <w:lang w:val="en-GB" w:eastAsia="en-GB"/>
              </w:rPr>
            </w:pPr>
          </w:p>
        </w:tc>
        <w:tc>
          <w:tcPr>
            <w:tcW w:w="5954" w:type="dxa"/>
            <w:tcBorders>
              <w:top w:val="single" w:sz="4" w:space="0" w:color="auto"/>
              <w:left w:val="nil"/>
              <w:bottom w:val="single" w:sz="4" w:space="0" w:color="auto"/>
              <w:right w:val="single" w:sz="4" w:space="0" w:color="auto"/>
            </w:tcBorders>
            <w:tcMar>
              <w:left w:w="28" w:type="dxa"/>
              <w:right w:w="28" w:type="dxa"/>
            </w:tcMar>
            <w:vAlign w:val="center"/>
          </w:tcPr>
          <w:p w14:paraId="52B1E01F" w14:textId="3192BF52" w:rsidR="008D77F6" w:rsidRPr="002A635F" w:rsidRDefault="008D77F6" w:rsidP="008D77F6">
            <w:pPr>
              <w:spacing w:after="0" w:line="240" w:lineRule="auto"/>
              <w:rPr>
                <w:rFonts w:ascii="Times New Roman" w:hAnsi="Times New Roman" w:cs="Times New Roman"/>
                <w:sz w:val="18"/>
                <w:szCs w:val="18"/>
                <w:lang w:val="en-GB"/>
              </w:rPr>
            </w:pPr>
            <w:r w:rsidRPr="002A635F">
              <w:rPr>
                <w:rFonts w:ascii="Times New Roman" w:hAnsi="Times New Roman" w:cs="Times New Roman"/>
                <w:sz w:val="18"/>
                <w:szCs w:val="18"/>
                <w:lang w:val="en-GB"/>
              </w:rPr>
              <w:t>Sports and Recreation</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0CEFEA0B" w14:textId="76D818AE" w:rsidR="008D77F6" w:rsidRPr="002A635F" w:rsidRDefault="008D77F6" w:rsidP="008D77F6">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2A635F">
              <w:rPr>
                <w:rFonts w:ascii="Times New Roman" w:eastAsia="Times New Roman" w:hAnsi="Times New Roman" w:cs="Times New Roman"/>
                <w:b/>
                <w:bCs/>
                <w:color w:val="000000" w:themeColor="text1"/>
                <w:sz w:val="18"/>
                <w:szCs w:val="18"/>
                <w:lang w:val="en-GB" w:eastAsia="en-GB"/>
              </w:rPr>
              <w:t>0</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AF2673C" w14:textId="5B37B442" w:rsidR="008D77F6" w:rsidRPr="002A635F" w:rsidRDefault="008D77F6" w:rsidP="008D77F6">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60</w:t>
            </w:r>
          </w:p>
        </w:tc>
        <w:tc>
          <w:tcPr>
            <w:tcW w:w="1276" w:type="dxa"/>
            <w:tcBorders>
              <w:top w:val="single" w:sz="4" w:space="0" w:color="auto"/>
              <w:left w:val="nil"/>
              <w:bottom w:val="single" w:sz="4" w:space="0" w:color="auto"/>
              <w:right w:val="single" w:sz="4" w:space="0" w:color="auto"/>
            </w:tcBorders>
            <w:noWrap/>
            <w:tcMar>
              <w:left w:w="28" w:type="dxa"/>
              <w:right w:w="28" w:type="dxa"/>
            </w:tcMar>
            <w:vAlign w:val="center"/>
          </w:tcPr>
          <w:p w14:paraId="706F4E52" w14:textId="030B3B4C" w:rsidR="008D77F6" w:rsidRPr="002A635F" w:rsidRDefault="008D77F6" w:rsidP="008D77F6">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0</w:t>
            </w:r>
          </w:p>
        </w:tc>
      </w:tr>
      <w:tr w:rsidR="008D77F6" w:rsidRPr="002A635F" w14:paraId="773DEEA9" w14:textId="77777777" w:rsidTr="57FBEE19">
        <w:trPr>
          <w:trHeight w:val="284"/>
        </w:trPr>
        <w:tc>
          <w:tcPr>
            <w:tcW w:w="426"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4EA0133" w14:textId="77777777" w:rsidR="008D77F6" w:rsidRPr="002A635F" w:rsidRDefault="008D77F6" w:rsidP="008D77F6">
            <w:pPr>
              <w:pStyle w:val="Akapitzlist"/>
              <w:numPr>
                <w:ilvl w:val="0"/>
                <w:numId w:val="22"/>
              </w:numPr>
              <w:spacing w:after="0" w:line="240" w:lineRule="auto"/>
              <w:ind w:left="0" w:firstLine="0"/>
              <w:contextualSpacing w:val="0"/>
              <w:rPr>
                <w:rFonts w:ascii="Times New Roman" w:eastAsia="Times New Roman" w:hAnsi="Times New Roman" w:cs="Times New Roman"/>
                <w:color w:val="000000" w:themeColor="text1"/>
                <w:sz w:val="18"/>
                <w:szCs w:val="18"/>
                <w:lang w:val="en-GB" w:eastAsia="en-GB"/>
              </w:rPr>
            </w:pPr>
          </w:p>
        </w:tc>
        <w:tc>
          <w:tcPr>
            <w:tcW w:w="5954" w:type="dxa"/>
            <w:tcBorders>
              <w:top w:val="single" w:sz="4" w:space="0" w:color="auto"/>
              <w:left w:val="nil"/>
              <w:bottom w:val="single" w:sz="4" w:space="0" w:color="auto"/>
              <w:right w:val="single" w:sz="4" w:space="0" w:color="auto"/>
            </w:tcBorders>
            <w:noWrap/>
            <w:tcMar>
              <w:left w:w="28" w:type="dxa"/>
              <w:right w:w="28" w:type="dxa"/>
            </w:tcMar>
            <w:vAlign w:val="center"/>
          </w:tcPr>
          <w:p w14:paraId="703CCF3A" w14:textId="77777777" w:rsidR="008D77F6" w:rsidRPr="002A635F" w:rsidRDefault="008D77F6" w:rsidP="008D77F6">
            <w:pPr>
              <w:spacing w:after="0" w:line="240" w:lineRule="auto"/>
              <w:rPr>
                <w:rFonts w:ascii="Times New Roman" w:hAnsi="Times New Roman" w:cs="Times New Roman"/>
                <w:sz w:val="18"/>
                <w:szCs w:val="18"/>
                <w:lang w:val="en-GB"/>
              </w:rPr>
            </w:pPr>
            <w:r w:rsidRPr="002A635F">
              <w:rPr>
                <w:rFonts w:ascii="Times New Roman" w:hAnsi="Times New Roman" w:cs="Times New Roman"/>
                <w:sz w:val="18"/>
                <w:szCs w:val="18"/>
                <w:lang w:val="en-GB"/>
              </w:rPr>
              <w:t>Foreign Language (Elective)</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67E6CBC5" w14:textId="77777777" w:rsidR="008D77F6" w:rsidRPr="002A635F" w:rsidRDefault="008D77F6" w:rsidP="008D77F6">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2A635F">
              <w:rPr>
                <w:rFonts w:ascii="Times New Roman" w:eastAsia="Times New Roman" w:hAnsi="Times New Roman" w:cs="Times New Roman"/>
                <w:b/>
                <w:bCs/>
                <w:color w:val="000000" w:themeColor="text1"/>
                <w:sz w:val="18"/>
                <w:szCs w:val="18"/>
                <w:lang w:val="en-GB" w:eastAsia="en-GB"/>
              </w:rPr>
              <w:t>9</w:t>
            </w:r>
          </w:p>
        </w:tc>
        <w:tc>
          <w:tcPr>
            <w:tcW w:w="1134" w:type="dxa"/>
            <w:tcBorders>
              <w:top w:val="single" w:sz="4" w:space="0" w:color="auto"/>
              <w:left w:val="nil"/>
              <w:bottom w:val="single" w:sz="4" w:space="0" w:color="auto"/>
              <w:right w:val="single" w:sz="4" w:space="0" w:color="auto"/>
            </w:tcBorders>
            <w:tcMar>
              <w:left w:w="28" w:type="dxa"/>
              <w:right w:w="28" w:type="dxa"/>
            </w:tcMar>
            <w:vAlign w:val="center"/>
          </w:tcPr>
          <w:p w14:paraId="1C242D65" w14:textId="77777777" w:rsidR="008D77F6" w:rsidRPr="002A635F" w:rsidRDefault="008D77F6" w:rsidP="008D77F6">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120</w:t>
            </w:r>
          </w:p>
        </w:tc>
        <w:tc>
          <w:tcPr>
            <w:tcW w:w="1276" w:type="dxa"/>
            <w:tcBorders>
              <w:top w:val="single" w:sz="4" w:space="0" w:color="auto"/>
              <w:left w:val="nil"/>
              <w:bottom w:val="single" w:sz="4" w:space="0" w:color="auto"/>
              <w:right w:val="single" w:sz="4" w:space="0" w:color="auto"/>
            </w:tcBorders>
            <w:noWrap/>
            <w:tcMar>
              <w:left w:w="28" w:type="dxa"/>
              <w:right w:w="28" w:type="dxa"/>
            </w:tcMar>
            <w:vAlign w:val="center"/>
          </w:tcPr>
          <w:p w14:paraId="32EE3397" w14:textId="77777777" w:rsidR="008D77F6" w:rsidRPr="002A635F" w:rsidRDefault="008D77F6" w:rsidP="008D77F6">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64</w:t>
            </w:r>
          </w:p>
        </w:tc>
      </w:tr>
      <w:tr w:rsidR="008D77F6" w:rsidRPr="002A635F" w14:paraId="4E87DC8F" w14:textId="77777777" w:rsidTr="57FBEE19">
        <w:trPr>
          <w:trHeight w:val="284"/>
        </w:trPr>
        <w:tc>
          <w:tcPr>
            <w:tcW w:w="63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1DF9BC30" w14:textId="77777777" w:rsidR="008D77F6" w:rsidRPr="002A635F" w:rsidRDefault="008D77F6" w:rsidP="008D77F6">
            <w:pPr>
              <w:spacing w:after="0" w:line="240" w:lineRule="auto"/>
              <w:jc w:val="right"/>
              <w:rPr>
                <w:rFonts w:ascii="Times New Roman" w:hAnsi="Times New Roman" w:cs="Times New Roman"/>
                <w:b/>
                <w:sz w:val="18"/>
                <w:szCs w:val="18"/>
                <w:lang w:val="en-GB"/>
              </w:rPr>
            </w:pPr>
            <w:r w:rsidRPr="002A635F">
              <w:rPr>
                <w:rFonts w:ascii="Times New Roman" w:hAnsi="Times New Roman" w:cs="Times New Roman"/>
                <w:b/>
                <w:sz w:val="18"/>
                <w:szCs w:val="18"/>
                <w:lang w:val="en-GB"/>
              </w:rPr>
              <w:t>Total</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10B53B68" w14:textId="77777777" w:rsidR="008D77F6" w:rsidRPr="002A635F" w:rsidRDefault="008D77F6" w:rsidP="008D77F6">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2A635F">
              <w:rPr>
                <w:rFonts w:ascii="Times New Roman" w:eastAsia="Times New Roman" w:hAnsi="Times New Roman" w:cs="Times New Roman"/>
                <w:b/>
                <w:bCs/>
                <w:color w:val="000000" w:themeColor="text1"/>
                <w:sz w:val="18"/>
                <w:szCs w:val="18"/>
                <w:lang w:val="en-GB" w:eastAsia="en-GB"/>
              </w:rPr>
              <w:t>15</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13B4C094" w14:textId="77777777" w:rsidR="008D77F6" w:rsidRPr="002A635F" w:rsidRDefault="008D77F6" w:rsidP="008D77F6">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2A635F">
              <w:rPr>
                <w:rFonts w:ascii="Times New Roman" w:eastAsia="Times New Roman" w:hAnsi="Times New Roman" w:cs="Times New Roman"/>
                <w:b/>
                <w:bCs/>
                <w:color w:val="000000" w:themeColor="text1"/>
                <w:sz w:val="18"/>
                <w:szCs w:val="18"/>
                <w:lang w:val="en-GB" w:eastAsia="en-GB"/>
              </w:rPr>
              <w:t>233</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184C9F4C" w14:textId="77777777" w:rsidR="008D77F6" w:rsidRPr="002A635F" w:rsidRDefault="008D77F6" w:rsidP="008D77F6">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2A635F">
              <w:rPr>
                <w:rFonts w:ascii="Times New Roman" w:eastAsia="Times New Roman" w:hAnsi="Times New Roman" w:cs="Times New Roman"/>
                <w:b/>
                <w:bCs/>
                <w:color w:val="000000" w:themeColor="text1"/>
                <w:sz w:val="18"/>
                <w:szCs w:val="18"/>
                <w:lang w:val="en-GB" w:eastAsia="en-GB"/>
              </w:rPr>
              <w:t>104</w:t>
            </w:r>
          </w:p>
        </w:tc>
      </w:tr>
      <w:tr w:rsidR="008D77F6" w:rsidRPr="002A635F" w14:paraId="25FEAC8B" w14:textId="77777777" w:rsidTr="57FBEE19">
        <w:trPr>
          <w:trHeight w:val="567"/>
        </w:trPr>
        <w:tc>
          <w:tcPr>
            <w:tcW w:w="9782"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4D252B65" w14:textId="77777777" w:rsidR="008D77F6" w:rsidRPr="002A635F" w:rsidRDefault="008D77F6" w:rsidP="008D77F6">
            <w:pPr>
              <w:spacing w:after="0" w:line="240" w:lineRule="auto"/>
              <w:jc w:val="center"/>
              <w:rPr>
                <w:rFonts w:ascii="Times New Roman" w:hAnsi="Times New Roman" w:cs="Times New Roman"/>
                <w:b/>
                <w:sz w:val="18"/>
                <w:szCs w:val="18"/>
                <w:lang w:val="en-GB"/>
              </w:rPr>
            </w:pPr>
            <w:r w:rsidRPr="002A635F">
              <w:rPr>
                <w:rFonts w:ascii="Times New Roman" w:hAnsi="Times New Roman" w:cs="Times New Roman"/>
                <w:b/>
                <w:sz w:val="18"/>
                <w:szCs w:val="18"/>
                <w:lang w:val="en-GB"/>
              </w:rPr>
              <w:t>II. EDUCATION IN BASIC AND CLINICAL SCIENCES</w:t>
            </w:r>
          </w:p>
        </w:tc>
      </w:tr>
      <w:tr w:rsidR="008D77F6" w:rsidRPr="002A635F" w14:paraId="1122DB68" w14:textId="77777777" w:rsidTr="57FBEE19">
        <w:trPr>
          <w:trHeight w:val="284"/>
        </w:trPr>
        <w:tc>
          <w:tcPr>
            <w:tcW w:w="426"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62E04B9" w14:textId="77777777" w:rsidR="008D77F6" w:rsidRPr="002A635F" w:rsidRDefault="008D77F6" w:rsidP="008D77F6">
            <w:pPr>
              <w:pStyle w:val="Akapitzlist"/>
              <w:numPr>
                <w:ilvl w:val="0"/>
                <w:numId w:val="22"/>
              </w:numPr>
              <w:spacing w:after="0" w:line="240" w:lineRule="auto"/>
              <w:ind w:left="0" w:firstLine="0"/>
              <w:contextualSpacing w:val="0"/>
              <w:rPr>
                <w:rFonts w:ascii="Times New Roman" w:eastAsia="Times New Roman" w:hAnsi="Times New Roman" w:cs="Times New Roman"/>
                <w:color w:val="000000" w:themeColor="text1"/>
                <w:sz w:val="18"/>
                <w:szCs w:val="18"/>
                <w:lang w:val="en-GB" w:eastAsia="en-GB"/>
              </w:rPr>
            </w:pPr>
          </w:p>
        </w:tc>
        <w:tc>
          <w:tcPr>
            <w:tcW w:w="5954" w:type="dxa"/>
            <w:tcBorders>
              <w:top w:val="single" w:sz="4" w:space="0" w:color="auto"/>
              <w:left w:val="nil"/>
              <w:bottom w:val="single" w:sz="4" w:space="0" w:color="auto"/>
              <w:right w:val="single" w:sz="4" w:space="0" w:color="auto"/>
            </w:tcBorders>
            <w:noWrap/>
            <w:tcMar>
              <w:left w:w="28" w:type="dxa"/>
              <w:right w:w="28" w:type="dxa"/>
            </w:tcMar>
            <w:vAlign w:val="center"/>
          </w:tcPr>
          <w:p w14:paraId="1E77F7D7" w14:textId="77777777" w:rsidR="008D77F6" w:rsidRPr="002A635F" w:rsidRDefault="008D77F6" w:rsidP="008D77F6">
            <w:pPr>
              <w:spacing w:after="0" w:line="240" w:lineRule="auto"/>
              <w:rPr>
                <w:rFonts w:ascii="Times New Roman" w:hAnsi="Times New Roman" w:cs="Times New Roman"/>
                <w:sz w:val="18"/>
                <w:szCs w:val="18"/>
                <w:lang w:val="en-GB"/>
              </w:rPr>
            </w:pPr>
            <w:r w:rsidRPr="002A635F">
              <w:rPr>
                <w:rFonts w:ascii="Times New Roman" w:hAnsi="Times New Roman" w:cs="Times New Roman"/>
                <w:sz w:val="18"/>
                <w:szCs w:val="18"/>
                <w:lang w:val="en-GB"/>
              </w:rPr>
              <w:t>Biochemistry</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7B6BA348" w14:textId="77777777" w:rsidR="008D77F6" w:rsidRPr="002A635F" w:rsidRDefault="008D77F6" w:rsidP="008D77F6">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2A635F">
              <w:rPr>
                <w:rFonts w:ascii="Times New Roman" w:eastAsia="Times New Roman" w:hAnsi="Times New Roman" w:cs="Times New Roman"/>
                <w:b/>
                <w:bCs/>
                <w:color w:val="000000" w:themeColor="text1"/>
                <w:sz w:val="18"/>
                <w:szCs w:val="18"/>
                <w:lang w:val="en-GB" w:eastAsia="en-GB"/>
              </w:rPr>
              <w:t>4</w:t>
            </w:r>
          </w:p>
        </w:tc>
        <w:tc>
          <w:tcPr>
            <w:tcW w:w="1134" w:type="dxa"/>
            <w:tcBorders>
              <w:top w:val="single" w:sz="4" w:space="0" w:color="auto"/>
              <w:left w:val="nil"/>
              <w:bottom w:val="single" w:sz="4" w:space="0" w:color="auto"/>
              <w:right w:val="single" w:sz="4" w:space="0" w:color="auto"/>
            </w:tcBorders>
            <w:tcMar>
              <w:left w:w="28" w:type="dxa"/>
              <w:right w:w="28" w:type="dxa"/>
            </w:tcMar>
            <w:vAlign w:val="center"/>
          </w:tcPr>
          <w:p w14:paraId="6B63F97D" w14:textId="77777777" w:rsidR="008D77F6" w:rsidRPr="002A635F" w:rsidRDefault="008D77F6" w:rsidP="008D77F6">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30</w:t>
            </w:r>
          </w:p>
        </w:tc>
        <w:tc>
          <w:tcPr>
            <w:tcW w:w="1276" w:type="dxa"/>
            <w:tcBorders>
              <w:top w:val="single" w:sz="4" w:space="0" w:color="auto"/>
              <w:left w:val="nil"/>
              <w:bottom w:val="single" w:sz="4" w:space="0" w:color="auto"/>
              <w:right w:val="single" w:sz="4" w:space="0" w:color="auto"/>
            </w:tcBorders>
            <w:noWrap/>
            <w:tcMar>
              <w:left w:w="28" w:type="dxa"/>
              <w:right w:w="28" w:type="dxa"/>
            </w:tcMar>
            <w:vAlign w:val="center"/>
          </w:tcPr>
          <w:p w14:paraId="756725D2" w14:textId="77777777" w:rsidR="008D77F6" w:rsidRPr="002A635F" w:rsidRDefault="008D77F6" w:rsidP="008D77F6">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16</w:t>
            </w:r>
          </w:p>
        </w:tc>
      </w:tr>
      <w:tr w:rsidR="008D77F6" w:rsidRPr="002A635F" w14:paraId="39A6A4B1" w14:textId="77777777" w:rsidTr="57FBEE19">
        <w:trPr>
          <w:trHeight w:val="284"/>
        </w:trPr>
        <w:tc>
          <w:tcPr>
            <w:tcW w:w="426"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147F0D6" w14:textId="77777777" w:rsidR="008D77F6" w:rsidRPr="002A635F" w:rsidRDefault="008D77F6" w:rsidP="008D77F6">
            <w:pPr>
              <w:pStyle w:val="Akapitzlist"/>
              <w:numPr>
                <w:ilvl w:val="0"/>
                <w:numId w:val="22"/>
              </w:numPr>
              <w:spacing w:after="0" w:line="240" w:lineRule="auto"/>
              <w:ind w:left="0" w:firstLine="0"/>
              <w:contextualSpacing w:val="0"/>
              <w:rPr>
                <w:rFonts w:ascii="Times New Roman" w:eastAsia="Times New Roman" w:hAnsi="Times New Roman" w:cs="Times New Roman"/>
                <w:color w:val="000000" w:themeColor="text1"/>
                <w:sz w:val="18"/>
                <w:szCs w:val="18"/>
                <w:lang w:val="en-GB" w:eastAsia="en-GB"/>
              </w:rPr>
            </w:pPr>
          </w:p>
        </w:tc>
        <w:tc>
          <w:tcPr>
            <w:tcW w:w="5954" w:type="dxa"/>
            <w:tcBorders>
              <w:top w:val="single" w:sz="4" w:space="0" w:color="auto"/>
              <w:left w:val="nil"/>
              <w:bottom w:val="single" w:sz="4" w:space="0" w:color="auto"/>
              <w:right w:val="single" w:sz="4" w:space="0" w:color="auto"/>
            </w:tcBorders>
            <w:noWrap/>
            <w:tcMar>
              <w:left w:w="28" w:type="dxa"/>
              <w:right w:w="28" w:type="dxa"/>
            </w:tcMar>
            <w:vAlign w:val="center"/>
          </w:tcPr>
          <w:p w14:paraId="3FEF033B" w14:textId="77777777" w:rsidR="008D77F6" w:rsidRPr="002A635F" w:rsidRDefault="008D77F6" w:rsidP="008D77F6">
            <w:pPr>
              <w:spacing w:after="0" w:line="240" w:lineRule="auto"/>
              <w:rPr>
                <w:rFonts w:ascii="Times New Roman" w:hAnsi="Times New Roman" w:cs="Times New Roman"/>
                <w:sz w:val="18"/>
                <w:szCs w:val="18"/>
                <w:lang w:val="en-GB"/>
              </w:rPr>
            </w:pPr>
            <w:r w:rsidRPr="002A635F">
              <w:rPr>
                <w:rFonts w:ascii="Times New Roman" w:hAnsi="Times New Roman" w:cs="Times New Roman"/>
                <w:sz w:val="18"/>
                <w:szCs w:val="18"/>
                <w:lang w:val="en-GB"/>
              </w:rPr>
              <w:t>Genetics</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4F5BBED5" w14:textId="77777777" w:rsidR="008D77F6" w:rsidRPr="002A635F" w:rsidRDefault="008D77F6" w:rsidP="008D77F6">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2A635F">
              <w:rPr>
                <w:rFonts w:ascii="Times New Roman" w:eastAsia="Times New Roman" w:hAnsi="Times New Roman" w:cs="Times New Roman"/>
                <w:b/>
                <w:bCs/>
                <w:color w:val="000000" w:themeColor="text1"/>
                <w:sz w:val="18"/>
                <w:szCs w:val="18"/>
                <w:lang w:val="en-GB" w:eastAsia="en-GB"/>
              </w:rPr>
              <w:t>4</w:t>
            </w:r>
          </w:p>
        </w:tc>
        <w:tc>
          <w:tcPr>
            <w:tcW w:w="1134" w:type="dxa"/>
            <w:tcBorders>
              <w:top w:val="single" w:sz="4" w:space="0" w:color="auto"/>
              <w:left w:val="nil"/>
              <w:bottom w:val="single" w:sz="4" w:space="0" w:color="auto"/>
              <w:right w:val="single" w:sz="4" w:space="0" w:color="auto"/>
            </w:tcBorders>
            <w:tcMar>
              <w:left w:w="28" w:type="dxa"/>
              <w:right w:w="28" w:type="dxa"/>
            </w:tcMar>
            <w:vAlign w:val="center"/>
          </w:tcPr>
          <w:p w14:paraId="0DB4D2DD" w14:textId="77777777" w:rsidR="008D77F6" w:rsidRPr="002A635F" w:rsidRDefault="008D77F6" w:rsidP="008D77F6">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30</w:t>
            </w:r>
          </w:p>
        </w:tc>
        <w:tc>
          <w:tcPr>
            <w:tcW w:w="1276" w:type="dxa"/>
            <w:tcBorders>
              <w:top w:val="single" w:sz="4" w:space="0" w:color="auto"/>
              <w:left w:val="nil"/>
              <w:bottom w:val="single" w:sz="4" w:space="0" w:color="auto"/>
              <w:right w:val="single" w:sz="4" w:space="0" w:color="auto"/>
            </w:tcBorders>
            <w:noWrap/>
            <w:tcMar>
              <w:left w:w="28" w:type="dxa"/>
              <w:right w:w="28" w:type="dxa"/>
            </w:tcMar>
            <w:vAlign w:val="center"/>
          </w:tcPr>
          <w:p w14:paraId="6D0A27D2" w14:textId="77777777" w:rsidR="008D77F6" w:rsidRPr="002A635F" w:rsidRDefault="008D77F6" w:rsidP="008D77F6">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16</w:t>
            </w:r>
          </w:p>
        </w:tc>
      </w:tr>
      <w:tr w:rsidR="008D77F6" w:rsidRPr="002A635F" w14:paraId="7260EEB0" w14:textId="77777777" w:rsidTr="57FBEE19">
        <w:trPr>
          <w:trHeight w:val="284"/>
        </w:trPr>
        <w:tc>
          <w:tcPr>
            <w:tcW w:w="426"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908E873" w14:textId="77777777" w:rsidR="008D77F6" w:rsidRPr="002A635F" w:rsidRDefault="008D77F6" w:rsidP="008D77F6">
            <w:pPr>
              <w:pStyle w:val="Akapitzlist"/>
              <w:numPr>
                <w:ilvl w:val="0"/>
                <w:numId w:val="22"/>
              </w:numPr>
              <w:spacing w:after="0" w:line="240" w:lineRule="auto"/>
              <w:ind w:left="0" w:firstLine="0"/>
              <w:contextualSpacing w:val="0"/>
              <w:rPr>
                <w:rFonts w:ascii="Times New Roman" w:eastAsia="Times New Roman" w:hAnsi="Times New Roman" w:cs="Times New Roman"/>
                <w:color w:val="000000" w:themeColor="text1"/>
                <w:sz w:val="18"/>
                <w:szCs w:val="18"/>
                <w:lang w:val="en-GB" w:eastAsia="en-GB"/>
              </w:rPr>
            </w:pPr>
          </w:p>
        </w:tc>
        <w:tc>
          <w:tcPr>
            <w:tcW w:w="5954" w:type="dxa"/>
            <w:tcBorders>
              <w:top w:val="single" w:sz="4" w:space="0" w:color="auto"/>
              <w:left w:val="nil"/>
              <w:bottom w:val="single" w:sz="4" w:space="0" w:color="auto"/>
              <w:right w:val="single" w:sz="4" w:space="0" w:color="auto"/>
            </w:tcBorders>
            <w:noWrap/>
            <w:tcMar>
              <w:left w:w="28" w:type="dxa"/>
              <w:right w:w="28" w:type="dxa"/>
            </w:tcMar>
            <w:vAlign w:val="center"/>
          </w:tcPr>
          <w:p w14:paraId="75CA6EEC" w14:textId="77777777" w:rsidR="008D77F6" w:rsidRPr="002A635F" w:rsidRDefault="008D77F6" w:rsidP="008D77F6">
            <w:pPr>
              <w:spacing w:after="0" w:line="240" w:lineRule="auto"/>
              <w:rPr>
                <w:rFonts w:ascii="Times New Roman" w:hAnsi="Times New Roman" w:cs="Times New Roman"/>
                <w:sz w:val="18"/>
                <w:szCs w:val="18"/>
                <w:lang w:val="en-GB"/>
              </w:rPr>
            </w:pPr>
            <w:r w:rsidRPr="002A635F">
              <w:rPr>
                <w:rFonts w:ascii="Times New Roman" w:hAnsi="Times New Roman" w:cs="Times New Roman"/>
                <w:sz w:val="18"/>
                <w:szCs w:val="18"/>
                <w:lang w:val="en-GB"/>
              </w:rPr>
              <w:t>Public Health and Epidemiology</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720E4A31" w14:textId="77777777" w:rsidR="008D77F6" w:rsidRPr="002A635F" w:rsidRDefault="008D77F6" w:rsidP="008D77F6">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2A635F">
              <w:rPr>
                <w:rFonts w:ascii="Times New Roman" w:eastAsia="Times New Roman" w:hAnsi="Times New Roman" w:cs="Times New Roman"/>
                <w:b/>
                <w:bCs/>
                <w:color w:val="000000" w:themeColor="text1"/>
                <w:sz w:val="18"/>
                <w:szCs w:val="18"/>
                <w:lang w:val="en-GB" w:eastAsia="en-GB"/>
              </w:rPr>
              <w:t>3</w:t>
            </w:r>
          </w:p>
        </w:tc>
        <w:tc>
          <w:tcPr>
            <w:tcW w:w="1134" w:type="dxa"/>
            <w:tcBorders>
              <w:top w:val="single" w:sz="4" w:space="0" w:color="auto"/>
              <w:left w:val="nil"/>
              <w:bottom w:val="single" w:sz="4" w:space="0" w:color="auto"/>
              <w:right w:val="single" w:sz="4" w:space="0" w:color="auto"/>
            </w:tcBorders>
            <w:tcMar>
              <w:left w:w="28" w:type="dxa"/>
              <w:right w:w="28" w:type="dxa"/>
            </w:tcMar>
            <w:vAlign w:val="center"/>
          </w:tcPr>
          <w:p w14:paraId="294140C0" w14:textId="77777777" w:rsidR="008D77F6" w:rsidRPr="002A635F" w:rsidRDefault="008D77F6" w:rsidP="008D77F6">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30</w:t>
            </w:r>
          </w:p>
        </w:tc>
        <w:tc>
          <w:tcPr>
            <w:tcW w:w="1276" w:type="dxa"/>
            <w:tcBorders>
              <w:top w:val="single" w:sz="4" w:space="0" w:color="auto"/>
              <w:left w:val="nil"/>
              <w:bottom w:val="single" w:sz="4" w:space="0" w:color="auto"/>
              <w:right w:val="single" w:sz="4" w:space="0" w:color="auto"/>
            </w:tcBorders>
            <w:noWrap/>
            <w:tcMar>
              <w:left w:w="28" w:type="dxa"/>
              <w:right w:w="28" w:type="dxa"/>
            </w:tcMar>
            <w:vAlign w:val="center"/>
          </w:tcPr>
          <w:p w14:paraId="475DBE78" w14:textId="77777777" w:rsidR="008D77F6" w:rsidRPr="002A635F" w:rsidRDefault="008D77F6" w:rsidP="008D77F6">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24</w:t>
            </w:r>
          </w:p>
        </w:tc>
      </w:tr>
      <w:tr w:rsidR="008D77F6" w:rsidRPr="002A635F" w14:paraId="14B36527" w14:textId="77777777" w:rsidTr="57FBEE19">
        <w:trPr>
          <w:trHeight w:val="284"/>
        </w:trPr>
        <w:tc>
          <w:tcPr>
            <w:tcW w:w="426"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BB1C1C3" w14:textId="77777777" w:rsidR="008D77F6" w:rsidRPr="002A635F" w:rsidRDefault="008D77F6" w:rsidP="008D77F6">
            <w:pPr>
              <w:pStyle w:val="Akapitzlist"/>
              <w:numPr>
                <w:ilvl w:val="0"/>
                <w:numId w:val="22"/>
              </w:numPr>
              <w:spacing w:after="0" w:line="240" w:lineRule="auto"/>
              <w:ind w:left="0" w:firstLine="0"/>
              <w:contextualSpacing w:val="0"/>
              <w:rPr>
                <w:rFonts w:ascii="Times New Roman" w:eastAsia="Times New Roman" w:hAnsi="Times New Roman" w:cs="Times New Roman"/>
                <w:color w:val="000000" w:themeColor="text1"/>
                <w:sz w:val="18"/>
                <w:szCs w:val="18"/>
                <w:lang w:val="en-GB" w:eastAsia="en-GB"/>
              </w:rPr>
            </w:pPr>
          </w:p>
        </w:tc>
        <w:tc>
          <w:tcPr>
            <w:tcW w:w="5954" w:type="dxa"/>
            <w:tcBorders>
              <w:top w:val="single" w:sz="4" w:space="0" w:color="auto"/>
              <w:left w:val="nil"/>
              <w:bottom w:val="single" w:sz="4" w:space="0" w:color="auto"/>
              <w:right w:val="single" w:sz="4" w:space="0" w:color="auto"/>
            </w:tcBorders>
            <w:noWrap/>
            <w:tcMar>
              <w:left w:w="28" w:type="dxa"/>
              <w:right w:w="28" w:type="dxa"/>
            </w:tcMar>
            <w:vAlign w:val="center"/>
          </w:tcPr>
          <w:p w14:paraId="3D631801" w14:textId="77777777" w:rsidR="008D77F6" w:rsidRPr="002A635F" w:rsidRDefault="008D77F6" w:rsidP="008D77F6">
            <w:pPr>
              <w:spacing w:after="0" w:line="240" w:lineRule="auto"/>
              <w:rPr>
                <w:rFonts w:ascii="Times New Roman" w:hAnsi="Times New Roman" w:cs="Times New Roman"/>
                <w:sz w:val="18"/>
                <w:szCs w:val="18"/>
                <w:lang w:val="en-GB"/>
              </w:rPr>
            </w:pPr>
            <w:r w:rsidRPr="002A635F">
              <w:rPr>
                <w:rFonts w:ascii="Times New Roman" w:hAnsi="Times New Roman" w:cs="Times New Roman"/>
                <w:sz w:val="18"/>
                <w:szCs w:val="18"/>
                <w:lang w:val="en-GB"/>
              </w:rPr>
              <w:t>Human Anatomy</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1D9CA0C1" w14:textId="77777777" w:rsidR="008D77F6" w:rsidRPr="002A635F" w:rsidRDefault="008D77F6" w:rsidP="008D77F6">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2A635F">
              <w:rPr>
                <w:rFonts w:ascii="Times New Roman" w:eastAsia="Times New Roman" w:hAnsi="Times New Roman" w:cs="Times New Roman"/>
                <w:b/>
                <w:bCs/>
                <w:color w:val="000000" w:themeColor="text1"/>
                <w:sz w:val="18"/>
                <w:szCs w:val="18"/>
                <w:lang w:val="en-GB" w:eastAsia="en-GB"/>
              </w:rPr>
              <w:t>5</w:t>
            </w:r>
          </w:p>
        </w:tc>
        <w:tc>
          <w:tcPr>
            <w:tcW w:w="1134" w:type="dxa"/>
            <w:tcBorders>
              <w:top w:val="single" w:sz="4" w:space="0" w:color="auto"/>
              <w:left w:val="nil"/>
              <w:bottom w:val="single" w:sz="4" w:space="0" w:color="auto"/>
              <w:right w:val="single" w:sz="4" w:space="0" w:color="auto"/>
            </w:tcBorders>
            <w:tcMar>
              <w:left w:w="28" w:type="dxa"/>
              <w:right w:w="28" w:type="dxa"/>
            </w:tcMar>
            <w:vAlign w:val="center"/>
          </w:tcPr>
          <w:p w14:paraId="1CCFBD0B" w14:textId="77777777" w:rsidR="008D77F6" w:rsidRPr="002A635F" w:rsidRDefault="008D77F6" w:rsidP="008D77F6">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54</w:t>
            </w:r>
          </w:p>
        </w:tc>
        <w:tc>
          <w:tcPr>
            <w:tcW w:w="1276" w:type="dxa"/>
            <w:tcBorders>
              <w:top w:val="single" w:sz="4" w:space="0" w:color="auto"/>
              <w:left w:val="nil"/>
              <w:bottom w:val="single" w:sz="4" w:space="0" w:color="auto"/>
              <w:right w:val="single" w:sz="4" w:space="0" w:color="auto"/>
            </w:tcBorders>
            <w:noWrap/>
            <w:tcMar>
              <w:left w:w="28" w:type="dxa"/>
              <w:right w:w="28" w:type="dxa"/>
            </w:tcMar>
            <w:vAlign w:val="center"/>
          </w:tcPr>
          <w:p w14:paraId="689419EC" w14:textId="77777777" w:rsidR="008D77F6" w:rsidRPr="002A635F" w:rsidRDefault="008D77F6" w:rsidP="008D77F6">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32</w:t>
            </w:r>
          </w:p>
        </w:tc>
      </w:tr>
      <w:tr w:rsidR="008D77F6" w:rsidRPr="002A635F" w14:paraId="7E822542" w14:textId="77777777" w:rsidTr="57FBEE19">
        <w:trPr>
          <w:trHeight w:val="284"/>
        </w:trPr>
        <w:tc>
          <w:tcPr>
            <w:tcW w:w="426"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13C4AA8" w14:textId="77777777" w:rsidR="008D77F6" w:rsidRPr="002A635F" w:rsidRDefault="008D77F6" w:rsidP="008D77F6">
            <w:pPr>
              <w:pStyle w:val="Akapitzlist"/>
              <w:numPr>
                <w:ilvl w:val="0"/>
                <w:numId w:val="22"/>
              </w:numPr>
              <w:spacing w:after="0" w:line="240" w:lineRule="auto"/>
              <w:ind w:left="0" w:firstLine="0"/>
              <w:contextualSpacing w:val="0"/>
              <w:rPr>
                <w:rFonts w:ascii="Times New Roman" w:eastAsia="Times New Roman" w:hAnsi="Times New Roman" w:cs="Times New Roman"/>
                <w:color w:val="000000" w:themeColor="text1"/>
                <w:sz w:val="18"/>
                <w:szCs w:val="18"/>
                <w:lang w:val="en-GB" w:eastAsia="en-GB"/>
              </w:rPr>
            </w:pPr>
          </w:p>
        </w:tc>
        <w:tc>
          <w:tcPr>
            <w:tcW w:w="5954" w:type="dxa"/>
            <w:tcBorders>
              <w:top w:val="single" w:sz="4" w:space="0" w:color="auto"/>
              <w:left w:val="nil"/>
              <w:bottom w:val="single" w:sz="4" w:space="0" w:color="auto"/>
              <w:right w:val="single" w:sz="4" w:space="0" w:color="auto"/>
            </w:tcBorders>
            <w:noWrap/>
            <w:tcMar>
              <w:left w:w="28" w:type="dxa"/>
              <w:right w:w="28" w:type="dxa"/>
            </w:tcMar>
            <w:vAlign w:val="center"/>
          </w:tcPr>
          <w:p w14:paraId="4108DF6E" w14:textId="77777777" w:rsidR="008D77F6" w:rsidRPr="002A635F" w:rsidRDefault="008D77F6" w:rsidP="008D77F6">
            <w:pPr>
              <w:spacing w:after="0" w:line="240" w:lineRule="auto"/>
              <w:rPr>
                <w:rFonts w:ascii="Times New Roman" w:hAnsi="Times New Roman" w:cs="Times New Roman"/>
                <w:sz w:val="18"/>
                <w:szCs w:val="18"/>
                <w:lang w:val="en-GB"/>
              </w:rPr>
            </w:pPr>
            <w:r w:rsidRPr="002A635F">
              <w:rPr>
                <w:rFonts w:ascii="Times New Roman" w:hAnsi="Times New Roman" w:cs="Times New Roman"/>
                <w:sz w:val="18"/>
                <w:szCs w:val="18"/>
                <w:lang w:val="en-GB"/>
              </w:rPr>
              <w:t>Human Physiology and Pathophysiology</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0C7054FB" w14:textId="77777777" w:rsidR="008D77F6" w:rsidRPr="002A635F" w:rsidRDefault="008D77F6" w:rsidP="008D77F6">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2A635F">
              <w:rPr>
                <w:rFonts w:ascii="Times New Roman" w:eastAsia="Times New Roman" w:hAnsi="Times New Roman" w:cs="Times New Roman"/>
                <w:b/>
                <w:bCs/>
                <w:color w:val="000000" w:themeColor="text1"/>
                <w:sz w:val="18"/>
                <w:szCs w:val="18"/>
                <w:lang w:val="en-GB" w:eastAsia="en-GB"/>
              </w:rPr>
              <w:t>5</w:t>
            </w:r>
          </w:p>
        </w:tc>
        <w:tc>
          <w:tcPr>
            <w:tcW w:w="1134" w:type="dxa"/>
            <w:tcBorders>
              <w:top w:val="single" w:sz="4" w:space="0" w:color="auto"/>
              <w:left w:val="nil"/>
              <w:bottom w:val="single" w:sz="4" w:space="0" w:color="auto"/>
              <w:right w:val="single" w:sz="4" w:space="0" w:color="auto"/>
            </w:tcBorders>
            <w:tcMar>
              <w:left w:w="28" w:type="dxa"/>
              <w:right w:w="28" w:type="dxa"/>
            </w:tcMar>
            <w:vAlign w:val="center"/>
          </w:tcPr>
          <w:p w14:paraId="4C78E8BD" w14:textId="77777777" w:rsidR="008D77F6" w:rsidRPr="002A635F" w:rsidRDefault="008D77F6" w:rsidP="008D77F6">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54</w:t>
            </w:r>
          </w:p>
        </w:tc>
        <w:tc>
          <w:tcPr>
            <w:tcW w:w="1276" w:type="dxa"/>
            <w:tcBorders>
              <w:top w:val="single" w:sz="4" w:space="0" w:color="auto"/>
              <w:left w:val="nil"/>
              <w:bottom w:val="single" w:sz="4" w:space="0" w:color="auto"/>
              <w:right w:val="single" w:sz="4" w:space="0" w:color="auto"/>
            </w:tcBorders>
            <w:noWrap/>
            <w:tcMar>
              <w:left w:w="28" w:type="dxa"/>
              <w:right w:w="28" w:type="dxa"/>
            </w:tcMar>
            <w:vAlign w:val="center"/>
          </w:tcPr>
          <w:p w14:paraId="55858668" w14:textId="77777777" w:rsidR="008D77F6" w:rsidRPr="002A635F" w:rsidRDefault="008D77F6" w:rsidP="008D77F6">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32</w:t>
            </w:r>
          </w:p>
        </w:tc>
      </w:tr>
      <w:tr w:rsidR="008D77F6" w:rsidRPr="002A635F" w14:paraId="6078AC87" w14:textId="77777777" w:rsidTr="57FBEE19">
        <w:trPr>
          <w:trHeight w:val="284"/>
        </w:trPr>
        <w:tc>
          <w:tcPr>
            <w:tcW w:w="426"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1DC613E" w14:textId="77777777" w:rsidR="008D77F6" w:rsidRPr="002A635F" w:rsidRDefault="008D77F6" w:rsidP="008D77F6">
            <w:pPr>
              <w:pStyle w:val="Akapitzlist"/>
              <w:numPr>
                <w:ilvl w:val="0"/>
                <w:numId w:val="22"/>
              </w:numPr>
              <w:spacing w:after="0" w:line="240" w:lineRule="auto"/>
              <w:ind w:left="0" w:firstLine="0"/>
              <w:contextualSpacing w:val="0"/>
              <w:rPr>
                <w:rFonts w:ascii="Times New Roman" w:eastAsia="Times New Roman" w:hAnsi="Times New Roman" w:cs="Times New Roman"/>
                <w:color w:val="000000" w:themeColor="text1"/>
                <w:sz w:val="18"/>
                <w:szCs w:val="18"/>
                <w:lang w:val="en-GB" w:eastAsia="en-GB"/>
              </w:rPr>
            </w:pPr>
          </w:p>
        </w:tc>
        <w:tc>
          <w:tcPr>
            <w:tcW w:w="5954" w:type="dxa"/>
            <w:tcBorders>
              <w:top w:val="single" w:sz="4" w:space="0" w:color="auto"/>
              <w:left w:val="nil"/>
              <w:bottom w:val="single" w:sz="4" w:space="0" w:color="auto"/>
              <w:right w:val="single" w:sz="4" w:space="0" w:color="auto"/>
            </w:tcBorders>
            <w:noWrap/>
            <w:tcMar>
              <w:left w:w="28" w:type="dxa"/>
              <w:right w:w="28" w:type="dxa"/>
            </w:tcMar>
            <w:vAlign w:val="center"/>
          </w:tcPr>
          <w:p w14:paraId="5E8B628F" w14:textId="77777777" w:rsidR="008D77F6" w:rsidRPr="002A635F" w:rsidRDefault="008D77F6" w:rsidP="008D77F6">
            <w:pPr>
              <w:spacing w:after="0" w:line="240" w:lineRule="auto"/>
              <w:rPr>
                <w:rFonts w:ascii="Times New Roman" w:hAnsi="Times New Roman" w:cs="Times New Roman"/>
                <w:sz w:val="18"/>
                <w:szCs w:val="18"/>
                <w:lang w:val="en-GB"/>
              </w:rPr>
            </w:pPr>
            <w:r w:rsidRPr="002A635F">
              <w:rPr>
                <w:rFonts w:ascii="Times New Roman" w:hAnsi="Times New Roman" w:cs="Times New Roman"/>
                <w:sz w:val="18"/>
                <w:szCs w:val="18"/>
                <w:lang w:val="en-GB"/>
              </w:rPr>
              <w:t>Pre-medical First Aid</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2450FC64" w14:textId="77777777" w:rsidR="008D77F6" w:rsidRPr="002A635F" w:rsidRDefault="008D77F6" w:rsidP="008D77F6">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2A635F">
              <w:rPr>
                <w:rFonts w:ascii="Times New Roman" w:eastAsia="Times New Roman" w:hAnsi="Times New Roman" w:cs="Times New Roman"/>
                <w:b/>
                <w:bCs/>
                <w:color w:val="000000" w:themeColor="text1"/>
                <w:sz w:val="18"/>
                <w:szCs w:val="18"/>
                <w:lang w:val="en-GB" w:eastAsia="en-GB"/>
              </w:rPr>
              <w:t>1</w:t>
            </w:r>
          </w:p>
        </w:tc>
        <w:tc>
          <w:tcPr>
            <w:tcW w:w="1134" w:type="dxa"/>
            <w:tcBorders>
              <w:top w:val="single" w:sz="4" w:space="0" w:color="auto"/>
              <w:left w:val="nil"/>
              <w:bottom w:val="single" w:sz="4" w:space="0" w:color="auto"/>
              <w:right w:val="single" w:sz="4" w:space="0" w:color="auto"/>
            </w:tcBorders>
            <w:tcMar>
              <w:left w:w="28" w:type="dxa"/>
              <w:right w:w="28" w:type="dxa"/>
            </w:tcMar>
            <w:vAlign w:val="center"/>
          </w:tcPr>
          <w:p w14:paraId="51EF4625" w14:textId="77777777" w:rsidR="008D77F6" w:rsidRPr="002A635F" w:rsidRDefault="008D77F6" w:rsidP="008D77F6">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15</w:t>
            </w:r>
          </w:p>
        </w:tc>
        <w:tc>
          <w:tcPr>
            <w:tcW w:w="1276" w:type="dxa"/>
            <w:tcBorders>
              <w:top w:val="single" w:sz="4" w:space="0" w:color="auto"/>
              <w:left w:val="nil"/>
              <w:bottom w:val="single" w:sz="4" w:space="0" w:color="auto"/>
              <w:right w:val="single" w:sz="4" w:space="0" w:color="auto"/>
            </w:tcBorders>
            <w:noWrap/>
            <w:tcMar>
              <w:left w:w="28" w:type="dxa"/>
              <w:right w:w="28" w:type="dxa"/>
            </w:tcMar>
            <w:vAlign w:val="center"/>
          </w:tcPr>
          <w:p w14:paraId="6362CDA9" w14:textId="77777777" w:rsidR="008D77F6" w:rsidRPr="002A635F" w:rsidRDefault="008D77F6" w:rsidP="008D77F6">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8</w:t>
            </w:r>
          </w:p>
        </w:tc>
      </w:tr>
      <w:tr w:rsidR="008D77F6" w:rsidRPr="002A635F" w14:paraId="2EA71115" w14:textId="77777777" w:rsidTr="57FBEE19">
        <w:trPr>
          <w:trHeight w:val="284"/>
        </w:trPr>
        <w:tc>
          <w:tcPr>
            <w:tcW w:w="426"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07F929C" w14:textId="77777777" w:rsidR="008D77F6" w:rsidRPr="002A635F" w:rsidRDefault="008D77F6" w:rsidP="008D77F6">
            <w:pPr>
              <w:pStyle w:val="Akapitzlist"/>
              <w:numPr>
                <w:ilvl w:val="0"/>
                <w:numId w:val="22"/>
              </w:numPr>
              <w:spacing w:after="0" w:line="240" w:lineRule="auto"/>
              <w:ind w:left="0" w:firstLine="0"/>
              <w:contextualSpacing w:val="0"/>
              <w:rPr>
                <w:rFonts w:ascii="Times New Roman" w:eastAsia="Times New Roman" w:hAnsi="Times New Roman" w:cs="Times New Roman"/>
                <w:color w:val="000000" w:themeColor="text1"/>
                <w:sz w:val="18"/>
                <w:szCs w:val="18"/>
                <w:lang w:val="en-GB" w:eastAsia="en-GB"/>
              </w:rPr>
            </w:pPr>
          </w:p>
        </w:tc>
        <w:tc>
          <w:tcPr>
            <w:tcW w:w="5954" w:type="dxa"/>
            <w:tcBorders>
              <w:top w:val="single" w:sz="4" w:space="0" w:color="auto"/>
              <w:left w:val="nil"/>
              <w:bottom w:val="single" w:sz="4" w:space="0" w:color="auto"/>
              <w:right w:val="single" w:sz="4" w:space="0" w:color="auto"/>
            </w:tcBorders>
            <w:noWrap/>
            <w:tcMar>
              <w:left w:w="28" w:type="dxa"/>
              <w:right w:w="28" w:type="dxa"/>
            </w:tcMar>
            <w:vAlign w:val="center"/>
          </w:tcPr>
          <w:p w14:paraId="09281CCD" w14:textId="77777777" w:rsidR="008D77F6" w:rsidRPr="002A635F" w:rsidRDefault="008D77F6" w:rsidP="008D77F6">
            <w:pPr>
              <w:spacing w:after="0" w:line="240" w:lineRule="auto"/>
              <w:rPr>
                <w:rFonts w:ascii="Times New Roman" w:hAnsi="Times New Roman" w:cs="Times New Roman"/>
                <w:sz w:val="18"/>
                <w:szCs w:val="18"/>
                <w:lang w:val="en-GB"/>
              </w:rPr>
            </w:pPr>
            <w:r w:rsidRPr="002A635F">
              <w:rPr>
                <w:rFonts w:ascii="Times New Roman" w:hAnsi="Times New Roman" w:cs="Times New Roman"/>
                <w:sz w:val="18"/>
                <w:szCs w:val="18"/>
                <w:lang w:val="en-GB"/>
              </w:rPr>
              <w:t>Clinical Outline of Diseases</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62E5ABCD" w14:textId="77777777" w:rsidR="008D77F6" w:rsidRPr="002A635F" w:rsidRDefault="008D77F6" w:rsidP="008D77F6">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2A635F">
              <w:rPr>
                <w:rFonts w:ascii="Times New Roman" w:eastAsia="Times New Roman" w:hAnsi="Times New Roman" w:cs="Times New Roman"/>
                <w:b/>
                <w:bCs/>
                <w:color w:val="000000" w:themeColor="text1"/>
                <w:sz w:val="18"/>
                <w:szCs w:val="18"/>
                <w:lang w:val="en-GB" w:eastAsia="en-GB"/>
              </w:rPr>
              <w:t>4</w:t>
            </w:r>
          </w:p>
        </w:tc>
        <w:tc>
          <w:tcPr>
            <w:tcW w:w="1134" w:type="dxa"/>
            <w:tcBorders>
              <w:top w:val="single" w:sz="4" w:space="0" w:color="auto"/>
              <w:left w:val="nil"/>
              <w:bottom w:val="single" w:sz="4" w:space="0" w:color="auto"/>
              <w:right w:val="single" w:sz="4" w:space="0" w:color="auto"/>
            </w:tcBorders>
            <w:tcMar>
              <w:left w:w="28" w:type="dxa"/>
              <w:right w:w="28" w:type="dxa"/>
            </w:tcMar>
            <w:vAlign w:val="center"/>
          </w:tcPr>
          <w:p w14:paraId="1FFCD4AE" w14:textId="77777777" w:rsidR="008D77F6" w:rsidRPr="002A635F" w:rsidRDefault="008D77F6" w:rsidP="008D77F6">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30</w:t>
            </w:r>
          </w:p>
        </w:tc>
        <w:tc>
          <w:tcPr>
            <w:tcW w:w="1276" w:type="dxa"/>
            <w:tcBorders>
              <w:top w:val="single" w:sz="4" w:space="0" w:color="auto"/>
              <w:left w:val="nil"/>
              <w:bottom w:val="single" w:sz="4" w:space="0" w:color="auto"/>
              <w:right w:val="single" w:sz="4" w:space="0" w:color="auto"/>
            </w:tcBorders>
            <w:noWrap/>
            <w:tcMar>
              <w:left w:w="28" w:type="dxa"/>
              <w:right w:w="28" w:type="dxa"/>
            </w:tcMar>
            <w:vAlign w:val="center"/>
          </w:tcPr>
          <w:p w14:paraId="4177DEB1" w14:textId="77777777" w:rsidR="008D77F6" w:rsidRPr="002A635F" w:rsidRDefault="008D77F6" w:rsidP="008D77F6">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16</w:t>
            </w:r>
          </w:p>
        </w:tc>
      </w:tr>
      <w:tr w:rsidR="008D77F6" w:rsidRPr="002A635F" w14:paraId="5E364C17" w14:textId="77777777" w:rsidTr="57FBEE19">
        <w:trPr>
          <w:trHeight w:val="284"/>
        </w:trPr>
        <w:tc>
          <w:tcPr>
            <w:tcW w:w="426"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A4711DE" w14:textId="77777777" w:rsidR="008D77F6" w:rsidRPr="002A635F" w:rsidRDefault="008D77F6" w:rsidP="008D77F6">
            <w:pPr>
              <w:pStyle w:val="Akapitzlist"/>
              <w:numPr>
                <w:ilvl w:val="0"/>
                <w:numId w:val="22"/>
              </w:numPr>
              <w:spacing w:after="0" w:line="240" w:lineRule="auto"/>
              <w:ind w:left="0" w:firstLine="0"/>
              <w:contextualSpacing w:val="0"/>
              <w:rPr>
                <w:rFonts w:ascii="Times New Roman" w:eastAsia="Times New Roman" w:hAnsi="Times New Roman" w:cs="Times New Roman"/>
                <w:color w:val="000000" w:themeColor="text1"/>
                <w:sz w:val="18"/>
                <w:szCs w:val="18"/>
                <w:lang w:val="en-GB" w:eastAsia="en-GB"/>
              </w:rPr>
            </w:pPr>
          </w:p>
        </w:tc>
        <w:tc>
          <w:tcPr>
            <w:tcW w:w="5954" w:type="dxa"/>
            <w:tcBorders>
              <w:top w:val="single" w:sz="4" w:space="0" w:color="auto"/>
              <w:left w:val="nil"/>
              <w:bottom w:val="single" w:sz="4" w:space="0" w:color="auto"/>
              <w:right w:val="single" w:sz="4" w:space="0" w:color="auto"/>
            </w:tcBorders>
            <w:noWrap/>
            <w:tcMar>
              <w:left w:w="28" w:type="dxa"/>
              <w:right w:w="28" w:type="dxa"/>
            </w:tcMar>
            <w:vAlign w:val="center"/>
          </w:tcPr>
          <w:p w14:paraId="7385572C" w14:textId="77777777" w:rsidR="008D77F6" w:rsidRPr="002A635F" w:rsidRDefault="008D77F6" w:rsidP="008D77F6">
            <w:pPr>
              <w:spacing w:after="0" w:line="240" w:lineRule="auto"/>
              <w:rPr>
                <w:rFonts w:ascii="Times New Roman" w:hAnsi="Times New Roman" w:cs="Times New Roman"/>
                <w:sz w:val="18"/>
                <w:szCs w:val="18"/>
                <w:lang w:val="en-GB"/>
              </w:rPr>
            </w:pPr>
            <w:r w:rsidRPr="002A635F">
              <w:rPr>
                <w:rFonts w:ascii="Times New Roman" w:hAnsi="Times New Roman" w:cs="Times New Roman"/>
                <w:sz w:val="18"/>
                <w:szCs w:val="18"/>
                <w:lang w:val="en-GB"/>
              </w:rPr>
              <w:t>Parasitology / Allergology / Microbiology (Elective 2/3)</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5D6E37E8" w14:textId="77777777" w:rsidR="008D77F6" w:rsidRPr="002A635F" w:rsidRDefault="008D77F6" w:rsidP="008D77F6">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2A635F">
              <w:rPr>
                <w:rFonts w:ascii="Times New Roman" w:eastAsia="Times New Roman" w:hAnsi="Times New Roman" w:cs="Times New Roman"/>
                <w:b/>
                <w:bCs/>
                <w:color w:val="000000" w:themeColor="text1"/>
                <w:sz w:val="18"/>
                <w:szCs w:val="18"/>
                <w:lang w:val="en-GB" w:eastAsia="en-GB"/>
              </w:rPr>
              <w:t>8</w:t>
            </w:r>
          </w:p>
        </w:tc>
        <w:tc>
          <w:tcPr>
            <w:tcW w:w="1134" w:type="dxa"/>
            <w:tcBorders>
              <w:top w:val="single" w:sz="4" w:space="0" w:color="auto"/>
              <w:left w:val="nil"/>
              <w:bottom w:val="single" w:sz="4" w:space="0" w:color="auto"/>
              <w:right w:val="single" w:sz="4" w:space="0" w:color="auto"/>
            </w:tcBorders>
            <w:tcMar>
              <w:left w:w="28" w:type="dxa"/>
              <w:right w:w="28" w:type="dxa"/>
            </w:tcMar>
            <w:vAlign w:val="center"/>
          </w:tcPr>
          <w:p w14:paraId="6863A21C" w14:textId="77777777" w:rsidR="008D77F6" w:rsidRPr="002A635F" w:rsidRDefault="008D77F6" w:rsidP="008D77F6">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60</w:t>
            </w:r>
          </w:p>
        </w:tc>
        <w:tc>
          <w:tcPr>
            <w:tcW w:w="1276" w:type="dxa"/>
            <w:tcBorders>
              <w:top w:val="single" w:sz="4" w:space="0" w:color="auto"/>
              <w:left w:val="nil"/>
              <w:bottom w:val="single" w:sz="4" w:space="0" w:color="auto"/>
              <w:right w:val="single" w:sz="4" w:space="0" w:color="auto"/>
            </w:tcBorders>
            <w:noWrap/>
            <w:tcMar>
              <w:left w:w="28" w:type="dxa"/>
              <w:right w:w="28" w:type="dxa"/>
            </w:tcMar>
            <w:vAlign w:val="center"/>
          </w:tcPr>
          <w:p w14:paraId="514EFC6A" w14:textId="77777777" w:rsidR="008D77F6" w:rsidRPr="002A635F" w:rsidRDefault="008D77F6" w:rsidP="008D77F6">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32</w:t>
            </w:r>
          </w:p>
        </w:tc>
      </w:tr>
      <w:tr w:rsidR="008D77F6" w:rsidRPr="002A635F" w14:paraId="0632F0AA" w14:textId="77777777" w:rsidTr="57FBEE19">
        <w:trPr>
          <w:trHeight w:val="284"/>
        </w:trPr>
        <w:tc>
          <w:tcPr>
            <w:tcW w:w="426"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4120989" w14:textId="77777777" w:rsidR="008D77F6" w:rsidRPr="002A635F" w:rsidRDefault="008D77F6" w:rsidP="008D77F6">
            <w:pPr>
              <w:pStyle w:val="Akapitzlist"/>
              <w:numPr>
                <w:ilvl w:val="0"/>
                <w:numId w:val="22"/>
              </w:numPr>
              <w:spacing w:after="0" w:line="240" w:lineRule="auto"/>
              <w:ind w:left="0" w:firstLine="0"/>
              <w:contextualSpacing w:val="0"/>
              <w:rPr>
                <w:rFonts w:ascii="Times New Roman" w:eastAsia="Times New Roman" w:hAnsi="Times New Roman" w:cs="Times New Roman"/>
                <w:color w:val="000000" w:themeColor="text1"/>
                <w:sz w:val="18"/>
                <w:szCs w:val="18"/>
                <w:lang w:val="en-GB" w:eastAsia="en-GB"/>
              </w:rPr>
            </w:pPr>
          </w:p>
        </w:tc>
        <w:tc>
          <w:tcPr>
            <w:tcW w:w="5954" w:type="dxa"/>
            <w:tcBorders>
              <w:top w:val="single" w:sz="4" w:space="0" w:color="auto"/>
              <w:left w:val="nil"/>
              <w:bottom w:val="single" w:sz="4" w:space="0" w:color="auto"/>
              <w:right w:val="single" w:sz="4" w:space="0" w:color="auto"/>
            </w:tcBorders>
            <w:noWrap/>
            <w:tcMar>
              <w:left w:w="28" w:type="dxa"/>
              <w:right w:w="28" w:type="dxa"/>
            </w:tcMar>
            <w:vAlign w:val="center"/>
          </w:tcPr>
          <w:p w14:paraId="2304BE4A" w14:textId="77777777" w:rsidR="008D77F6" w:rsidRPr="002A635F" w:rsidRDefault="008D77F6" w:rsidP="008D77F6">
            <w:pPr>
              <w:spacing w:after="0" w:line="240" w:lineRule="auto"/>
              <w:rPr>
                <w:rFonts w:ascii="Times New Roman" w:hAnsi="Times New Roman" w:cs="Times New Roman"/>
                <w:sz w:val="18"/>
                <w:szCs w:val="18"/>
                <w:lang w:val="en-GB"/>
              </w:rPr>
            </w:pPr>
            <w:r w:rsidRPr="002A635F">
              <w:rPr>
                <w:rFonts w:ascii="Times New Roman" w:hAnsi="Times New Roman" w:cs="Times New Roman"/>
                <w:sz w:val="18"/>
                <w:szCs w:val="18"/>
                <w:lang w:val="en-GB"/>
              </w:rPr>
              <w:t>Pharmacology</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0804D77B" w14:textId="77777777" w:rsidR="008D77F6" w:rsidRPr="002A635F" w:rsidRDefault="008D77F6" w:rsidP="008D77F6">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2A635F">
              <w:rPr>
                <w:rFonts w:ascii="Times New Roman" w:eastAsia="Times New Roman" w:hAnsi="Times New Roman" w:cs="Times New Roman"/>
                <w:b/>
                <w:bCs/>
                <w:color w:val="000000" w:themeColor="text1"/>
                <w:sz w:val="18"/>
                <w:szCs w:val="18"/>
                <w:lang w:val="en-GB" w:eastAsia="en-GB"/>
              </w:rPr>
              <w:t>3</w:t>
            </w:r>
          </w:p>
        </w:tc>
        <w:tc>
          <w:tcPr>
            <w:tcW w:w="1134" w:type="dxa"/>
            <w:tcBorders>
              <w:top w:val="single" w:sz="4" w:space="0" w:color="auto"/>
              <w:left w:val="nil"/>
              <w:bottom w:val="single" w:sz="4" w:space="0" w:color="auto"/>
              <w:right w:val="single" w:sz="4" w:space="0" w:color="auto"/>
            </w:tcBorders>
            <w:tcMar>
              <w:left w:w="28" w:type="dxa"/>
              <w:right w:w="28" w:type="dxa"/>
            </w:tcMar>
            <w:vAlign w:val="center"/>
          </w:tcPr>
          <w:p w14:paraId="3CCB3ECF" w14:textId="77777777" w:rsidR="008D77F6" w:rsidRPr="002A635F" w:rsidRDefault="008D77F6" w:rsidP="008D77F6">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30</w:t>
            </w:r>
          </w:p>
        </w:tc>
        <w:tc>
          <w:tcPr>
            <w:tcW w:w="1276" w:type="dxa"/>
            <w:tcBorders>
              <w:top w:val="single" w:sz="4" w:space="0" w:color="auto"/>
              <w:left w:val="nil"/>
              <w:bottom w:val="single" w:sz="4" w:space="0" w:color="auto"/>
              <w:right w:val="single" w:sz="4" w:space="0" w:color="auto"/>
            </w:tcBorders>
            <w:noWrap/>
            <w:tcMar>
              <w:left w:w="28" w:type="dxa"/>
              <w:right w:w="28" w:type="dxa"/>
            </w:tcMar>
            <w:vAlign w:val="center"/>
          </w:tcPr>
          <w:p w14:paraId="5C355CB8" w14:textId="77777777" w:rsidR="008D77F6" w:rsidRPr="002A635F" w:rsidRDefault="008D77F6" w:rsidP="008D77F6">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16</w:t>
            </w:r>
          </w:p>
        </w:tc>
      </w:tr>
      <w:tr w:rsidR="008D77F6" w:rsidRPr="002A635F" w14:paraId="7AFFE2F6" w14:textId="77777777" w:rsidTr="57FBEE19">
        <w:trPr>
          <w:trHeight w:val="284"/>
        </w:trPr>
        <w:tc>
          <w:tcPr>
            <w:tcW w:w="426"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B4759DC" w14:textId="77777777" w:rsidR="008D77F6" w:rsidRPr="002A635F" w:rsidRDefault="008D77F6" w:rsidP="008D77F6">
            <w:pPr>
              <w:pStyle w:val="Akapitzlist"/>
              <w:numPr>
                <w:ilvl w:val="0"/>
                <w:numId w:val="22"/>
              </w:numPr>
              <w:spacing w:after="0" w:line="240" w:lineRule="auto"/>
              <w:ind w:left="0" w:firstLine="0"/>
              <w:contextualSpacing w:val="0"/>
              <w:rPr>
                <w:rFonts w:ascii="Times New Roman" w:eastAsia="Times New Roman" w:hAnsi="Times New Roman" w:cs="Times New Roman"/>
                <w:color w:val="000000" w:themeColor="text1"/>
                <w:sz w:val="18"/>
                <w:szCs w:val="18"/>
                <w:lang w:val="en-GB" w:eastAsia="en-GB"/>
              </w:rPr>
            </w:pPr>
          </w:p>
        </w:tc>
        <w:tc>
          <w:tcPr>
            <w:tcW w:w="5954" w:type="dxa"/>
            <w:tcBorders>
              <w:top w:val="single" w:sz="4" w:space="0" w:color="auto"/>
              <w:left w:val="nil"/>
              <w:bottom w:val="single" w:sz="4" w:space="0" w:color="auto"/>
              <w:right w:val="single" w:sz="4" w:space="0" w:color="auto"/>
            </w:tcBorders>
            <w:noWrap/>
            <w:tcMar>
              <w:left w:w="28" w:type="dxa"/>
              <w:right w:w="28" w:type="dxa"/>
            </w:tcMar>
            <w:vAlign w:val="center"/>
          </w:tcPr>
          <w:p w14:paraId="2B4F3E4A" w14:textId="77777777" w:rsidR="008D77F6" w:rsidRPr="002A635F" w:rsidRDefault="008D77F6" w:rsidP="008D77F6">
            <w:pPr>
              <w:spacing w:after="0" w:line="240" w:lineRule="auto"/>
              <w:rPr>
                <w:rFonts w:ascii="Times New Roman" w:hAnsi="Times New Roman" w:cs="Times New Roman"/>
                <w:sz w:val="18"/>
                <w:szCs w:val="18"/>
                <w:lang w:val="en-GB"/>
              </w:rPr>
            </w:pPr>
            <w:r w:rsidRPr="002A635F">
              <w:rPr>
                <w:rFonts w:ascii="Times New Roman" w:hAnsi="Times New Roman" w:cs="Times New Roman"/>
                <w:sz w:val="18"/>
                <w:szCs w:val="18"/>
                <w:lang w:val="en-GB"/>
              </w:rPr>
              <w:t>Health Psychology</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1A156FFB" w14:textId="77777777" w:rsidR="008D77F6" w:rsidRPr="002A635F" w:rsidRDefault="008D77F6" w:rsidP="008D77F6">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2A635F">
              <w:rPr>
                <w:rFonts w:ascii="Times New Roman" w:eastAsia="Times New Roman" w:hAnsi="Times New Roman" w:cs="Times New Roman"/>
                <w:b/>
                <w:bCs/>
                <w:color w:val="000000" w:themeColor="text1"/>
                <w:sz w:val="18"/>
                <w:szCs w:val="18"/>
                <w:lang w:val="en-GB" w:eastAsia="en-GB"/>
              </w:rPr>
              <w:t>2</w:t>
            </w:r>
          </w:p>
        </w:tc>
        <w:tc>
          <w:tcPr>
            <w:tcW w:w="1134" w:type="dxa"/>
            <w:tcBorders>
              <w:top w:val="single" w:sz="4" w:space="0" w:color="auto"/>
              <w:left w:val="nil"/>
              <w:bottom w:val="single" w:sz="4" w:space="0" w:color="auto"/>
              <w:right w:val="single" w:sz="4" w:space="0" w:color="auto"/>
            </w:tcBorders>
            <w:tcMar>
              <w:left w:w="28" w:type="dxa"/>
              <w:right w:w="28" w:type="dxa"/>
            </w:tcMar>
            <w:vAlign w:val="center"/>
          </w:tcPr>
          <w:p w14:paraId="4375B485" w14:textId="77777777" w:rsidR="008D77F6" w:rsidRPr="002A635F" w:rsidRDefault="008D77F6" w:rsidP="008D77F6">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30</w:t>
            </w:r>
          </w:p>
        </w:tc>
        <w:tc>
          <w:tcPr>
            <w:tcW w:w="1276" w:type="dxa"/>
            <w:tcBorders>
              <w:top w:val="single" w:sz="4" w:space="0" w:color="auto"/>
              <w:left w:val="nil"/>
              <w:bottom w:val="single" w:sz="4" w:space="0" w:color="auto"/>
              <w:right w:val="single" w:sz="4" w:space="0" w:color="auto"/>
            </w:tcBorders>
            <w:noWrap/>
            <w:tcMar>
              <w:left w:w="28" w:type="dxa"/>
              <w:right w:w="28" w:type="dxa"/>
            </w:tcMar>
            <w:vAlign w:val="center"/>
          </w:tcPr>
          <w:p w14:paraId="159B1EF9" w14:textId="77777777" w:rsidR="008D77F6" w:rsidRPr="002A635F" w:rsidRDefault="008D77F6" w:rsidP="008D77F6">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16</w:t>
            </w:r>
          </w:p>
        </w:tc>
      </w:tr>
      <w:tr w:rsidR="008D77F6" w:rsidRPr="002A635F" w14:paraId="6A27F975" w14:textId="77777777" w:rsidTr="57FBEE19">
        <w:trPr>
          <w:trHeight w:val="284"/>
        </w:trPr>
        <w:tc>
          <w:tcPr>
            <w:tcW w:w="426"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5B2F386" w14:textId="77777777" w:rsidR="008D77F6" w:rsidRPr="002A635F" w:rsidRDefault="008D77F6" w:rsidP="008D77F6">
            <w:pPr>
              <w:pStyle w:val="Akapitzlist"/>
              <w:numPr>
                <w:ilvl w:val="0"/>
                <w:numId w:val="22"/>
              </w:numPr>
              <w:spacing w:after="0" w:line="240" w:lineRule="auto"/>
              <w:ind w:left="0" w:firstLine="0"/>
              <w:contextualSpacing w:val="0"/>
              <w:rPr>
                <w:rFonts w:ascii="Times New Roman" w:eastAsia="Times New Roman" w:hAnsi="Times New Roman" w:cs="Times New Roman"/>
                <w:color w:val="000000" w:themeColor="text1"/>
                <w:sz w:val="18"/>
                <w:szCs w:val="18"/>
                <w:lang w:val="en-GB" w:eastAsia="en-GB"/>
              </w:rPr>
            </w:pPr>
          </w:p>
        </w:tc>
        <w:tc>
          <w:tcPr>
            <w:tcW w:w="5954" w:type="dxa"/>
            <w:tcBorders>
              <w:top w:val="single" w:sz="4" w:space="0" w:color="auto"/>
              <w:left w:val="nil"/>
              <w:bottom w:val="single" w:sz="4" w:space="0" w:color="auto"/>
              <w:right w:val="single" w:sz="4" w:space="0" w:color="auto"/>
            </w:tcBorders>
            <w:noWrap/>
            <w:tcMar>
              <w:left w:w="28" w:type="dxa"/>
              <w:right w:w="28" w:type="dxa"/>
            </w:tcMar>
            <w:vAlign w:val="center"/>
          </w:tcPr>
          <w:p w14:paraId="7D3534C4" w14:textId="77777777" w:rsidR="008D77F6" w:rsidRPr="002A635F" w:rsidRDefault="008D77F6" w:rsidP="008D77F6">
            <w:pPr>
              <w:spacing w:after="0" w:line="240" w:lineRule="auto"/>
              <w:rPr>
                <w:rFonts w:ascii="Times New Roman" w:hAnsi="Times New Roman" w:cs="Times New Roman"/>
                <w:sz w:val="18"/>
                <w:szCs w:val="18"/>
                <w:lang w:val="en-GB"/>
              </w:rPr>
            </w:pPr>
            <w:r w:rsidRPr="002A635F">
              <w:rPr>
                <w:rFonts w:ascii="Times New Roman" w:hAnsi="Times New Roman" w:cs="Times New Roman"/>
                <w:sz w:val="18"/>
                <w:szCs w:val="18"/>
                <w:lang w:val="en-GB"/>
              </w:rPr>
              <w:t>Laboratory Diagnostics</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7D364247" w14:textId="77777777" w:rsidR="008D77F6" w:rsidRPr="002A635F" w:rsidRDefault="008D77F6" w:rsidP="008D77F6">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2A635F">
              <w:rPr>
                <w:rFonts w:ascii="Times New Roman" w:eastAsia="Times New Roman" w:hAnsi="Times New Roman" w:cs="Times New Roman"/>
                <w:b/>
                <w:bCs/>
                <w:color w:val="000000" w:themeColor="text1"/>
                <w:sz w:val="18"/>
                <w:szCs w:val="18"/>
                <w:lang w:val="en-GB" w:eastAsia="en-GB"/>
              </w:rPr>
              <w:t>2</w:t>
            </w:r>
          </w:p>
        </w:tc>
        <w:tc>
          <w:tcPr>
            <w:tcW w:w="1134" w:type="dxa"/>
            <w:tcBorders>
              <w:top w:val="single" w:sz="4" w:space="0" w:color="auto"/>
              <w:left w:val="nil"/>
              <w:bottom w:val="single" w:sz="4" w:space="0" w:color="auto"/>
              <w:right w:val="single" w:sz="4" w:space="0" w:color="auto"/>
            </w:tcBorders>
            <w:tcMar>
              <w:left w:w="28" w:type="dxa"/>
              <w:right w:w="28" w:type="dxa"/>
            </w:tcMar>
            <w:vAlign w:val="center"/>
          </w:tcPr>
          <w:p w14:paraId="2599A065" w14:textId="77777777" w:rsidR="008D77F6" w:rsidRPr="002A635F" w:rsidRDefault="008D77F6" w:rsidP="008D77F6">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30</w:t>
            </w:r>
          </w:p>
        </w:tc>
        <w:tc>
          <w:tcPr>
            <w:tcW w:w="1276" w:type="dxa"/>
            <w:tcBorders>
              <w:top w:val="single" w:sz="4" w:space="0" w:color="auto"/>
              <w:left w:val="nil"/>
              <w:bottom w:val="single" w:sz="4" w:space="0" w:color="auto"/>
              <w:right w:val="single" w:sz="4" w:space="0" w:color="auto"/>
            </w:tcBorders>
            <w:noWrap/>
            <w:tcMar>
              <w:left w:w="28" w:type="dxa"/>
              <w:right w:w="28" w:type="dxa"/>
            </w:tcMar>
            <w:vAlign w:val="center"/>
          </w:tcPr>
          <w:p w14:paraId="11AB0D40" w14:textId="77777777" w:rsidR="008D77F6" w:rsidRPr="002A635F" w:rsidRDefault="008D77F6" w:rsidP="008D77F6">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16</w:t>
            </w:r>
          </w:p>
        </w:tc>
      </w:tr>
      <w:tr w:rsidR="008D77F6" w:rsidRPr="002A635F" w14:paraId="5649B03F" w14:textId="77777777" w:rsidTr="57FBEE19">
        <w:trPr>
          <w:trHeight w:val="284"/>
        </w:trPr>
        <w:tc>
          <w:tcPr>
            <w:tcW w:w="426"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A99F9F6" w14:textId="77777777" w:rsidR="008D77F6" w:rsidRPr="002A635F" w:rsidRDefault="008D77F6" w:rsidP="008D77F6">
            <w:pPr>
              <w:pStyle w:val="Akapitzlist"/>
              <w:numPr>
                <w:ilvl w:val="0"/>
                <w:numId w:val="22"/>
              </w:numPr>
              <w:spacing w:after="0" w:line="240" w:lineRule="auto"/>
              <w:ind w:left="0" w:firstLine="0"/>
              <w:contextualSpacing w:val="0"/>
              <w:rPr>
                <w:rFonts w:ascii="Times New Roman" w:eastAsia="Times New Roman" w:hAnsi="Times New Roman" w:cs="Times New Roman"/>
                <w:color w:val="000000" w:themeColor="text1"/>
                <w:sz w:val="18"/>
                <w:szCs w:val="18"/>
                <w:lang w:val="en-GB" w:eastAsia="en-GB"/>
              </w:rPr>
            </w:pPr>
          </w:p>
        </w:tc>
        <w:tc>
          <w:tcPr>
            <w:tcW w:w="5954" w:type="dxa"/>
            <w:tcBorders>
              <w:top w:val="single" w:sz="4" w:space="0" w:color="auto"/>
              <w:left w:val="nil"/>
              <w:bottom w:val="single" w:sz="4" w:space="0" w:color="auto"/>
              <w:right w:val="single" w:sz="4" w:space="0" w:color="auto"/>
            </w:tcBorders>
            <w:noWrap/>
            <w:tcMar>
              <w:left w:w="28" w:type="dxa"/>
              <w:right w:w="28" w:type="dxa"/>
            </w:tcMar>
            <w:vAlign w:val="center"/>
          </w:tcPr>
          <w:p w14:paraId="201720E5" w14:textId="77777777" w:rsidR="008D77F6" w:rsidRPr="002A635F" w:rsidRDefault="008D77F6" w:rsidP="008D77F6">
            <w:pPr>
              <w:spacing w:after="0" w:line="240" w:lineRule="auto"/>
              <w:rPr>
                <w:rFonts w:ascii="Times New Roman" w:hAnsi="Times New Roman" w:cs="Times New Roman"/>
                <w:sz w:val="18"/>
                <w:szCs w:val="18"/>
                <w:lang w:val="en-GB"/>
              </w:rPr>
            </w:pPr>
            <w:r w:rsidRPr="002A635F">
              <w:rPr>
                <w:rFonts w:ascii="Times New Roman" w:hAnsi="Times New Roman" w:cs="Times New Roman"/>
                <w:sz w:val="18"/>
                <w:szCs w:val="18"/>
                <w:lang w:val="en-GB"/>
              </w:rPr>
              <w:t>Psychopathology / Psychosomatics (Elective)</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3255B275" w14:textId="77777777" w:rsidR="008D77F6" w:rsidRPr="002A635F" w:rsidRDefault="008D77F6" w:rsidP="008D77F6">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2A635F">
              <w:rPr>
                <w:rFonts w:ascii="Times New Roman" w:eastAsia="Times New Roman" w:hAnsi="Times New Roman" w:cs="Times New Roman"/>
                <w:b/>
                <w:bCs/>
                <w:color w:val="000000" w:themeColor="text1"/>
                <w:sz w:val="18"/>
                <w:szCs w:val="18"/>
                <w:lang w:val="en-GB" w:eastAsia="en-GB"/>
              </w:rPr>
              <w:t>3</w:t>
            </w:r>
          </w:p>
        </w:tc>
        <w:tc>
          <w:tcPr>
            <w:tcW w:w="1134" w:type="dxa"/>
            <w:tcBorders>
              <w:top w:val="single" w:sz="4" w:space="0" w:color="auto"/>
              <w:left w:val="nil"/>
              <w:bottom w:val="single" w:sz="4" w:space="0" w:color="auto"/>
              <w:right w:val="single" w:sz="4" w:space="0" w:color="auto"/>
            </w:tcBorders>
            <w:tcMar>
              <w:left w:w="28" w:type="dxa"/>
              <w:right w:w="28" w:type="dxa"/>
            </w:tcMar>
            <w:vAlign w:val="center"/>
          </w:tcPr>
          <w:p w14:paraId="1CABEE00" w14:textId="77777777" w:rsidR="008D77F6" w:rsidRPr="002A635F" w:rsidRDefault="008D77F6" w:rsidP="008D77F6">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30</w:t>
            </w:r>
          </w:p>
        </w:tc>
        <w:tc>
          <w:tcPr>
            <w:tcW w:w="1276" w:type="dxa"/>
            <w:tcBorders>
              <w:top w:val="single" w:sz="4" w:space="0" w:color="auto"/>
              <w:left w:val="nil"/>
              <w:bottom w:val="single" w:sz="4" w:space="0" w:color="auto"/>
              <w:right w:val="single" w:sz="4" w:space="0" w:color="auto"/>
            </w:tcBorders>
            <w:noWrap/>
            <w:tcMar>
              <w:left w:w="28" w:type="dxa"/>
              <w:right w:w="28" w:type="dxa"/>
            </w:tcMar>
            <w:vAlign w:val="center"/>
          </w:tcPr>
          <w:p w14:paraId="0AD63205" w14:textId="77777777" w:rsidR="008D77F6" w:rsidRPr="002A635F" w:rsidRDefault="008D77F6" w:rsidP="008D77F6">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16</w:t>
            </w:r>
          </w:p>
        </w:tc>
      </w:tr>
      <w:tr w:rsidR="008D77F6" w:rsidRPr="002A635F" w14:paraId="500FC6C4" w14:textId="77777777" w:rsidTr="57FBEE19">
        <w:trPr>
          <w:trHeight w:val="284"/>
        </w:trPr>
        <w:tc>
          <w:tcPr>
            <w:tcW w:w="63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63FB5732" w14:textId="77777777" w:rsidR="008D77F6" w:rsidRPr="002A635F" w:rsidRDefault="008D77F6" w:rsidP="008D77F6">
            <w:pPr>
              <w:spacing w:after="0" w:line="240" w:lineRule="auto"/>
              <w:jc w:val="right"/>
              <w:rPr>
                <w:rFonts w:ascii="Times New Roman" w:hAnsi="Times New Roman" w:cs="Times New Roman"/>
                <w:b/>
                <w:sz w:val="18"/>
                <w:szCs w:val="18"/>
                <w:lang w:val="en-GB"/>
              </w:rPr>
            </w:pPr>
            <w:r w:rsidRPr="002A635F">
              <w:rPr>
                <w:rFonts w:ascii="Times New Roman" w:hAnsi="Times New Roman" w:cs="Times New Roman"/>
                <w:b/>
                <w:sz w:val="18"/>
                <w:szCs w:val="18"/>
                <w:lang w:val="en-GB"/>
              </w:rPr>
              <w:t>Total</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3C4D1219" w14:textId="77777777" w:rsidR="008D77F6" w:rsidRPr="002A635F" w:rsidRDefault="008D77F6" w:rsidP="008D77F6">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2A635F">
              <w:rPr>
                <w:rFonts w:ascii="Times New Roman" w:eastAsia="Times New Roman" w:hAnsi="Times New Roman" w:cs="Times New Roman"/>
                <w:b/>
                <w:bCs/>
                <w:color w:val="000000" w:themeColor="text1"/>
                <w:sz w:val="18"/>
                <w:szCs w:val="18"/>
                <w:lang w:val="en-GB" w:eastAsia="en-GB"/>
              </w:rPr>
              <w:t>44</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73BC295D" w14:textId="77777777" w:rsidR="008D77F6" w:rsidRPr="002A635F" w:rsidRDefault="008D77F6" w:rsidP="008D77F6">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2A635F">
              <w:rPr>
                <w:rFonts w:ascii="Times New Roman" w:eastAsia="Times New Roman" w:hAnsi="Times New Roman" w:cs="Times New Roman"/>
                <w:b/>
                <w:bCs/>
                <w:color w:val="000000" w:themeColor="text1"/>
                <w:sz w:val="18"/>
                <w:szCs w:val="18"/>
                <w:lang w:val="en-GB" w:eastAsia="en-GB"/>
              </w:rPr>
              <w:t>423</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148BBE4A" w14:textId="77777777" w:rsidR="008D77F6" w:rsidRPr="002A635F" w:rsidRDefault="008D77F6" w:rsidP="008D77F6">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2A635F">
              <w:rPr>
                <w:rFonts w:ascii="Times New Roman" w:eastAsia="Times New Roman" w:hAnsi="Times New Roman" w:cs="Times New Roman"/>
                <w:b/>
                <w:bCs/>
                <w:color w:val="000000" w:themeColor="text1"/>
                <w:sz w:val="18"/>
                <w:szCs w:val="18"/>
                <w:lang w:val="en-GB" w:eastAsia="en-GB"/>
              </w:rPr>
              <w:t>240</w:t>
            </w:r>
          </w:p>
        </w:tc>
      </w:tr>
      <w:tr w:rsidR="008D77F6" w:rsidRPr="002A635F" w14:paraId="7C821F1A" w14:textId="77777777" w:rsidTr="57FBEE19">
        <w:trPr>
          <w:trHeight w:val="567"/>
        </w:trPr>
        <w:tc>
          <w:tcPr>
            <w:tcW w:w="9782"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08493BA7" w14:textId="77777777" w:rsidR="008D77F6" w:rsidRPr="002A635F" w:rsidRDefault="008D77F6" w:rsidP="008D77F6">
            <w:pPr>
              <w:spacing w:after="0" w:line="240" w:lineRule="auto"/>
              <w:jc w:val="center"/>
              <w:rPr>
                <w:rFonts w:ascii="Times New Roman" w:hAnsi="Times New Roman" w:cs="Times New Roman"/>
                <w:b/>
                <w:sz w:val="18"/>
                <w:szCs w:val="18"/>
                <w:lang w:val="en-GB"/>
              </w:rPr>
            </w:pPr>
            <w:r w:rsidRPr="002A635F">
              <w:rPr>
                <w:rFonts w:ascii="Times New Roman" w:hAnsi="Times New Roman" w:cs="Times New Roman"/>
                <w:b/>
                <w:sz w:val="18"/>
                <w:szCs w:val="18"/>
                <w:lang w:val="en-GB"/>
              </w:rPr>
              <w:t>III. DEGREE PROGRAMME EDUCATION</w:t>
            </w:r>
          </w:p>
        </w:tc>
      </w:tr>
      <w:tr w:rsidR="008D77F6" w:rsidRPr="002A635F" w14:paraId="0553882A" w14:textId="77777777" w:rsidTr="57FBEE19">
        <w:trPr>
          <w:trHeight w:val="284"/>
        </w:trPr>
        <w:tc>
          <w:tcPr>
            <w:tcW w:w="426"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6F01372" w14:textId="77777777" w:rsidR="008D77F6" w:rsidRPr="002A635F" w:rsidRDefault="008D77F6" w:rsidP="008D77F6">
            <w:pPr>
              <w:pStyle w:val="Akapitzlist"/>
              <w:numPr>
                <w:ilvl w:val="0"/>
                <w:numId w:val="22"/>
              </w:numPr>
              <w:spacing w:after="0" w:line="240" w:lineRule="auto"/>
              <w:ind w:left="0" w:firstLine="0"/>
              <w:contextualSpacing w:val="0"/>
              <w:rPr>
                <w:rFonts w:ascii="Times New Roman" w:eastAsia="Times New Roman" w:hAnsi="Times New Roman" w:cs="Times New Roman"/>
                <w:color w:val="000000" w:themeColor="text1"/>
                <w:sz w:val="18"/>
                <w:szCs w:val="18"/>
                <w:lang w:val="en-GB" w:eastAsia="en-GB"/>
              </w:rPr>
            </w:pPr>
          </w:p>
        </w:tc>
        <w:tc>
          <w:tcPr>
            <w:tcW w:w="5954" w:type="dxa"/>
            <w:tcBorders>
              <w:top w:val="single" w:sz="4" w:space="0" w:color="auto"/>
              <w:left w:val="nil"/>
              <w:bottom w:val="single" w:sz="4" w:space="0" w:color="auto"/>
              <w:right w:val="single" w:sz="4" w:space="0" w:color="auto"/>
            </w:tcBorders>
            <w:noWrap/>
            <w:tcMar>
              <w:left w:w="28" w:type="dxa"/>
              <w:right w:w="28" w:type="dxa"/>
            </w:tcMar>
            <w:vAlign w:val="center"/>
          </w:tcPr>
          <w:p w14:paraId="6326BE93" w14:textId="77777777" w:rsidR="008D77F6" w:rsidRPr="002A635F" w:rsidRDefault="008D77F6" w:rsidP="008D77F6">
            <w:pPr>
              <w:spacing w:after="0" w:line="240" w:lineRule="auto"/>
              <w:rPr>
                <w:rFonts w:ascii="Times New Roman" w:hAnsi="Times New Roman" w:cs="Times New Roman"/>
                <w:sz w:val="18"/>
                <w:szCs w:val="18"/>
                <w:lang w:val="en-GB"/>
              </w:rPr>
            </w:pPr>
            <w:r w:rsidRPr="002A635F">
              <w:rPr>
                <w:rFonts w:ascii="Times New Roman" w:hAnsi="Times New Roman" w:cs="Times New Roman"/>
                <w:sz w:val="18"/>
                <w:szCs w:val="18"/>
                <w:lang w:val="en-GB"/>
              </w:rPr>
              <w:t>Fundamentals of Human Nutrition</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6069F627" w14:textId="77777777" w:rsidR="008D77F6" w:rsidRPr="002A635F" w:rsidRDefault="008D77F6" w:rsidP="008D77F6">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2A635F">
              <w:rPr>
                <w:rFonts w:ascii="Times New Roman" w:eastAsia="Times New Roman" w:hAnsi="Times New Roman" w:cs="Times New Roman"/>
                <w:b/>
                <w:bCs/>
                <w:color w:val="000000" w:themeColor="text1"/>
                <w:sz w:val="18"/>
                <w:szCs w:val="18"/>
                <w:lang w:val="en-GB" w:eastAsia="en-GB"/>
              </w:rPr>
              <w:t>5</w:t>
            </w:r>
          </w:p>
        </w:tc>
        <w:tc>
          <w:tcPr>
            <w:tcW w:w="1134" w:type="dxa"/>
            <w:tcBorders>
              <w:top w:val="single" w:sz="4" w:space="0" w:color="auto"/>
              <w:left w:val="nil"/>
              <w:bottom w:val="single" w:sz="4" w:space="0" w:color="auto"/>
              <w:right w:val="single" w:sz="4" w:space="0" w:color="auto"/>
            </w:tcBorders>
            <w:tcMar>
              <w:left w:w="28" w:type="dxa"/>
              <w:right w:w="28" w:type="dxa"/>
            </w:tcMar>
            <w:vAlign w:val="center"/>
          </w:tcPr>
          <w:p w14:paraId="5C150D75" w14:textId="77777777" w:rsidR="008D77F6" w:rsidRPr="002A635F" w:rsidRDefault="008D77F6" w:rsidP="008D77F6">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54</w:t>
            </w:r>
          </w:p>
        </w:tc>
        <w:tc>
          <w:tcPr>
            <w:tcW w:w="1276" w:type="dxa"/>
            <w:tcBorders>
              <w:top w:val="single" w:sz="4" w:space="0" w:color="auto"/>
              <w:left w:val="nil"/>
              <w:bottom w:val="single" w:sz="4" w:space="0" w:color="auto"/>
              <w:right w:val="single" w:sz="4" w:space="0" w:color="auto"/>
            </w:tcBorders>
            <w:noWrap/>
            <w:tcMar>
              <w:left w:w="28" w:type="dxa"/>
              <w:right w:w="28" w:type="dxa"/>
            </w:tcMar>
            <w:vAlign w:val="center"/>
          </w:tcPr>
          <w:p w14:paraId="2EB232CC" w14:textId="77777777" w:rsidR="008D77F6" w:rsidRPr="002A635F" w:rsidRDefault="008D77F6" w:rsidP="008D77F6">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32</w:t>
            </w:r>
          </w:p>
        </w:tc>
      </w:tr>
      <w:tr w:rsidR="008D77F6" w:rsidRPr="002A635F" w14:paraId="327350C3" w14:textId="77777777" w:rsidTr="57FBEE19">
        <w:trPr>
          <w:trHeight w:val="284"/>
        </w:trPr>
        <w:tc>
          <w:tcPr>
            <w:tcW w:w="426"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09B74BE" w14:textId="77777777" w:rsidR="008D77F6" w:rsidRPr="002A635F" w:rsidRDefault="008D77F6" w:rsidP="008D77F6">
            <w:pPr>
              <w:pStyle w:val="Akapitzlist"/>
              <w:numPr>
                <w:ilvl w:val="0"/>
                <w:numId w:val="22"/>
              </w:numPr>
              <w:spacing w:after="0" w:line="240" w:lineRule="auto"/>
              <w:ind w:left="0" w:firstLine="0"/>
              <w:contextualSpacing w:val="0"/>
              <w:rPr>
                <w:rFonts w:ascii="Times New Roman" w:eastAsia="Times New Roman" w:hAnsi="Times New Roman" w:cs="Times New Roman"/>
                <w:color w:val="000000" w:themeColor="text1"/>
                <w:sz w:val="18"/>
                <w:szCs w:val="18"/>
                <w:lang w:val="en-GB" w:eastAsia="en-GB"/>
              </w:rPr>
            </w:pPr>
          </w:p>
        </w:tc>
        <w:tc>
          <w:tcPr>
            <w:tcW w:w="5954" w:type="dxa"/>
            <w:tcBorders>
              <w:top w:val="single" w:sz="4" w:space="0" w:color="auto"/>
              <w:left w:val="nil"/>
              <w:bottom w:val="single" w:sz="4" w:space="0" w:color="auto"/>
              <w:right w:val="single" w:sz="4" w:space="0" w:color="auto"/>
            </w:tcBorders>
            <w:noWrap/>
            <w:tcMar>
              <w:left w:w="28" w:type="dxa"/>
              <w:right w:w="28" w:type="dxa"/>
            </w:tcMar>
            <w:vAlign w:val="center"/>
          </w:tcPr>
          <w:p w14:paraId="16DA93CA" w14:textId="77777777" w:rsidR="008D77F6" w:rsidRPr="002A635F" w:rsidRDefault="008D77F6" w:rsidP="008D77F6">
            <w:pPr>
              <w:spacing w:after="0" w:line="240" w:lineRule="auto"/>
              <w:rPr>
                <w:rFonts w:ascii="Times New Roman" w:hAnsi="Times New Roman" w:cs="Times New Roman"/>
                <w:sz w:val="18"/>
                <w:szCs w:val="18"/>
                <w:lang w:val="en-GB"/>
              </w:rPr>
            </w:pPr>
            <w:r w:rsidRPr="002A635F">
              <w:rPr>
                <w:rFonts w:ascii="Times New Roman" w:hAnsi="Times New Roman" w:cs="Times New Roman"/>
                <w:sz w:val="18"/>
                <w:szCs w:val="18"/>
                <w:lang w:val="en-GB"/>
              </w:rPr>
              <w:t>Polish Regional Cuisines / World Cuisines (Elective)</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5A645C1C" w14:textId="77777777" w:rsidR="008D77F6" w:rsidRPr="002A635F" w:rsidRDefault="008D77F6" w:rsidP="008D77F6">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2A635F">
              <w:rPr>
                <w:rFonts w:ascii="Times New Roman" w:eastAsia="Times New Roman" w:hAnsi="Times New Roman" w:cs="Times New Roman"/>
                <w:b/>
                <w:bCs/>
                <w:color w:val="000000" w:themeColor="text1"/>
                <w:sz w:val="18"/>
                <w:szCs w:val="18"/>
                <w:lang w:val="en-GB" w:eastAsia="en-GB"/>
              </w:rPr>
              <w:t>3</w:t>
            </w:r>
          </w:p>
        </w:tc>
        <w:tc>
          <w:tcPr>
            <w:tcW w:w="1134" w:type="dxa"/>
            <w:tcBorders>
              <w:top w:val="single" w:sz="4" w:space="0" w:color="auto"/>
              <w:left w:val="nil"/>
              <w:bottom w:val="single" w:sz="4" w:space="0" w:color="auto"/>
              <w:right w:val="single" w:sz="4" w:space="0" w:color="auto"/>
            </w:tcBorders>
            <w:tcMar>
              <w:left w:w="28" w:type="dxa"/>
              <w:right w:w="28" w:type="dxa"/>
            </w:tcMar>
            <w:vAlign w:val="center"/>
          </w:tcPr>
          <w:p w14:paraId="572E930F" w14:textId="77777777" w:rsidR="008D77F6" w:rsidRPr="002A635F" w:rsidRDefault="008D77F6" w:rsidP="008D77F6">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25</w:t>
            </w:r>
          </w:p>
        </w:tc>
        <w:tc>
          <w:tcPr>
            <w:tcW w:w="1276" w:type="dxa"/>
            <w:tcBorders>
              <w:top w:val="single" w:sz="4" w:space="0" w:color="auto"/>
              <w:left w:val="nil"/>
              <w:bottom w:val="single" w:sz="4" w:space="0" w:color="auto"/>
              <w:right w:val="single" w:sz="4" w:space="0" w:color="auto"/>
            </w:tcBorders>
            <w:noWrap/>
            <w:tcMar>
              <w:left w:w="28" w:type="dxa"/>
              <w:right w:w="28" w:type="dxa"/>
            </w:tcMar>
            <w:vAlign w:val="center"/>
          </w:tcPr>
          <w:p w14:paraId="30CC8E14" w14:textId="77777777" w:rsidR="008D77F6" w:rsidRPr="002A635F" w:rsidRDefault="008D77F6" w:rsidP="008D77F6">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16</w:t>
            </w:r>
          </w:p>
        </w:tc>
      </w:tr>
      <w:tr w:rsidR="008D77F6" w:rsidRPr="002A635F" w14:paraId="6891D353" w14:textId="77777777" w:rsidTr="57FBEE19">
        <w:trPr>
          <w:trHeight w:val="284"/>
        </w:trPr>
        <w:tc>
          <w:tcPr>
            <w:tcW w:w="426"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CEE04DC" w14:textId="77777777" w:rsidR="008D77F6" w:rsidRPr="002A635F" w:rsidRDefault="008D77F6" w:rsidP="008D77F6">
            <w:pPr>
              <w:pStyle w:val="Akapitzlist"/>
              <w:numPr>
                <w:ilvl w:val="0"/>
                <w:numId w:val="22"/>
              </w:numPr>
              <w:spacing w:after="0" w:line="240" w:lineRule="auto"/>
              <w:ind w:left="0" w:firstLine="0"/>
              <w:contextualSpacing w:val="0"/>
              <w:rPr>
                <w:rFonts w:ascii="Times New Roman" w:eastAsia="Times New Roman" w:hAnsi="Times New Roman" w:cs="Times New Roman"/>
                <w:color w:val="000000" w:themeColor="text1"/>
                <w:sz w:val="18"/>
                <w:szCs w:val="18"/>
                <w:lang w:val="en-GB" w:eastAsia="en-GB"/>
              </w:rPr>
            </w:pPr>
          </w:p>
        </w:tc>
        <w:tc>
          <w:tcPr>
            <w:tcW w:w="5954" w:type="dxa"/>
            <w:tcBorders>
              <w:top w:val="single" w:sz="4" w:space="0" w:color="auto"/>
              <w:left w:val="nil"/>
              <w:bottom w:val="single" w:sz="4" w:space="0" w:color="auto"/>
              <w:right w:val="single" w:sz="4" w:space="0" w:color="auto"/>
            </w:tcBorders>
            <w:noWrap/>
            <w:tcMar>
              <w:left w:w="28" w:type="dxa"/>
              <w:right w:w="28" w:type="dxa"/>
            </w:tcMar>
            <w:vAlign w:val="center"/>
          </w:tcPr>
          <w:p w14:paraId="223D325B" w14:textId="77777777" w:rsidR="008D77F6" w:rsidRPr="002A635F" w:rsidRDefault="008D77F6" w:rsidP="008D77F6">
            <w:pPr>
              <w:spacing w:after="0" w:line="240" w:lineRule="auto"/>
              <w:rPr>
                <w:rFonts w:ascii="Times New Roman" w:hAnsi="Times New Roman" w:cs="Times New Roman"/>
                <w:sz w:val="18"/>
                <w:szCs w:val="18"/>
                <w:lang w:val="en-GB"/>
              </w:rPr>
            </w:pPr>
            <w:r w:rsidRPr="002A635F">
              <w:rPr>
                <w:rFonts w:ascii="Times New Roman" w:hAnsi="Times New Roman" w:cs="Times New Roman"/>
                <w:sz w:val="18"/>
                <w:szCs w:val="18"/>
                <w:lang w:val="en-GB"/>
              </w:rPr>
              <w:t>Fundamentals of Dietetics</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20C19D02" w14:textId="77777777" w:rsidR="008D77F6" w:rsidRPr="002A635F" w:rsidRDefault="008D77F6" w:rsidP="008D77F6">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2A635F">
              <w:rPr>
                <w:rFonts w:ascii="Times New Roman" w:eastAsia="Times New Roman" w:hAnsi="Times New Roman" w:cs="Times New Roman"/>
                <w:b/>
                <w:bCs/>
                <w:color w:val="000000" w:themeColor="text1"/>
                <w:sz w:val="18"/>
                <w:szCs w:val="18"/>
                <w:lang w:val="en-GB" w:eastAsia="en-GB"/>
              </w:rPr>
              <w:t>5</w:t>
            </w:r>
          </w:p>
        </w:tc>
        <w:tc>
          <w:tcPr>
            <w:tcW w:w="1134" w:type="dxa"/>
            <w:tcBorders>
              <w:top w:val="single" w:sz="4" w:space="0" w:color="auto"/>
              <w:left w:val="nil"/>
              <w:bottom w:val="single" w:sz="4" w:space="0" w:color="auto"/>
              <w:right w:val="single" w:sz="4" w:space="0" w:color="auto"/>
            </w:tcBorders>
            <w:tcMar>
              <w:left w:w="28" w:type="dxa"/>
              <w:right w:w="28" w:type="dxa"/>
            </w:tcMar>
            <w:vAlign w:val="center"/>
          </w:tcPr>
          <w:p w14:paraId="3EB1284C" w14:textId="77777777" w:rsidR="008D77F6" w:rsidRPr="002A635F" w:rsidRDefault="008D77F6" w:rsidP="008D77F6">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54</w:t>
            </w:r>
          </w:p>
        </w:tc>
        <w:tc>
          <w:tcPr>
            <w:tcW w:w="1276" w:type="dxa"/>
            <w:tcBorders>
              <w:top w:val="single" w:sz="4" w:space="0" w:color="auto"/>
              <w:left w:val="nil"/>
              <w:bottom w:val="single" w:sz="4" w:space="0" w:color="auto"/>
              <w:right w:val="single" w:sz="4" w:space="0" w:color="auto"/>
            </w:tcBorders>
            <w:noWrap/>
            <w:tcMar>
              <w:left w:w="28" w:type="dxa"/>
              <w:right w:w="28" w:type="dxa"/>
            </w:tcMar>
            <w:vAlign w:val="center"/>
          </w:tcPr>
          <w:p w14:paraId="2D63CBE5" w14:textId="77777777" w:rsidR="008D77F6" w:rsidRPr="002A635F" w:rsidRDefault="008D77F6" w:rsidP="008D77F6">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32</w:t>
            </w:r>
          </w:p>
        </w:tc>
      </w:tr>
      <w:tr w:rsidR="008D77F6" w:rsidRPr="002A635F" w14:paraId="38D1F43A" w14:textId="77777777" w:rsidTr="57FBEE19">
        <w:trPr>
          <w:trHeight w:val="284"/>
        </w:trPr>
        <w:tc>
          <w:tcPr>
            <w:tcW w:w="426"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D650DC4" w14:textId="77777777" w:rsidR="008D77F6" w:rsidRPr="002A635F" w:rsidRDefault="008D77F6" w:rsidP="008D77F6">
            <w:pPr>
              <w:pStyle w:val="Akapitzlist"/>
              <w:numPr>
                <w:ilvl w:val="0"/>
                <w:numId w:val="22"/>
              </w:numPr>
              <w:spacing w:after="0" w:line="240" w:lineRule="auto"/>
              <w:ind w:left="0" w:firstLine="0"/>
              <w:contextualSpacing w:val="0"/>
              <w:rPr>
                <w:rFonts w:ascii="Times New Roman" w:eastAsia="Times New Roman" w:hAnsi="Times New Roman" w:cs="Times New Roman"/>
                <w:color w:val="000000" w:themeColor="text1"/>
                <w:sz w:val="18"/>
                <w:szCs w:val="18"/>
                <w:lang w:val="en-GB" w:eastAsia="en-GB"/>
              </w:rPr>
            </w:pPr>
          </w:p>
        </w:tc>
        <w:tc>
          <w:tcPr>
            <w:tcW w:w="5954" w:type="dxa"/>
            <w:tcBorders>
              <w:top w:val="single" w:sz="4" w:space="0" w:color="auto"/>
              <w:left w:val="nil"/>
              <w:bottom w:val="single" w:sz="4" w:space="0" w:color="auto"/>
              <w:right w:val="single" w:sz="4" w:space="0" w:color="auto"/>
            </w:tcBorders>
            <w:noWrap/>
            <w:tcMar>
              <w:left w:w="28" w:type="dxa"/>
              <w:right w:w="28" w:type="dxa"/>
            </w:tcMar>
            <w:vAlign w:val="center"/>
          </w:tcPr>
          <w:p w14:paraId="68CDE048" w14:textId="77777777" w:rsidR="008D77F6" w:rsidRPr="002A635F" w:rsidRDefault="008D77F6" w:rsidP="008D77F6">
            <w:pPr>
              <w:spacing w:after="0" w:line="240" w:lineRule="auto"/>
              <w:rPr>
                <w:rFonts w:ascii="Times New Roman" w:hAnsi="Times New Roman" w:cs="Times New Roman"/>
                <w:sz w:val="18"/>
                <w:szCs w:val="18"/>
                <w:lang w:val="en-GB"/>
              </w:rPr>
            </w:pPr>
            <w:r w:rsidRPr="002A635F">
              <w:rPr>
                <w:rFonts w:ascii="Times New Roman" w:hAnsi="Times New Roman" w:cs="Times New Roman"/>
                <w:sz w:val="18"/>
                <w:szCs w:val="18"/>
                <w:lang w:val="en-GB"/>
              </w:rPr>
              <w:t>Fundamentals of General Food Technology</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3D222052" w14:textId="77777777" w:rsidR="008D77F6" w:rsidRPr="002A635F" w:rsidRDefault="008D77F6" w:rsidP="008D77F6">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2A635F">
              <w:rPr>
                <w:rFonts w:ascii="Times New Roman" w:eastAsia="Times New Roman" w:hAnsi="Times New Roman" w:cs="Times New Roman"/>
                <w:b/>
                <w:bCs/>
                <w:color w:val="000000" w:themeColor="text1"/>
                <w:sz w:val="18"/>
                <w:szCs w:val="18"/>
                <w:lang w:val="en-GB" w:eastAsia="en-GB"/>
              </w:rPr>
              <w:t>3</w:t>
            </w:r>
          </w:p>
        </w:tc>
        <w:tc>
          <w:tcPr>
            <w:tcW w:w="1134" w:type="dxa"/>
            <w:tcBorders>
              <w:top w:val="single" w:sz="4" w:space="0" w:color="auto"/>
              <w:left w:val="nil"/>
              <w:bottom w:val="single" w:sz="4" w:space="0" w:color="auto"/>
              <w:right w:val="single" w:sz="4" w:space="0" w:color="auto"/>
            </w:tcBorders>
            <w:tcMar>
              <w:left w:w="28" w:type="dxa"/>
              <w:right w:w="28" w:type="dxa"/>
            </w:tcMar>
            <w:vAlign w:val="center"/>
          </w:tcPr>
          <w:p w14:paraId="613EAE6C" w14:textId="77777777" w:rsidR="008D77F6" w:rsidRPr="002A635F" w:rsidRDefault="008D77F6" w:rsidP="008D77F6">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30</w:t>
            </w:r>
          </w:p>
        </w:tc>
        <w:tc>
          <w:tcPr>
            <w:tcW w:w="1276" w:type="dxa"/>
            <w:tcBorders>
              <w:top w:val="single" w:sz="4" w:space="0" w:color="auto"/>
              <w:left w:val="nil"/>
              <w:bottom w:val="single" w:sz="4" w:space="0" w:color="auto"/>
              <w:right w:val="single" w:sz="4" w:space="0" w:color="auto"/>
            </w:tcBorders>
            <w:noWrap/>
            <w:tcMar>
              <w:left w:w="28" w:type="dxa"/>
              <w:right w:w="28" w:type="dxa"/>
            </w:tcMar>
            <w:vAlign w:val="center"/>
          </w:tcPr>
          <w:p w14:paraId="3CB64DC3" w14:textId="77777777" w:rsidR="008D77F6" w:rsidRPr="002A635F" w:rsidRDefault="008D77F6" w:rsidP="008D77F6">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16</w:t>
            </w:r>
          </w:p>
        </w:tc>
      </w:tr>
      <w:tr w:rsidR="008D77F6" w:rsidRPr="002A635F" w14:paraId="1EDA9BE5" w14:textId="77777777" w:rsidTr="57FBEE19">
        <w:trPr>
          <w:trHeight w:val="284"/>
        </w:trPr>
        <w:tc>
          <w:tcPr>
            <w:tcW w:w="426"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9932C5C" w14:textId="77777777" w:rsidR="008D77F6" w:rsidRPr="002A635F" w:rsidRDefault="008D77F6" w:rsidP="008D77F6">
            <w:pPr>
              <w:pStyle w:val="Akapitzlist"/>
              <w:numPr>
                <w:ilvl w:val="0"/>
                <w:numId w:val="22"/>
              </w:numPr>
              <w:spacing w:after="0" w:line="240" w:lineRule="auto"/>
              <w:ind w:left="0" w:firstLine="0"/>
              <w:contextualSpacing w:val="0"/>
              <w:rPr>
                <w:rFonts w:ascii="Times New Roman" w:eastAsia="Times New Roman" w:hAnsi="Times New Roman" w:cs="Times New Roman"/>
                <w:color w:val="000000" w:themeColor="text1"/>
                <w:sz w:val="18"/>
                <w:szCs w:val="18"/>
                <w:lang w:val="en-GB" w:eastAsia="en-GB"/>
              </w:rPr>
            </w:pPr>
          </w:p>
        </w:tc>
        <w:tc>
          <w:tcPr>
            <w:tcW w:w="5954" w:type="dxa"/>
            <w:tcBorders>
              <w:top w:val="single" w:sz="4" w:space="0" w:color="auto"/>
              <w:left w:val="nil"/>
              <w:bottom w:val="single" w:sz="4" w:space="0" w:color="auto"/>
              <w:right w:val="single" w:sz="4" w:space="0" w:color="auto"/>
            </w:tcBorders>
            <w:noWrap/>
            <w:tcMar>
              <w:left w:w="28" w:type="dxa"/>
              <w:right w:w="28" w:type="dxa"/>
            </w:tcMar>
            <w:vAlign w:val="center"/>
          </w:tcPr>
          <w:p w14:paraId="4E19B6B7" w14:textId="77777777" w:rsidR="008D77F6" w:rsidRPr="002A635F" w:rsidRDefault="008D77F6" w:rsidP="008D77F6">
            <w:pPr>
              <w:spacing w:after="0" w:line="240" w:lineRule="auto"/>
              <w:rPr>
                <w:rFonts w:ascii="Times New Roman" w:hAnsi="Times New Roman" w:cs="Times New Roman"/>
                <w:sz w:val="18"/>
                <w:szCs w:val="18"/>
                <w:lang w:val="en-GB"/>
              </w:rPr>
            </w:pPr>
            <w:r w:rsidRPr="002A635F">
              <w:rPr>
                <w:rFonts w:ascii="Times New Roman" w:hAnsi="Times New Roman" w:cs="Times New Roman"/>
                <w:sz w:val="18"/>
                <w:szCs w:val="18"/>
                <w:lang w:val="en-GB"/>
              </w:rPr>
              <w:t>General and Food Chemistry</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4B835688" w14:textId="77777777" w:rsidR="008D77F6" w:rsidRPr="002A635F" w:rsidRDefault="008D77F6" w:rsidP="008D77F6">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2A635F">
              <w:rPr>
                <w:rFonts w:ascii="Times New Roman" w:eastAsia="Times New Roman" w:hAnsi="Times New Roman" w:cs="Times New Roman"/>
                <w:b/>
                <w:bCs/>
                <w:color w:val="000000" w:themeColor="text1"/>
                <w:sz w:val="18"/>
                <w:szCs w:val="18"/>
                <w:lang w:val="en-GB" w:eastAsia="en-GB"/>
              </w:rPr>
              <w:t>5</w:t>
            </w:r>
          </w:p>
        </w:tc>
        <w:tc>
          <w:tcPr>
            <w:tcW w:w="1134" w:type="dxa"/>
            <w:tcBorders>
              <w:top w:val="single" w:sz="4" w:space="0" w:color="auto"/>
              <w:left w:val="nil"/>
              <w:bottom w:val="single" w:sz="4" w:space="0" w:color="auto"/>
              <w:right w:val="single" w:sz="4" w:space="0" w:color="auto"/>
            </w:tcBorders>
            <w:tcMar>
              <w:left w:w="28" w:type="dxa"/>
              <w:right w:w="28" w:type="dxa"/>
            </w:tcMar>
            <w:vAlign w:val="center"/>
          </w:tcPr>
          <w:p w14:paraId="089B8743" w14:textId="77777777" w:rsidR="008D77F6" w:rsidRPr="002A635F" w:rsidRDefault="008D77F6" w:rsidP="008D77F6">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60</w:t>
            </w:r>
          </w:p>
        </w:tc>
        <w:tc>
          <w:tcPr>
            <w:tcW w:w="1276" w:type="dxa"/>
            <w:tcBorders>
              <w:top w:val="single" w:sz="4" w:space="0" w:color="auto"/>
              <w:left w:val="nil"/>
              <w:bottom w:val="single" w:sz="4" w:space="0" w:color="auto"/>
              <w:right w:val="single" w:sz="4" w:space="0" w:color="auto"/>
            </w:tcBorders>
            <w:noWrap/>
            <w:tcMar>
              <w:left w:w="28" w:type="dxa"/>
              <w:right w:w="28" w:type="dxa"/>
            </w:tcMar>
            <w:vAlign w:val="center"/>
          </w:tcPr>
          <w:p w14:paraId="51A0BF60" w14:textId="77777777" w:rsidR="008D77F6" w:rsidRPr="002A635F" w:rsidRDefault="008D77F6" w:rsidP="008D77F6">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32</w:t>
            </w:r>
          </w:p>
        </w:tc>
      </w:tr>
      <w:tr w:rsidR="008D77F6" w:rsidRPr="002A635F" w14:paraId="19E20951" w14:textId="77777777" w:rsidTr="57FBEE19">
        <w:trPr>
          <w:trHeight w:val="284"/>
        </w:trPr>
        <w:tc>
          <w:tcPr>
            <w:tcW w:w="426"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39B67BF" w14:textId="77777777" w:rsidR="008D77F6" w:rsidRPr="002A635F" w:rsidRDefault="008D77F6" w:rsidP="008D77F6">
            <w:pPr>
              <w:pStyle w:val="Akapitzlist"/>
              <w:numPr>
                <w:ilvl w:val="0"/>
                <w:numId w:val="22"/>
              </w:numPr>
              <w:spacing w:after="0" w:line="240" w:lineRule="auto"/>
              <w:ind w:left="0" w:firstLine="0"/>
              <w:contextualSpacing w:val="0"/>
              <w:rPr>
                <w:rFonts w:ascii="Times New Roman" w:eastAsia="Times New Roman" w:hAnsi="Times New Roman" w:cs="Times New Roman"/>
                <w:color w:val="000000" w:themeColor="text1"/>
                <w:sz w:val="18"/>
                <w:szCs w:val="18"/>
                <w:lang w:val="en-GB" w:eastAsia="en-GB"/>
              </w:rPr>
            </w:pPr>
          </w:p>
        </w:tc>
        <w:tc>
          <w:tcPr>
            <w:tcW w:w="5954" w:type="dxa"/>
            <w:tcBorders>
              <w:top w:val="single" w:sz="4" w:space="0" w:color="auto"/>
              <w:left w:val="nil"/>
              <w:bottom w:val="single" w:sz="4" w:space="0" w:color="auto"/>
              <w:right w:val="single" w:sz="4" w:space="0" w:color="auto"/>
            </w:tcBorders>
            <w:noWrap/>
            <w:tcMar>
              <w:left w:w="28" w:type="dxa"/>
              <w:right w:w="28" w:type="dxa"/>
            </w:tcMar>
            <w:vAlign w:val="center"/>
          </w:tcPr>
          <w:p w14:paraId="3BE7F622" w14:textId="77777777" w:rsidR="008D77F6" w:rsidRPr="002A635F" w:rsidRDefault="008D77F6" w:rsidP="008D77F6">
            <w:pPr>
              <w:spacing w:after="0" w:line="240" w:lineRule="auto"/>
              <w:rPr>
                <w:rFonts w:ascii="Times New Roman" w:hAnsi="Times New Roman" w:cs="Times New Roman"/>
                <w:sz w:val="18"/>
                <w:szCs w:val="18"/>
                <w:lang w:val="en-GB"/>
              </w:rPr>
            </w:pPr>
            <w:r w:rsidRPr="002A635F">
              <w:rPr>
                <w:rFonts w:ascii="Times New Roman" w:hAnsi="Times New Roman" w:cs="Times New Roman"/>
                <w:sz w:val="18"/>
                <w:szCs w:val="18"/>
                <w:lang w:val="en-GB"/>
              </w:rPr>
              <w:t>Methods for Assessing Nutritional Status</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4CDA57D5" w14:textId="77777777" w:rsidR="008D77F6" w:rsidRPr="002A635F" w:rsidRDefault="008D77F6" w:rsidP="008D77F6">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2A635F">
              <w:rPr>
                <w:rFonts w:ascii="Times New Roman" w:eastAsia="Times New Roman" w:hAnsi="Times New Roman" w:cs="Times New Roman"/>
                <w:b/>
                <w:bCs/>
                <w:color w:val="000000" w:themeColor="text1"/>
                <w:sz w:val="18"/>
                <w:szCs w:val="18"/>
                <w:lang w:val="en-GB" w:eastAsia="en-GB"/>
              </w:rPr>
              <w:t>4</w:t>
            </w:r>
          </w:p>
        </w:tc>
        <w:tc>
          <w:tcPr>
            <w:tcW w:w="1134" w:type="dxa"/>
            <w:tcBorders>
              <w:top w:val="single" w:sz="4" w:space="0" w:color="auto"/>
              <w:left w:val="nil"/>
              <w:bottom w:val="single" w:sz="4" w:space="0" w:color="auto"/>
              <w:right w:val="single" w:sz="4" w:space="0" w:color="auto"/>
            </w:tcBorders>
            <w:tcMar>
              <w:left w:w="28" w:type="dxa"/>
              <w:right w:w="28" w:type="dxa"/>
            </w:tcMar>
            <w:vAlign w:val="center"/>
          </w:tcPr>
          <w:p w14:paraId="6F686C47" w14:textId="77777777" w:rsidR="008D77F6" w:rsidRPr="002A635F" w:rsidRDefault="008D77F6" w:rsidP="008D77F6">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30</w:t>
            </w:r>
          </w:p>
        </w:tc>
        <w:tc>
          <w:tcPr>
            <w:tcW w:w="1276" w:type="dxa"/>
            <w:tcBorders>
              <w:top w:val="single" w:sz="4" w:space="0" w:color="auto"/>
              <w:left w:val="nil"/>
              <w:bottom w:val="single" w:sz="4" w:space="0" w:color="auto"/>
              <w:right w:val="single" w:sz="4" w:space="0" w:color="auto"/>
            </w:tcBorders>
            <w:noWrap/>
            <w:tcMar>
              <w:left w:w="28" w:type="dxa"/>
              <w:right w:w="28" w:type="dxa"/>
            </w:tcMar>
            <w:vAlign w:val="center"/>
          </w:tcPr>
          <w:p w14:paraId="140EE132" w14:textId="77777777" w:rsidR="008D77F6" w:rsidRPr="002A635F" w:rsidRDefault="008D77F6" w:rsidP="008D77F6">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16</w:t>
            </w:r>
          </w:p>
        </w:tc>
      </w:tr>
      <w:tr w:rsidR="008D77F6" w:rsidRPr="002A635F" w14:paraId="18D7CD40" w14:textId="77777777" w:rsidTr="57FBEE19">
        <w:trPr>
          <w:trHeight w:val="284"/>
        </w:trPr>
        <w:tc>
          <w:tcPr>
            <w:tcW w:w="426"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F8C2D37" w14:textId="77777777" w:rsidR="008D77F6" w:rsidRPr="002A635F" w:rsidRDefault="008D77F6" w:rsidP="008D77F6">
            <w:pPr>
              <w:pStyle w:val="Akapitzlist"/>
              <w:numPr>
                <w:ilvl w:val="0"/>
                <w:numId w:val="22"/>
              </w:numPr>
              <w:spacing w:after="0" w:line="240" w:lineRule="auto"/>
              <w:ind w:left="0" w:firstLine="0"/>
              <w:contextualSpacing w:val="0"/>
              <w:rPr>
                <w:rFonts w:ascii="Times New Roman" w:eastAsia="Times New Roman" w:hAnsi="Times New Roman" w:cs="Times New Roman"/>
                <w:color w:val="000000" w:themeColor="text1"/>
                <w:sz w:val="18"/>
                <w:szCs w:val="18"/>
                <w:lang w:val="en-GB" w:eastAsia="en-GB"/>
              </w:rPr>
            </w:pPr>
          </w:p>
        </w:tc>
        <w:tc>
          <w:tcPr>
            <w:tcW w:w="5954" w:type="dxa"/>
            <w:tcBorders>
              <w:top w:val="single" w:sz="4" w:space="0" w:color="auto"/>
              <w:left w:val="nil"/>
              <w:bottom w:val="single" w:sz="4" w:space="0" w:color="auto"/>
              <w:right w:val="single" w:sz="4" w:space="0" w:color="auto"/>
            </w:tcBorders>
            <w:noWrap/>
            <w:tcMar>
              <w:left w:w="28" w:type="dxa"/>
              <w:right w:w="28" w:type="dxa"/>
            </w:tcMar>
            <w:vAlign w:val="center"/>
          </w:tcPr>
          <w:p w14:paraId="0FAF40B8" w14:textId="77777777" w:rsidR="008D77F6" w:rsidRPr="002A635F" w:rsidRDefault="008D77F6" w:rsidP="008D77F6">
            <w:pPr>
              <w:spacing w:after="0" w:line="240" w:lineRule="auto"/>
              <w:rPr>
                <w:rFonts w:ascii="Times New Roman" w:hAnsi="Times New Roman" w:cs="Times New Roman"/>
                <w:sz w:val="18"/>
                <w:szCs w:val="18"/>
                <w:lang w:val="en-GB"/>
              </w:rPr>
            </w:pPr>
            <w:r w:rsidRPr="002A635F">
              <w:rPr>
                <w:rFonts w:ascii="Times New Roman" w:hAnsi="Times New Roman" w:cs="Times New Roman"/>
                <w:sz w:val="18"/>
                <w:szCs w:val="18"/>
                <w:lang w:val="en-GB"/>
              </w:rPr>
              <w:t>Food Hygiene and Safety</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51528CFD" w14:textId="77777777" w:rsidR="008D77F6" w:rsidRPr="002A635F" w:rsidRDefault="008D77F6" w:rsidP="008D77F6">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2A635F">
              <w:rPr>
                <w:rFonts w:ascii="Times New Roman" w:eastAsia="Times New Roman" w:hAnsi="Times New Roman" w:cs="Times New Roman"/>
                <w:b/>
                <w:bCs/>
                <w:color w:val="000000" w:themeColor="text1"/>
                <w:sz w:val="18"/>
                <w:szCs w:val="18"/>
                <w:lang w:val="en-GB" w:eastAsia="en-GB"/>
              </w:rPr>
              <w:t>4</w:t>
            </w:r>
          </w:p>
        </w:tc>
        <w:tc>
          <w:tcPr>
            <w:tcW w:w="1134" w:type="dxa"/>
            <w:tcBorders>
              <w:top w:val="single" w:sz="4" w:space="0" w:color="auto"/>
              <w:left w:val="nil"/>
              <w:bottom w:val="single" w:sz="4" w:space="0" w:color="auto"/>
              <w:right w:val="single" w:sz="4" w:space="0" w:color="auto"/>
            </w:tcBorders>
            <w:tcMar>
              <w:left w:w="28" w:type="dxa"/>
              <w:right w:w="28" w:type="dxa"/>
            </w:tcMar>
            <w:vAlign w:val="center"/>
          </w:tcPr>
          <w:p w14:paraId="66F79DF3" w14:textId="77777777" w:rsidR="008D77F6" w:rsidRPr="002A635F" w:rsidRDefault="008D77F6" w:rsidP="008D77F6">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54</w:t>
            </w:r>
          </w:p>
        </w:tc>
        <w:tc>
          <w:tcPr>
            <w:tcW w:w="1276" w:type="dxa"/>
            <w:tcBorders>
              <w:top w:val="single" w:sz="4" w:space="0" w:color="auto"/>
              <w:left w:val="nil"/>
              <w:bottom w:val="single" w:sz="4" w:space="0" w:color="auto"/>
              <w:right w:val="single" w:sz="4" w:space="0" w:color="auto"/>
            </w:tcBorders>
            <w:noWrap/>
            <w:tcMar>
              <w:left w:w="28" w:type="dxa"/>
              <w:right w:w="28" w:type="dxa"/>
            </w:tcMar>
            <w:vAlign w:val="center"/>
          </w:tcPr>
          <w:p w14:paraId="44735D87" w14:textId="77777777" w:rsidR="008D77F6" w:rsidRPr="002A635F" w:rsidRDefault="008D77F6" w:rsidP="008D77F6">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32</w:t>
            </w:r>
          </w:p>
        </w:tc>
      </w:tr>
      <w:tr w:rsidR="008D77F6" w:rsidRPr="002A635F" w14:paraId="1F9AB107" w14:textId="77777777" w:rsidTr="57FBEE19">
        <w:trPr>
          <w:trHeight w:val="284"/>
        </w:trPr>
        <w:tc>
          <w:tcPr>
            <w:tcW w:w="426"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9E9D57C" w14:textId="77777777" w:rsidR="008D77F6" w:rsidRPr="002A635F" w:rsidRDefault="008D77F6" w:rsidP="008D77F6">
            <w:pPr>
              <w:pStyle w:val="Akapitzlist"/>
              <w:numPr>
                <w:ilvl w:val="0"/>
                <w:numId w:val="22"/>
              </w:numPr>
              <w:spacing w:after="0" w:line="240" w:lineRule="auto"/>
              <w:ind w:left="0" w:firstLine="0"/>
              <w:contextualSpacing w:val="0"/>
              <w:rPr>
                <w:rFonts w:ascii="Times New Roman" w:eastAsia="Times New Roman" w:hAnsi="Times New Roman" w:cs="Times New Roman"/>
                <w:color w:val="000000" w:themeColor="text1"/>
                <w:sz w:val="18"/>
                <w:szCs w:val="18"/>
                <w:lang w:val="en-GB" w:eastAsia="en-GB"/>
              </w:rPr>
            </w:pPr>
          </w:p>
        </w:tc>
        <w:tc>
          <w:tcPr>
            <w:tcW w:w="5954" w:type="dxa"/>
            <w:tcBorders>
              <w:top w:val="single" w:sz="4" w:space="0" w:color="auto"/>
              <w:left w:val="nil"/>
              <w:bottom w:val="single" w:sz="4" w:space="0" w:color="auto"/>
              <w:right w:val="single" w:sz="4" w:space="0" w:color="auto"/>
            </w:tcBorders>
            <w:noWrap/>
            <w:tcMar>
              <w:left w:w="28" w:type="dxa"/>
              <w:right w:w="28" w:type="dxa"/>
            </w:tcMar>
            <w:vAlign w:val="center"/>
          </w:tcPr>
          <w:p w14:paraId="0AAFC998" w14:textId="77777777" w:rsidR="008D77F6" w:rsidRPr="002A635F" w:rsidRDefault="008D77F6" w:rsidP="008D77F6">
            <w:pPr>
              <w:spacing w:after="0" w:line="240" w:lineRule="auto"/>
              <w:rPr>
                <w:rFonts w:ascii="Times New Roman" w:hAnsi="Times New Roman" w:cs="Times New Roman"/>
                <w:sz w:val="18"/>
                <w:szCs w:val="18"/>
                <w:lang w:val="en-GB"/>
              </w:rPr>
            </w:pPr>
            <w:r w:rsidRPr="002A635F">
              <w:rPr>
                <w:rFonts w:ascii="Times New Roman" w:hAnsi="Times New Roman" w:cs="Times New Roman"/>
                <w:sz w:val="18"/>
                <w:szCs w:val="18"/>
                <w:lang w:val="en-GB"/>
              </w:rPr>
              <w:t>Nutrition of Adults</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14D59401" w14:textId="77777777" w:rsidR="008D77F6" w:rsidRPr="002A635F" w:rsidRDefault="008D77F6" w:rsidP="008D77F6">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2A635F">
              <w:rPr>
                <w:rFonts w:ascii="Times New Roman" w:eastAsia="Times New Roman" w:hAnsi="Times New Roman" w:cs="Times New Roman"/>
                <w:b/>
                <w:bCs/>
                <w:color w:val="000000" w:themeColor="text1"/>
                <w:sz w:val="18"/>
                <w:szCs w:val="18"/>
                <w:lang w:val="en-GB" w:eastAsia="en-GB"/>
              </w:rPr>
              <w:t>4</w:t>
            </w:r>
          </w:p>
        </w:tc>
        <w:tc>
          <w:tcPr>
            <w:tcW w:w="1134" w:type="dxa"/>
            <w:tcBorders>
              <w:top w:val="single" w:sz="4" w:space="0" w:color="auto"/>
              <w:left w:val="nil"/>
              <w:bottom w:val="single" w:sz="4" w:space="0" w:color="auto"/>
              <w:right w:val="single" w:sz="4" w:space="0" w:color="auto"/>
            </w:tcBorders>
            <w:tcMar>
              <w:left w:w="28" w:type="dxa"/>
              <w:right w:w="28" w:type="dxa"/>
            </w:tcMar>
            <w:vAlign w:val="center"/>
          </w:tcPr>
          <w:p w14:paraId="609B9E49" w14:textId="77777777" w:rsidR="008D77F6" w:rsidRPr="002A635F" w:rsidRDefault="008D77F6" w:rsidP="008D77F6">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60</w:t>
            </w:r>
          </w:p>
        </w:tc>
        <w:tc>
          <w:tcPr>
            <w:tcW w:w="1276" w:type="dxa"/>
            <w:tcBorders>
              <w:top w:val="single" w:sz="4" w:space="0" w:color="auto"/>
              <w:left w:val="nil"/>
              <w:bottom w:val="single" w:sz="4" w:space="0" w:color="auto"/>
              <w:right w:val="single" w:sz="4" w:space="0" w:color="auto"/>
            </w:tcBorders>
            <w:noWrap/>
            <w:tcMar>
              <w:left w:w="28" w:type="dxa"/>
              <w:right w:w="28" w:type="dxa"/>
            </w:tcMar>
            <w:vAlign w:val="center"/>
          </w:tcPr>
          <w:p w14:paraId="4D145200" w14:textId="77777777" w:rsidR="008D77F6" w:rsidRPr="002A635F" w:rsidRDefault="008D77F6" w:rsidP="008D77F6">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40</w:t>
            </w:r>
          </w:p>
        </w:tc>
      </w:tr>
      <w:tr w:rsidR="008D77F6" w:rsidRPr="002A635F" w14:paraId="7802D36C" w14:textId="77777777" w:rsidTr="57FBEE19">
        <w:trPr>
          <w:trHeight w:val="284"/>
        </w:trPr>
        <w:tc>
          <w:tcPr>
            <w:tcW w:w="426"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C862A05" w14:textId="77777777" w:rsidR="008D77F6" w:rsidRPr="002A635F" w:rsidRDefault="008D77F6" w:rsidP="008D77F6">
            <w:pPr>
              <w:pStyle w:val="Akapitzlist"/>
              <w:numPr>
                <w:ilvl w:val="0"/>
                <w:numId w:val="22"/>
              </w:numPr>
              <w:spacing w:after="0" w:line="240" w:lineRule="auto"/>
              <w:ind w:left="0" w:firstLine="0"/>
              <w:contextualSpacing w:val="0"/>
              <w:rPr>
                <w:rFonts w:ascii="Times New Roman" w:eastAsia="Times New Roman" w:hAnsi="Times New Roman" w:cs="Times New Roman"/>
                <w:color w:val="000000" w:themeColor="text1"/>
                <w:sz w:val="18"/>
                <w:szCs w:val="18"/>
                <w:lang w:val="en-GB" w:eastAsia="en-GB"/>
              </w:rPr>
            </w:pPr>
          </w:p>
        </w:tc>
        <w:tc>
          <w:tcPr>
            <w:tcW w:w="5954" w:type="dxa"/>
            <w:tcBorders>
              <w:top w:val="single" w:sz="4" w:space="0" w:color="auto"/>
              <w:left w:val="nil"/>
              <w:bottom w:val="single" w:sz="4" w:space="0" w:color="auto"/>
              <w:right w:val="single" w:sz="4" w:space="0" w:color="auto"/>
            </w:tcBorders>
            <w:noWrap/>
            <w:tcMar>
              <w:left w:w="28" w:type="dxa"/>
              <w:right w:w="28" w:type="dxa"/>
            </w:tcMar>
            <w:vAlign w:val="center"/>
          </w:tcPr>
          <w:p w14:paraId="1206B871" w14:textId="77777777" w:rsidR="008D77F6" w:rsidRPr="002A635F" w:rsidRDefault="008D77F6" w:rsidP="008D77F6">
            <w:pPr>
              <w:spacing w:after="0" w:line="240" w:lineRule="auto"/>
              <w:rPr>
                <w:rFonts w:ascii="Times New Roman" w:hAnsi="Times New Roman" w:cs="Times New Roman"/>
                <w:sz w:val="18"/>
                <w:szCs w:val="18"/>
                <w:lang w:val="en-GB"/>
              </w:rPr>
            </w:pPr>
            <w:r w:rsidRPr="002A635F">
              <w:rPr>
                <w:rFonts w:ascii="Times New Roman" w:hAnsi="Times New Roman" w:cs="Times New Roman"/>
                <w:sz w:val="18"/>
                <w:szCs w:val="18"/>
                <w:lang w:val="en-GB"/>
              </w:rPr>
              <w:t>Nutrition of Athletes</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26DE8A7D" w14:textId="77777777" w:rsidR="008D77F6" w:rsidRPr="002A635F" w:rsidRDefault="008D77F6" w:rsidP="008D77F6">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2A635F">
              <w:rPr>
                <w:rFonts w:ascii="Times New Roman" w:eastAsia="Times New Roman" w:hAnsi="Times New Roman" w:cs="Times New Roman"/>
                <w:b/>
                <w:bCs/>
                <w:color w:val="000000" w:themeColor="text1"/>
                <w:sz w:val="18"/>
                <w:szCs w:val="18"/>
                <w:lang w:val="en-GB" w:eastAsia="en-GB"/>
              </w:rPr>
              <w:t>3</w:t>
            </w:r>
          </w:p>
        </w:tc>
        <w:tc>
          <w:tcPr>
            <w:tcW w:w="1134" w:type="dxa"/>
            <w:tcBorders>
              <w:top w:val="single" w:sz="4" w:space="0" w:color="auto"/>
              <w:left w:val="nil"/>
              <w:bottom w:val="single" w:sz="4" w:space="0" w:color="auto"/>
              <w:right w:val="single" w:sz="4" w:space="0" w:color="auto"/>
            </w:tcBorders>
            <w:tcMar>
              <w:left w:w="28" w:type="dxa"/>
              <w:right w:w="28" w:type="dxa"/>
            </w:tcMar>
            <w:vAlign w:val="center"/>
          </w:tcPr>
          <w:p w14:paraId="4273A32B" w14:textId="77777777" w:rsidR="008D77F6" w:rsidRPr="002A635F" w:rsidRDefault="008D77F6" w:rsidP="008D77F6">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39</w:t>
            </w:r>
          </w:p>
        </w:tc>
        <w:tc>
          <w:tcPr>
            <w:tcW w:w="1276" w:type="dxa"/>
            <w:tcBorders>
              <w:top w:val="single" w:sz="4" w:space="0" w:color="auto"/>
              <w:left w:val="nil"/>
              <w:bottom w:val="single" w:sz="4" w:space="0" w:color="auto"/>
              <w:right w:val="single" w:sz="4" w:space="0" w:color="auto"/>
            </w:tcBorders>
            <w:noWrap/>
            <w:tcMar>
              <w:left w:w="28" w:type="dxa"/>
              <w:right w:w="28" w:type="dxa"/>
            </w:tcMar>
            <w:vAlign w:val="center"/>
          </w:tcPr>
          <w:p w14:paraId="69478694" w14:textId="77777777" w:rsidR="008D77F6" w:rsidRPr="002A635F" w:rsidRDefault="008D77F6" w:rsidP="008D77F6">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24</w:t>
            </w:r>
          </w:p>
        </w:tc>
      </w:tr>
      <w:tr w:rsidR="008D77F6" w:rsidRPr="002A635F" w14:paraId="4F6E71DB" w14:textId="77777777" w:rsidTr="57FBEE19">
        <w:trPr>
          <w:trHeight w:val="284"/>
        </w:trPr>
        <w:tc>
          <w:tcPr>
            <w:tcW w:w="426"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F75D983" w14:textId="77777777" w:rsidR="008D77F6" w:rsidRPr="002A635F" w:rsidRDefault="008D77F6" w:rsidP="008D77F6">
            <w:pPr>
              <w:pStyle w:val="Akapitzlist"/>
              <w:numPr>
                <w:ilvl w:val="0"/>
                <w:numId w:val="22"/>
              </w:numPr>
              <w:spacing w:after="0" w:line="240" w:lineRule="auto"/>
              <w:ind w:left="0" w:firstLine="0"/>
              <w:contextualSpacing w:val="0"/>
              <w:rPr>
                <w:rFonts w:ascii="Times New Roman" w:eastAsia="Times New Roman" w:hAnsi="Times New Roman" w:cs="Times New Roman"/>
                <w:color w:val="000000" w:themeColor="text1"/>
                <w:sz w:val="18"/>
                <w:szCs w:val="18"/>
                <w:lang w:val="en-GB" w:eastAsia="en-GB"/>
              </w:rPr>
            </w:pPr>
          </w:p>
        </w:tc>
        <w:tc>
          <w:tcPr>
            <w:tcW w:w="5954" w:type="dxa"/>
            <w:tcBorders>
              <w:top w:val="single" w:sz="4" w:space="0" w:color="auto"/>
              <w:left w:val="nil"/>
              <w:bottom w:val="single" w:sz="4" w:space="0" w:color="auto"/>
              <w:right w:val="single" w:sz="4" w:space="0" w:color="auto"/>
            </w:tcBorders>
            <w:noWrap/>
            <w:tcMar>
              <w:left w:w="28" w:type="dxa"/>
              <w:right w:w="28" w:type="dxa"/>
            </w:tcMar>
            <w:vAlign w:val="center"/>
          </w:tcPr>
          <w:p w14:paraId="07263310" w14:textId="77777777" w:rsidR="008D77F6" w:rsidRPr="002A635F" w:rsidRDefault="008D77F6" w:rsidP="008D77F6">
            <w:pPr>
              <w:spacing w:after="0" w:line="240" w:lineRule="auto"/>
              <w:rPr>
                <w:rFonts w:ascii="Times New Roman" w:hAnsi="Times New Roman" w:cs="Times New Roman"/>
                <w:sz w:val="18"/>
                <w:szCs w:val="18"/>
                <w:lang w:val="en-GB"/>
              </w:rPr>
            </w:pPr>
            <w:r w:rsidRPr="002A635F">
              <w:rPr>
                <w:rFonts w:ascii="Times New Roman" w:hAnsi="Times New Roman" w:cs="Times New Roman"/>
                <w:sz w:val="18"/>
                <w:szCs w:val="18"/>
                <w:lang w:val="en-GB"/>
              </w:rPr>
              <w:t>Food Toxicology</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5F819054" w14:textId="77777777" w:rsidR="008D77F6" w:rsidRPr="002A635F" w:rsidRDefault="008D77F6" w:rsidP="008D77F6">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2A635F">
              <w:rPr>
                <w:rFonts w:ascii="Times New Roman" w:eastAsia="Times New Roman" w:hAnsi="Times New Roman" w:cs="Times New Roman"/>
                <w:b/>
                <w:bCs/>
                <w:color w:val="000000" w:themeColor="text1"/>
                <w:sz w:val="18"/>
                <w:szCs w:val="18"/>
                <w:lang w:val="en-GB" w:eastAsia="en-GB"/>
              </w:rPr>
              <w:t>4</w:t>
            </w:r>
          </w:p>
        </w:tc>
        <w:tc>
          <w:tcPr>
            <w:tcW w:w="1134" w:type="dxa"/>
            <w:tcBorders>
              <w:top w:val="single" w:sz="4" w:space="0" w:color="auto"/>
              <w:left w:val="nil"/>
              <w:bottom w:val="single" w:sz="4" w:space="0" w:color="auto"/>
              <w:right w:val="single" w:sz="4" w:space="0" w:color="auto"/>
            </w:tcBorders>
            <w:tcMar>
              <w:left w:w="28" w:type="dxa"/>
              <w:right w:w="28" w:type="dxa"/>
            </w:tcMar>
            <w:vAlign w:val="center"/>
          </w:tcPr>
          <w:p w14:paraId="088AC41B" w14:textId="77777777" w:rsidR="008D77F6" w:rsidRPr="002A635F" w:rsidRDefault="008D77F6" w:rsidP="008D77F6">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60</w:t>
            </w:r>
          </w:p>
        </w:tc>
        <w:tc>
          <w:tcPr>
            <w:tcW w:w="1276" w:type="dxa"/>
            <w:tcBorders>
              <w:top w:val="single" w:sz="4" w:space="0" w:color="auto"/>
              <w:left w:val="nil"/>
              <w:bottom w:val="single" w:sz="4" w:space="0" w:color="auto"/>
              <w:right w:val="single" w:sz="4" w:space="0" w:color="auto"/>
            </w:tcBorders>
            <w:noWrap/>
            <w:tcMar>
              <w:left w:w="28" w:type="dxa"/>
              <w:right w:w="28" w:type="dxa"/>
            </w:tcMar>
            <w:vAlign w:val="center"/>
          </w:tcPr>
          <w:p w14:paraId="4E91EE43" w14:textId="77777777" w:rsidR="008D77F6" w:rsidRPr="002A635F" w:rsidRDefault="008D77F6" w:rsidP="008D77F6">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32</w:t>
            </w:r>
          </w:p>
        </w:tc>
      </w:tr>
      <w:tr w:rsidR="008D77F6" w:rsidRPr="002A635F" w14:paraId="0662678D" w14:textId="77777777" w:rsidTr="57FBEE19">
        <w:trPr>
          <w:trHeight w:val="284"/>
        </w:trPr>
        <w:tc>
          <w:tcPr>
            <w:tcW w:w="426"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B12BF84" w14:textId="77777777" w:rsidR="008D77F6" w:rsidRPr="002A635F" w:rsidRDefault="008D77F6" w:rsidP="008D77F6">
            <w:pPr>
              <w:pStyle w:val="Akapitzlist"/>
              <w:numPr>
                <w:ilvl w:val="0"/>
                <w:numId w:val="22"/>
              </w:numPr>
              <w:spacing w:after="0" w:line="240" w:lineRule="auto"/>
              <w:ind w:left="0" w:firstLine="0"/>
              <w:contextualSpacing w:val="0"/>
              <w:rPr>
                <w:rFonts w:ascii="Times New Roman" w:eastAsia="Times New Roman" w:hAnsi="Times New Roman" w:cs="Times New Roman"/>
                <w:color w:val="000000" w:themeColor="text1"/>
                <w:sz w:val="18"/>
                <w:szCs w:val="18"/>
                <w:lang w:val="en-GB" w:eastAsia="en-GB"/>
              </w:rPr>
            </w:pPr>
          </w:p>
        </w:tc>
        <w:tc>
          <w:tcPr>
            <w:tcW w:w="5954" w:type="dxa"/>
            <w:tcBorders>
              <w:top w:val="single" w:sz="4" w:space="0" w:color="auto"/>
              <w:left w:val="nil"/>
              <w:bottom w:val="single" w:sz="4" w:space="0" w:color="auto"/>
              <w:right w:val="single" w:sz="4" w:space="0" w:color="auto"/>
            </w:tcBorders>
            <w:noWrap/>
            <w:tcMar>
              <w:left w:w="28" w:type="dxa"/>
              <w:right w:w="28" w:type="dxa"/>
            </w:tcMar>
            <w:vAlign w:val="center"/>
          </w:tcPr>
          <w:p w14:paraId="794A0670" w14:textId="77777777" w:rsidR="008D77F6" w:rsidRPr="002A635F" w:rsidRDefault="008D77F6" w:rsidP="008D77F6">
            <w:pPr>
              <w:spacing w:after="0" w:line="240" w:lineRule="auto"/>
              <w:rPr>
                <w:rFonts w:ascii="Times New Roman" w:hAnsi="Times New Roman" w:cs="Times New Roman"/>
                <w:sz w:val="18"/>
                <w:szCs w:val="18"/>
                <w:lang w:val="en-GB"/>
              </w:rPr>
            </w:pPr>
            <w:r w:rsidRPr="002A635F">
              <w:rPr>
                <w:rFonts w:ascii="Times New Roman" w:hAnsi="Times New Roman" w:cs="Times New Roman"/>
                <w:sz w:val="18"/>
                <w:szCs w:val="18"/>
                <w:lang w:val="en-GB"/>
              </w:rPr>
              <w:t>Characterisation of Diets and Dietary Supplements / Functional Foods (Elective)</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27E5EE93" w14:textId="77777777" w:rsidR="008D77F6" w:rsidRPr="002A635F" w:rsidRDefault="008D77F6" w:rsidP="008D77F6">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2A635F">
              <w:rPr>
                <w:rFonts w:ascii="Times New Roman" w:eastAsia="Times New Roman" w:hAnsi="Times New Roman" w:cs="Times New Roman"/>
                <w:b/>
                <w:bCs/>
                <w:color w:val="000000" w:themeColor="text1"/>
                <w:sz w:val="18"/>
                <w:szCs w:val="18"/>
                <w:lang w:val="en-GB" w:eastAsia="en-GB"/>
              </w:rPr>
              <w:t>3</w:t>
            </w:r>
          </w:p>
        </w:tc>
        <w:tc>
          <w:tcPr>
            <w:tcW w:w="1134" w:type="dxa"/>
            <w:tcBorders>
              <w:top w:val="single" w:sz="4" w:space="0" w:color="auto"/>
              <w:left w:val="nil"/>
              <w:bottom w:val="single" w:sz="4" w:space="0" w:color="auto"/>
              <w:right w:val="single" w:sz="4" w:space="0" w:color="auto"/>
            </w:tcBorders>
            <w:tcMar>
              <w:left w:w="28" w:type="dxa"/>
              <w:right w:w="28" w:type="dxa"/>
            </w:tcMar>
            <w:vAlign w:val="center"/>
          </w:tcPr>
          <w:p w14:paraId="3AFE48DB" w14:textId="77777777" w:rsidR="008D77F6" w:rsidRPr="002A635F" w:rsidRDefault="008D77F6" w:rsidP="008D77F6">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54</w:t>
            </w:r>
          </w:p>
        </w:tc>
        <w:tc>
          <w:tcPr>
            <w:tcW w:w="1276" w:type="dxa"/>
            <w:tcBorders>
              <w:top w:val="single" w:sz="4" w:space="0" w:color="auto"/>
              <w:left w:val="nil"/>
              <w:bottom w:val="single" w:sz="4" w:space="0" w:color="auto"/>
              <w:right w:val="single" w:sz="4" w:space="0" w:color="auto"/>
            </w:tcBorders>
            <w:noWrap/>
            <w:tcMar>
              <w:left w:w="28" w:type="dxa"/>
              <w:right w:w="28" w:type="dxa"/>
            </w:tcMar>
            <w:vAlign w:val="center"/>
          </w:tcPr>
          <w:p w14:paraId="483DD007" w14:textId="77777777" w:rsidR="008D77F6" w:rsidRPr="002A635F" w:rsidRDefault="008D77F6" w:rsidP="008D77F6">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32</w:t>
            </w:r>
          </w:p>
        </w:tc>
      </w:tr>
      <w:tr w:rsidR="008D77F6" w:rsidRPr="002A635F" w14:paraId="0F0A7B64" w14:textId="77777777" w:rsidTr="57FBEE19">
        <w:trPr>
          <w:trHeight w:val="284"/>
        </w:trPr>
        <w:tc>
          <w:tcPr>
            <w:tcW w:w="426"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82B38E2" w14:textId="77777777" w:rsidR="008D77F6" w:rsidRPr="002A635F" w:rsidRDefault="008D77F6" w:rsidP="008D77F6">
            <w:pPr>
              <w:pStyle w:val="Akapitzlist"/>
              <w:numPr>
                <w:ilvl w:val="0"/>
                <w:numId w:val="22"/>
              </w:numPr>
              <w:spacing w:after="0" w:line="240" w:lineRule="auto"/>
              <w:ind w:left="0" w:firstLine="0"/>
              <w:contextualSpacing w:val="0"/>
              <w:rPr>
                <w:rFonts w:ascii="Times New Roman" w:eastAsia="Times New Roman" w:hAnsi="Times New Roman" w:cs="Times New Roman"/>
                <w:color w:val="000000" w:themeColor="text1"/>
                <w:sz w:val="18"/>
                <w:szCs w:val="18"/>
                <w:lang w:val="en-GB" w:eastAsia="en-GB"/>
              </w:rPr>
            </w:pPr>
          </w:p>
        </w:tc>
        <w:tc>
          <w:tcPr>
            <w:tcW w:w="5954" w:type="dxa"/>
            <w:tcBorders>
              <w:top w:val="single" w:sz="4" w:space="0" w:color="auto"/>
              <w:left w:val="nil"/>
              <w:bottom w:val="single" w:sz="4" w:space="0" w:color="auto"/>
              <w:right w:val="single" w:sz="4" w:space="0" w:color="auto"/>
            </w:tcBorders>
            <w:noWrap/>
            <w:tcMar>
              <w:left w:w="28" w:type="dxa"/>
              <w:right w:w="28" w:type="dxa"/>
            </w:tcMar>
            <w:vAlign w:val="center"/>
          </w:tcPr>
          <w:p w14:paraId="7D31F377" w14:textId="77777777" w:rsidR="008D77F6" w:rsidRPr="002A635F" w:rsidRDefault="008D77F6" w:rsidP="008D77F6">
            <w:pPr>
              <w:spacing w:after="0" w:line="240" w:lineRule="auto"/>
              <w:rPr>
                <w:rFonts w:ascii="Times New Roman" w:hAnsi="Times New Roman" w:cs="Times New Roman"/>
                <w:sz w:val="18"/>
                <w:szCs w:val="18"/>
                <w:lang w:val="en-GB"/>
              </w:rPr>
            </w:pPr>
            <w:r w:rsidRPr="002A635F">
              <w:rPr>
                <w:rFonts w:ascii="Times New Roman" w:hAnsi="Times New Roman" w:cs="Times New Roman"/>
                <w:sz w:val="18"/>
                <w:szCs w:val="18"/>
                <w:lang w:val="en-GB"/>
              </w:rPr>
              <w:t>Nutrition During Pregnancy and Lactation</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0056135F" w14:textId="77777777" w:rsidR="008D77F6" w:rsidRPr="002A635F" w:rsidRDefault="008D77F6" w:rsidP="008D77F6">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2A635F">
              <w:rPr>
                <w:rFonts w:ascii="Times New Roman" w:eastAsia="Times New Roman" w:hAnsi="Times New Roman" w:cs="Times New Roman"/>
                <w:b/>
                <w:bCs/>
                <w:color w:val="000000" w:themeColor="text1"/>
                <w:sz w:val="18"/>
                <w:szCs w:val="18"/>
                <w:lang w:val="en-GB" w:eastAsia="en-GB"/>
              </w:rPr>
              <w:t>4</w:t>
            </w:r>
          </w:p>
        </w:tc>
        <w:tc>
          <w:tcPr>
            <w:tcW w:w="1134" w:type="dxa"/>
            <w:tcBorders>
              <w:top w:val="single" w:sz="4" w:space="0" w:color="auto"/>
              <w:left w:val="nil"/>
              <w:bottom w:val="single" w:sz="4" w:space="0" w:color="auto"/>
              <w:right w:val="single" w:sz="4" w:space="0" w:color="auto"/>
            </w:tcBorders>
            <w:tcMar>
              <w:left w:w="28" w:type="dxa"/>
              <w:right w:w="28" w:type="dxa"/>
            </w:tcMar>
            <w:vAlign w:val="center"/>
          </w:tcPr>
          <w:p w14:paraId="0131CFCC" w14:textId="77777777" w:rsidR="008D77F6" w:rsidRPr="002A635F" w:rsidRDefault="008D77F6" w:rsidP="008D77F6">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54</w:t>
            </w:r>
          </w:p>
        </w:tc>
        <w:tc>
          <w:tcPr>
            <w:tcW w:w="1276" w:type="dxa"/>
            <w:tcBorders>
              <w:top w:val="single" w:sz="4" w:space="0" w:color="auto"/>
              <w:left w:val="nil"/>
              <w:bottom w:val="single" w:sz="4" w:space="0" w:color="auto"/>
              <w:right w:val="single" w:sz="4" w:space="0" w:color="auto"/>
            </w:tcBorders>
            <w:noWrap/>
            <w:tcMar>
              <w:left w:w="28" w:type="dxa"/>
              <w:right w:w="28" w:type="dxa"/>
            </w:tcMar>
            <w:vAlign w:val="center"/>
          </w:tcPr>
          <w:p w14:paraId="6EFD85FF" w14:textId="77777777" w:rsidR="008D77F6" w:rsidRPr="002A635F" w:rsidRDefault="008D77F6" w:rsidP="008D77F6">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32</w:t>
            </w:r>
          </w:p>
        </w:tc>
      </w:tr>
      <w:tr w:rsidR="008D77F6" w:rsidRPr="002A635F" w14:paraId="2F947B70" w14:textId="77777777" w:rsidTr="57FBEE19">
        <w:trPr>
          <w:trHeight w:val="284"/>
        </w:trPr>
        <w:tc>
          <w:tcPr>
            <w:tcW w:w="426"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02C6BD8" w14:textId="77777777" w:rsidR="008D77F6" w:rsidRPr="002A635F" w:rsidRDefault="008D77F6" w:rsidP="008D77F6">
            <w:pPr>
              <w:pStyle w:val="Akapitzlist"/>
              <w:numPr>
                <w:ilvl w:val="0"/>
                <w:numId w:val="22"/>
              </w:numPr>
              <w:spacing w:after="0" w:line="240" w:lineRule="auto"/>
              <w:ind w:left="0" w:firstLine="0"/>
              <w:contextualSpacing w:val="0"/>
              <w:rPr>
                <w:rFonts w:ascii="Times New Roman" w:eastAsia="Times New Roman" w:hAnsi="Times New Roman" w:cs="Times New Roman"/>
                <w:color w:val="000000" w:themeColor="text1"/>
                <w:sz w:val="18"/>
                <w:szCs w:val="18"/>
                <w:lang w:val="en-GB" w:eastAsia="en-GB"/>
              </w:rPr>
            </w:pPr>
          </w:p>
        </w:tc>
        <w:tc>
          <w:tcPr>
            <w:tcW w:w="5954" w:type="dxa"/>
            <w:tcBorders>
              <w:top w:val="single" w:sz="4" w:space="0" w:color="auto"/>
              <w:left w:val="nil"/>
              <w:bottom w:val="single" w:sz="4" w:space="0" w:color="auto"/>
              <w:right w:val="single" w:sz="4" w:space="0" w:color="auto"/>
            </w:tcBorders>
            <w:noWrap/>
            <w:tcMar>
              <w:left w:w="28" w:type="dxa"/>
              <w:right w:w="28" w:type="dxa"/>
            </w:tcMar>
            <w:vAlign w:val="center"/>
          </w:tcPr>
          <w:p w14:paraId="63320001" w14:textId="77777777" w:rsidR="008D77F6" w:rsidRPr="002A635F" w:rsidRDefault="008D77F6" w:rsidP="008D77F6">
            <w:pPr>
              <w:spacing w:after="0" w:line="240" w:lineRule="auto"/>
              <w:rPr>
                <w:rFonts w:ascii="Times New Roman" w:hAnsi="Times New Roman" w:cs="Times New Roman"/>
                <w:sz w:val="18"/>
                <w:szCs w:val="18"/>
                <w:lang w:val="en-GB"/>
              </w:rPr>
            </w:pPr>
            <w:r w:rsidRPr="002A635F">
              <w:rPr>
                <w:rFonts w:ascii="Times New Roman" w:hAnsi="Times New Roman" w:cs="Times New Roman"/>
                <w:sz w:val="18"/>
                <w:szCs w:val="18"/>
                <w:lang w:val="en-GB"/>
              </w:rPr>
              <w:t>Child Nutrition</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10370B98" w14:textId="77777777" w:rsidR="008D77F6" w:rsidRPr="002A635F" w:rsidRDefault="008D77F6" w:rsidP="008D77F6">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2A635F">
              <w:rPr>
                <w:rFonts w:ascii="Times New Roman" w:eastAsia="Times New Roman" w:hAnsi="Times New Roman" w:cs="Times New Roman"/>
                <w:b/>
                <w:bCs/>
                <w:color w:val="000000" w:themeColor="text1"/>
                <w:sz w:val="18"/>
                <w:szCs w:val="18"/>
                <w:lang w:val="en-GB" w:eastAsia="en-GB"/>
              </w:rPr>
              <w:t>4</w:t>
            </w:r>
          </w:p>
        </w:tc>
        <w:tc>
          <w:tcPr>
            <w:tcW w:w="1134" w:type="dxa"/>
            <w:tcBorders>
              <w:top w:val="single" w:sz="4" w:space="0" w:color="auto"/>
              <w:left w:val="nil"/>
              <w:bottom w:val="single" w:sz="4" w:space="0" w:color="auto"/>
              <w:right w:val="single" w:sz="4" w:space="0" w:color="auto"/>
            </w:tcBorders>
            <w:tcMar>
              <w:left w:w="28" w:type="dxa"/>
              <w:right w:w="28" w:type="dxa"/>
            </w:tcMar>
            <w:vAlign w:val="center"/>
          </w:tcPr>
          <w:p w14:paraId="2AC488E8" w14:textId="77777777" w:rsidR="008D77F6" w:rsidRPr="002A635F" w:rsidRDefault="008D77F6" w:rsidP="008D77F6">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54</w:t>
            </w:r>
          </w:p>
        </w:tc>
        <w:tc>
          <w:tcPr>
            <w:tcW w:w="1276" w:type="dxa"/>
            <w:tcBorders>
              <w:top w:val="single" w:sz="4" w:space="0" w:color="auto"/>
              <w:left w:val="nil"/>
              <w:bottom w:val="single" w:sz="4" w:space="0" w:color="auto"/>
              <w:right w:val="single" w:sz="4" w:space="0" w:color="auto"/>
            </w:tcBorders>
            <w:noWrap/>
            <w:tcMar>
              <w:left w:w="28" w:type="dxa"/>
              <w:right w:w="28" w:type="dxa"/>
            </w:tcMar>
            <w:vAlign w:val="center"/>
          </w:tcPr>
          <w:p w14:paraId="50C4F915" w14:textId="77777777" w:rsidR="008D77F6" w:rsidRPr="002A635F" w:rsidRDefault="008D77F6" w:rsidP="008D77F6">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32</w:t>
            </w:r>
          </w:p>
        </w:tc>
      </w:tr>
      <w:tr w:rsidR="008D77F6" w:rsidRPr="002A635F" w14:paraId="4F6E56BC" w14:textId="77777777" w:rsidTr="57FBEE19">
        <w:trPr>
          <w:trHeight w:val="284"/>
        </w:trPr>
        <w:tc>
          <w:tcPr>
            <w:tcW w:w="426"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E50453C" w14:textId="77777777" w:rsidR="008D77F6" w:rsidRPr="002A635F" w:rsidRDefault="008D77F6" w:rsidP="008D77F6">
            <w:pPr>
              <w:pStyle w:val="Akapitzlist"/>
              <w:numPr>
                <w:ilvl w:val="0"/>
                <w:numId w:val="22"/>
              </w:numPr>
              <w:spacing w:after="0" w:line="240" w:lineRule="auto"/>
              <w:ind w:left="0" w:firstLine="0"/>
              <w:contextualSpacing w:val="0"/>
              <w:rPr>
                <w:rFonts w:ascii="Times New Roman" w:eastAsia="Times New Roman" w:hAnsi="Times New Roman" w:cs="Times New Roman"/>
                <w:color w:val="000000" w:themeColor="text1"/>
                <w:sz w:val="18"/>
                <w:szCs w:val="18"/>
                <w:lang w:val="en-GB" w:eastAsia="en-GB"/>
              </w:rPr>
            </w:pPr>
          </w:p>
        </w:tc>
        <w:tc>
          <w:tcPr>
            <w:tcW w:w="5954" w:type="dxa"/>
            <w:tcBorders>
              <w:top w:val="single" w:sz="4" w:space="0" w:color="auto"/>
              <w:left w:val="nil"/>
              <w:bottom w:val="single" w:sz="4" w:space="0" w:color="auto"/>
              <w:right w:val="single" w:sz="4" w:space="0" w:color="auto"/>
            </w:tcBorders>
            <w:noWrap/>
            <w:tcMar>
              <w:left w:w="28" w:type="dxa"/>
              <w:right w:w="28" w:type="dxa"/>
            </w:tcMar>
            <w:vAlign w:val="center"/>
          </w:tcPr>
          <w:p w14:paraId="187D0EED" w14:textId="77777777" w:rsidR="008D77F6" w:rsidRPr="002A635F" w:rsidRDefault="008D77F6" w:rsidP="008D77F6">
            <w:pPr>
              <w:spacing w:after="0" w:line="240" w:lineRule="auto"/>
              <w:rPr>
                <w:rFonts w:ascii="Times New Roman" w:hAnsi="Times New Roman" w:cs="Times New Roman"/>
                <w:sz w:val="18"/>
                <w:szCs w:val="18"/>
                <w:lang w:val="en-GB"/>
              </w:rPr>
            </w:pPr>
            <w:r w:rsidRPr="002A635F">
              <w:rPr>
                <w:rFonts w:ascii="Times New Roman" w:hAnsi="Times New Roman" w:cs="Times New Roman"/>
                <w:sz w:val="18"/>
                <w:szCs w:val="18"/>
                <w:lang w:val="en-GB"/>
              </w:rPr>
              <w:t>Nutrition in Disease States – Nutrition Plans</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10B264F4" w14:textId="77777777" w:rsidR="008D77F6" w:rsidRPr="002A635F" w:rsidRDefault="008D77F6" w:rsidP="008D77F6">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2A635F">
              <w:rPr>
                <w:rFonts w:ascii="Times New Roman" w:eastAsia="Times New Roman" w:hAnsi="Times New Roman" w:cs="Times New Roman"/>
                <w:b/>
                <w:bCs/>
                <w:color w:val="000000" w:themeColor="text1"/>
                <w:sz w:val="18"/>
                <w:szCs w:val="18"/>
                <w:lang w:val="en-GB" w:eastAsia="en-GB"/>
              </w:rPr>
              <w:t>4</w:t>
            </w:r>
          </w:p>
        </w:tc>
        <w:tc>
          <w:tcPr>
            <w:tcW w:w="1134" w:type="dxa"/>
            <w:tcBorders>
              <w:top w:val="single" w:sz="4" w:space="0" w:color="auto"/>
              <w:left w:val="nil"/>
              <w:bottom w:val="single" w:sz="4" w:space="0" w:color="auto"/>
              <w:right w:val="single" w:sz="4" w:space="0" w:color="auto"/>
            </w:tcBorders>
            <w:tcMar>
              <w:left w:w="28" w:type="dxa"/>
              <w:right w:w="28" w:type="dxa"/>
            </w:tcMar>
            <w:vAlign w:val="center"/>
          </w:tcPr>
          <w:p w14:paraId="26D7A9BA" w14:textId="77777777" w:rsidR="008D77F6" w:rsidRPr="002A635F" w:rsidRDefault="008D77F6" w:rsidP="008D77F6">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45</w:t>
            </w:r>
          </w:p>
        </w:tc>
        <w:tc>
          <w:tcPr>
            <w:tcW w:w="1276" w:type="dxa"/>
            <w:tcBorders>
              <w:top w:val="single" w:sz="4" w:space="0" w:color="auto"/>
              <w:left w:val="nil"/>
              <w:bottom w:val="single" w:sz="4" w:space="0" w:color="auto"/>
              <w:right w:val="single" w:sz="4" w:space="0" w:color="auto"/>
            </w:tcBorders>
            <w:noWrap/>
            <w:tcMar>
              <w:left w:w="28" w:type="dxa"/>
              <w:right w:w="28" w:type="dxa"/>
            </w:tcMar>
            <w:vAlign w:val="center"/>
          </w:tcPr>
          <w:p w14:paraId="3A970A2E" w14:textId="77777777" w:rsidR="008D77F6" w:rsidRPr="002A635F" w:rsidRDefault="008D77F6" w:rsidP="008D77F6">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32</w:t>
            </w:r>
          </w:p>
        </w:tc>
      </w:tr>
      <w:tr w:rsidR="008D77F6" w:rsidRPr="002A635F" w14:paraId="25AFB1C8" w14:textId="77777777" w:rsidTr="57FBEE19">
        <w:trPr>
          <w:trHeight w:val="284"/>
        </w:trPr>
        <w:tc>
          <w:tcPr>
            <w:tcW w:w="426"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70243D6" w14:textId="77777777" w:rsidR="008D77F6" w:rsidRPr="002A635F" w:rsidRDefault="008D77F6" w:rsidP="008D77F6">
            <w:pPr>
              <w:pStyle w:val="Akapitzlist"/>
              <w:numPr>
                <w:ilvl w:val="0"/>
                <w:numId w:val="22"/>
              </w:numPr>
              <w:spacing w:after="0" w:line="240" w:lineRule="auto"/>
              <w:ind w:left="0" w:firstLine="0"/>
              <w:contextualSpacing w:val="0"/>
              <w:rPr>
                <w:rFonts w:ascii="Times New Roman" w:eastAsia="Times New Roman" w:hAnsi="Times New Roman" w:cs="Times New Roman"/>
                <w:color w:val="000000" w:themeColor="text1"/>
                <w:sz w:val="18"/>
                <w:szCs w:val="18"/>
                <w:lang w:val="en-GB" w:eastAsia="en-GB"/>
              </w:rPr>
            </w:pPr>
          </w:p>
        </w:tc>
        <w:tc>
          <w:tcPr>
            <w:tcW w:w="5954" w:type="dxa"/>
            <w:tcBorders>
              <w:top w:val="single" w:sz="4" w:space="0" w:color="auto"/>
              <w:left w:val="nil"/>
              <w:bottom w:val="single" w:sz="4" w:space="0" w:color="auto"/>
              <w:right w:val="single" w:sz="4" w:space="0" w:color="auto"/>
            </w:tcBorders>
            <w:noWrap/>
            <w:tcMar>
              <w:left w:w="28" w:type="dxa"/>
              <w:right w:w="28" w:type="dxa"/>
            </w:tcMar>
            <w:vAlign w:val="center"/>
          </w:tcPr>
          <w:p w14:paraId="0CF144E8" w14:textId="77777777" w:rsidR="008D77F6" w:rsidRPr="002A635F" w:rsidRDefault="008D77F6" w:rsidP="008D77F6">
            <w:pPr>
              <w:spacing w:after="0" w:line="240" w:lineRule="auto"/>
              <w:rPr>
                <w:rFonts w:ascii="Times New Roman" w:hAnsi="Times New Roman" w:cs="Times New Roman"/>
                <w:sz w:val="18"/>
                <w:szCs w:val="18"/>
                <w:lang w:val="en-GB"/>
              </w:rPr>
            </w:pPr>
            <w:r w:rsidRPr="002A635F">
              <w:rPr>
                <w:rFonts w:ascii="Times New Roman" w:hAnsi="Times New Roman" w:cs="Times New Roman"/>
                <w:sz w:val="18"/>
                <w:szCs w:val="18"/>
                <w:lang w:val="en-GB"/>
              </w:rPr>
              <w:t>Nutrigenomics</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1EED3BCB" w14:textId="77777777" w:rsidR="008D77F6" w:rsidRPr="002A635F" w:rsidRDefault="008D77F6" w:rsidP="008D77F6">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2A635F">
              <w:rPr>
                <w:rFonts w:ascii="Times New Roman" w:eastAsia="Times New Roman" w:hAnsi="Times New Roman" w:cs="Times New Roman"/>
                <w:b/>
                <w:bCs/>
                <w:color w:val="000000" w:themeColor="text1"/>
                <w:sz w:val="18"/>
                <w:szCs w:val="18"/>
                <w:lang w:val="en-GB" w:eastAsia="en-GB"/>
              </w:rPr>
              <w:t>2</w:t>
            </w:r>
          </w:p>
        </w:tc>
        <w:tc>
          <w:tcPr>
            <w:tcW w:w="1134" w:type="dxa"/>
            <w:tcBorders>
              <w:top w:val="single" w:sz="4" w:space="0" w:color="auto"/>
              <w:left w:val="nil"/>
              <w:bottom w:val="single" w:sz="4" w:space="0" w:color="auto"/>
              <w:right w:val="single" w:sz="4" w:space="0" w:color="auto"/>
            </w:tcBorders>
            <w:tcMar>
              <w:left w:w="28" w:type="dxa"/>
              <w:right w:w="28" w:type="dxa"/>
            </w:tcMar>
            <w:vAlign w:val="center"/>
          </w:tcPr>
          <w:p w14:paraId="0E1BA77A" w14:textId="77777777" w:rsidR="008D77F6" w:rsidRPr="002A635F" w:rsidRDefault="008D77F6" w:rsidP="008D77F6">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30</w:t>
            </w:r>
          </w:p>
        </w:tc>
        <w:tc>
          <w:tcPr>
            <w:tcW w:w="1276" w:type="dxa"/>
            <w:tcBorders>
              <w:top w:val="single" w:sz="4" w:space="0" w:color="auto"/>
              <w:left w:val="nil"/>
              <w:bottom w:val="single" w:sz="4" w:space="0" w:color="auto"/>
              <w:right w:val="single" w:sz="4" w:space="0" w:color="auto"/>
            </w:tcBorders>
            <w:noWrap/>
            <w:tcMar>
              <w:left w:w="28" w:type="dxa"/>
              <w:right w:w="28" w:type="dxa"/>
            </w:tcMar>
            <w:vAlign w:val="center"/>
          </w:tcPr>
          <w:p w14:paraId="55F4A6CC" w14:textId="77777777" w:rsidR="008D77F6" w:rsidRPr="002A635F" w:rsidRDefault="008D77F6" w:rsidP="008D77F6">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16</w:t>
            </w:r>
          </w:p>
        </w:tc>
      </w:tr>
      <w:tr w:rsidR="008D77F6" w:rsidRPr="002A635F" w14:paraId="787AD023" w14:textId="77777777" w:rsidTr="57FBEE19">
        <w:trPr>
          <w:trHeight w:val="284"/>
        </w:trPr>
        <w:tc>
          <w:tcPr>
            <w:tcW w:w="426"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0441F0B" w14:textId="77777777" w:rsidR="008D77F6" w:rsidRPr="002A635F" w:rsidRDefault="008D77F6" w:rsidP="008D77F6">
            <w:pPr>
              <w:pStyle w:val="Akapitzlist"/>
              <w:numPr>
                <w:ilvl w:val="0"/>
                <w:numId w:val="22"/>
              </w:numPr>
              <w:spacing w:after="0" w:line="240" w:lineRule="auto"/>
              <w:ind w:left="0" w:firstLine="0"/>
              <w:contextualSpacing w:val="0"/>
              <w:rPr>
                <w:rFonts w:ascii="Times New Roman" w:eastAsia="Times New Roman" w:hAnsi="Times New Roman" w:cs="Times New Roman"/>
                <w:color w:val="000000" w:themeColor="text1"/>
                <w:sz w:val="18"/>
                <w:szCs w:val="18"/>
                <w:lang w:val="en-GB" w:eastAsia="en-GB"/>
              </w:rPr>
            </w:pPr>
          </w:p>
        </w:tc>
        <w:tc>
          <w:tcPr>
            <w:tcW w:w="5954" w:type="dxa"/>
            <w:tcBorders>
              <w:top w:val="single" w:sz="4" w:space="0" w:color="auto"/>
              <w:left w:val="nil"/>
              <w:bottom w:val="single" w:sz="4" w:space="0" w:color="auto"/>
              <w:right w:val="single" w:sz="4" w:space="0" w:color="auto"/>
            </w:tcBorders>
            <w:noWrap/>
            <w:tcMar>
              <w:left w:w="28" w:type="dxa"/>
              <w:right w:w="28" w:type="dxa"/>
            </w:tcMar>
            <w:vAlign w:val="center"/>
          </w:tcPr>
          <w:p w14:paraId="3067DD96" w14:textId="321D232A" w:rsidR="008D77F6" w:rsidRPr="002A635F" w:rsidRDefault="008D77F6" w:rsidP="008D77F6">
            <w:pPr>
              <w:spacing w:after="0" w:line="240" w:lineRule="auto"/>
              <w:rPr>
                <w:rFonts w:ascii="Times New Roman" w:hAnsi="Times New Roman" w:cs="Times New Roman"/>
                <w:sz w:val="18"/>
                <w:szCs w:val="18"/>
                <w:lang w:val="en-GB"/>
              </w:rPr>
            </w:pPr>
            <w:r w:rsidRPr="002A635F">
              <w:rPr>
                <w:rFonts w:ascii="Times New Roman" w:hAnsi="Times New Roman" w:cs="Times New Roman"/>
                <w:sz w:val="18"/>
                <w:szCs w:val="18"/>
                <w:lang w:val="en-GB"/>
              </w:rPr>
              <w:t>Internship I (non-clinical) (Elective)</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1BAC8F3F" w14:textId="77777777" w:rsidR="008D77F6" w:rsidRPr="002A635F" w:rsidRDefault="008D77F6" w:rsidP="008D77F6">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2A635F">
              <w:rPr>
                <w:rFonts w:ascii="Times New Roman" w:eastAsia="Times New Roman" w:hAnsi="Times New Roman" w:cs="Times New Roman"/>
                <w:b/>
                <w:bCs/>
                <w:color w:val="000000" w:themeColor="text1"/>
                <w:sz w:val="18"/>
                <w:szCs w:val="18"/>
                <w:lang w:val="en-GB" w:eastAsia="en-GB"/>
              </w:rPr>
              <w:t>15</w:t>
            </w:r>
          </w:p>
        </w:tc>
        <w:tc>
          <w:tcPr>
            <w:tcW w:w="1134" w:type="dxa"/>
            <w:tcBorders>
              <w:top w:val="single" w:sz="4" w:space="0" w:color="auto"/>
              <w:left w:val="nil"/>
              <w:bottom w:val="single" w:sz="4" w:space="0" w:color="auto"/>
              <w:right w:val="single" w:sz="4" w:space="0" w:color="auto"/>
            </w:tcBorders>
            <w:tcMar>
              <w:left w:w="28" w:type="dxa"/>
              <w:right w:w="28" w:type="dxa"/>
            </w:tcMar>
            <w:vAlign w:val="center"/>
          </w:tcPr>
          <w:p w14:paraId="46002FDD" w14:textId="77777777" w:rsidR="008D77F6" w:rsidRPr="002A635F" w:rsidRDefault="008D77F6" w:rsidP="008D77F6">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375</w:t>
            </w:r>
          </w:p>
        </w:tc>
        <w:tc>
          <w:tcPr>
            <w:tcW w:w="1276" w:type="dxa"/>
            <w:tcBorders>
              <w:top w:val="single" w:sz="4" w:space="0" w:color="auto"/>
              <w:left w:val="nil"/>
              <w:bottom w:val="single" w:sz="4" w:space="0" w:color="auto"/>
              <w:right w:val="single" w:sz="4" w:space="0" w:color="auto"/>
            </w:tcBorders>
            <w:noWrap/>
            <w:tcMar>
              <w:left w:w="28" w:type="dxa"/>
              <w:right w:w="28" w:type="dxa"/>
            </w:tcMar>
            <w:vAlign w:val="center"/>
          </w:tcPr>
          <w:p w14:paraId="1039122C" w14:textId="77777777" w:rsidR="008D77F6" w:rsidRPr="002A635F" w:rsidRDefault="008D77F6" w:rsidP="008D77F6">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375</w:t>
            </w:r>
          </w:p>
        </w:tc>
      </w:tr>
      <w:tr w:rsidR="008D77F6" w:rsidRPr="002A635F" w14:paraId="0F6F4D2D" w14:textId="77777777" w:rsidTr="57FBEE19">
        <w:trPr>
          <w:trHeight w:val="284"/>
        </w:trPr>
        <w:tc>
          <w:tcPr>
            <w:tcW w:w="426"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A8FCAB9" w14:textId="77777777" w:rsidR="008D77F6" w:rsidRPr="002A635F" w:rsidRDefault="008D77F6" w:rsidP="008D77F6">
            <w:pPr>
              <w:pStyle w:val="Akapitzlist"/>
              <w:numPr>
                <w:ilvl w:val="0"/>
                <w:numId w:val="22"/>
              </w:numPr>
              <w:spacing w:after="0" w:line="240" w:lineRule="auto"/>
              <w:ind w:left="0" w:firstLine="0"/>
              <w:contextualSpacing w:val="0"/>
              <w:rPr>
                <w:rFonts w:ascii="Times New Roman" w:eastAsia="Times New Roman" w:hAnsi="Times New Roman" w:cs="Times New Roman"/>
                <w:color w:val="000000" w:themeColor="text1"/>
                <w:sz w:val="18"/>
                <w:szCs w:val="18"/>
                <w:lang w:val="en-GB" w:eastAsia="en-GB"/>
              </w:rPr>
            </w:pPr>
          </w:p>
        </w:tc>
        <w:tc>
          <w:tcPr>
            <w:tcW w:w="5954" w:type="dxa"/>
            <w:tcBorders>
              <w:top w:val="single" w:sz="4" w:space="0" w:color="auto"/>
              <w:left w:val="nil"/>
              <w:bottom w:val="single" w:sz="4" w:space="0" w:color="auto"/>
              <w:right w:val="single" w:sz="4" w:space="0" w:color="auto"/>
            </w:tcBorders>
            <w:noWrap/>
            <w:tcMar>
              <w:left w:w="28" w:type="dxa"/>
              <w:right w:w="28" w:type="dxa"/>
            </w:tcMar>
            <w:vAlign w:val="center"/>
          </w:tcPr>
          <w:p w14:paraId="1960E65D" w14:textId="77777777" w:rsidR="008D77F6" w:rsidRPr="002A635F" w:rsidRDefault="008D77F6" w:rsidP="008D77F6">
            <w:pPr>
              <w:spacing w:after="0" w:line="240" w:lineRule="auto"/>
              <w:rPr>
                <w:rFonts w:ascii="Times New Roman" w:hAnsi="Times New Roman" w:cs="Times New Roman"/>
                <w:sz w:val="18"/>
                <w:szCs w:val="18"/>
                <w:lang w:val="en-GB"/>
              </w:rPr>
            </w:pPr>
            <w:r w:rsidRPr="002A635F">
              <w:rPr>
                <w:rFonts w:ascii="Times New Roman" w:hAnsi="Times New Roman" w:cs="Times New Roman"/>
                <w:sz w:val="18"/>
                <w:szCs w:val="18"/>
                <w:lang w:val="en-GB"/>
              </w:rPr>
              <w:t>Food Commodity Science with Elements of Technology / Food Preparation Technology (Elective)</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35723861" w14:textId="77777777" w:rsidR="008D77F6" w:rsidRPr="002A635F" w:rsidRDefault="008D77F6" w:rsidP="008D77F6">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2A635F">
              <w:rPr>
                <w:rFonts w:ascii="Times New Roman" w:eastAsia="Times New Roman" w:hAnsi="Times New Roman" w:cs="Times New Roman"/>
                <w:b/>
                <w:bCs/>
                <w:color w:val="000000" w:themeColor="text1"/>
                <w:sz w:val="18"/>
                <w:szCs w:val="18"/>
                <w:lang w:val="en-GB" w:eastAsia="en-GB"/>
              </w:rPr>
              <w:t>3</w:t>
            </w:r>
          </w:p>
        </w:tc>
        <w:tc>
          <w:tcPr>
            <w:tcW w:w="1134" w:type="dxa"/>
            <w:tcBorders>
              <w:top w:val="single" w:sz="4" w:space="0" w:color="auto"/>
              <w:left w:val="nil"/>
              <w:bottom w:val="single" w:sz="4" w:space="0" w:color="auto"/>
              <w:right w:val="single" w:sz="4" w:space="0" w:color="auto"/>
            </w:tcBorders>
            <w:tcMar>
              <w:left w:w="28" w:type="dxa"/>
              <w:right w:w="28" w:type="dxa"/>
            </w:tcMar>
            <w:vAlign w:val="center"/>
          </w:tcPr>
          <w:p w14:paraId="79E9BCB9" w14:textId="77777777" w:rsidR="008D77F6" w:rsidRPr="002A635F" w:rsidRDefault="008D77F6" w:rsidP="008D77F6">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54</w:t>
            </w:r>
          </w:p>
        </w:tc>
        <w:tc>
          <w:tcPr>
            <w:tcW w:w="1276" w:type="dxa"/>
            <w:tcBorders>
              <w:top w:val="single" w:sz="4" w:space="0" w:color="auto"/>
              <w:left w:val="nil"/>
              <w:bottom w:val="single" w:sz="4" w:space="0" w:color="auto"/>
              <w:right w:val="single" w:sz="4" w:space="0" w:color="auto"/>
            </w:tcBorders>
            <w:noWrap/>
            <w:tcMar>
              <w:left w:w="28" w:type="dxa"/>
              <w:right w:w="28" w:type="dxa"/>
            </w:tcMar>
            <w:vAlign w:val="center"/>
          </w:tcPr>
          <w:p w14:paraId="16F9FD18" w14:textId="77777777" w:rsidR="008D77F6" w:rsidRPr="002A635F" w:rsidRDefault="008D77F6" w:rsidP="008D77F6">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32</w:t>
            </w:r>
          </w:p>
        </w:tc>
      </w:tr>
      <w:tr w:rsidR="008D77F6" w:rsidRPr="002A635F" w14:paraId="5DD20B8E" w14:textId="77777777" w:rsidTr="57FBEE19">
        <w:trPr>
          <w:trHeight w:val="284"/>
        </w:trPr>
        <w:tc>
          <w:tcPr>
            <w:tcW w:w="426"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BF06774" w14:textId="77777777" w:rsidR="008D77F6" w:rsidRPr="002A635F" w:rsidRDefault="008D77F6" w:rsidP="008D77F6">
            <w:pPr>
              <w:pStyle w:val="Akapitzlist"/>
              <w:numPr>
                <w:ilvl w:val="0"/>
                <w:numId w:val="22"/>
              </w:numPr>
              <w:spacing w:after="0" w:line="240" w:lineRule="auto"/>
              <w:ind w:left="0" w:firstLine="0"/>
              <w:contextualSpacing w:val="0"/>
              <w:rPr>
                <w:rFonts w:ascii="Times New Roman" w:eastAsia="Times New Roman" w:hAnsi="Times New Roman" w:cs="Times New Roman"/>
                <w:color w:val="000000" w:themeColor="text1"/>
                <w:sz w:val="18"/>
                <w:szCs w:val="18"/>
                <w:lang w:val="en-GB" w:eastAsia="en-GB"/>
              </w:rPr>
            </w:pPr>
          </w:p>
        </w:tc>
        <w:tc>
          <w:tcPr>
            <w:tcW w:w="5954" w:type="dxa"/>
            <w:tcBorders>
              <w:top w:val="single" w:sz="4" w:space="0" w:color="auto"/>
              <w:left w:val="nil"/>
              <w:bottom w:val="single" w:sz="4" w:space="0" w:color="auto"/>
              <w:right w:val="single" w:sz="4" w:space="0" w:color="auto"/>
            </w:tcBorders>
            <w:noWrap/>
            <w:tcMar>
              <w:left w:w="28" w:type="dxa"/>
              <w:right w:w="28" w:type="dxa"/>
            </w:tcMar>
            <w:vAlign w:val="center"/>
          </w:tcPr>
          <w:p w14:paraId="10BD9826" w14:textId="77777777" w:rsidR="008D77F6" w:rsidRPr="002A635F" w:rsidRDefault="008D77F6" w:rsidP="008D77F6">
            <w:pPr>
              <w:spacing w:after="0" w:line="240" w:lineRule="auto"/>
              <w:rPr>
                <w:rFonts w:ascii="Times New Roman" w:hAnsi="Times New Roman" w:cs="Times New Roman"/>
                <w:sz w:val="18"/>
                <w:szCs w:val="18"/>
                <w:lang w:val="en-GB"/>
              </w:rPr>
            </w:pPr>
            <w:r w:rsidRPr="002A635F">
              <w:rPr>
                <w:rFonts w:ascii="Times New Roman" w:hAnsi="Times New Roman" w:cs="Times New Roman"/>
                <w:sz w:val="18"/>
                <w:szCs w:val="18"/>
                <w:lang w:val="en-GB"/>
              </w:rPr>
              <w:t>Dietary Counselling / Principles of Menu Planning and Diet Planning (Elective)</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54829676" w14:textId="77777777" w:rsidR="008D77F6" w:rsidRPr="002A635F" w:rsidRDefault="008D77F6" w:rsidP="008D77F6">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2A635F">
              <w:rPr>
                <w:rFonts w:ascii="Times New Roman" w:eastAsia="Times New Roman" w:hAnsi="Times New Roman" w:cs="Times New Roman"/>
                <w:b/>
                <w:bCs/>
                <w:color w:val="000000" w:themeColor="text1"/>
                <w:sz w:val="18"/>
                <w:szCs w:val="18"/>
                <w:lang w:val="en-GB" w:eastAsia="en-GB"/>
              </w:rPr>
              <w:t>3</w:t>
            </w:r>
          </w:p>
        </w:tc>
        <w:tc>
          <w:tcPr>
            <w:tcW w:w="1134" w:type="dxa"/>
            <w:tcBorders>
              <w:top w:val="single" w:sz="4" w:space="0" w:color="auto"/>
              <w:left w:val="nil"/>
              <w:bottom w:val="single" w:sz="4" w:space="0" w:color="auto"/>
              <w:right w:val="single" w:sz="4" w:space="0" w:color="auto"/>
            </w:tcBorders>
            <w:tcMar>
              <w:left w:w="28" w:type="dxa"/>
              <w:right w:w="28" w:type="dxa"/>
            </w:tcMar>
            <w:vAlign w:val="center"/>
          </w:tcPr>
          <w:p w14:paraId="30D31099" w14:textId="77777777" w:rsidR="008D77F6" w:rsidRPr="002A635F" w:rsidRDefault="008D77F6" w:rsidP="008D77F6">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45</w:t>
            </w:r>
          </w:p>
        </w:tc>
        <w:tc>
          <w:tcPr>
            <w:tcW w:w="1276" w:type="dxa"/>
            <w:tcBorders>
              <w:top w:val="single" w:sz="4" w:space="0" w:color="auto"/>
              <w:left w:val="nil"/>
              <w:bottom w:val="single" w:sz="4" w:space="0" w:color="auto"/>
              <w:right w:val="single" w:sz="4" w:space="0" w:color="auto"/>
            </w:tcBorders>
            <w:noWrap/>
            <w:tcMar>
              <w:left w:w="28" w:type="dxa"/>
              <w:right w:w="28" w:type="dxa"/>
            </w:tcMar>
            <w:vAlign w:val="center"/>
          </w:tcPr>
          <w:p w14:paraId="2C308E5B" w14:textId="77777777" w:rsidR="008D77F6" w:rsidRPr="002A635F" w:rsidRDefault="008D77F6" w:rsidP="008D77F6">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32</w:t>
            </w:r>
          </w:p>
        </w:tc>
      </w:tr>
      <w:tr w:rsidR="008D77F6" w:rsidRPr="002A635F" w14:paraId="5CCB0559" w14:textId="77777777" w:rsidTr="57FBEE19">
        <w:trPr>
          <w:trHeight w:val="284"/>
        </w:trPr>
        <w:tc>
          <w:tcPr>
            <w:tcW w:w="426"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E121FE6" w14:textId="77777777" w:rsidR="008D77F6" w:rsidRPr="002A635F" w:rsidRDefault="008D77F6" w:rsidP="008D77F6">
            <w:pPr>
              <w:pStyle w:val="Akapitzlist"/>
              <w:numPr>
                <w:ilvl w:val="0"/>
                <w:numId w:val="22"/>
              </w:numPr>
              <w:spacing w:after="0" w:line="240" w:lineRule="auto"/>
              <w:ind w:left="0" w:firstLine="0"/>
              <w:contextualSpacing w:val="0"/>
              <w:rPr>
                <w:rFonts w:ascii="Times New Roman" w:eastAsia="Times New Roman" w:hAnsi="Times New Roman" w:cs="Times New Roman"/>
                <w:color w:val="000000" w:themeColor="text1"/>
                <w:sz w:val="18"/>
                <w:szCs w:val="18"/>
                <w:lang w:val="en-GB" w:eastAsia="en-GB"/>
              </w:rPr>
            </w:pPr>
          </w:p>
        </w:tc>
        <w:tc>
          <w:tcPr>
            <w:tcW w:w="5954" w:type="dxa"/>
            <w:tcBorders>
              <w:top w:val="single" w:sz="4" w:space="0" w:color="auto"/>
              <w:left w:val="nil"/>
              <w:bottom w:val="single" w:sz="4" w:space="0" w:color="auto"/>
              <w:right w:val="single" w:sz="4" w:space="0" w:color="auto"/>
            </w:tcBorders>
            <w:noWrap/>
            <w:tcMar>
              <w:left w:w="28" w:type="dxa"/>
              <w:right w:w="28" w:type="dxa"/>
            </w:tcMar>
            <w:vAlign w:val="center"/>
          </w:tcPr>
          <w:p w14:paraId="785EA82C" w14:textId="22DAD6C7" w:rsidR="008D77F6" w:rsidRPr="002A635F" w:rsidRDefault="008D77F6" w:rsidP="008D77F6">
            <w:pPr>
              <w:spacing w:after="0" w:line="240" w:lineRule="auto"/>
              <w:rPr>
                <w:rFonts w:ascii="Times New Roman" w:hAnsi="Times New Roman" w:cs="Times New Roman"/>
                <w:sz w:val="18"/>
                <w:szCs w:val="18"/>
                <w:lang w:val="en-GB"/>
              </w:rPr>
            </w:pPr>
            <w:r w:rsidRPr="002A635F">
              <w:rPr>
                <w:rFonts w:ascii="Times New Roman" w:hAnsi="Times New Roman" w:cs="Times New Roman"/>
                <w:sz w:val="18"/>
                <w:szCs w:val="18"/>
                <w:lang w:val="en-GB"/>
              </w:rPr>
              <w:t>Internship II (clinical) (Elective)</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62669638" w14:textId="77777777" w:rsidR="008D77F6" w:rsidRPr="002A635F" w:rsidRDefault="008D77F6" w:rsidP="008D77F6">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2A635F">
              <w:rPr>
                <w:rFonts w:ascii="Times New Roman" w:eastAsia="Times New Roman" w:hAnsi="Times New Roman" w:cs="Times New Roman"/>
                <w:b/>
                <w:bCs/>
                <w:color w:val="000000" w:themeColor="text1"/>
                <w:sz w:val="18"/>
                <w:szCs w:val="18"/>
                <w:lang w:val="en-GB" w:eastAsia="en-GB"/>
              </w:rPr>
              <w:t>15</w:t>
            </w:r>
          </w:p>
        </w:tc>
        <w:tc>
          <w:tcPr>
            <w:tcW w:w="1134" w:type="dxa"/>
            <w:tcBorders>
              <w:top w:val="single" w:sz="4" w:space="0" w:color="auto"/>
              <w:left w:val="nil"/>
              <w:bottom w:val="single" w:sz="4" w:space="0" w:color="auto"/>
              <w:right w:val="single" w:sz="4" w:space="0" w:color="auto"/>
            </w:tcBorders>
            <w:tcMar>
              <w:left w:w="28" w:type="dxa"/>
              <w:right w:w="28" w:type="dxa"/>
            </w:tcMar>
            <w:vAlign w:val="center"/>
          </w:tcPr>
          <w:p w14:paraId="149DD476" w14:textId="77777777" w:rsidR="008D77F6" w:rsidRPr="002A635F" w:rsidRDefault="008D77F6" w:rsidP="008D77F6">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375</w:t>
            </w:r>
          </w:p>
        </w:tc>
        <w:tc>
          <w:tcPr>
            <w:tcW w:w="1276" w:type="dxa"/>
            <w:tcBorders>
              <w:top w:val="single" w:sz="4" w:space="0" w:color="auto"/>
              <w:left w:val="nil"/>
              <w:bottom w:val="single" w:sz="4" w:space="0" w:color="auto"/>
              <w:right w:val="single" w:sz="4" w:space="0" w:color="auto"/>
            </w:tcBorders>
            <w:noWrap/>
            <w:tcMar>
              <w:left w:w="28" w:type="dxa"/>
              <w:right w:w="28" w:type="dxa"/>
            </w:tcMar>
            <w:vAlign w:val="center"/>
          </w:tcPr>
          <w:p w14:paraId="05EC7ED9" w14:textId="77777777" w:rsidR="008D77F6" w:rsidRPr="002A635F" w:rsidRDefault="008D77F6" w:rsidP="008D77F6">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375</w:t>
            </w:r>
          </w:p>
        </w:tc>
      </w:tr>
      <w:tr w:rsidR="008D77F6" w:rsidRPr="002A635F" w14:paraId="723BECAE" w14:textId="77777777" w:rsidTr="57FBEE19">
        <w:trPr>
          <w:trHeight w:val="284"/>
        </w:trPr>
        <w:tc>
          <w:tcPr>
            <w:tcW w:w="426"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3992236" w14:textId="77777777" w:rsidR="008D77F6" w:rsidRPr="002A635F" w:rsidRDefault="008D77F6" w:rsidP="008D77F6">
            <w:pPr>
              <w:pStyle w:val="Akapitzlist"/>
              <w:numPr>
                <w:ilvl w:val="0"/>
                <w:numId w:val="22"/>
              </w:numPr>
              <w:spacing w:after="0" w:line="240" w:lineRule="auto"/>
              <w:ind w:left="0" w:firstLine="0"/>
              <w:contextualSpacing w:val="0"/>
              <w:rPr>
                <w:rFonts w:ascii="Times New Roman" w:eastAsia="Times New Roman" w:hAnsi="Times New Roman" w:cs="Times New Roman"/>
                <w:color w:val="000000" w:themeColor="text1"/>
                <w:sz w:val="18"/>
                <w:szCs w:val="18"/>
                <w:lang w:val="en-GB" w:eastAsia="en-GB"/>
              </w:rPr>
            </w:pPr>
          </w:p>
        </w:tc>
        <w:tc>
          <w:tcPr>
            <w:tcW w:w="5954" w:type="dxa"/>
            <w:tcBorders>
              <w:top w:val="single" w:sz="4" w:space="0" w:color="auto"/>
              <w:left w:val="nil"/>
              <w:bottom w:val="single" w:sz="4" w:space="0" w:color="auto"/>
              <w:right w:val="single" w:sz="4" w:space="0" w:color="auto"/>
            </w:tcBorders>
            <w:noWrap/>
            <w:tcMar>
              <w:left w:w="28" w:type="dxa"/>
              <w:right w:w="28" w:type="dxa"/>
            </w:tcMar>
            <w:vAlign w:val="center"/>
          </w:tcPr>
          <w:p w14:paraId="54C26D9F" w14:textId="2E0B8551" w:rsidR="008D77F6" w:rsidRPr="002A635F" w:rsidRDefault="008D77F6" w:rsidP="008D77F6">
            <w:pPr>
              <w:spacing w:after="0" w:line="240" w:lineRule="auto"/>
              <w:rPr>
                <w:rFonts w:ascii="Times New Roman" w:hAnsi="Times New Roman" w:cs="Times New Roman"/>
                <w:sz w:val="18"/>
                <w:szCs w:val="18"/>
                <w:lang w:val="en-GB"/>
              </w:rPr>
            </w:pPr>
            <w:r w:rsidRPr="002A635F">
              <w:rPr>
                <w:rFonts w:ascii="Times New Roman" w:hAnsi="Times New Roman" w:cs="Times New Roman"/>
                <w:sz w:val="18"/>
                <w:szCs w:val="18"/>
                <w:lang w:val="en-GB"/>
              </w:rPr>
              <w:t>Career Prospects</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41F45E47" w14:textId="77777777" w:rsidR="008D77F6" w:rsidRPr="002A635F" w:rsidRDefault="008D77F6" w:rsidP="008D77F6">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2A635F">
              <w:rPr>
                <w:rFonts w:ascii="Times New Roman" w:eastAsia="Times New Roman" w:hAnsi="Times New Roman" w:cs="Times New Roman"/>
                <w:b/>
                <w:bCs/>
                <w:color w:val="000000" w:themeColor="text1"/>
                <w:sz w:val="18"/>
                <w:szCs w:val="18"/>
                <w:lang w:val="en-GB" w:eastAsia="en-GB"/>
              </w:rPr>
              <w:t>4</w:t>
            </w:r>
          </w:p>
        </w:tc>
        <w:tc>
          <w:tcPr>
            <w:tcW w:w="1134" w:type="dxa"/>
            <w:tcBorders>
              <w:top w:val="single" w:sz="4" w:space="0" w:color="auto"/>
              <w:left w:val="nil"/>
              <w:bottom w:val="single" w:sz="4" w:space="0" w:color="auto"/>
              <w:right w:val="single" w:sz="4" w:space="0" w:color="auto"/>
            </w:tcBorders>
            <w:tcMar>
              <w:left w:w="28" w:type="dxa"/>
              <w:right w:w="28" w:type="dxa"/>
            </w:tcMar>
            <w:vAlign w:val="center"/>
          </w:tcPr>
          <w:p w14:paraId="56D1AAC0" w14:textId="77777777" w:rsidR="008D77F6" w:rsidRPr="002A635F" w:rsidRDefault="008D77F6" w:rsidP="008D77F6">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60</w:t>
            </w:r>
          </w:p>
        </w:tc>
        <w:tc>
          <w:tcPr>
            <w:tcW w:w="1276" w:type="dxa"/>
            <w:tcBorders>
              <w:top w:val="single" w:sz="4" w:space="0" w:color="auto"/>
              <w:left w:val="nil"/>
              <w:bottom w:val="single" w:sz="4" w:space="0" w:color="auto"/>
              <w:right w:val="single" w:sz="4" w:space="0" w:color="auto"/>
            </w:tcBorders>
            <w:noWrap/>
            <w:tcMar>
              <w:left w:w="28" w:type="dxa"/>
              <w:right w:w="28" w:type="dxa"/>
            </w:tcMar>
            <w:vAlign w:val="center"/>
          </w:tcPr>
          <w:p w14:paraId="4490633D" w14:textId="77777777" w:rsidR="008D77F6" w:rsidRPr="002A635F" w:rsidRDefault="008D77F6" w:rsidP="008D77F6">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32</w:t>
            </w:r>
          </w:p>
        </w:tc>
      </w:tr>
      <w:tr w:rsidR="008D77F6" w:rsidRPr="002A635F" w14:paraId="7FABCBAB" w14:textId="77777777" w:rsidTr="57FBEE19">
        <w:trPr>
          <w:trHeight w:val="284"/>
        </w:trPr>
        <w:tc>
          <w:tcPr>
            <w:tcW w:w="426"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FF3C106" w14:textId="77777777" w:rsidR="008D77F6" w:rsidRPr="002A635F" w:rsidRDefault="008D77F6" w:rsidP="008D77F6">
            <w:pPr>
              <w:pStyle w:val="Akapitzlist"/>
              <w:numPr>
                <w:ilvl w:val="0"/>
                <w:numId w:val="22"/>
              </w:numPr>
              <w:spacing w:after="0" w:line="240" w:lineRule="auto"/>
              <w:ind w:left="0" w:firstLine="0"/>
              <w:contextualSpacing w:val="0"/>
              <w:rPr>
                <w:rFonts w:ascii="Times New Roman" w:eastAsia="Times New Roman" w:hAnsi="Times New Roman" w:cs="Times New Roman"/>
                <w:color w:val="000000" w:themeColor="text1"/>
                <w:sz w:val="18"/>
                <w:szCs w:val="18"/>
                <w:lang w:val="en-GB" w:eastAsia="en-GB"/>
              </w:rPr>
            </w:pPr>
          </w:p>
        </w:tc>
        <w:tc>
          <w:tcPr>
            <w:tcW w:w="5954" w:type="dxa"/>
            <w:tcBorders>
              <w:top w:val="single" w:sz="4" w:space="0" w:color="auto"/>
              <w:left w:val="nil"/>
              <w:bottom w:val="single" w:sz="4" w:space="0" w:color="auto"/>
              <w:right w:val="single" w:sz="4" w:space="0" w:color="auto"/>
            </w:tcBorders>
            <w:noWrap/>
            <w:tcMar>
              <w:left w:w="28" w:type="dxa"/>
              <w:right w:w="28" w:type="dxa"/>
            </w:tcMar>
            <w:vAlign w:val="center"/>
          </w:tcPr>
          <w:p w14:paraId="45410016" w14:textId="77777777" w:rsidR="008D77F6" w:rsidRPr="002A635F" w:rsidRDefault="008D77F6" w:rsidP="008D77F6">
            <w:pPr>
              <w:spacing w:after="0" w:line="240" w:lineRule="auto"/>
              <w:rPr>
                <w:rFonts w:ascii="Times New Roman" w:hAnsi="Times New Roman" w:cs="Times New Roman"/>
                <w:sz w:val="18"/>
                <w:szCs w:val="18"/>
                <w:lang w:val="en-GB"/>
              </w:rPr>
            </w:pPr>
            <w:r w:rsidRPr="002A635F">
              <w:rPr>
                <w:rFonts w:ascii="Times New Roman" w:hAnsi="Times New Roman" w:cs="Times New Roman"/>
                <w:sz w:val="18"/>
                <w:szCs w:val="18"/>
                <w:lang w:val="en-GB"/>
              </w:rPr>
              <w:t>Dietetics – Revision Course</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69AD1E09" w14:textId="77777777" w:rsidR="008D77F6" w:rsidRPr="002A635F" w:rsidRDefault="008D77F6" w:rsidP="008D77F6">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2A635F">
              <w:rPr>
                <w:rFonts w:ascii="Times New Roman" w:eastAsia="Times New Roman" w:hAnsi="Times New Roman" w:cs="Times New Roman"/>
                <w:b/>
                <w:bCs/>
                <w:color w:val="000000" w:themeColor="text1"/>
                <w:sz w:val="18"/>
                <w:szCs w:val="18"/>
                <w:lang w:val="en-GB" w:eastAsia="en-GB"/>
              </w:rPr>
              <w:t>3</w:t>
            </w:r>
          </w:p>
        </w:tc>
        <w:tc>
          <w:tcPr>
            <w:tcW w:w="1134" w:type="dxa"/>
            <w:tcBorders>
              <w:top w:val="single" w:sz="4" w:space="0" w:color="auto"/>
              <w:left w:val="nil"/>
              <w:bottom w:val="single" w:sz="4" w:space="0" w:color="auto"/>
              <w:right w:val="single" w:sz="4" w:space="0" w:color="auto"/>
            </w:tcBorders>
            <w:tcMar>
              <w:left w:w="28" w:type="dxa"/>
              <w:right w:w="28" w:type="dxa"/>
            </w:tcMar>
            <w:vAlign w:val="center"/>
          </w:tcPr>
          <w:p w14:paraId="31663B80" w14:textId="77777777" w:rsidR="008D77F6" w:rsidRPr="002A635F" w:rsidRDefault="008D77F6" w:rsidP="008D77F6">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30</w:t>
            </w:r>
          </w:p>
        </w:tc>
        <w:tc>
          <w:tcPr>
            <w:tcW w:w="1276" w:type="dxa"/>
            <w:tcBorders>
              <w:top w:val="single" w:sz="4" w:space="0" w:color="auto"/>
              <w:left w:val="nil"/>
              <w:bottom w:val="single" w:sz="4" w:space="0" w:color="auto"/>
              <w:right w:val="single" w:sz="4" w:space="0" w:color="auto"/>
            </w:tcBorders>
            <w:noWrap/>
            <w:tcMar>
              <w:left w:w="28" w:type="dxa"/>
              <w:right w:w="28" w:type="dxa"/>
            </w:tcMar>
            <w:vAlign w:val="center"/>
          </w:tcPr>
          <w:p w14:paraId="3A057D7C" w14:textId="77777777" w:rsidR="008D77F6" w:rsidRPr="002A635F" w:rsidRDefault="008D77F6" w:rsidP="008D77F6">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16</w:t>
            </w:r>
          </w:p>
        </w:tc>
      </w:tr>
      <w:tr w:rsidR="008D77F6" w:rsidRPr="002A635F" w14:paraId="7BA95BE1" w14:textId="77777777" w:rsidTr="57FBEE19">
        <w:trPr>
          <w:trHeight w:val="284"/>
        </w:trPr>
        <w:tc>
          <w:tcPr>
            <w:tcW w:w="426"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CB16637" w14:textId="77777777" w:rsidR="008D77F6" w:rsidRPr="002A635F" w:rsidRDefault="008D77F6" w:rsidP="008D77F6">
            <w:pPr>
              <w:pStyle w:val="Akapitzlist"/>
              <w:numPr>
                <w:ilvl w:val="0"/>
                <w:numId w:val="22"/>
              </w:numPr>
              <w:spacing w:after="0" w:line="240" w:lineRule="auto"/>
              <w:ind w:left="0" w:firstLine="0"/>
              <w:contextualSpacing w:val="0"/>
              <w:rPr>
                <w:rFonts w:ascii="Times New Roman" w:eastAsia="Times New Roman" w:hAnsi="Times New Roman" w:cs="Times New Roman"/>
                <w:color w:val="000000" w:themeColor="text1"/>
                <w:sz w:val="18"/>
                <w:szCs w:val="18"/>
                <w:lang w:val="en-GB" w:eastAsia="en-GB"/>
              </w:rPr>
            </w:pPr>
          </w:p>
        </w:tc>
        <w:tc>
          <w:tcPr>
            <w:tcW w:w="5954" w:type="dxa"/>
            <w:tcBorders>
              <w:top w:val="single" w:sz="4" w:space="0" w:color="auto"/>
              <w:left w:val="nil"/>
              <w:bottom w:val="single" w:sz="4" w:space="0" w:color="auto"/>
              <w:right w:val="single" w:sz="4" w:space="0" w:color="auto"/>
            </w:tcBorders>
            <w:noWrap/>
            <w:tcMar>
              <w:left w:w="28" w:type="dxa"/>
              <w:right w:w="28" w:type="dxa"/>
            </w:tcMar>
            <w:vAlign w:val="center"/>
          </w:tcPr>
          <w:p w14:paraId="3CAB3900" w14:textId="77777777" w:rsidR="008D77F6" w:rsidRPr="002A635F" w:rsidRDefault="008D77F6" w:rsidP="008D77F6">
            <w:pPr>
              <w:spacing w:after="0" w:line="240" w:lineRule="auto"/>
              <w:rPr>
                <w:rFonts w:ascii="Times New Roman" w:hAnsi="Times New Roman" w:cs="Times New Roman"/>
                <w:sz w:val="18"/>
                <w:szCs w:val="18"/>
                <w:lang w:val="en-GB"/>
              </w:rPr>
            </w:pPr>
            <w:r w:rsidRPr="002A635F">
              <w:rPr>
                <w:rFonts w:ascii="Times New Roman" w:hAnsi="Times New Roman" w:cs="Times New Roman"/>
                <w:sz w:val="18"/>
                <w:szCs w:val="18"/>
                <w:lang w:val="en-GB"/>
              </w:rPr>
              <w:t>Dietetic Laboratory in Practice</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0FB699EF" w14:textId="77777777" w:rsidR="008D77F6" w:rsidRPr="002A635F" w:rsidRDefault="008D77F6" w:rsidP="008D77F6">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2A635F">
              <w:rPr>
                <w:rFonts w:ascii="Times New Roman" w:eastAsia="Times New Roman" w:hAnsi="Times New Roman" w:cs="Times New Roman"/>
                <w:b/>
                <w:bCs/>
                <w:color w:val="000000" w:themeColor="text1"/>
                <w:sz w:val="18"/>
                <w:szCs w:val="18"/>
                <w:lang w:val="en-GB" w:eastAsia="en-GB"/>
              </w:rPr>
              <w:t>2</w:t>
            </w:r>
          </w:p>
        </w:tc>
        <w:tc>
          <w:tcPr>
            <w:tcW w:w="1134" w:type="dxa"/>
            <w:tcBorders>
              <w:top w:val="single" w:sz="4" w:space="0" w:color="auto"/>
              <w:left w:val="nil"/>
              <w:bottom w:val="single" w:sz="4" w:space="0" w:color="auto"/>
              <w:right w:val="single" w:sz="4" w:space="0" w:color="auto"/>
            </w:tcBorders>
            <w:tcMar>
              <w:left w:w="28" w:type="dxa"/>
              <w:right w:w="28" w:type="dxa"/>
            </w:tcMar>
            <w:vAlign w:val="center"/>
          </w:tcPr>
          <w:p w14:paraId="6B3C0CA3" w14:textId="77777777" w:rsidR="008D77F6" w:rsidRPr="002A635F" w:rsidRDefault="008D77F6" w:rsidP="008D77F6">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30</w:t>
            </w:r>
          </w:p>
        </w:tc>
        <w:tc>
          <w:tcPr>
            <w:tcW w:w="1276" w:type="dxa"/>
            <w:tcBorders>
              <w:top w:val="single" w:sz="4" w:space="0" w:color="auto"/>
              <w:left w:val="nil"/>
              <w:bottom w:val="single" w:sz="4" w:space="0" w:color="auto"/>
              <w:right w:val="single" w:sz="4" w:space="0" w:color="auto"/>
            </w:tcBorders>
            <w:noWrap/>
            <w:tcMar>
              <w:left w:w="28" w:type="dxa"/>
              <w:right w:w="28" w:type="dxa"/>
            </w:tcMar>
            <w:vAlign w:val="center"/>
          </w:tcPr>
          <w:p w14:paraId="79BDA67F" w14:textId="77777777" w:rsidR="008D77F6" w:rsidRPr="002A635F" w:rsidRDefault="008D77F6" w:rsidP="008D77F6">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16</w:t>
            </w:r>
          </w:p>
        </w:tc>
      </w:tr>
      <w:tr w:rsidR="008D77F6" w:rsidRPr="002A635F" w14:paraId="67BCCC72" w14:textId="77777777" w:rsidTr="57FBEE19">
        <w:trPr>
          <w:trHeight w:val="284"/>
        </w:trPr>
        <w:tc>
          <w:tcPr>
            <w:tcW w:w="426"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B36CFC9" w14:textId="77777777" w:rsidR="008D77F6" w:rsidRPr="002A635F" w:rsidRDefault="008D77F6" w:rsidP="008D77F6">
            <w:pPr>
              <w:pStyle w:val="Akapitzlist"/>
              <w:numPr>
                <w:ilvl w:val="0"/>
                <w:numId w:val="22"/>
              </w:numPr>
              <w:spacing w:after="0" w:line="240" w:lineRule="auto"/>
              <w:ind w:left="0" w:firstLine="0"/>
              <w:contextualSpacing w:val="0"/>
              <w:rPr>
                <w:rFonts w:ascii="Times New Roman" w:eastAsia="Times New Roman" w:hAnsi="Times New Roman" w:cs="Times New Roman"/>
                <w:color w:val="000000" w:themeColor="text1"/>
                <w:sz w:val="18"/>
                <w:szCs w:val="18"/>
                <w:lang w:val="en-GB" w:eastAsia="en-GB"/>
              </w:rPr>
            </w:pPr>
          </w:p>
        </w:tc>
        <w:tc>
          <w:tcPr>
            <w:tcW w:w="5954" w:type="dxa"/>
            <w:tcBorders>
              <w:top w:val="single" w:sz="4" w:space="0" w:color="auto"/>
              <w:left w:val="nil"/>
              <w:bottom w:val="single" w:sz="4" w:space="0" w:color="auto"/>
              <w:right w:val="single" w:sz="4" w:space="0" w:color="auto"/>
            </w:tcBorders>
            <w:noWrap/>
            <w:tcMar>
              <w:left w:w="28" w:type="dxa"/>
              <w:right w:w="28" w:type="dxa"/>
            </w:tcMar>
            <w:vAlign w:val="center"/>
          </w:tcPr>
          <w:p w14:paraId="70CE0E09" w14:textId="77777777" w:rsidR="008D77F6" w:rsidRPr="002A635F" w:rsidRDefault="008D77F6" w:rsidP="008D77F6">
            <w:pPr>
              <w:spacing w:after="0" w:line="240" w:lineRule="auto"/>
              <w:rPr>
                <w:rFonts w:ascii="Times New Roman" w:hAnsi="Times New Roman" w:cs="Times New Roman"/>
                <w:sz w:val="18"/>
                <w:szCs w:val="18"/>
                <w:lang w:val="en-GB"/>
              </w:rPr>
            </w:pPr>
            <w:r w:rsidRPr="002A635F">
              <w:rPr>
                <w:rFonts w:ascii="Times New Roman" w:hAnsi="Times New Roman" w:cs="Times New Roman"/>
                <w:sz w:val="18"/>
                <w:szCs w:val="18"/>
                <w:lang w:val="en-GB"/>
              </w:rPr>
              <w:t>Technology of Dietary Preparations / New-Generation Foods / Nutritional Value of Food (Elective 2/3)</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2BFD5C11" w14:textId="77777777" w:rsidR="008D77F6" w:rsidRPr="002A635F" w:rsidRDefault="008D77F6" w:rsidP="008D77F6">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2A635F">
              <w:rPr>
                <w:rFonts w:ascii="Times New Roman" w:eastAsia="Times New Roman" w:hAnsi="Times New Roman" w:cs="Times New Roman"/>
                <w:b/>
                <w:bCs/>
                <w:color w:val="000000" w:themeColor="text1"/>
                <w:sz w:val="18"/>
                <w:szCs w:val="18"/>
                <w:lang w:val="en-GB" w:eastAsia="en-GB"/>
              </w:rPr>
              <w:t>8</w:t>
            </w:r>
          </w:p>
        </w:tc>
        <w:tc>
          <w:tcPr>
            <w:tcW w:w="1134" w:type="dxa"/>
            <w:tcBorders>
              <w:top w:val="single" w:sz="4" w:space="0" w:color="auto"/>
              <w:left w:val="nil"/>
              <w:bottom w:val="single" w:sz="4" w:space="0" w:color="auto"/>
              <w:right w:val="single" w:sz="4" w:space="0" w:color="auto"/>
            </w:tcBorders>
            <w:tcMar>
              <w:left w:w="28" w:type="dxa"/>
              <w:right w:w="28" w:type="dxa"/>
            </w:tcMar>
            <w:vAlign w:val="center"/>
          </w:tcPr>
          <w:p w14:paraId="31C1C820" w14:textId="77777777" w:rsidR="008D77F6" w:rsidRPr="002A635F" w:rsidRDefault="008D77F6" w:rsidP="008D77F6">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108</w:t>
            </w:r>
          </w:p>
        </w:tc>
        <w:tc>
          <w:tcPr>
            <w:tcW w:w="1276" w:type="dxa"/>
            <w:tcBorders>
              <w:top w:val="single" w:sz="4" w:space="0" w:color="auto"/>
              <w:left w:val="nil"/>
              <w:bottom w:val="single" w:sz="4" w:space="0" w:color="auto"/>
              <w:right w:val="single" w:sz="4" w:space="0" w:color="auto"/>
            </w:tcBorders>
            <w:noWrap/>
            <w:tcMar>
              <w:left w:w="28" w:type="dxa"/>
              <w:right w:w="28" w:type="dxa"/>
            </w:tcMar>
            <w:vAlign w:val="center"/>
          </w:tcPr>
          <w:p w14:paraId="72274631" w14:textId="77777777" w:rsidR="008D77F6" w:rsidRPr="002A635F" w:rsidRDefault="008D77F6" w:rsidP="008D77F6">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64</w:t>
            </w:r>
          </w:p>
        </w:tc>
      </w:tr>
      <w:tr w:rsidR="008D77F6" w:rsidRPr="002A635F" w14:paraId="684D686C" w14:textId="77777777" w:rsidTr="57FBEE19">
        <w:trPr>
          <w:trHeight w:val="284"/>
        </w:trPr>
        <w:tc>
          <w:tcPr>
            <w:tcW w:w="426"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0FC1AFD" w14:textId="77777777" w:rsidR="008D77F6" w:rsidRPr="002A635F" w:rsidRDefault="008D77F6" w:rsidP="008D77F6">
            <w:pPr>
              <w:pStyle w:val="Akapitzlist"/>
              <w:numPr>
                <w:ilvl w:val="0"/>
                <w:numId w:val="22"/>
              </w:numPr>
              <w:spacing w:after="0" w:line="240" w:lineRule="auto"/>
              <w:ind w:left="0" w:firstLine="0"/>
              <w:contextualSpacing w:val="0"/>
              <w:rPr>
                <w:rFonts w:ascii="Times New Roman" w:eastAsia="Times New Roman" w:hAnsi="Times New Roman" w:cs="Times New Roman"/>
                <w:color w:val="000000" w:themeColor="text1"/>
                <w:sz w:val="18"/>
                <w:szCs w:val="18"/>
                <w:lang w:val="en-GB" w:eastAsia="en-GB"/>
              </w:rPr>
            </w:pPr>
          </w:p>
        </w:tc>
        <w:tc>
          <w:tcPr>
            <w:tcW w:w="5954" w:type="dxa"/>
            <w:tcBorders>
              <w:top w:val="single" w:sz="4" w:space="0" w:color="auto"/>
              <w:left w:val="nil"/>
              <w:bottom w:val="single" w:sz="4" w:space="0" w:color="auto"/>
              <w:right w:val="single" w:sz="4" w:space="0" w:color="auto"/>
            </w:tcBorders>
            <w:noWrap/>
            <w:tcMar>
              <w:left w:w="28" w:type="dxa"/>
              <w:right w:w="28" w:type="dxa"/>
            </w:tcMar>
            <w:vAlign w:val="center"/>
          </w:tcPr>
          <w:p w14:paraId="72A43320" w14:textId="77777777" w:rsidR="008D77F6" w:rsidRPr="002A635F" w:rsidRDefault="008D77F6" w:rsidP="008D77F6">
            <w:pPr>
              <w:spacing w:after="0" w:line="240" w:lineRule="auto"/>
              <w:rPr>
                <w:rFonts w:ascii="Times New Roman" w:hAnsi="Times New Roman" w:cs="Times New Roman"/>
                <w:sz w:val="18"/>
                <w:szCs w:val="18"/>
                <w:lang w:val="en-GB"/>
              </w:rPr>
            </w:pPr>
            <w:r w:rsidRPr="002A635F">
              <w:rPr>
                <w:rFonts w:ascii="Times New Roman" w:hAnsi="Times New Roman" w:cs="Times New Roman"/>
                <w:sz w:val="18"/>
                <w:szCs w:val="18"/>
                <w:lang w:val="en-GB"/>
              </w:rPr>
              <w:t>Bioethics and Professional Ethics in Dietetics</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204A3CF3" w14:textId="77777777" w:rsidR="008D77F6" w:rsidRPr="002A635F" w:rsidRDefault="008D77F6" w:rsidP="008D77F6">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2A635F">
              <w:rPr>
                <w:rFonts w:ascii="Times New Roman" w:eastAsia="Times New Roman" w:hAnsi="Times New Roman" w:cs="Times New Roman"/>
                <w:b/>
                <w:bCs/>
                <w:color w:val="000000" w:themeColor="text1"/>
                <w:sz w:val="18"/>
                <w:szCs w:val="18"/>
                <w:lang w:val="en-GB" w:eastAsia="en-GB"/>
              </w:rPr>
              <w:t>1</w:t>
            </w:r>
          </w:p>
        </w:tc>
        <w:tc>
          <w:tcPr>
            <w:tcW w:w="1134" w:type="dxa"/>
            <w:tcBorders>
              <w:top w:val="single" w:sz="4" w:space="0" w:color="auto"/>
              <w:left w:val="nil"/>
              <w:bottom w:val="single" w:sz="4" w:space="0" w:color="auto"/>
              <w:right w:val="single" w:sz="4" w:space="0" w:color="auto"/>
            </w:tcBorders>
            <w:tcMar>
              <w:left w:w="28" w:type="dxa"/>
              <w:right w:w="28" w:type="dxa"/>
            </w:tcMar>
            <w:vAlign w:val="center"/>
          </w:tcPr>
          <w:p w14:paraId="5B110686" w14:textId="77777777" w:rsidR="008D77F6" w:rsidRPr="002A635F" w:rsidRDefault="008D77F6" w:rsidP="008D77F6">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15</w:t>
            </w:r>
          </w:p>
        </w:tc>
        <w:tc>
          <w:tcPr>
            <w:tcW w:w="1276" w:type="dxa"/>
            <w:tcBorders>
              <w:top w:val="single" w:sz="4" w:space="0" w:color="auto"/>
              <w:left w:val="nil"/>
              <w:bottom w:val="single" w:sz="4" w:space="0" w:color="auto"/>
              <w:right w:val="single" w:sz="4" w:space="0" w:color="auto"/>
            </w:tcBorders>
            <w:noWrap/>
            <w:tcMar>
              <w:left w:w="28" w:type="dxa"/>
              <w:right w:w="28" w:type="dxa"/>
            </w:tcMar>
            <w:vAlign w:val="center"/>
          </w:tcPr>
          <w:p w14:paraId="37343120" w14:textId="77777777" w:rsidR="008D77F6" w:rsidRPr="002A635F" w:rsidRDefault="008D77F6" w:rsidP="008D77F6">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8</w:t>
            </w:r>
          </w:p>
        </w:tc>
      </w:tr>
      <w:tr w:rsidR="008D77F6" w:rsidRPr="002A635F" w14:paraId="59BFB599" w14:textId="77777777" w:rsidTr="57FBEE19">
        <w:trPr>
          <w:trHeight w:val="284"/>
        </w:trPr>
        <w:tc>
          <w:tcPr>
            <w:tcW w:w="63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7CABE23B" w14:textId="77777777" w:rsidR="008D77F6" w:rsidRPr="002A635F" w:rsidRDefault="008D77F6" w:rsidP="008D77F6">
            <w:pPr>
              <w:spacing w:after="0" w:line="240" w:lineRule="auto"/>
              <w:jc w:val="right"/>
              <w:rPr>
                <w:rFonts w:ascii="Times New Roman" w:hAnsi="Times New Roman" w:cs="Times New Roman"/>
                <w:b/>
                <w:sz w:val="18"/>
                <w:szCs w:val="18"/>
                <w:lang w:val="en-GB"/>
              </w:rPr>
            </w:pPr>
            <w:r w:rsidRPr="002A635F">
              <w:rPr>
                <w:rFonts w:ascii="Times New Roman" w:hAnsi="Times New Roman" w:cs="Times New Roman"/>
                <w:b/>
                <w:sz w:val="18"/>
                <w:szCs w:val="18"/>
                <w:lang w:val="en-GB"/>
              </w:rPr>
              <w:t>Total</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6912D9F5" w14:textId="77777777" w:rsidR="008D77F6" w:rsidRPr="002A635F" w:rsidRDefault="008D77F6" w:rsidP="008D77F6">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2A635F">
              <w:rPr>
                <w:rFonts w:ascii="Times New Roman" w:eastAsia="Times New Roman" w:hAnsi="Times New Roman" w:cs="Times New Roman"/>
                <w:b/>
                <w:bCs/>
                <w:color w:val="000000" w:themeColor="text1"/>
                <w:sz w:val="18"/>
                <w:szCs w:val="18"/>
                <w:lang w:val="en-GB" w:eastAsia="en-GB"/>
              </w:rPr>
              <w:t>111</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134074D5" w14:textId="77777777" w:rsidR="008D77F6" w:rsidRPr="002A635F" w:rsidRDefault="008D77F6" w:rsidP="008D77F6">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2A635F">
              <w:rPr>
                <w:rFonts w:ascii="Times New Roman" w:eastAsia="Times New Roman" w:hAnsi="Times New Roman" w:cs="Times New Roman"/>
                <w:b/>
                <w:bCs/>
                <w:color w:val="000000" w:themeColor="text1"/>
                <w:sz w:val="18"/>
                <w:szCs w:val="18"/>
                <w:lang w:val="en-GB" w:eastAsia="en-GB"/>
              </w:rPr>
              <w:t>1,795</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2ACEC747" w14:textId="77777777" w:rsidR="008D77F6" w:rsidRPr="002A635F" w:rsidRDefault="008D77F6" w:rsidP="008D77F6">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2A635F">
              <w:rPr>
                <w:rFonts w:ascii="Times New Roman" w:eastAsia="Times New Roman" w:hAnsi="Times New Roman" w:cs="Times New Roman"/>
                <w:b/>
                <w:bCs/>
                <w:color w:val="000000" w:themeColor="text1"/>
                <w:sz w:val="18"/>
                <w:szCs w:val="18"/>
                <w:lang w:val="en-GB" w:eastAsia="en-GB"/>
              </w:rPr>
              <w:t>1,366</w:t>
            </w:r>
          </w:p>
        </w:tc>
      </w:tr>
      <w:tr w:rsidR="008D77F6" w:rsidRPr="002A635F" w14:paraId="55899DD7" w14:textId="77777777" w:rsidTr="57FBEE19">
        <w:trPr>
          <w:trHeight w:val="567"/>
        </w:trPr>
        <w:tc>
          <w:tcPr>
            <w:tcW w:w="9782"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2AA6A160" w14:textId="77777777" w:rsidR="008D77F6" w:rsidRPr="002A635F" w:rsidRDefault="008D77F6" w:rsidP="008D77F6">
            <w:pPr>
              <w:spacing w:after="0" w:line="240" w:lineRule="auto"/>
              <w:jc w:val="center"/>
              <w:rPr>
                <w:rFonts w:ascii="Times New Roman" w:hAnsi="Times New Roman" w:cs="Times New Roman"/>
                <w:b/>
                <w:sz w:val="18"/>
                <w:szCs w:val="18"/>
                <w:lang w:val="en-GB"/>
              </w:rPr>
            </w:pPr>
            <w:r w:rsidRPr="002A635F">
              <w:rPr>
                <w:rFonts w:ascii="Times New Roman" w:hAnsi="Times New Roman" w:cs="Times New Roman"/>
                <w:b/>
                <w:sz w:val="18"/>
                <w:szCs w:val="18"/>
                <w:lang w:val="en-GB"/>
              </w:rPr>
              <w:t>IV. CONTEXTUAL EDUCATION</w:t>
            </w:r>
          </w:p>
        </w:tc>
      </w:tr>
      <w:tr w:rsidR="008D77F6" w:rsidRPr="002A635F" w14:paraId="6319819A" w14:textId="77777777" w:rsidTr="57FBEE19">
        <w:trPr>
          <w:trHeight w:val="284"/>
        </w:trPr>
        <w:tc>
          <w:tcPr>
            <w:tcW w:w="426"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B792344" w14:textId="77777777" w:rsidR="008D77F6" w:rsidRPr="002A635F" w:rsidRDefault="008D77F6" w:rsidP="008D77F6">
            <w:pPr>
              <w:pStyle w:val="Akapitzlist"/>
              <w:numPr>
                <w:ilvl w:val="0"/>
                <w:numId w:val="22"/>
              </w:numPr>
              <w:spacing w:after="0" w:line="240" w:lineRule="auto"/>
              <w:ind w:left="0" w:firstLine="0"/>
              <w:contextualSpacing w:val="0"/>
              <w:rPr>
                <w:rFonts w:ascii="Times New Roman" w:eastAsia="Times New Roman" w:hAnsi="Times New Roman" w:cs="Times New Roman"/>
                <w:color w:val="000000" w:themeColor="text1"/>
                <w:sz w:val="18"/>
                <w:szCs w:val="18"/>
                <w:lang w:val="en-GB" w:eastAsia="en-GB"/>
              </w:rPr>
            </w:pPr>
          </w:p>
        </w:tc>
        <w:tc>
          <w:tcPr>
            <w:tcW w:w="5954" w:type="dxa"/>
            <w:tcBorders>
              <w:top w:val="single" w:sz="4" w:space="0" w:color="auto"/>
              <w:left w:val="nil"/>
              <w:bottom w:val="single" w:sz="4" w:space="0" w:color="auto"/>
              <w:right w:val="single" w:sz="4" w:space="0" w:color="auto"/>
            </w:tcBorders>
            <w:noWrap/>
            <w:tcMar>
              <w:left w:w="28" w:type="dxa"/>
              <w:right w:w="28" w:type="dxa"/>
            </w:tcMar>
            <w:vAlign w:val="center"/>
          </w:tcPr>
          <w:p w14:paraId="114A993C" w14:textId="77777777" w:rsidR="008D77F6" w:rsidRPr="002A635F" w:rsidRDefault="008D77F6" w:rsidP="008D77F6">
            <w:pPr>
              <w:spacing w:after="0" w:line="240" w:lineRule="auto"/>
              <w:rPr>
                <w:rFonts w:ascii="Times New Roman" w:hAnsi="Times New Roman" w:cs="Times New Roman"/>
                <w:sz w:val="18"/>
                <w:szCs w:val="18"/>
                <w:lang w:val="en-GB"/>
              </w:rPr>
            </w:pPr>
            <w:r w:rsidRPr="002A635F">
              <w:rPr>
                <w:rFonts w:ascii="Times New Roman" w:hAnsi="Times New Roman" w:cs="Times New Roman"/>
                <w:sz w:val="18"/>
                <w:szCs w:val="18"/>
                <w:lang w:val="en-GB"/>
              </w:rPr>
              <w:t>Entrepreneurship / Project Management (Elective)</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75E548BE" w14:textId="77777777" w:rsidR="008D77F6" w:rsidRPr="002A635F" w:rsidRDefault="008D77F6" w:rsidP="008D77F6">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2A635F">
              <w:rPr>
                <w:rFonts w:ascii="Times New Roman" w:eastAsia="Times New Roman" w:hAnsi="Times New Roman" w:cs="Times New Roman"/>
                <w:b/>
                <w:bCs/>
                <w:color w:val="000000" w:themeColor="text1"/>
                <w:sz w:val="18"/>
                <w:szCs w:val="18"/>
                <w:lang w:val="en-GB" w:eastAsia="en-GB"/>
              </w:rPr>
              <w:t>3</w:t>
            </w:r>
          </w:p>
        </w:tc>
        <w:tc>
          <w:tcPr>
            <w:tcW w:w="1134" w:type="dxa"/>
            <w:tcBorders>
              <w:top w:val="single" w:sz="4" w:space="0" w:color="auto"/>
              <w:left w:val="nil"/>
              <w:bottom w:val="single" w:sz="4" w:space="0" w:color="auto"/>
              <w:right w:val="single" w:sz="4" w:space="0" w:color="auto"/>
            </w:tcBorders>
            <w:tcMar>
              <w:left w:w="28" w:type="dxa"/>
              <w:right w:w="28" w:type="dxa"/>
            </w:tcMar>
            <w:vAlign w:val="center"/>
          </w:tcPr>
          <w:p w14:paraId="782498D5" w14:textId="77777777" w:rsidR="008D77F6" w:rsidRPr="002A635F" w:rsidRDefault="008D77F6" w:rsidP="008D77F6">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30</w:t>
            </w:r>
          </w:p>
        </w:tc>
        <w:tc>
          <w:tcPr>
            <w:tcW w:w="1276" w:type="dxa"/>
            <w:tcBorders>
              <w:top w:val="single" w:sz="4" w:space="0" w:color="auto"/>
              <w:left w:val="nil"/>
              <w:bottom w:val="single" w:sz="4" w:space="0" w:color="auto"/>
              <w:right w:val="single" w:sz="4" w:space="0" w:color="auto"/>
            </w:tcBorders>
            <w:noWrap/>
            <w:tcMar>
              <w:left w:w="28" w:type="dxa"/>
              <w:right w:w="28" w:type="dxa"/>
            </w:tcMar>
            <w:vAlign w:val="center"/>
          </w:tcPr>
          <w:p w14:paraId="2F080E4E" w14:textId="77777777" w:rsidR="008D77F6" w:rsidRPr="002A635F" w:rsidRDefault="008D77F6" w:rsidP="008D77F6">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16</w:t>
            </w:r>
          </w:p>
        </w:tc>
      </w:tr>
      <w:tr w:rsidR="008D77F6" w:rsidRPr="002A635F" w14:paraId="15C6FDA0" w14:textId="77777777" w:rsidTr="57FBEE19">
        <w:trPr>
          <w:trHeight w:val="284"/>
        </w:trPr>
        <w:tc>
          <w:tcPr>
            <w:tcW w:w="426"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48DE4C8" w14:textId="77777777" w:rsidR="008D77F6" w:rsidRPr="002A635F" w:rsidRDefault="008D77F6" w:rsidP="008D77F6">
            <w:pPr>
              <w:pStyle w:val="Akapitzlist"/>
              <w:numPr>
                <w:ilvl w:val="0"/>
                <w:numId w:val="22"/>
              </w:numPr>
              <w:spacing w:after="0" w:line="240" w:lineRule="auto"/>
              <w:ind w:left="0" w:firstLine="0"/>
              <w:contextualSpacing w:val="0"/>
              <w:rPr>
                <w:rFonts w:ascii="Times New Roman" w:eastAsia="Times New Roman" w:hAnsi="Times New Roman" w:cs="Times New Roman"/>
                <w:color w:val="000000" w:themeColor="text1"/>
                <w:sz w:val="18"/>
                <w:szCs w:val="18"/>
                <w:lang w:val="en-GB" w:eastAsia="en-GB"/>
              </w:rPr>
            </w:pPr>
          </w:p>
        </w:tc>
        <w:tc>
          <w:tcPr>
            <w:tcW w:w="5954" w:type="dxa"/>
            <w:tcBorders>
              <w:top w:val="single" w:sz="4" w:space="0" w:color="auto"/>
              <w:left w:val="nil"/>
              <w:bottom w:val="single" w:sz="4" w:space="0" w:color="auto"/>
              <w:right w:val="single" w:sz="4" w:space="0" w:color="auto"/>
            </w:tcBorders>
            <w:noWrap/>
            <w:tcMar>
              <w:left w:w="28" w:type="dxa"/>
              <w:right w:w="28" w:type="dxa"/>
            </w:tcMar>
            <w:vAlign w:val="center"/>
          </w:tcPr>
          <w:p w14:paraId="328EC5D1" w14:textId="335760EF" w:rsidR="008D77F6" w:rsidRPr="002A635F" w:rsidRDefault="009D7123" w:rsidP="008D77F6">
            <w:pPr>
              <w:spacing w:after="0" w:line="240" w:lineRule="auto"/>
              <w:rPr>
                <w:rFonts w:ascii="Times New Roman" w:hAnsi="Times New Roman" w:cs="Times New Roman"/>
                <w:sz w:val="18"/>
                <w:szCs w:val="18"/>
                <w:lang w:val="en-GB"/>
              </w:rPr>
            </w:pPr>
            <w:r w:rsidRPr="002A635F">
              <w:rPr>
                <w:rFonts w:ascii="Times New Roman" w:hAnsi="Times New Roman" w:cs="Times New Roman"/>
                <w:sz w:val="18"/>
                <w:szCs w:val="18"/>
                <w:lang w:val="en-GB"/>
              </w:rPr>
              <w:t>Methodology for Preparing a Project</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2A47B1C1" w14:textId="77777777" w:rsidR="008D77F6" w:rsidRPr="002A635F" w:rsidRDefault="008D77F6" w:rsidP="008D77F6">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2A635F">
              <w:rPr>
                <w:rFonts w:ascii="Times New Roman" w:eastAsia="Times New Roman" w:hAnsi="Times New Roman" w:cs="Times New Roman"/>
                <w:b/>
                <w:bCs/>
                <w:color w:val="000000" w:themeColor="text1"/>
                <w:sz w:val="18"/>
                <w:szCs w:val="18"/>
                <w:lang w:val="en-GB" w:eastAsia="en-GB"/>
              </w:rPr>
              <w:t>2</w:t>
            </w:r>
          </w:p>
        </w:tc>
        <w:tc>
          <w:tcPr>
            <w:tcW w:w="1134" w:type="dxa"/>
            <w:tcBorders>
              <w:top w:val="single" w:sz="4" w:space="0" w:color="auto"/>
              <w:left w:val="nil"/>
              <w:bottom w:val="single" w:sz="4" w:space="0" w:color="auto"/>
              <w:right w:val="single" w:sz="4" w:space="0" w:color="auto"/>
            </w:tcBorders>
            <w:tcMar>
              <w:left w:w="28" w:type="dxa"/>
              <w:right w:w="28" w:type="dxa"/>
            </w:tcMar>
            <w:vAlign w:val="center"/>
          </w:tcPr>
          <w:p w14:paraId="1B7AEFE3" w14:textId="77777777" w:rsidR="008D77F6" w:rsidRPr="002A635F" w:rsidRDefault="008D77F6" w:rsidP="008D77F6">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30</w:t>
            </w:r>
          </w:p>
        </w:tc>
        <w:tc>
          <w:tcPr>
            <w:tcW w:w="1276" w:type="dxa"/>
            <w:tcBorders>
              <w:top w:val="single" w:sz="4" w:space="0" w:color="auto"/>
              <w:left w:val="nil"/>
              <w:bottom w:val="single" w:sz="4" w:space="0" w:color="auto"/>
              <w:right w:val="single" w:sz="4" w:space="0" w:color="auto"/>
            </w:tcBorders>
            <w:noWrap/>
            <w:tcMar>
              <w:left w:w="28" w:type="dxa"/>
              <w:right w:w="28" w:type="dxa"/>
            </w:tcMar>
            <w:vAlign w:val="center"/>
          </w:tcPr>
          <w:p w14:paraId="5651A8D6" w14:textId="77777777" w:rsidR="008D77F6" w:rsidRPr="002A635F" w:rsidRDefault="008D77F6" w:rsidP="008D77F6">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16</w:t>
            </w:r>
          </w:p>
        </w:tc>
      </w:tr>
      <w:tr w:rsidR="008D77F6" w:rsidRPr="002A635F" w14:paraId="276F767F" w14:textId="77777777" w:rsidTr="57FBEE19">
        <w:trPr>
          <w:trHeight w:val="284"/>
        </w:trPr>
        <w:tc>
          <w:tcPr>
            <w:tcW w:w="426"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DFC9B79" w14:textId="77777777" w:rsidR="008D77F6" w:rsidRPr="002A635F" w:rsidRDefault="008D77F6" w:rsidP="008D77F6">
            <w:pPr>
              <w:pStyle w:val="Akapitzlist"/>
              <w:numPr>
                <w:ilvl w:val="0"/>
                <w:numId w:val="22"/>
              </w:numPr>
              <w:spacing w:after="0" w:line="240" w:lineRule="auto"/>
              <w:ind w:left="0" w:firstLine="0"/>
              <w:contextualSpacing w:val="0"/>
              <w:rPr>
                <w:rFonts w:ascii="Times New Roman" w:eastAsia="Times New Roman" w:hAnsi="Times New Roman" w:cs="Times New Roman"/>
                <w:color w:val="000000" w:themeColor="text1"/>
                <w:sz w:val="18"/>
                <w:szCs w:val="18"/>
                <w:lang w:val="en-GB" w:eastAsia="en-GB"/>
              </w:rPr>
            </w:pPr>
          </w:p>
        </w:tc>
        <w:tc>
          <w:tcPr>
            <w:tcW w:w="5954" w:type="dxa"/>
            <w:tcBorders>
              <w:top w:val="single" w:sz="4" w:space="0" w:color="auto"/>
              <w:left w:val="nil"/>
              <w:bottom w:val="single" w:sz="4" w:space="0" w:color="auto"/>
              <w:right w:val="single" w:sz="4" w:space="0" w:color="auto"/>
            </w:tcBorders>
            <w:noWrap/>
            <w:tcMar>
              <w:left w:w="28" w:type="dxa"/>
              <w:right w:w="28" w:type="dxa"/>
            </w:tcMar>
            <w:vAlign w:val="center"/>
          </w:tcPr>
          <w:p w14:paraId="2EE53B36" w14:textId="77777777" w:rsidR="008D77F6" w:rsidRPr="002A635F" w:rsidRDefault="008D77F6" w:rsidP="008D77F6">
            <w:pPr>
              <w:spacing w:after="0" w:line="240" w:lineRule="auto"/>
              <w:rPr>
                <w:rFonts w:ascii="Times New Roman" w:hAnsi="Times New Roman" w:cs="Times New Roman"/>
                <w:sz w:val="18"/>
                <w:szCs w:val="18"/>
                <w:lang w:val="en-GB"/>
              </w:rPr>
            </w:pPr>
            <w:r w:rsidRPr="002A635F">
              <w:rPr>
                <w:rFonts w:ascii="Times New Roman" w:hAnsi="Times New Roman" w:cs="Times New Roman"/>
                <w:sz w:val="18"/>
                <w:szCs w:val="18"/>
                <w:lang w:val="en-GB"/>
              </w:rPr>
              <w:t>Social Project</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2B1D60AF" w14:textId="77777777" w:rsidR="008D77F6" w:rsidRPr="002A635F" w:rsidRDefault="008D77F6" w:rsidP="008D77F6">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2A635F">
              <w:rPr>
                <w:rFonts w:ascii="Times New Roman" w:eastAsia="Times New Roman" w:hAnsi="Times New Roman" w:cs="Times New Roman"/>
                <w:b/>
                <w:bCs/>
                <w:color w:val="000000" w:themeColor="text1"/>
                <w:sz w:val="18"/>
                <w:szCs w:val="18"/>
                <w:lang w:val="en-GB" w:eastAsia="en-GB"/>
              </w:rPr>
              <w:t>5</w:t>
            </w:r>
          </w:p>
        </w:tc>
        <w:tc>
          <w:tcPr>
            <w:tcW w:w="1134" w:type="dxa"/>
            <w:tcBorders>
              <w:top w:val="single" w:sz="4" w:space="0" w:color="auto"/>
              <w:left w:val="nil"/>
              <w:bottom w:val="single" w:sz="4" w:space="0" w:color="auto"/>
              <w:right w:val="single" w:sz="4" w:space="0" w:color="auto"/>
            </w:tcBorders>
            <w:tcMar>
              <w:left w:w="28" w:type="dxa"/>
              <w:right w:w="28" w:type="dxa"/>
            </w:tcMar>
            <w:vAlign w:val="center"/>
          </w:tcPr>
          <w:p w14:paraId="2112D9CA" w14:textId="77777777" w:rsidR="008D77F6" w:rsidRPr="002A635F" w:rsidRDefault="008D77F6" w:rsidP="008D77F6">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30</w:t>
            </w:r>
          </w:p>
        </w:tc>
        <w:tc>
          <w:tcPr>
            <w:tcW w:w="1276" w:type="dxa"/>
            <w:tcBorders>
              <w:top w:val="single" w:sz="4" w:space="0" w:color="auto"/>
              <w:left w:val="nil"/>
              <w:bottom w:val="single" w:sz="4" w:space="0" w:color="auto"/>
              <w:right w:val="single" w:sz="4" w:space="0" w:color="auto"/>
            </w:tcBorders>
            <w:noWrap/>
            <w:tcMar>
              <w:left w:w="28" w:type="dxa"/>
              <w:right w:w="28" w:type="dxa"/>
            </w:tcMar>
            <w:vAlign w:val="center"/>
          </w:tcPr>
          <w:p w14:paraId="6B39E768" w14:textId="77777777" w:rsidR="008D77F6" w:rsidRPr="002A635F" w:rsidRDefault="008D77F6" w:rsidP="008D77F6">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16</w:t>
            </w:r>
          </w:p>
        </w:tc>
      </w:tr>
      <w:tr w:rsidR="008D77F6" w:rsidRPr="002A635F" w14:paraId="34DB627F" w14:textId="77777777" w:rsidTr="57FBEE19">
        <w:trPr>
          <w:trHeight w:val="284"/>
        </w:trPr>
        <w:tc>
          <w:tcPr>
            <w:tcW w:w="63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7A21A765" w14:textId="77777777" w:rsidR="008D77F6" w:rsidRPr="002A635F" w:rsidRDefault="008D77F6" w:rsidP="008D77F6">
            <w:pPr>
              <w:spacing w:after="0" w:line="240" w:lineRule="auto"/>
              <w:jc w:val="right"/>
              <w:rPr>
                <w:rFonts w:ascii="Times New Roman" w:hAnsi="Times New Roman" w:cs="Times New Roman"/>
                <w:b/>
                <w:sz w:val="18"/>
                <w:szCs w:val="18"/>
                <w:lang w:val="en-GB"/>
              </w:rPr>
            </w:pPr>
            <w:r w:rsidRPr="002A635F">
              <w:rPr>
                <w:rFonts w:ascii="Times New Roman" w:hAnsi="Times New Roman" w:cs="Times New Roman"/>
                <w:b/>
                <w:sz w:val="18"/>
                <w:szCs w:val="18"/>
                <w:lang w:val="en-GB"/>
              </w:rPr>
              <w:t>Total</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781FD5E8" w14:textId="77777777" w:rsidR="008D77F6" w:rsidRPr="002A635F" w:rsidRDefault="008D77F6" w:rsidP="008D77F6">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2A635F">
              <w:rPr>
                <w:rFonts w:ascii="Times New Roman" w:eastAsia="Times New Roman" w:hAnsi="Times New Roman" w:cs="Times New Roman"/>
                <w:b/>
                <w:bCs/>
                <w:color w:val="000000" w:themeColor="text1"/>
                <w:sz w:val="18"/>
                <w:szCs w:val="18"/>
                <w:lang w:val="en-GB" w:eastAsia="en-GB"/>
              </w:rPr>
              <w:t>10</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785E2E2C" w14:textId="77777777" w:rsidR="008D77F6" w:rsidRPr="002A635F" w:rsidRDefault="008D77F6" w:rsidP="008D77F6">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2A635F">
              <w:rPr>
                <w:rFonts w:ascii="Times New Roman" w:eastAsia="Times New Roman" w:hAnsi="Times New Roman" w:cs="Times New Roman"/>
                <w:b/>
                <w:bCs/>
                <w:color w:val="000000" w:themeColor="text1"/>
                <w:sz w:val="18"/>
                <w:szCs w:val="18"/>
                <w:lang w:val="en-GB" w:eastAsia="en-GB"/>
              </w:rPr>
              <w:t>90</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501E48CB" w14:textId="77777777" w:rsidR="008D77F6" w:rsidRPr="002A635F" w:rsidRDefault="008D77F6" w:rsidP="008D77F6">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2A635F">
              <w:rPr>
                <w:rFonts w:ascii="Times New Roman" w:eastAsia="Times New Roman" w:hAnsi="Times New Roman" w:cs="Times New Roman"/>
                <w:b/>
                <w:bCs/>
                <w:color w:val="000000" w:themeColor="text1"/>
                <w:sz w:val="18"/>
                <w:szCs w:val="18"/>
                <w:lang w:val="en-GB" w:eastAsia="en-GB"/>
              </w:rPr>
              <w:t>48</w:t>
            </w:r>
          </w:p>
        </w:tc>
      </w:tr>
      <w:tr w:rsidR="008D77F6" w:rsidRPr="002A635F" w14:paraId="3E973185" w14:textId="77777777" w:rsidTr="57FBEE19">
        <w:trPr>
          <w:trHeight w:val="284"/>
        </w:trPr>
        <w:tc>
          <w:tcPr>
            <w:tcW w:w="6380" w:type="dxa"/>
            <w:gridSpan w:val="2"/>
            <w:tcBorders>
              <w:top w:val="single" w:sz="4" w:space="0" w:color="auto"/>
              <w:right w:val="single" w:sz="4" w:space="0" w:color="auto"/>
            </w:tcBorders>
            <w:noWrap/>
            <w:tcMar>
              <w:left w:w="28" w:type="dxa"/>
              <w:right w:w="28" w:type="dxa"/>
            </w:tcMar>
            <w:vAlign w:val="center"/>
          </w:tcPr>
          <w:p w14:paraId="5F5E784D" w14:textId="77777777" w:rsidR="008D77F6" w:rsidRPr="002A635F" w:rsidRDefault="008D77F6" w:rsidP="008D77F6">
            <w:pPr>
              <w:spacing w:after="0" w:line="240" w:lineRule="auto"/>
              <w:jc w:val="right"/>
              <w:rPr>
                <w:rFonts w:ascii="Times New Roman" w:eastAsia="Times New Roman" w:hAnsi="Times New Roman" w:cs="Times New Roman"/>
                <w:b/>
                <w:bCs/>
                <w:color w:val="000000" w:themeColor="text1"/>
                <w:sz w:val="18"/>
                <w:szCs w:val="18"/>
                <w:lang w:val="en-GB" w:eastAsia="en-GB"/>
              </w:rPr>
            </w:pPr>
          </w:p>
        </w:tc>
        <w:tc>
          <w:tcPr>
            <w:tcW w:w="3402" w:type="dxa"/>
            <w:gridSpan w:val="3"/>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63A1DD4" w14:textId="77777777" w:rsidR="008D77F6" w:rsidRPr="002A635F" w:rsidRDefault="008D77F6" w:rsidP="008D77F6">
            <w:pPr>
              <w:spacing w:after="0" w:line="240" w:lineRule="auto"/>
              <w:jc w:val="center"/>
              <w:rPr>
                <w:rFonts w:ascii="Times New Roman" w:eastAsia="Times New Roman" w:hAnsi="Times New Roman" w:cs="Times New Roman"/>
                <w:b/>
                <w:bCs/>
                <w:color w:val="000000" w:themeColor="text1"/>
                <w:sz w:val="18"/>
                <w:szCs w:val="18"/>
                <w:lang w:val="en-GB" w:eastAsia="en-GB"/>
              </w:rPr>
            </w:pPr>
          </w:p>
        </w:tc>
      </w:tr>
      <w:tr w:rsidR="008D77F6" w:rsidRPr="002A635F" w14:paraId="7DF265AE" w14:textId="77777777" w:rsidTr="57FBEE19">
        <w:trPr>
          <w:trHeight w:val="284"/>
        </w:trPr>
        <w:tc>
          <w:tcPr>
            <w:tcW w:w="6380" w:type="dxa"/>
            <w:gridSpan w:val="2"/>
            <w:tcBorders>
              <w:right w:val="single" w:sz="4" w:space="0" w:color="auto"/>
            </w:tcBorders>
            <w:noWrap/>
            <w:tcMar>
              <w:left w:w="28" w:type="dxa"/>
              <w:right w:w="28" w:type="dxa"/>
            </w:tcMar>
            <w:vAlign w:val="center"/>
          </w:tcPr>
          <w:p w14:paraId="49539D8C" w14:textId="77777777" w:rsidR="008D77F6" w:rsidRPr="002A635F" w:rsidRDefault="008D77F6" w:rsidP="008D77F6">
            <w:pPr>
              <w:spacing w:after="0" w:line="240" w:lineRule="auto"/>
              <w:jc w:val="right"/>
              <w:rPr>
                <w:rFonts w:ascii="Times New Roman" w:hAnsi="Times New Roman" w:cs="Times New Roman"/>
                <w:b/>
                <w:sz w:val="18"/>
                <w:szCs w:val="18"/>
                <w:lang w:val="en-GB"/>
              </w:rPr>
            </w:pPr>
            <w:r w:rsidRPr="002A635F">
              <w:rPr>
                <w:rFonts w:ascii="Times New Roman" w:hAnsi="Times New Roman" w:cs="Times New Roman"/>
                <w:b/>
                <w:sz w:val="18"/>
                <w:szCs w:val="18"/>
                <w:lang w:val="en-GB"/>
              </w:rPr>
              <w:t>Total</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27CFE2B8" w14:textId="77777777" w:rsidR="008D77F6" w:rsidRPr="002A635F" w:rsidRDefault="008D77F6" w:rsidP="008D77F6">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2A635F">
              <w:rPr>
                <w:rFonts w:ascii="Times New Roman" w:eastAsia="Times New Roman" w:hAnsi="Times New Roman" w:cs="Times New Roman"/>
                <w:b/>
                <w:bCs/>
                <w:color w:val="000000" w:themeColor="text1"/>
                <w:sz w:val="18"/>
                <w:szCs w:val="18"/>
                <w:lang w:val="en-GB" w:eastAsia="en-GB"/>
              </w:rPr>
              <w:t>180</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6D398508" w14:textId="77777777" w:rsidR="008D77F6" w:rsidRPr="002A635F" w:rsidRDefault="008D77F6" w:rsidP="008D77F6">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2A635F">
              <w:rPr>
                <w:rFonts w:ascii="Times New Roman" w:eastAsia="Times New Roman" w:hAnsi="Times New Roman" w:cs="Times New Roman"/>
                <w:b/>
                <w:bCs/>
                <w:color w:val="000000" w:themeColor="text1"/>
                <w:sz w:val="18"/>
                <w:szCs w:val="18"/>
                <w:lang w:val="en-GB" w:eastAsia="en-GB"/>
              </w:rPr>
              <w:t>2,541</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52B17C17" w14:textId="77777777" w:rsidR="008D77F6" w:rsidRPr="002A635F" w:rsidRDefault="008D77F6" w:rsidP="008D77F6">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2A635F">
              <w:rPr>
                <w:rFonts w:ascii="Times New Roman" w:eastAsia="Times New Roman" w:hAnsi="Times New Roman" w:cs="Times New Roman"/>
                <w:b/>
                <w:bCs/>
                <w:color w:val="000000" w:themeColor="text1"/>
                <w:sz w:val="18"/>
                <w:szCs w:val="18"/>
                <w:lang w:val="en-GB" w:eastAsia="en-GB"/>
              </w:rPr>
              <w:t>1,758</w:t>
            </w:r>
          </w:p>
        </w:tc>
      </w:tr>
    </w:tbl>
    <w:p w14:paraId="5733B08E" w14:textId="77777777" w:rsidR="007A344B" w:rsidRPr="002A635F" w:rsidRDefault="007A344B" w:rsidP="002D1DC8">
      <w:pPr>
        <w:rPr>
          <w:rFonts w:ascii="Times New Roman" w:hAnsi="Times New Roman" w:cs="Times New Roman"/>
          <w:color w:val="000000" w:themeColor="text1"/>
          <w:sz w:val="18"/>
          <w:szCs w:val="18"/>
          <w:lang w:val="en-GB"/>
        </w:rPr>
      </w:pPr>
    </w:p>
    <w:p w14:paraId="75092A99" w14:textId="77777777" w:rsidR="004A6F5A" w:rsidRPr="002A635F" w:rsidRDefault="004A6F5A">
      <w:pPr>
        <w:rPr>
          <w:rFonts w:ascii="Times New Roman" w:hAnsi="Times New Roman" w:cs="Times New Roman"/>
          <w:color w:val="000000" w:themeColor="text1"/>
          <w:sz w:val="18"/>
          <w:szCs w:val="18"/>
          <w:lang w:val="en-GB"/>
        </w:rPr>
        <w:sectPr w:rsidR="004A6F5A" w:rsidRPr="002A635F" w:rsidSect="006B63F2">
          <w:pgSz w:w="11906" w:h="16838"/>
          <w:pgMar w:top="1081" w:right="1417" w:bottom="1417" w:left="1417" w:header="708" w:footer="708" w:gutter="0"/>
          <w:cols w:space="708"/>
          <w:docGrid w:linePitch="360"/>
        </w:sectPr>
      </w:pPr>
    </w:p>
    <w:p w14:paraId="7BB428D0" w14:textId="77777777" w:rsidR="009A061F" w:rsidRPr="002A635F" w:rsidRDefault="009A061F" w:rsidP="009A061F">
      <w:pPr>
        <w:spacing w:after="0" w:line="240" w:lineRule="auto"/>
        <w:jc w:val="center"/>
        <w:rPr>
          <w:rFonts w:ascii="Times New Roman" w:hAnsi="Times New Roman" w:cs="Times New Roman"/>
          <w:b/>
          <w:lang w:val="en-GB"/>
        </w:rPr>
      </w:pPr>
      <w:r w:rsidRPr="002A635F">
        <w:rPr>
          <w:rFonts w:ascii="Times New Roman" w:hAnsi="Times New Roman" w:cs="Times New Roman"/>
          <w:b/>
          <w:lang w:val="en-GB"/>
        </w:rPr>
        <w:lastRenderedPageBreak/>
        <w:t>V. Optional (non-compulsory) general education modules **</w:t>
      </w:r>
    </w:p>
    <w:tbl>
      <w:tblPr>
        <w:tblW w:w="9695" w:type="dxa"/>
        <w:jc w:val="center"/>
        <w:tblLayout w:type="fixed"/>
        <w:tblLook w:val="04A0" w:firstRow="1" w:lastRow="0" w:firstColumn="1" w:lastColumn="0" w:noHBand="0" w:noVBand="1"/>
      </w:tblPr>
      <w:tblGrid>
        <w:gridCol w:w="426"/>
        <w:gridCol w:w="5352"/>
        <w:gridCol w:w="1027"/>
        <w:gridCol w:w="1276"/>
        <w:gridCol w:w="1614"/>
      </w:tblGrid>
      <w:tr w:rsidR="00241A7C" w:rsidRPr="002A635F" w14:paraId="01FDBEAE" w14:textId="77777777" w:rsidTr="57FBEE19">
        <w:trPr>
          <w:trHeight w:val="283"/>
          <w:jc w:val="center"/>
        </w:trPr>
        <w:tc>
          <w:tcPr>
            <w:tcW w:w="9695"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498EAFDE" w14:textId="77777777" w:rsidR="00FC1CEE" w:rsidRPr="002A635F" w:rsidRDefault="00173D09" w:rsidP="00911F2E">
            <w:pPr>
              <w:spacing w:after="0" w:line="240" w:lineRule="auto"/>
              <w:jc w:val="center"/>
              <w:rPr>
                <w:rFonts w:ascii="Times New Roman" w:hAnsi="Times New Roman" w:cs="Times New Roman"/>
                <w:b/>
                <w:sz w:val="18"/>
                <w:szCs w:val="18"/>
                <w:lang w:val="en-GB"/>
              </w:rPr>
            </w:pPr>
            <w:r w:rsidRPr="002A635F">
              <w:rPr>
                <w:rFonts w:ascii="Times New Roman" w:hAnsi="Times New Roman" w:cs="Times New Roman"/>
                <w:b/>
                <w:sz w:val="18"/>
                <w:szCs w:val="18"/>
                <w:lang w:val="en-GB"/>
              </w:rPr>
              <w:t>Module I</w:t>
            </w:r>
          </w:p>
        </w:tc>
      </w:tr>
      <w:tr w:rsidR="00241A7C" w:rsidRPr="002A635F" w14:paraId="68460DD8" w14:textId="77777777" w:rsidTr="00E42DD8">
        <w:trPr>
          <w:cantSplit/>
          <w:trHeight w:val="363"/>
          <w:jc w:val="center"/>
        </w:trPr>
        <w:tc>
          <w:tcPr>
            <w:tcW w:w="42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hideMark/>
          </w:tcPr>
          <w:p w14:paraId="7E88C351" w14:textId="77777777" w:rsidR="00FC1CEE" w:rsidRPr="002A635F" w:rsidRDefault="00173D09" w:rsidP="00911F2E">
            <w:pPr>
              <w:spacing w:after="0" w:line="240" w:lineRule="auto"/>
              <w:jc w:val="center"/>
              <w:rPr>
                <w:rFonts w:ascii="Times New Roman" w:hAnsi="Times New Roman" w:cs="Times New Roman"/>
                <w:b/>
                <w:sz w:val="18"/>
                <w:szCs w:val="18"/>
                <w:lang w:val="en-GB"/>
              </w:rPr>
            </w:pPr>
            <w:r w:rsidRPr="002A635F">
              <w:rPr>
                <w:rFonts w:ascii="Times New Roman" w:hAnsi="Times New Roman" w:cs="Times New Roman"/>
                <w:b/>
                <w:sz w:val="18"/>
                <w:szCs w:val="18"/>
                <w:lang w:val="en-GB"/>
              </w:rPr>
              <w:t>No.</w:t>
            </w:r>
          </w:p>
        </w:tc>
        <w:tc>
          <w:tcPr>
            <w:tcW w:w="535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hideMark/>
          </w:tcPr>
          <w:p w14:paraId="5FB9FDC7" w14:textId="77777777" w:rsidR="00FC1CEE" w:rsidRPr="002A635F" w:rsidRDefault="00173D09" w:rsidP="00911F2E">
            <w:pPr>
              <w:spacing w:after="0" w:line="240" w:lineRule="auto"/>
              <w:jc w:val="center"/>
              <w:rPr>
                <w:rFonts w:ascii="Times New Roman" w:hAnsi="Times New Roman" w:cs="Times New Roman"/>
                <w:b/>
                <w:sz w:val="18"/>
                <w:szCs w:val="18"/>
                <w:lang w:val="en-GB"/>
              </w:rPr>
            </w:pPr>
            <w:r w:rsidRPr="002A635F">
              <w:rPr>
                <w:rFonts w:ascii="Times New Roman" w:hAnsi="Times New Roman" w:cs="Times New Roman"/>
                <w:b/>
                <w:sz w:val="18"/>
                <w:szCs w:val="18"/>
                <w:lang w:val="en-GB"/>
              </w:rPr>
              <w:t>Course title</w:t>
            </w:r>
          </w:p>
        </w:tc>
        <w:tc>
          <w:tcPr>
            <w:tcW w:w="1027"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hideMark/>
          </w:tcPr>
          <w:p w14:paraId="7D4995BA" w14:textId="77777777" w:rsidR="009A061F" w:rsidRPr="002A635F" w:rsidRDefault="009A061F" w:rsidP="00911F2E">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2A635F">
              <w:rPr>
                <w:rFonts w:ascii="Times New Roman" w:eastAsia="Times New Roman" w:hAnsi="Times New Roman" w:cs="Times New Roman"/>
                <w:b/>
                <w:bCs/>
                <w:color w:val="000000" w:themeColor="text1"/>
                <w:sz w:val="18"/>
                <w:szCs w:val="18"/>
                <w:lang w:val="en-GB" w:eastAsia="en-GB"/>
              </w:rPr>
              <w:t>ECTS</w:t>
            </w:r>
          </w:p>
        </w:tc>
        <w:tc>
          <w:tcPr>
            <w:tcW w:w="28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0B0209FE" w14:textId="77777777" w:rsidR="00FC1CEE" w:rsidRPr="002A635F" w:rsidRDefault="00173D09" w:rsidP="00911F2E">
            <w:pPr>
              <w:spacing w:after="0" w:line="240" w:lineRule="auto"/>
              <w:jc w:val="center"/>
              <w:rPr>
                <w:rFonts w:ascii="Times New Roman" w:hAnsi="Times New Roman" w:cs="Times New Roman"/>
                <w:b/>
                <w:sz w:val="18"/>
                <w:szCs w:val="18"/>
                <w:lang w:val="en-GB"/>
              </w:rPr>
            </w:pPr>
            <w:r w:rsidRPr="002A635F">
              <w:rPr>
                <w:rFonts w:ascii="Times New Roman" w:hAnsi="Times New Roman" w:cs="Times New Roman"/>
                <w:b/>
                <w:sz w:val="18"/>
                <w:szCs w:val="18"/>
                <w:lang w:val="en-GB"/>
              </w:rPr>
              <w:t>Total number of teaching hours</w:t>
            </w:r>
          </w:p>
        </w:tc>
      </w:tr>
      <w:tr w:rsidR="00241A7C" w:rsidRPr="002A635F" w14:paraId="7F08ED7F" w14:textId="77777777" w:rsidTr="00E42DD8">
        <w:trPr>
          <w:cantSplit/>
          <w:trHeight w:val="350"/>
          <w:jc w:val="center"/>
        </w:trPr>
        <w:tc>
          <w:tcPr>
            <w:tcW w:w="42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28DF6A0" w14:textId="77777777" w:rsidR="009A061F" w:rsidRPr="002A635F" w:rsidRDefault="009A061F" w:rsidP="00911F2E">
            <w:pPr>
              <w:spacing w:after="0" w:line="240" w:lineRule="auto"/>
              <w:jc w:val="center"/>
              <w:rPr>
                <w:rFonts w:ascii="Times New Roman" w:eastAsia="Times New Roman" w:hAnsi="Times New Roman" w:cs="Times New Roman"/>
                <w:b/>
                <w:bCs/>
                <w:color w:val="000000" w:themeColor="text1"/>
                <w:sz w:val="18"/>
                <w:szCs w:val="18"/>
                <w:lang w:val="en-GB" w:eastAsia="en-GB"/>
              </w:rPr>
            </w:pPr>
          </w:p>
        </w:tc>
        <w:tc>
          <w:tcPr>
            <w:tcW w:w="535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B3B4C30" w14:textId="77777777" w:rsidR="009A061F" w:rsidRPr="002A635F" w:rsidRDefault="009A061F" w:rsidP="00911F2E">
            <w:pPr>
              <w:spacing w:after="0" w:line="240" w:lineRule="auto"/>
              <w:jc w:val="center"/>
              <w:rPr>
                <w:rFonts w:ascii="Times New Roman" w:eastAsia="Times New Roman" w:hAnsi="Times New Roman" w:cs="Times New Roman"/>
                <w:b/>
                <w:bCs/>
                <w:color w:val="000000" w:themeColor="text1"/>
                <w:sz w:val="18"/>
                <w:szCs w:val="18"/>
                <w:lang w:val="en-GB" w:eastAsia="en-GB"/>
              </w:rPr>
            </w:pPr>
          </w:p>
        </w:tc>
        <w:tc>
          <w:tcPr>
            <w:tcW w:w="102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CE6B524" w14:textId="77777777" w:rsidR="009A061F" w:rsidRPr="002A635F" w:rsidRDefault="009A061F" w:rsidP="00911F2E">
            <w:pPr>
              <w:spacing w:after="0" w:line="240" w:lineRule="auto"/>
              <w:jc w:val="center"/>
              <w:rPr>
                <w:rFonts w:ascii="Times New Roman" w:eastAsia="Times New Roman" w:hAnsi="Times New Roman" w:cs="Times New Roman"/>
                <w:b/>
                <w:bCs/>
                <w:color w:val="000000" w:themeColor="text1"/>
                <w:sz w:val="18"/>
                <w:szCs w:val="18"/>
                <w:lang w:val="en-GB"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29BFE88B" w14:textId="77777777" w:rsidR="00FC1CEE" w:rsidRPr="002A635F" w:rsidRDefault="00173D09" w:rsidP="00911F2E">
            <w:pPr>
              <w:spacing w:after="0" w:line="240" w:lineRule="auto"/>
              <w:jc w:val="center"/>
              <w:rPr>
                <w:rFonts w:ascii="Times New Roman" w:hAnsi="Times New Roman" w:cs="Times New Roman"/>
                <w:b/>
                <w:sz w:val="18"/>
                <w:szCs w:val="18"/>
                <w:lang w:val="en-GB"/>
              </w:rPr>
            </w:pPr>
            <w:r w:rsidRPr="002A635F">
              <w:rPr>
                <w:rFonts w:ascii="Times New Roman" w:hAnsi="Times New Roman" w:cs="Times New Roman"/>
                <w:b/>
                <w:sz w:val="18"/>
                <w:szCs w:val="18"/>
                <w:lang w:val="en-GB"/>
              </w:rPr>
              <w:t>Full-time studies</w:t>
            </w:r>
          </w:p>
        </w:tc>
        <w:tc>
          <w:tcPr>
            <w:tcW w:w="16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48D465" w14:textId="77777777" w:rsidR="00FC1CEE" w:rsidRPr="002A635F" w:rsidRDefault="00173D09" w:rsidP="00911F2E">
            <w:pPr>
              <w:spacing w:after="0" w:line="240" w:lineRule="auto"/>
              <w:jc w:val="center"/>
              <w:rPr>
                <w:rFonts w:ascii="Times New Roman" w:hAnsi="Times New Roman" w:cs="Times New Roman"/>
                <w:b/>
                <w:sz w:val="18"/>
                <w:szCs w:val="18"/>
                <w:lang w:val="en-GB"/>
              </w:rPr>
            </w:pPr>
            <w:r w:rsidRPr="002A635F">
              <w:rPr>
                <w:rFonts w:ascii="Times New Roman" w:hAnsi="Times New Roman" w:cs="Times New Roman"/>
                <w:b/>
                <w:sz w:val="18"/>
                <w:szCs w:val="18"/>
                <w:lang w:val="en-GB"/>
              </w:rPr>
              <w:t>Part-time studies</w:t>
            </w:r>
          </w:p>
        </w:tc>
      </w:tr>
      <w:tr w:rsidR="00AD1C17" w:rsidRPr="002A635F" w14:paraId="6C33EE4B" w14:textId="77777777" w:rsidTr="00E42DD8">
        <w:trPr>
          <w:trHeight w:val="300"/>
          <w:jc w:val="center"/>
        </w:trPr>
        <w:tc>
          <w:tcPr>
            <w:tcW w:w="426"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48C13EE" w14:textId="77777777" w:rsidR="00AD1C17" w:rsidRPr="002A635F" w:rsidRDefault="00AD1C17" w:rsidP="00911F2E">
            <w:pPr>
              <w:pStyle w:val="Akapitzlist"/>
              <w:numPr>
                <w:ilvl w:val="0"/>
                <w:numId w:val="24"/>
              </w:numPr>
              <w:spacing w:after="0" w:line="240" w:lineRule="auto"/>
              <w:ind w:left="0" w:firstLine="0"/>
              <w:contextualSpacing w:val="0"/>
              <w:rPr>
                <w:rFonts w:ascii="Times New Roman" w:eastAsia="Times New Roman" w:hAnsi="Times New Roman" w:cs="Times New Roman"/>
                <w:color w:val="000000" w:themeColor="text1"/>
                <w:sz w:val="18"/>
                <w:szCs w:val="18"/>
                <w:lang w:val="en-GB" w:eastAsia="en-GB"/>
              </w:rPr>
            </w:pPr>
          </w:p>
        </w:tc>
        <w:tc>
          <w:tcPr>
            <w:tcW w:w="5352" w:type="dxa"/>
            <w:tcBorders>
              <w:top w:val="single" w:sz="4" w:space="0" w:color="auto"/>
              <w:left w:val="nil"/>
              <w:bottom w:val="single" w:sz="4" w:space="0" w:color="auto"/>
              <w:right w:val="single" w:sz="4" w:space="0" w:color="auto"/>
            </w:tcBorders>
            <w:noWrap/>
            <w:tcMar>
              <w:left w:w="28" w:type="dxa"/>
              <w:right w:w="28" w:type="dxa"/>
            </w:tcMar>
            <w:vAlign w:val="center"/>
          </w:tcPr>
          <w:p w14:paraId="5CE54F6D" w14:textId="77777777" w:rsidR="00FC1CEE" w:rsidRPr="002A635F" w:rsidRDefault="00173D09" w:rsidP="00911F2E">
            <w:pPr>
              <w:spacing w:after="0" w:line="240" w:lineRule="auto"/>
              <w:rPr>
                <w:rFonts w:ascii="Times New Roman" w:hAnsi="Times New Roman" w:cs="Times New Roman"/>
                <w:sz w:val="18"/>
                <w:szCs w:val="18"/>
                <w:lang w:val="en-GB"/>
              </w:rPr>
            </w:pPr>
            <w:r w:rsidRPr="002A635F">
              <w:rPr>
                <w:rFonts w:ascii="Times New Roman" w:hAnsi="Times New Roman" w:cs="Times New Roman"/>
                <w:sz w:val="18"/>
                <w:szCs w:val="18"/>
                <w:lang w:val="en-GB"/>
              </w:rPr>
              <w:t>Cultural Heritage of Europe</w:t>
            </w:r>
          </w:p>
        </w:tc>
        <w:tc>
          <w:tcPr>
            <w:tcW w:w="1027"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6424EAC0" w14:textId="77777777" w:rsidR="00AD1C17" w:rsidRPr="002A635F" w:rsidRDefault="00AD1C17" w:rsidP="00911F2E">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2A635F">
              <w:rPr>
                <w:rFonts w:ascii="Times New Roman" w:eastAsia="Times New Roman" w:hAnsi="Times New Roman" w:cs="Times New Roman"/>
                <w:b/>
                <w:bCs/>
                <w:color w:val="000000" w:themeColor="text1"/>
                <w:sz w:val="18"/>
                <w:szCs w:val="18"/>
                <w:lang w:val="en-GB" w:eastAsia="en-GB"/>
              </w:rPr>
              <w:t>3</w:t>
            </w:r>
          </w:p>
        </w:tc>
        <w:tc>
          <w:tcPr>
            <w:tcW w:w="1276" w:type="dxa"/>
            <w:tcBorders>
              <w:top w:val="single" w:sz="4" w:space="0" w:color="auto"/>
              <w:left w:val="nil"/>
              <w:bottom w:val="single" w:sz="4" w:space="0" w:color="auto"/>
              <w:right w:val="single" w:sz="4" w:space="0" w:color="auto"/>
            </w:tcBorders>
            <w:tcMar>
              <w:left w:w="28" w:type="dxa"/>
              <w:right w:w="28" w:type="dxa"/>
            </w:tcMar>
            <w:vAlign w:val="center"/>
          </w:tcPr>
          <w:p w14:paraId="774EC600" w14:textId="77777777" w:rsidR="00AD1C17" w:rsidRPr="002A635F" w:rsidRDefault="00AD1C17" w:rsidP="00911F2E">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30</w:t>
            </w:r>
          </w:p>
        </w:tc>
        <w:tc>
          <w:tcPr>
            <w:tcW w:w="1614" w:type="dxa"/>
            <w:tcBorders>
              <w:top w:val="single" w:sz="4" w:space="0" w:color="auto"/>
              <w:left w:val="nil"/>
              <w:bottom w:val="single" w:sz="4" w:space="0" w:color="auto"/>
              <w:right w:val="single" w:sz="4" w:space="0" w:color="auto"/>
            </w:tcBorders>
            <w:noWrap/>
            <w:tcMar>
              <w:left w:w="28" w:type="dxa"/>
              <w:right w:w="28" w:type="dxa"/>
            </w:tcMar>
            <w:vAlign w:val="center"/>
          </w:tcPr>
          <w:p w14:paraId="240EF0AD" w14:textId="77777777" w:rsidR="00AD1C17" w:rsidRPr="002A635F" w:rsidRDefault="00AD1C17" w:rsidP="00911F2E">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16</w:t>
            </w:r>
          </w:p>
        </w:tc>
      </w:tr>
      <w:tr w:rsidR="00AD1C17" w:rsidRPr="002A635F" w14:paraId="12F2BCE1" w14:textId="77777777" w:rsidTr="57FBEE19">
        <w:trPr>
          <w:trHeight w:val="284"/>
          <w:jc w:val="center"/>
        </w:trPr>
        <w:tc>
          <w:tcPr>
            <w:tcW w:w="426" w:type="dxa"/>
            <w:tcBorders>
              <w:top w:val="nil"/>
              <w:left w:val="single" w:sz="4" w:space="0" w:color="auto"/>
              <w:bottom w:val="single" w:sz="4" w:space="0" w:color="auto"/>
              <w:right w:val="single" w:sz="4" w:space="0" w:color="auto"/>
            </w:tcBorders>
            <w:noWrap/>
            <w:tcMar>
              <w:left w:w="28" w:type="dxa"/>
              <w:right w:w="28" w:type="dxa"/>
            </w:tcMar>
            <w:vAlign w:val="center"/>
          </w:tcPr>
          <w:p w14:paraId="1F499E19" w14:textId="77777777" w:rsidR="00AD1C17" w:rsidRPr="002A635F" w:rsidRDefault="00AD1C17" w:rsidP="00911F2E">
            <w:pPr>
              <w:pStyle w:val="Akapitzlist"/>
              <w:numPr>
                <w:ilvl w:val="0"/>
                <w:numId w:val="24"/>
              </w:numPr>
              <w:spacing w:after="0" w:line="240" w:lineRule="auto"/>
              <w:ind w:left="0" w:firstLine="0"/>
              <w:contextualSpacing w:val="0"/>
              <w:rPr>
                <w:rFonts w:ascii="Times New Roman" w:eastAsia="Times New Roman" w:hAnsi="Times New Roman" w:cs="Times New Roman"/>
                <w:color w:val="000000" w:themeColor="text1"/>
                <w:sz w:val="18"/>
                <w:szCs w:val="18"/>
                <w:lang w:val="en-GB" w:eastAsia="en-GB"/>
              </w:rPr>
            </w:pPr>
          </w:p>
        </w:tc>
        <w:tc>
          <w:tcPr>
            <w:tcW w:w="5352" w:type="dxa"/>
            <w:tcBorders>
              <w:top w:val="nil"/>
              <w:left w:val="nil"/>
              <w:bottom w:val="single" w:sz="4" w:space="0" w:color="auto"/>
              <w:right w:val="single" w:sz="4" w:space="0" w:color="auto"/>
            </w:tcBorders>
            <w:noWrap/>
            <w:tcMar>
              <w:left w:w="28" w:type="dxa"/>
              <w:right w:w="28" w:type="dxa"/>
            </w:tcMar>
            <w:vAlign w:val="center"/>
          </w:tcPr>
          <w:p w14:paraId="6642D974" w14:textId="406E65F0" w:rsidR="00FC1CEE" w:rsidRPr="002A635F" w:rsidRDefault="00173D09" w:rsidP="00911F2E">
            <w:pPr>
              <w:spacing w:after="0" w:line="240" w:lineRule="auto"/>
              <w:rPr>
                <w:rFonts w:ascii="Times New Roman" w:hAnsi="Times New Roman" w:cs="Times New Roman"/>
                <w:sz w:val="18"/>
                <w:szCs w:val="18"/>
                <w:lang w:val="en-GB"/>
              </w:rPr>
            </w:pPr>
            <w:r w:rsidRPr="002A635F">
              <w:rPr>
                <w:rFonts w:ascii="Times New Roman" w:hAnsi="Times New Roman" w:cs="Times New Roman"/>
                <w:sz w:val="18"/>
                <w:szCs w:val="18"/>
                <w:lang w:val="en-GB"/>
              </w:rPr>
              <w:t>Practical Language (Vocabulary and Reading) (Elective)</w:t>
            </w:r>
          </w:p>
        </w:tc>
        <w:tc>
          <w:tcPr>
            <w:tcW w:w="1027"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2D9D3612" w14:textId="77777777" w:rsidR="00AD1C17" w:rsidRPr="002A635F" w:rsidRDefault="00AD1C17" w:rsidP="00911F2E">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2A635F">
              <w:rPr>
                <w:rFonts w:ascii="Times New Roman" w:eastAsia="Times New Roman" w:hAnsi="Times New Roman" w:cs="Times New Roman"/>
                <w:b/>
                <w:bCs/>
                <w:color w:val="000000" w:themeColor="text1"/>
                <w:sz w:val="18"/>
                <w:szCs w:val="18"/>
                <w:lang w:val="en-GB" w:eastAsia="en-GB"/>
              </w:rPr>
              <w:t>5</w:t>
            </w:r>
          </w:p>
        </w:tc>
        <w:tc>
          <w:tcPr>
            <w:tcW w:w="1276" w:type="dxa"/>
            <w:tcBorders>
              <w:top w:val="nil"/>
              <w:left w:val="nil"/>
              <w:bottom w:val="single" w:sz="4" w:space="0" w:color="auto"/>
              <w:right w:val="single" w:sz="4" w:space="0" w:color="auto"/>
            </w:tcBorders>
            <w:tcMar>
              <w:left w:w="28" w:type="dxa"/>
              <w:right w:w="28" w:type="dxa"/>
            </w:tcMar>
            <w:vAlign w:val="center"/>
          </w:tcPr>
          <w:p w14:paraId="03301ED8" w14:textId="77777777" w:rsidR="00AD1C17" w:rsidRPr="002A635F" w:rsidRDefault="00AD1C17" w:rsidP="00911F2E">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60</w:t>
            </w:r>
          </w:p>
        </w:tc>
        <w:tc>
          <w:tcPr>
            <w:tcW w:w="1614" w:type="dxa"/>
            <w:tcBorders>
              <w:top w:val="nil"/>
              <w:left w:val="nil"/>
              <w:bottom w:val="single" w:sz="4" w:space="0" w:color="auto"/>
              <w:right w:val="single" w:sz="4" w:space="0" w:color="auto"/>
            </w:tcBorders>
            <w:noWrap/>
            <w:tcMar>
              <w:left w:w="28" w:type="dxa"/>
              <w:right w:w="28" w:type="dxa"/>
            </w:tcMar>
            <w:vAlign w:val="center"/>
          </w:tcPr>
          <w:p w14:paraId="681BF0D3" w14:textId="77777777" w:rsidR="00AD1C17" w:rsidRPr="002A635F" w:rsidRDefault="00AD1C17" w:rsidP="00911F2E">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32</w:t>
            </w:r>
          </w:p>
        </w:tc>
      </w:tr>
      <w:tr w:rsidR="00AD1C17" w:rsidRPr="002A635F" w14:paraId="389042D7" w14:textId="77777777" w:rsidTr="57FBEE19">
        <w:trPr>
          <w:trHeight w:val="284"/>
          <w:jc w:val="center"/>
        </w:trPr>
        <w:tc>
          <w:tcPr>
            <w:tcW w:w="426" w:type="dxa"/>
            <w:tcBorders>
              <w:top w:val="nil"/>
              <w:left w:val="single" w:sz="4" w:space="0" w:color="auto"/>
              <w:bottom w:val="single" w:sz="4" w:space="0" w:color="auto"/>
              <w:right w:val="single" w:sz="4" w:space="0" w:color="auto"/>
            </w:tcBorders>
            <w:noWrap/>
            <w:tcMar>
              <w:left w:w="28" w:type="dxa"/>
              <w:right w:w="28" w:type="dxa"/>
            </w:tcMar>
            <w:vAlign w:val="center"/>
          </w:tcPr>
          <w:p w14:paraId="0544AF47" w14:textId="77777777" w:rsidR="00AD1C17" w:rsidRPr="002A635F" w:rsidRDefault="00AD1C17" w:rsidP="00911F2E">
            <w:pPr>
              <w:pStyle w:val="Akapitzlist"/>
              <w:numPr>
                <w:ilvl w:val="0"/>
                <w:numId w:val="24"/>
              </w:numPr>
              <w:spacing w:after="0" w:line="240" w:lineRule="auto"/>
              <w:ind w:left="0" w:firstLine="0"/>
              <w:contextualSpacing w:val="0"/>
              <w:rPr>
                <w:rFonts w:ascii="Times New Roman" w:eastAsia="Times New Roman" w:hAnsi="Times New Roman" w:cs="Times New Roman"/>
                <w:color w:val="000000" w:themeColor="text1"/>
                <w:sz w:val="18"/>
                <w:szCs w:val="18"/>
                <w:lang w:val="en-GB" w:eastAsia="en-GB"/>
              </w:rPr>
            </w:pPr>
          </w:p>
        </w:tc>
        <w:tc>
          <w:tcPr>
            <w:tcW w:w="5352" w:type="dxa"/>
            <w:tcBorders>
              <w:top w:val="nil"/>
              <w:left w:val="nil"/>
              <w:bottom w:val="single" w:sz="4" w:space="0" w:color="auto"/>
              <w:right w:val="single" w:sz="4" w:space="0" w:color="auto"/>
            </w:tcBorders>
            <w:noWrap/>
            <w:tcMar>
              <w:left w:w="28" w:type="dxa"/>
              <w:right w:w="28" w:type="dxa"/>
            </w:tcMar>
            <w:vAlign w:val="center"/>
          </w:tcPr>
          <w:p w14:paraId="3704D85D" w14:textId="66497343" w:rsidR="00FC1CEE" w:rsidRPr="002A635F" w:rsidRDefault="00173D09" w:rsidP="00911F2E">
            <w:pPr>
              <w:spacing w:after="0" w:line="240" w:lineRule="auto"/>
              <w:rPr>
                <w:rFonts w:ascii="Times New Roman" w:hAnsi="Times New Roman" w:cs="Times New Roman"/>
                <w:sz w:val="18"/>
                <w:szCs w:val="18"/>
                <w:lang w:val="en-GB"/>
              </w:rPr>
            </w:pPr>
            <w:r w:rsidRPr="002A635F">
              <w:rPr>
                <w:rFonts w:ascii="Times New Roman" w:hAnsi="Times New Roman" w:cs="Times New Roman"/>
                <w:sz w:val="18"/>
                <w:szCs w:val="18"/>
                <w:lang w:val="en-GB"/>
              </w:rPr>
              <w:t>Practical Language (Practical Grammar) (Elective)</w:t>
            </w:r>
          </w:p>
        </w:tc>
        <w:tc>
          <w:tcPr>
            <w:tcW w:w="1027"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4FED29A5" w14:textId="77777777" w:rsidR="00AD1C17" w:rsidRPr="002A635F" w:rsidRDefault="00AD1C17" w:rsidP="00911F2E">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2A635F">
              <w:rPr>
                <w:rFonts w:ascii="Times New Roman" w:eastAsia="Times New Roman" w:hAnsi="Times New Roman" w:cs="Times New Roman"/>
                <w:b/>
                <w:bCs/>
                <w:color w:val="000000" w:themeColor="text1"/>
                <w:sz w:val="18"/>
                <w:szCs w:val="18"/>
                <w:lang w:val="en-GB" w:eastAsia="en-GB"/>
              </w:rPr>
              <w:t>5</w:t>
            </w:r>
          </w:p>
        </w:tc>
        <w:tc>
          <w:tcPr>
            <w:tcW w:w="1276" w:type="dxa"/>
            <w:tcBorders>
              <w:top w:val="nil"/>
              <w:left w:val="nil"/>
              <w:bottom w:val="single" w:sz="4" w:space="0" w:color="auto"/>
              <w:right w:val="single" w:sz="4" w:space="0" w:color="auto"/>
            </w:tcBorders>
            <w:tcMar>
              <w:left w:w="28" w:type="dxa"/>
              <w:right w:w="28" w:type="dxa"/>
            </w:tcMar>
            <w:vAlign w:val="center"/>
          </w:tcPr>
          <w:p w14:paraId="5863922E" w14:textId="77777777" w:rsidR="00AD1C17" w:rsidRPr="002A635F" w:rsidRDefault="00AD1C17" w:rsidP="00911F2E">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60</w:t>
            </w:r>
          </w:p>
        </w:tc>
        <w:tc>
          <w:tcPr>
            <w:tcW w:w="1614" w:type="dxa"/>
            <w:tcBorders>
              <w:top w:val="nil"/>
              <w:left w:val="nil"/>
              <w:bottom w:val="single" w:sz="4" w:space="0" w:color="auto"/>
              <w:right w:val="single" w:sz="4" w:space="0" w:color="auto"/>
            </w:tcBorders>
            <w:noWrap/>
            <w:tcMar>
              <w:left w:w="28" w:type="dxa"/>
              <w:right w:w="28" w:type="dxa"/>
            </w:tcMar>
            <w:vAlign w:val="center"/>
          </w:tcPr>
          <w:p w14:paraId="7EEBD67C" w14:textId="77777777" w:rsidR="00AD1C17" w:rsidRPr="002A635F" w:rsidRDefault="00AD1C17" w:rsidP="00911F2E">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32</w:t>
            </w:r>
          </w:p>
        </w:tc>
      </w:tr>
      <w:tr w:rsidR="00AD1C17" w:rsidRPr="002A635F" w14:paraId="6B0EC7AB" w14:textId="77777777" w:rsidTr="57FBEE19">
        <w:trPr>
          <w:trHeight w:val="284"/>
          <w:jc w:val="center"/>
        </w:trPr>
        <w:tc>
          <w:tcPr>
            <w:tcW w:w="426" w:type="dxa"/>
            <w:tcBorders>
              <w:top w:val="nil"/>
              <w:left w:val="single" w:sz="4" w:space="0" w:color="auto"/>
              <w:bottom w:val="single" w:sz="4" w:space="0" w:color="auto"/>
              <w:right w:val="single" w:sz="4" w:space="0" w:color="auto"/>
            </w:tcBorders>
            <w:noWrap/>
            <w:tcMar>
              <w:left w:w="28" w:type="dxa"/>
              <w:right w:w="28" w:type="dxa"/>
            </w:tcMar>
            <w:vAlign w:val="center"/>
          </w:tcPr>
          <w:p w14:paraId="11610C3F" w14:textId="77777777" w:rsidR="00AD1C17" w:rsidRPr="002A635F" w:rsidRDefault="00AD1C17" w:rsidP="00911F2E">
            <w:pPr>
              <w:pStyle w:val="Akapitzlist"/>
              <w:numPr>
                <w:ilvl w:val="0"/>
                <w:numId w:val="24"/>
              </w:numPr>
              <w:spacing w:after="0" w:line="240" w:lineRule="auto"/>
              <w:ind w:left="0" w:firstLine="0"/>
              <w:contextualSpacing w:val="0"/>
              <w:rPr>
                <w:rFonts w:ascii="Times New Roman" w:eastAsia="Times New Roman" w:hAnsi="Times New Roman" w:cs="Times New Roman"/>
                <w:color w:val="000000" w:themeColor="text1"/>
                <w:sz w:val="18"/>
                <w:szCs w:val="18"/>
                <w:lang w:val="en-GB" w:eastAsia="en-GB"/>
              </w:rPr>
            </w:pPr>
          </w:p>
        </w:tc>
        <w:tc>
          <w:tcPr>
            <w:tcW w:w="5352" w:type="dxa"/>
            <w:tcBorders>
              <w:top w:val="nil"/>
              <w:left w:val="nil"/>
              <w:bottom w:val="single" w:sz="4" w:space="0" w:color="auto"/>
              <w:right w:val="single" w:sz="4" w:space="0" w:color="auto"/>
            </w:tcBorders>
            <w:noWrap/>
            <w:tcMar>
              <w:left w:w="28" w:type="dxa"/>
              <w:right w:w="28" w:type="dxa"/>
            </w:tcMar>
            <w:vAlign w:val="center"/>
          </w:tcPr>
          <w:p w14:paraId="531F9411" w14:textId="2AD7D1B2" w:rsidR="00FC1CEE" w:rsidRPr="002A635F" w:rsidRDefault="00173D09" w:rsidP="00911F2E">
            <w:pPr>
              <w:spacing w:after="0" w:line="240" w:lineRule="auto"/>
              <w:rPr>
                <w:rFonts w:ascii="Times New Roman" w:hAnsi="Times New Roman" w:cs="Times New Roman"/>
                <w:sz w:val="18"/>
                <w:szCs w:val="18"/>
                <w:lang w:val="en-GB"/>
              </w:rPr>
            </w:pPr>
            <w:r w:rsidRPr="002A635F">
              <w:rPr>
                <w:rFonts w:ascii="Times New Roman" w:hAnsi="Times New Roman" w:cs="Times New Roman"/>
                <w:sz w:val="18"/>
                <w:szCs w:val="18"/>
                <w:lang w:val="en-GB"/>
              </w:rPr>
              <w:t>Practical Language (Conversation) (Elective)</w:t>
            </w:r>
          </w:p>
        </w:tc>
        <w:tc>
          <w:tcPr>
            <w:tcW w:w="1027"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7D803F71" w14:textId="77777777" w:rsidR="00AD1C17" w:rsidRPr="002A635F" w:rsidRDefault="00AD1C17" w:rsidP="00911F2E">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2A635F">
              <w:rPr>
                <w:rFonts w:ascii="Times New Roman" w:eastAsia="Times New Roman" w:hAnsi="Times New Roman" w:cs="Times New Roman"/>
                <w:b/>
                <w:bCs/>
                <w:color w:val="000000" w:themeColor="text1"/>
                <w:sz w:val="18"/>
                <w:szCs w:val="18"/>
                <w:lang w:val="en-GB" w:eastAsia="en-GB"/>
              </w:rPr>
              <w:t>5</w:t>
            </w:r>
          </w:p>
        </w:tc>
        <w:tc>
          <w:tcPr>
            <w:tcW w:w="1276" w:type="dxa"/>
            <w:tcBorders>
              <w:top w:val="nil"/>
              <w:left w:val="nil"/>
              <w:bottom w:val="single" w:sz="4" w:space="0" w:color="auto"/>
              <w:right w:val="single" w:sz="4" w:space="0" w:color="auto"/>
            </w:tcBorders>
            <w:tcMar>
              <w:left w:w="28" w:type="dxa"/>
              <w:right w:w="28" w:type="dxa"/>
            </w:tcMar>
            <w:vAlign w:val="center"/>
          </w:tcPr>
          <w:p w14:paraId="3C0EC823" w14:textId="77777777" w:rsidR="00AD1C17" w:rsidRPr="002A635F" w:rsidRDefault="00AD1C17" w:rsidP="00911F2E">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60</w:t>
            </w:r>
          </w:p>
        </w:tc>
        <w:tc>
          <w:tcPr>
            <w:tcW w:w="1614" w:type="dxa"/>
            <w:tcBorders>
              <w:top w:val="nil"/>
              <w:left w:val="nil"/>
              <w:bottom w:val="single" w:sz="4" w:space="0" w:color="auto"/>
              <w:right w:val="single" w:sz="4" w:space="0" w:color="auto"/>
            </w:tcBorders>
            <w:noWrap/>
            <w:tcMar>
              <w:left w:w="28" w:type="dxa"/>
              <w:right w:w="28" w:type="dxa"/>
            </w:tcMar>
            <w:vAlign w:val="center"/>
          </w:tcPr>
          <w:p w14:paraId="1E20CABF" w14:textId="77777777" w:rsidR="00AD1C17" w:rsidRPr="002A635F" w:rsidRDefault="00AD1C17" w:rsidP="00911F2E">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32</w:t>
            </w:r>
          </w:p>
        </w:tc>
      </w:tr>
      <w:tr w:rsidR="00AD1C17" w:rsidRPr="002A635F" w14:paraId="5A007FF7" w14:textId="77777777" w:rsidTr="57FBEE19">
        <w:trPr>
          <w:trHeight w:val="284"/>
          <w:jc w:val="center"/>
        </w:trPr>
        <w:tc>
          <w:tcPr>
            <w:tcW w:w="426" w:type="dxa"/>
            <w:tcBorders>
              <w:top w:val="nil"/>
              <w:left w:val="single" w:sz="4" w:space="0" w:color="auto"/>
              <w:bottom w:val="single" w:sz="4" w:space="0" w:color="auto"/>
              <w:right w:val="single" w:sz="4" w:space="0" w:color="auto"/>
            </w:tcBorders>
            <w:noWrap/>
            <w:tcMar>
              <w:left w:w="28" w:type="dxa"/>
              <w:right w:w="28" w:type="dxa"/>
            </w:tcMar>
            <w:vAlign w:val="center"/>
          </w:tcPr>
          <w:p w14:paraId="310ED37F" w14:textId="77777777" w:rsidR="00AD1C17" w:rsidRPr="002A635F" w:rsidRDefault="00AD1C17" w:rsidP="00911F2E">
            <w:pPr>
              <w:pStyle w:val="Akapitzlist"/>
              <w:numPr>
                <w:ilvl w:val="0"/>
                <w:numId w:val="24"/>
              </w:numPr>
              <w:spacing w:after="0" w:line="240" w:lineRule="auto"/>
              <w:ind w:left="0" w:firstLine="0"/>
              <w:contextualSpacing w:val="0"/>
              <w:rPr>
                <w:rFonts w:ascii="Times New Roman" w:eastAsia="Times New Roman" w:hAnsi="Times New Roman" w:cs="Times New Roman"/>
                <w:color w:val="000000" w:themeColor="text1"/>
                <w:sz w:val="18"/>
                <w:szCs w:val="18"/>
                <w:lang w:val="en-GB" w:eastAsia="en-GB"/>
              </w:rPr>
            </w:pPr>
          </w:p>
        </w:tc>
        <w:tc>
          <w:tcPr>
            <w:tcW w:w="5352" w:type="dxa"/>
            <w:tcBorders>
              <w:top w:val="nil"/>
              <w:left w:val="nil"/>
              <w:bottom w:val="single" w:sz="4" w:space="0" w:color="auto"/>
              <w:right w:val="single" w:sz="4" w:space="0" w:color="auto"/>
            </w:tcBorders>
            <w:noWrap/>
            <w:tcMar>
              <w:left w:w="28" w:type="dxa"/>
              <w:right w:w="28" w:type="dxa"/>
            </w:tcMar>
            <w:vAlign w:val="center"/>
          </w:tcPr>
          <w:p w14:paraId="20D48A07" w14:textId="349452E9" w:rsidR="00FC1CEE" w:rsidRPr="002A635F" w:rsidRDefault="00173D09" w:rsidP="00911F2E">
            <w:pPr>
              <w:spacing w:after="0" w:line="240" w:lineRule="auto"/>
              <w:rPr>
                <w:rFonts w:ascii="Times New Roman" w:hAnsi="Times New Roman" w:cs="Times New Roman"/>
                <w:sz w:val="18"/>
                <w:szCs w:val="18"/>
                <w:lang w:val="en-GB"/>
              </w:rPr>
            </w:pPr>
            <w:r w:rsidRPr="002A635F">
              <w:rPr>
                <w:rFonts w:ascii="Times New Roman" w:hAnsi="Times New Roman" w:cs="Times New Roman"/>
                <w:sz w:val="18"/>
                <w:szCs w:val="18"/>
                <w:lang w:val="en-GB"/>
              </w:rPr>
              <w:t>Practical Language (Writing and Style) (Elective)</w:t>
            </w:r>
          </w:p>
        </w:tc>
        <w:tc>
          <w:tcPr>
            <w:tcW w:w="1027"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14BFEEAF" w14:textId="77777777" w:rsidR="00AD1C17" w:rsidRPr="002A635F" w:rsidRDefault="00AD1C17" w:rsidP="00911F2E">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2A635F">
              <w:rPr>
                <w:rFonts w:ascii="Times New Roman" w:eastAsia="Times New Roman" w:hAnsi="Times New Roman" w:cs="Times New Roman"/>
                <w:b/>
                <w:bCs/>
                <w:color w:val="000000" w:themeColor="text1"/>
                <w:sz w:val="18"/>
                <w:szCs w:val="18"/>
                <w:lang w:val="en-GB" w:eastAsia="en-GB"/>
              </w:rPr>
              <w:t>5</w:t>
            </w:r>
          </w:p>
        </w:tc>
        <w:tc>
          <w:tcPr>
            <w:tcW w:w="1276" w:type="dxa"/>
            <w:tcBorders>
              <w:top w:val="nil"/>
              <w:left w:val="nil"/>
              <w:bottom w:val="single" w:sz="4" w:space="0" w:color="auto"/>
              <w:right w:val="single" w:sz="4" w:space="0" w:color="auto"/>
            </w:tcBorders>
            <w:tcMar>
              <w:left w:w="28" w:type="dxa"/>
              <w:right w:w="28" w:type="dxa"/>
            </w:tcMar>
            <w:vAlign w:val="center"/>
          </w:tcPr>
          <w:p w14:paraId="223475A2" w14:textId="77777777" w:rsidR="00AD1C17" w:rsidRPr="002A635F" w:rsidRDefault="00AD1C17" w:rsidP="00911F2E">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60</w:t>
            </w:r>
          </w:p>
        </w:tc>
        <w:tc>
          <w:tcPr>
            <w:tcW w:w="1614" w:type="dxa"/>
            <w:tcBorders>
              <w:top w:val="nil"/>
              <w:left w:val="nil"/>
              <w:bottom w:val="single" w:sz="4" w:space="0" w:color="auto"/>
              <w:right w:val="single" w:sz="4" w:space="0" w:color="auto"/>
            </w:tcBorders>
            <w:noWrap/>
            <w:tcMar>
              <w:left w:w="28" w:type="dxa"/>
              <w:right w:w="28" w:type="dxa"/>
            </w:tcMar>
            <w:vAlign w:val="center"/>
          </w:tcPr>
          <w:p w14:paraId="51919B52" w14:textId="77777777" w:rsidR="00AD1C17" w:rsidRPr="002A635F" w:rsidRDefault="00AD1C17" w:rsidP="00911F2E">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32</w:t>
            </w:r>
          </w:p>
        </w:tc>
      </w:tr>
      <w:tr w:rsidR="00AD1C17" w:rsidRPr="002A635F" w14:paraId="4113A576" w14:textId="77777777" w:rsidTr="57FBEE19">
        <w:trPr>
          <w:trHeight w:val="284"/>
          <w:jc w:val="center"/>
        </w:trPr>
        <w:tc>
          <w:tcPr>
            <w:tcW w:w="426" w:type="dxa"/>
            <w:tcBorders>
              <w:top w:val="nil"/>
              <w:left w:val="single" w:sz="4" w:space="0" w:color="auto"/>
              <w:bottom w:val="single" w:sz="4" w:space="0" w:color="auto"/>
              <w:right w:val="single" w:sz="4" w:space="0" w:color="auto"/>
            </w:tcBorders>
            <w:noWrap/>
            <w:tcMar>
              <w:left w:w="28" w:type="dxa"/>
              <w:right w:w="28" w:type="dxa"/>
            </w:tcMar>
            <w:vAlign w:val="center"/>
          </w:tcPr>
          <w:p w14:paraId="603A0523" w14:textId="77777777" w:rsidR="00AD1C17" w:rsidRPr="002A635F" w:rsidRDefault="00AD1C17" w:rsidP="00911F2E">
            <w:pPr>
              <w:pStyle w:val="Akapitzlist"/>
              <w:numPr>
                <w:ilvl w:val="0"/>
                <w:numId w:val="24"/>
              </w:numPr>
              <w:spacing w:after="0" w:line="240" w:lineRule="auto"/>
              <w:ind w:left="0" w:firstLine="0"/>
              <w:contextualSpacing w:val="0"/>
              <w:rPr>
                <w:rFonts w:ascii="Times New Roman" w:eastAsia="Times New Roman" w:hAnsi="Times New Roman" w:cs="Times New Roman"/>
                <w:color w:val="000000" w:themeColor="text1"/>
                <w:sz w:val="18"/>
                <w:szCs w:val="18"/>
                <w:lang w:val="en-GB" w:eastAsia="en-GB"/>
              </w:rPr>
            </w:pPr>
          </w:p>
        </w:tc>
        <w:tc>
          <w:tcPr>
            <w:tcW w:w="5352" w:type="dxa"/>
            <w:tcBorders>
              <w:top w:val="nil"/>
              <w:left w:val="nil"/>
              <w:bottom w:val="single" w:sz="4" w:space="0" w:color="auto"/>
              <w:right w:val="single" w:sz="4" w:space="0" w:color="auto"/>
            </w:tcBorders>
            <w:noWrap/>
            <w:tcMar>
              <w:left w:w="28" w:type="dxa"/>
              <w:right w:w="28" w:type="dxa"/>
            </w:tcMar>
            <w:vAlign w:val="center"/>
          </w:tcPr>
          <w:p w14:paraId="2CE40AD3" w14:textId="393D85CB" w:rsidR="00FC1CEE" w:rsidRPr="002A635F" w:rsidRDefault="00173D09" w:rsidP="00911F2E">
            <w:pPr>
              <w:spacing w:after="0" w:line="240" w:lineRule="auto"/>
              <w:rPr>
                <w:rFonts w:ascii="Times New Roman" w:hAnsi="Times New Roman" w:cs="Times New Roman"/>
                <w:sz w:val="18"/>
                <w:szCs w:val="18"/>
                <w:lang w:val="en-GB"/>
              </w:rPr>
            </w:pPr>
            <w:r w:rsidRPr="002A635F">
              <w:rPr>
                <w:rFonts w:ascii="Times New Roman" w:hAnsi="Times New Roman" w:cs="Times New Roman"/>
                <w:sz w:val="18"/>
                <w:szCs w:val="18"/>
                <w:lang w:val="en-GB"/>
              </w:rPr>
              <w:t>Practical Language (Integrated Skills) (Elective)</w:t>
            </w:r>
          </w:p>
        </w:tc>
        <w:tc>
          <w:tcPr>
            <w:tcW w:w="1027"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438004D6" w14:textId="77777777" w:rsidR="00AD1C17" w:rsidRPr="002A635F" w:rsidRDefault="00AD1C17" w:rsidP="00911F2E">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2A635F">
              <w:rPr>
                <w:rFonts w:ascii="Times New Roman" w:eastAsia="Times New Roman" w:hAnsi="Times New Roman" w:cs="Times New Roman"/>
                <w:b/>
                <w:bCs/>
                <w:color w:val="000000" w:themeColor="text1"/>
                <w:sz w:val="18"/>
                <w:szCs w:val="18"/>
                <w:lang w:val="en-GB" w:eastAsia="en-GB"/>
              </w:rPr>
              <w:t>4</w:t>
            </w:r>
          </w:p>
        </w:tc>
        <w:tc>
          <w:tcPr>
            <w:tcW w:w="1276" w:type="dxa"/>
            <w:tcBorders>
              <w:top w:val="nil"/>
              <w:left w:val="nil"/>
              <w:bottom w:val="single" w:sz="4" w:space="0" w:color="auto"/>
              <w:right w:val="single" w:sz="4" w:space="0" w:color="auto"/>
            </w:tcBorders>
            <w:tcMar>
              <w:left w:w="28" w:type="dxa"/>
              <w:right w:w="28" w:type="dxa"/>
            </w:tcMar>
            <w:vAlign w:val="center"/>
          </w:tcPr>
          <w:p w14:paraId="21466AD3" w14:textId="77777777" w:rsidR="00AD1C17" w:rsidRPr="002A635F" w:rsidRDefault="00AD1C17" w:rsidP="00911F2E">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30</w:t>
            </w:r>
          </w:p>
        </w:tc>
        <w:tc>
          <w:tcPr>
            <w:tcW w:w="1614" w:type="dxa"/>
            <w:tcBorders>
              <w:top w:val="nil"/>
              <w:left w:val="nil"/>
              <w:bottom w:val="single" w:sz="4" w:space="0" w:color="auto"/>
              <w:right w:val="single" w:sz="4" w:space="0" w:color="auto"/>
            </w:tcBorders>
            <w:noWrap/>
            <w:tcMar>
              <w:left w:w="28" w:type="dxa"/>
              <w:right w:w="28" w:type="dxa"/>
            </w:tcMar>
            <w:vAlign w:val="center"/>
          </w:tcPr>
          <w:p w14:paraId="257CD567" w14:textId="77777777" w:rsidR="00AD1C17" w:rsidRPr="002A635F" w:rsidRDefault="00AD1C17" w:rsidP="00911F2E">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16</w:t>
            </w:r>
          </w:p>
        </w:tc>
      </w:tr>
      <w:tr w:rsidR="00AD1C17" w:rsidRPr="002A635F" w14:paraId="482E3ECE" w14:textId="77777777" w:rsidTr="57FBEE19">
        <w:trPr>
          <w:trHeight w:val="284"/>
          <w:jc w:val="center"/>
        </w:trPr>
        <w:tc>
          <w:tcPr>
            <w:tcW w:w="426" w:type="dxa"/>
            <w:tcBorders>
              <w:top w:val="nil"/>
              <w:left w:val="single" w:sz="4" w:space="0" w:color="auto"/>
              <w:bottom w:val="single" w:sz="4" w:space="0" w:color="auto"/>
              <w:right w:val="single" w:sz="4" w:space="0" w:color="auto"/>
            </w:tcBorders>
            <w:noWrap/>
            <w:tcMar>
              <w:left w:w="28" w:type="dxa"/>
              <w:right w:w="28" w:type="dxa"/>
            </w:tcMar>
            <w:vAlign w:val="center"/>
          </w:tcPr>
          <w:p w14:paraId="29BF7FED" w14:textId="77777777" w:rsidR="00AD1C17" w:rsidRPr="002A635F" w:rsidRDefault="00AD1C17" w:rsidP="00911F2E">
            <w:pPr>
              <w:pStyle w:val="Akapitzlist"/>
              <w:numPr>
                <w:ilvl w:val="0"/>
                <w:numId w:val="24"/>
              </w:numPr>
              <w:spacing w:after="0" w:line="240" w:lineRule="auto"/>
              <w:ind w:left="0" w:firstLine="0"/>
              <w:contextualSpacing w:val="0"/>
              <w:rPr>
                <w:rFonts w:ascii="Times New Roman" w:eastAsia="Times New Roman" w:hAnsi="Times New Roman" w:cs="Times New Roman"/>
                <w:color w:val="000000" w:themeColor="text1"/>
                <w:sz w:val="18"/>
                <w:szCs w:val="18"/>
                <w:lang w:val="en-GB" w:eastAsia="en-GB"/>
              </w:rPr>
            </w:pPr>
          </w:p>
        </w:tc>
        <w:tc>
          <w:tcPr>
            <w:tcW w:w="5352" w:type="dxa"/>
            <w:tcBorders>
              <w:top w:val="nil"/>
              <w:left w:val="nil"/>
              <w:bottom w:val="single" w:sz="4" w:space="0" w:color="auto"/>
              <w:right w:val="single" w:sz="4" w:space="0" w:color="auto"/>
            </w:tcBorders>
            <w:noWrap/>
            <w:tcMar>
              <w:left w:w="28" w:type="dxa"/>
              <w:right w:w="28" w:type="dxa"/>
            </w:tcMar>
            <w:vAlign w:val="center"/>
          </w:tcPr>
          <w:p w14:paraId="329B7BB1" w14:textId="352D56C3" w:rsidR="00FC1CEE" w:rsidRPr="002A635F" w:rsidRDefault="00173D09" w:rsidP="00911F2E">
            <w:pPr>
              <w:spacing w:after="0" w:line="240" w:lineRule="auto"/>
              <w:rPr>
                <w:rFonts w:ascii="Times New Roman" w:hAnsi="Times New Roman" w:cs="Times New Roman"/>
                <w:sz w:val="18"/>
                <w:szCs w:val="18"/>
                <w:lang w:val="en-GB"/>
              </w:rPr>
            </w:pPr>
            <w:r w:rsidRPr="002A635F">
              <w:rPr>
                <w:rFonts w:ascii="Times New Roman" w:hAnsi="Times New Roman" w:cs="Times New Roman"/>
                <w:sz w:val="18"/>
                <w:szCs w:val="18"/>
                <w:lang w:val="en-GB"/>
              </w:rPr>
              <w:t>Specialist Foreign Language I</w:t>
            </w:r>
            <w:r w:rsidR="00743C2C" w:rsidRPr="002A635F">
              <w:rPr>
                <w:rFonts w:ascii="Times New Roman" w:hAnsi="Times New Roman" w:cs="Times New Roman"/>
                <w:sz w:val="18"/>
                <w:szCs w:val="18"/>
                <w:lang w:val="en-GB"/>
              </w:rPr>
              <w:t xml:space="preserve"> </w:t>
            </w:r>
            <w:r w:rsidR="00743C2C" w:rsidRPr="002A635F">
              <w:rPr>
                <w:sz w:val="18"/>
                <w:szCs w:val="18"/>
                <w:lang w:val="en-GB"/>
              </w:rPr>
              <w:t>Language for Specific Purposes</w:t>
            </w:r>
          </w:p>
        </w:tc>
        <w:tc>
          <w:tcPr>
            <w:tcW w:w="1027"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11E511EA" w14:textId="77777777" w:rsidR="00AD1C17" w:rsidRPr="002A635F" w:rsidRDefault="00AD1C17" w:rsidP="00911F2E">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2A635F">
              <w:rPr>
                <w:rFonts w:ascii="Times New Roman" w:eastAsia="Times New Roman" w:hAnsi="Times New Roman" w:cs="Times New Roman"/>
                <w:b/>
                <w:bCs/>
                <w:color w:val="000000" w:themeColor="text1"/>
                <w:sz w:val="18"/>
                <w:szCs w:val="18"/>
                <w:lang w:val="en-GB" w:eastAsia="en-GB"/>
              </w:rPr>
              <w:t>3</w:t>
            </w:r>
          </w:p>
        </w:tc>
        <w:tc>
          <w:tcPr>
            <w:tcW w:w="1276" w:type="dxa"/>
            <w:tcBorders>
              <w:top w:val="nil"/>
              <w:left w:val="nil"/>
              <w:bottom w:val="single" w:sz="4" w:space="0" w:color="auto"/>
              <w:right w:val="single" w:sz="4" w:space="0" w:color="auto"/>
            </w:tcBorders>
            <w:tcMar>
              <w:left w:w="28" w:type="dxa"/>
              <w:right w:w="28" w:type="dxa"/>
            </w:tcMar>
            <w:vAlign w:val="center"/>
          </w:tcPr>
          <w:p w14:paraId="1BED04F8" w14:textId="77777777" w:rsidR="00AD1C17" w:rsidRPr="002A635F" w:rsidRDefault="00AD1C17" w:rsidP="00911F2E">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30</w:t>
            </w:r>
          </w:p>
        </w:tc>
        <w:tc>
          <w:tcPr>
            <w:tcW w:w="1614" w:type="dxa"/>
            <w:tcBorders>
              <w:top w:val="nil"/>
              <w:left w:val="nil"/>
              <w:bottom w:val="single" w:sz="4" w:space="0" w:color="auto"/>
              <w:right w:val="single" w:sz="4" w:space="0" w:color="auto"/>
            </w:tcBorders>
            <w:noWrap/>
            <w:tcMar>
              <w:left w:w="28" w:type="dxa"/>
              <w:right w:w="28" w:type="dxa"/>
            </w:tcMar>
            <w:vAlign w:val="center"/>
          </w:tcPr>
          <w:p w14:paraId="6EE45217" w14:textId="77777777" w:rsidR="00AD1C17" w:rsidRPr="002A635F" w:rsidRDefault="00AD1C17" w:rsidP="00911F2E">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16</w:t>
            </w:r>
          </w:p>
        </w:tc>
      </w:tr>
      <w:tr w:rsidR="00AD1C17" w:rsidRPr="002A635F" w14:paraId="1F71B7F5" w14:textId="77777777" w:rsidTr="57FBEE19">
        <w:trPr>
          <w:trHeight w:val="284"/>
          <w:jc w:val="center"/>
        </w:trPr>
        <w:tc>
          <w:tcPr>
            <w:tcW w:w="577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312C47D1" w14:textId="77777777" w:rsidR="00FC1CEE" w:rsidRPr="002A635F" w:rsidRDefault="00173D09" w:rsidP="004B74D6">
            <w:pPr>
              <w:spacing w:after="0" w:line="240" w:lineRule="auto"/>
              <w:jc w:val="right"/>
              <w:rPr>
                <w:rFonts w:ascii="Times New Roman" w:hAnsi="Times New Roman" w:cs="Times New Roman"/>
                <w:b/>
                <w:sz w:val="18"/>
                <w:szCs w:val="18"/>
                <w:lang w:val="en-GB"/>
              </w:rPr>
            </w:pPr>
            <w:r w:rsidRPr="002A635F">
              <w:rPr>
                <w:rFonts w:ascii="Times New Roman" w:hAnsi="Times New Roman" w:cs="Times New Roman"/>
                <w:b/>
                <w:sz w:val="18"/>
                <w:szCs w:val="18"/>
                <w:lang w:val="en-GB"/>
              </w:rPr>
              <w:t>Total</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0ACBF4BF" w14:textId="77777777" w:rsidR="00AD1C17" w:rsidRPr="002A635F" w:rsidRDefault="00AD1C17" w:rsidP="00911F2E">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2A635F">
              <w:rPr>
                <w:rFonts w:ascii="Times New Roman" w:eastAsia="Times New Roman" w:hAnsi="Times New Roman" w:cs="Times New Roman"/>
                <w:b/>
                <w:bCs/>
                <w:color w:val="000000" w:themeColor="text1"/>
                <w:sz w:val="18"/>
                <w:szCs w:val="18"/>
                <w:lang w:val="en-GB" w:eastAsia="en-GB"/>
              </w:rPr>
              <w:t>30</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4D78F25E" w14:textId="77777777" w:rsidR="00AD1C17" w:rsidRPr="002A635F" w:rsidRDefault="00AD1C17" w:rsidP="00911F2E">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2A635F">
              <w:rPr>
                <w:rFonts w:ascii="Times New Roman" w:eastAsia="Times New Roman" w:hAnsi="Times New Roman" w:cs="Times New Roman"/>
                <w:b/>
                <w:bCs/>
                <w:color w:val="000000" w:themeColor="text1"/>
                <w:sz w:val="18"/>
                <w:szCs w:val="18"/>
                <w:lang w:val="en-GB" w:eastAsia="en-GB"/>
              </w:rPr>
              <w:t>330</w:t>
            </w:r>
          </w:p>
        </w:tc>
        <w:tc>
          <w:tcPr>
            <w:tcW w:w="1614"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33F6D5B8" w14:textId="77777777" w:rsidR="00AD1C17" w:rsidRPr="002A635F" w:rsidRDefault="00AD1C17" w:rsidP="00911F2E">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2A635F">
              <w:rPr>
                <w:rFonts w:ascii="Times New Roman" w:eastAsia="Times New Roman" w:hAnsi="Times New Roman" w:cs="Times New Roman"/>
                <w:b/>
                <w:bCs/>
                <w:color w:val="000000" w:themeColor="text1"/>
                <w:sz w:val="18"/>
                <w:szCs w:val="18"/>
                <w:lang w:val="en-GB" w:eastAsia="en-GB"/>
              </w:rPr>
              <w:t>176</w:t>
            </w:r>
          </w:p>
        </w:tc>
      </w:tr>
      <w:tr w:rsidR="00AD1C17" w:rsidRPr="002A635F" w14:paraId="7FD649FB" w14:textId="77777777" w:rsidTr="00E42DD8">
        <w:trPr>
          <w:trHeight w:val="283"/>
          <w:jc w:val="center"/>
        </w:trPr>
        <w:tc>
          <w:tcPr>
            <w:tcW w:w="9695"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68AAE9C0" w14:textId="77777777" w:rsidR="00FC1CEE" w:rsidRPr="002A635F" w:rsidRDefault="00173D09" w:rsidP="00911F2E">
            <w:pPr>
              <w:spacing w:after="0" w:line="240" w:lineRule="auto"/>
              <w:jc w:val="center"/>
              <w:rPr>
                <w:rFonts w:ascii="Times New Roman" w:hAnsi="Times New Roman" w:cs="Times New Roman"/>
                <w:b/>
                <w:sz w:val="18"/>
                <w:szCs w:val="18"/>
                <w:lang w:val="en-GB"/>
              </w:rPr>
            </w:pPr>
            <w:r w:rsidRPr="002A635F">
              <w:rPr>
                <w:rFonts w:ascii="Times New Roman" w:hAnsi="Times New Roman" w:cs="Times New Roman"/>
                <w:b/>
                <w:sz w:val="18"/>
                <w:szCs w:val="18"/>
                <w:lang w:val="en-GB"/>
              </w:rPr>
              <w:t>Module II</w:t>
            </w:r>
          </w:p>
        </w:tc>
      </w:tr>
      <w:tr w:rsidR="00AD1C17" w:rsidRPr="002A635F" w14:paraId="6A15CA77" w14:textId="77777777" w:rsidTr="00E42DD8">
        <w:trPr>
          <w:cantSplit/>
          <w:trHeight w:val="363"/>
          <w:jc w:val="center"/>
        </w:trPr>
        <w:tc>
          <w:tcPr>
            <w:tcW w:w="42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hideMark/>
          </w:tcPr>
          <w:p w14:paraId="5AE11D37" w14:textId="77777777" w:rsidR="00FC1CEE" w:rsidRPr="002A635F" w:rsidRDefault="00173D09" w:rsidP="004B74D6">
            <w:pPr>
              <w:spacing w:after="0" w:line="240" w:lineRule="auto"/>
              <w:jc w:val="center"/>
              <w:rPr>
                <w:rFonts w:ascii="Times New Roman" w:hAnsi="Times New Roman" w:cs="Times New Roman"/>
                <w:b/>
                <w:sz w:val="18"/>
                <w:szCs w:val="18"/>
                <w:lang w:val="en-GB"/>
              </w:rPr>
            </w:pPr>
            <w:r w:rsidRPr="002A635F">
              <w:rPr>
                <w:rFonts w:ascii="Times New Roman" w:hAnsi="Times New Roman" w:cs="Times New Roman"/>
                <w:b/>
                <w:sz w:val="18"/>
                <w:szCs w:val="18"/>
                <w:lang w:val="en-GB"/>
              </w:rPr>
              <w:t>No.</w:t>
            </w:r>
          </w:p>
        </w:tc>
        <w:tc>
          <w:tcPr>
            <w:tcW w:w="535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hideMark/>
          </w:tcPr>
          <w:p w14:paraId="092AAAB7" w14:textId="77777777" w:rsidR="00FC1CEE" w:rsidRPr="002A635F" w:rsidRDefault="00173D09" w:rsidP="004B74D6">
            <w:pPr>
              <w:spacing w:after="0" w:line="240" w:lineRule="auto"/>
              <w:jc w:val="center"/>
              <w:rPr>
                <w:rFonts w:ascii="Times New Roman" w:hAnsi="Times New Roman" w:cs="Times New Roman"/>
                <w:b/>
                <w:sz w:val="18"/>
                <w:szCs w:val="18"/>
                <w:lang w:val="en-GB"/>
              </w:rPr>
            </w:pPr>
            <w:r w:rsidRPr="002A635F">
              <w:rPr>
                <w:rFonts w:ascii="Times New Roman" w:hAnsi="Times New Roman" w:cs="Times New Roman"/>
                <w:b/>
                <w:sz w:val="18"/>
                <w:szCs w:val="18"/>
                <w:lang w:val="en-GB"/>
              </w:rPr>
              <w:t>Course title</w:t>
            </w:r>
          </w:p>
        </w:tc>
        <w:tc>
          <w:tcPr>
            <w:tcW w:w="1027"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hideMark/>
          </w:tcPr>
          <w:p w14:paraId="44E3D8E4" w14:textId="77777777" w:rsidR="00AD1C17" w:rsidRPr="002A635F" w:rsidRDefault="00AD1C17" w:rsidP="004B74D6">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2A635F">
              <w:rPr>
                <w:rFonts w:ascii="Times New Roman" w:eastAsia="Times New Roman" w:hAnsi="Times New Roman" w:cs="Times New Roman"/>
                <w:b/>
                <w:bCs/>
                <w:color w:val="000000" w:themeColor="text1"/>
                <w:sz w:val="18"/>
                <w:szCs w:val="18"/>
                <w:lang w:val="en-GB" w:eastAsia="en-GB"/>
              </w:rPr>
              <w:t>ECTS</w:t>
            </w:r>
          </w:p>
        </w:tc>
        <w:tc>
          <w:tcPr>
            <w:tcW w:w="28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74047552" w14:textId="77777777" w:rsidR="00FC1CEE" w:rsidRPr="002A635F" w:rsidRDefault="00173D09" w:rsidP="004B74D6">
            <w:pPr>
              <w:spacing w:after="0" w:line="240" w:lineRule="auto"/>
              <w:jc w:val="center"/>
              <w:rPr>
                <w:rFonts w:ascii="Times New Roman" w:hAnsi="Times New Roman" w:cs="Times New Roman"/>
                <w:b/>
                <w:sz w:val="18"/>
                <w:szCs w:val="18"/>
                <w:lang w:val="en-GB"/>
              </w:rPr>
            </w:pPr>
            <w:r w:rsidRPr="002A635F">
              <w:rPr>
                <w:rFonts w:ascii="Times New Roman" w:hAnsi="Times New Roman" w:cs="Times New Roman"/>
                <w:b/>
                <w:sz w:val="18"/>
                <w:szCs w:val="18"/>
                <w:lang w:val="en-GB"/>
              </w:rPr>
              <w:t>Total number of teaching hours</w:t>
            </w:r>
          </w:p>
        </w:tc>
      </w:tr>
      <w:tr w:rsidR="00AD1C17" w:rsidRPr="002A635F" w14:paraId="3D46F9F9" w14:textId="77777777" w:rsidTr="00E42DD8">
        <w:trPr>
          <w:cantSplit/>
          <w:trHeight w:val="350"/>
          <w:jc w:val="center"/>
        </w:trPr>
        <w:tc>
          <w:tcPr>
            <w:tcW w:w="42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10524D9" w14:textId="77777777" w:rsidR="00AD1C17" w:rsidRPr="002A635F" w:rsidRDefault="00AD1C17" w:rsidP="004B74D6">
            <w:pPr>
              <w:spacing w:after="0" w:line="240" w:lineRule="auto"/>
              <w:jc w:val="center"/>
              <w:rPr>
                <w:rFonts w:ascii="Times New Roman" w:eastAsia="Times New Roman" w:hAnsi="Times New Roman" w:cs="Times New Roman"/>
                <w:b/>
                <w:bCs/>
                <w:color w:val="000000" w:themeColor="text1"/>
                <w:sz w:val="18"/>
                <w:szCs w:val="18"/>
                <w:lang w:val="en-GB" w:eastAsia="en-GB"/>
              </w:rPr>
            </w:pPr>
          </w:p>
        </w:tc>
        <w:tc>
          <w:tcPr>
            <w:tcW w:w="535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D638F12" w14:textId="77777777" w:rsidR="00AD1C17" w:rsidRPr="002A635F" w:rsidRDefault="00AD1C17" w:rsidP="004B74D6">
            <w:pPr>
              <w:spacing w:after="0" w:line="240" w:lineRule="auto"/>
              <w:jc w:val="center"/>
              <w:rPr>
                <w:rFonts w:ascii="Times New Roman" w:eastAsia="Times New Roman" w:hAnsi="Times New Roman" w:cs="Times New Roman"/>
                <w:b/>
                <w:bCs/>
                <w:color w:val="000000" w:themeColor="text1"/>
                <w:sz w:val="18"/>
                <w:szCs w:val="18"/>
                <w:lang w:val="en-GB" w:eastAsia="en-GB"/>
              </w:rPr>
            </w:pPr>
          </w:p>
        </w:tc>
        <w:tc>
          <w:tcPr>
            <w:tcW w:w="102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F747125" w14:textId="77777777" w:rsidR="00AD1C17" w:rsidRPr="002A635F" w:rsidRDefault="00AD1C17" w:rsidP="004B74D6">
            <w:pPr>
              <w:spacing w:after="0" w:line="240" w:lineRule="auto"/>
              <w:jc w:val="center"/>
              <w:rPr>
                <w:rFonts w:ascii="Times New Roman" w:eastAsia="Times New Roman" w:hAnsi="Times New Roman" w:cs="Times New Roman"/>
                <w:b/>
                <w:bCs/>
                <w:color w:val="000000" w:themeColor="text1"/>
                <w:sz w:val="18"/>
                <w:szCs w:val="18"/>
                <w:lang w:val="en-GB"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0125567C" w14:textId="77777777" w:rsidR="00FC1CEE" w:rsidRPr="002A635F" w:rsidRDefault="00173D09" w:rsidP="004B74D6">
            <w:pPr>
              <w:spacing w:after="0" w:line="240" w:lineRule="auto"/>
              <w:jc w:val="center"/>
              <w:rPr>
                <w:rFonts w:ascii="Times New Roman" w:hAnsi="Times New Roman" w:cs="Times New Roman"/>
                <w:b/>
                <w:sz w:val="18"/>
                <w:szCs w:val="18"/>
                <w:lang w:val="en-GB"/>
              </w:rPr>
            </w:pPr>
            <w:r w:rsidRPr="002A635F">
              <w:rPr>
                <w:rFonts w:ascii="Times New Roman" w:hAnsi="Times New Roman" w:cs="Times New Roman"/>
                <w:b/>
                <w:sz w:val="18"/>
                <w:szCs w:val="18"/>
                <w:lang w:val="en-GB"/>
              </w:rPr>
              <w:t>Full-time studies</w:t>
            </w:r>
          </w:p>
        </w:tc>
        <w:tc>
          <w:tcPr>
            <w:tcW w:w="16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7395D0" w14:textId="77777777" w:rsidR="00FC1CEE" w:rsidRPr="002A635F" w:rsidRDefault="00173D09" w:rsidP="004B74D6">
            <w:pPr>
              <w:spacing w:after="0" w:line="240" w:lineRule="auto"/>
              <w:jc w:val="center"/>
              <w:rPr>
                <w:rFonts w:ascii="Times New Roman" w:hAnsi="Times New Roman" w:cs="Times New Roman"/>
                <w:b/>
                <w:sz w:val="18"/>
                <w:szCs w:val="18"/>
                <w:lang w:val="en-GB"/>
              </w:rPr>
            </w:pPr>
            <w:r w:rsidRPr="002A635F">
              <w:rPr>
                <w:rFonts w:ascii="Times New Roman" w:hAnsi="Times New Roman" w:cs="Times New Roman"/>
                <w:b/>
                <w:sz w:val="18"/>
                <w:szCs w:val="18"/>
                <w:lang w:val="en-GB"/>
              </w:rPr>
              <w:t>Part-time studies</w:t>
            </w:r>
          </w:p>
        </w:tc>
      </w:tr>
      <w:tr w:rsidR="00B8520F" w:rsidRPr="002A635F" w14:paraId="500CE689" w14:textId="77777777" w:rsidTr="00E42DD8">
        <w:trPr>
          <w:trHeight w:val="284"/>
          <w:jc w:val="center"/>
        </w:trPr>
        <w:tc>
          <w:tcPr>
            <w:tcW w:w="426"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6F08748" w14:textId="77777777" w:rsidR="00B8520F" w:rsidRPr="002A635F" w:rsidRDefault="00B8520F" w:rsidP="00911F2E">
            <w:pPr>
              <w:pStyle w:val="Akapitzlist"/>
              <w:numPr>
                <w:ilvl w:val="0"/>
                <w:numId w:val="25"/>
              </w:numPr>
              <w:spacing w:after="0" w:line="240" w:lineRule="auto"/>
              <w:ind w:left="0" w:firstLine="0"/>
              <w:contextualSpacing w:val="0"/>
              <w:rPr>
                <w:rFonts w:ascii="Times New Roman" w:eastAsia="Times New Roman" w:hAnsi="Times New Roman" w:cs="Times New Roman"/>
                <w:color w:val="000000" w:themeColor="text1"/>
                <w:sz w:val="18"/>
                <w:szCs w:val="18"/>
                <w:lang w:val="en-GB" w:eastAsia="en-GB"/>
              </w:rPr>
            </w:pPr>
          </w:p>
        </w:tc>
        <w:tc>
          <w:tcPr>
            <w:tcW w:w="5352" w:type="dxa"/>
            <w:tcBorders>
              <w:top w:val="single" w:sz="4" w:space="0" w:color="auto"/>
              <w:left w:val="nil"/>
              <w:bottom w:val="single" w:sz="4" w:space="0" w:color="auto"/>
              <w:right w:val="single" w:sz="4" w:space="0" w:color="auto"/>
            </w:tcBorders>
            <w:noWrap/>
            <w:tcMar>
              <w:left w:w="28" w:type="dxa"/>
              <w:right w:w="28" w:type="dxa"/>
            </w:tcMar>
            <w:vAlign w:val="center"/>
          </w:tcPr>
          <w:p w14:paraId="3482B1C5" w14:textId="77777777" w:rsidR="00FC1CEE" w:rsidRPr="002A635F" w:rsidRDefault="00173D09" w:rsidP="00911F2E">
            <w:pPr>
              <w:spacing w:after="0" w:line="240" w:lineRule="auto"/>
              <w:rPr>
                <w:rFonts w:ascii="Times New Roman" w:hAnsi="Times New Roman" w:cs="Times New Roman"/>
                <w:sz w:val="18"/>
                <w:szCs w:val="18"/>
                <w:lang w:val="en-GB"/>
              </w:rPr>
            </w:pPr>
            <w:r w:rsidRPr="002A635F">
              <w:rPr>
                <w:rFonts w:ascii="Times New Roman" w:hAnsi="Times New Roman" w:cs="Times New Roman"/>
                <w:sz w:val="18"/>
                <w:szCs w:val="18"/>
                <w:lang w:val="en-GB"/>
              </w:rPr>
              <w:t>Cultural Heritage of Poland</w:t>
            </w:r>
          </w:p>
        </w:tc>
        <w:tc>
          <w:tcPr>
            <w:tcW w:w="1027"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14EA9987" w14:textId="77777777" w:rsidR="00B8520F" w:rsidRPr="002A635F" w:rsidRDefault="00B8520F" w:rsidP="00911F2E">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2A635F">
              <w:rPr>
                <w:rFonts w:ascii="Times New Roman" w:eastAsia="Times New Roman" w:hAnsi="Times New Roman" w:cs="Times New Roman"/>
                <w:b/>
                <w:bCs/>
                <w:color w:val="000000" w:themeColor="text1"/>
                <w:sz w:val="18"/>
                <w:szCs w:val="18"/>
                <w:lang w:val="en-GB" w:eastAsia="en-GB"/>
              </w:rPr>
              <w:t>3</w:t>
            </w:r>
          </w:p>
        </w:tc>
        <w:tc>
          <w:tcPr>
            <w:tcW w:w="1276" w:type="dxa"/>
            <w:tcBorders>
              <w:top w:val="single" w:sz="4" w:space="0" w:color="auto"/>
              <w:left w:val="nil"/>
              <w:bottom w:val="single" w:sz="4" w:space="0" w:color="auto"/>
              <w:right w:val="single" w:sz="4" w:space="0" w:color="auto"/>
            </w:tcBorders>
            <w:tcMar>
              <w:left w:w="28" w:type="dxa"/>
              <w:right w:w="28" w:type="dxa"/>
            </w:tcMar>
            <w:vAlign w:val="center"/>
          </w:tcPr>
          <w:p w14:paraId="0710840C" w14:textId="77777777" w:rsidR="00B8520F" w:rsidRPr="002A635F" w:rsidRDefault="00B8520F" w:rsidP="00911F2E">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30</w:t>
            </w:r>
          </w:p>
        </w:tc>
        <w:tc>
          <w:tcPr>
            <w:tcW w:w="1614" w:type="dxa"/>
            <w:tcBorders>
              <w:top w:val="single" w:sz="4" w:space="0" w:color="auto"/>
              <w:left w:val="nil"/>
              <w:bottom w:val="single" w:sz="4" w:space="0" w:color="auto"/>
              <w:right w:val="single" w:sz="4" w:space="0" w:color="auto"/>
            </w:tcBorders>
            <w:noWrap/>
            <w:tcMar>
              <w:left w:w="28" w:type="dxa"/>
              <w:right w:w="28" w:type="dxa"/>
            </w:tcMar>
            <w:vAlign w:val="center"/>
          </w:tcPr>
          <w:p w14:paraId="1FA67616" w14:textId="77777777" w:rsidR="00B8520F" w:rsidRPr="002A635F" w:rsidRDefault="00B8520F" w:rsidP="00911F2E">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16</w:t>
            </w:r>
          </w:p>
        </w:tc>
      </w:tr>
      <w:tr w:rsidR="00B8520F" w:rsidRPr="002A635F" w14:paraId="4D2CFBBA" w14:textId="77777777" w:rsidTr="57FBEE19">
        <w:trPr>
          <w:trHeight w:val="284"/>
          <w:jc w:val="center"/>
        </w:trPr>
        <w:tc>
          <w:tcPr>
            <w:tcW w:w="426" w:type="dxa"/>
            <w:tcBorders>
              <w:top w:val="nil"/>
              <w:left w:val="single" w:sz="4" w:space="0" w:color="auto"/>
              <w:bottom w:val="single" w:sz="4" w:space="0" w:color="auto"/>
              <w:right w:val="single" w:sz="4" w:space="0" w:color="auto"/>
            </w:tcBorders>
            <w:noWrap/>
            <w:tcMar>
              <w:left w:w="28" w:type="dxa"/>
              <w:right w:w="28" w:type="dxa"/>
            </w:tcMar>
            <w:vAlign w:val="center"/>
          </w:tcPr>
          <w:p w14:paraId="19F4E69F" w14:textId="77777777" w:rsidR="00B8520F" w:rsidRPr="002A635F" w:rsidRDefault="00B8520F" w:rsidP="00911F2E">
            <w:pPr>
              <w:pStyle w:val="Akapitzlist"/>
              <w:numPr>
                <w:ilvl w:val="0"/>
                <w:numId w:val="25"/>
              </w:numPr>
              <w:spacing w:after="0" w:line="240" w:lineRule="auto"/>
              <w:ind w:left="0" w:firstLine="0"/>
              <w:contextualSpacing w:val="0"/>
              <w:rPr>
                <w:rFonts w:ascii="Times New Roman" w:eastAsia="Times New Roman" w:hAnsi="Times New Roman" w:cs="Times New Roman"/>
                <w:color w:val="000000" w:themeColor="text1"/>
                <w:sz w:val="18"/>
                <w:szCs w:val="18"/>
                <w:lang w:val="en-GB" w:eastAsia="en-GB"/>
              </w:rPr>
            </w:pPr>
          </w:p>
        </w:tc>
        <w:tc>
          <w:tcPr>
            <w:tcW w:w="5352" w:type="dxa"/>
            <w:tcBorders>
              <w:top w:val="nil"/>
              <w:left w:val="nil"/>
              <w:bottom w:val="single" w:sz="4" w:space="0" w:color="auto"/>
              <w:right w:val="single" w:sz="4" w:space="0" w:color="auto"/>
            </w:tcBorders>
            <w:noWrap/>
            <w:tcMar>
              <w:left w:w="28" w:type="dxa"/>
              <w:right w:w="28" w:type="dxa"/>
            </w:tcMar>
            <w:vAlign w:val="center"/>
          </w:tcPr>
          <w:p w14:paraId="634014DC" w14:textId="08428BB9" w:rsidR="00FC1CEE" w:rsidRPr="002A635F" w:rsidRDefault="00173D09" w:rsidP="00911F2E">
            <w:pPr>
              <w:spacing w:after="0" w:line="240" w:lineRule="auto"/>
              <w:rPr>
                <w:rFonts w:ascii="Times New Roman" w:hAnsi="Times New Roman" w:cs="Times New Roman"/>
                <w:sz w:val="18"/>
                <w:szCs w:val="18"/>
                <w:lang w:val="en-GB"/>
              </w:rPr>
            </w:pPr>
            <w:r w:rsidRPr="002A635F">
              <w:rPr>
                <w:rFonts w:ascii="Times New Roman" w:hAnsi="Times New Roman" w:cs="Times New Roman"/>
                <w:sz w:val="18"/>
                <w:szCs w:val="18"/>
                <w:lang w:val="en-GB"/>
              </w:rPr>
              <w:t>Practical Language (Vocabulary and Reading) (Elective)</w:t>
            </w:r>
          </w:p>
        </w:tc>
        <w:tc>
          <w:tcPr>
            <w:tcW w:w="1027"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2C6D377B" w14:textId="77777777" w:rsidR="00B8520F" w:rsidRPr="002A635F" w:rsidRDefault="00B8520F" w:rsidP="00911F2E">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2A635F">
              <w:rPr>
                <w:rFonts w:ascii="Times New Roman" w:eastAsia="Times New Roman" w:hAnsi="Times New Roman" w:cs="Times New Roman"/>
                <w:b/>
                <w:bCs/>
                <w:color w:val="000000" w:themeColor="text1"/>
                <w:sz w:val="18"/>
                <w:szCs w:val="18"/>
                <w:lang w:val="en-GB" w:eastAsia="en-GB"/>
              </w:rPr>
              <w:t>5</w:t>
            </w:r>
          </w:p>
        </w:tc>
        <w:tc>
          <w:tcPr>
            <w:tcW w:w="1276" w:type="dxa"/>
            <w:tcBorders>
              <w:top w:val="nil"/>
              <w:left w:val="nil"/>
              <w:bottom w:val="single" w:sz="4" w:space="0" w:color="auto"/>
              <w:right w:val="single" w:sz="4" w:space="0" w:color="auto"/>
            </w:tcBorders>
            <w:tcMar>
              <w:left w:w="28" w:type="dxa"/>
              <w:right w:w="28" w:type="dxa"/>
            </w:tcMar>
            <w:vAlign w:val="center"/>
          </w:tcPr>
          <w:p w14:paraId="74F63150" w14:textId="77777777" w:rsidR="00B8520F" w:rsidRPr="002A635F" w:rsidRDefault="00B8520F" w:rsidP="00911F2E">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60</w:t>
            </w:r>
          </w:p>
        </w:tc>
        <w:tc>
          <w:tcPr>
            <w:tcW w:w="1614" w:type="dxa"/>
            <w:tcBorders>
              <w:top w:val="nil"/>
              <w:left w:val="nil"/>
              <w:bottom w:val="single" w:sz="4" w:space="0" w:color="auto"/>
              <w:right w:val="single" w:sz="4" w:space="0" w:color="auto"/>
            </w:tcBorders>
            <w:noWrap/>
            <w:tcMar>
              <w:left w:w="28" w:type="dxa"/>
              <w:right w:w="28" w:type="dxa"/>
            </w:tcMar>
            <w:vAlign w:val="center"/>
          </w:tcPr>
          <w:p w14:paraId="23CEBCC8" w14:textId="77777777" w:rsidR="00B8520F" w:rsidRPr="002A635F" w:rsidRDefault="00B8520F" w:rsidP="00911F2E">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32</w:t>
            </w:r>
          </w:p>
        </w:tc>
      </w:tr>
      <w:tr w:rsidR="00B8520F" w:rsidRPr="002A635F" w14:paraId="5460EAFB" w14:textId="77777777" w:rsidTr="57FBEE19">
        <w:trPr>
          <w:trHeight w:val="284"/>
          <w:jc w:val="center"/>
        </w:trPr>
        <w:tc>
          <w:tcPr>
            <w:tcW w:w="426" w:type="dxa"/>
            <w:tcBorders>
              <w:top w:val="nil"/>
              <w:left w:val="single" w:sz="4" w:space="0" w:color="auto"/>
              <w:bottom w:val="single" w:sz="4" w:space="0" w:color="auto"/>
              <w:right w:val="single" w:sz="4" w:space="0" w:color="auto"/>
            </w:tcBorders>
            <w:noWrap/>
            <w:tcMar>
              <w:left w:w="28" w:type="dxa"/>
              <w:right w:w="28" w:type="dxa"/>
            </w:tcMar>
            <w:vAlign w:val="center"/>
          </w:tcPr>
          <w:p w14:paraId="51C1FBD1" w14:textId="77777777" w:rsidR="00B8520F" w:rsidRPr="002A635F" w:rsidRDefault="00B8520F" w:rsidP="00911F2E">
            <w:pPr>
              <w:pStyle w:val="Akapitzlist"/>
              <w:numPr>
                <w:ilvl w:val="0"/>
                <w:numId w:val="25"/>
              </w:numPr>
              <w:spacing w:after="0" w:line="240" w:lineRule="auto"/>
              <w:ind w:left="0" w:firstLine="0"/>
              <w:contextualSpacing w:val="0"/>
              <w:rPr>
                <w:rFonts w:ascii="Times New Roman" w:eastAsia="Times New Roman" w:hAnsi="Times New Roman" w:cs="Times New Roman"/>
                <w:color w:val="000000" w:themeColor="text1"/>
                <w:sz w:val="18"/>
                <w:szCs w:val="18"/>
                <w:lang w:val="en-GB" w:eastAsia="en-GB"/>
              </w:rPr>
            </w:pPr>
          </w:p>
        </w:tc>
        <w:tc>
          <w:tcPr>
            <w:tcW w:w="5352" w:type="dxa"/>
            <w:tcBorders>
              <w:top w:val="nil"/>
              <w:left w:val="nil"/>
              <w:bottom w:val="single" w:sz="4" w:space="0" w:color="auto"/>
              <w:right w:val="single" w:sz="4" w:space="0" w:color="auto"/>
            </w:tcBorders>
            <w:noWrap/>
            <w:tcMar>
              <w:left w:w="28" w:type="dxa"/>
              <w:right w:w="28" w:type="dxa"/>
            </w:tcMar>
            <w:vAlign w:val="center"/>
          </w:tcPr>
          <w:p w14:paraId="19E65453" w14:textId="7BF6FCEA" w:rsidR="00FC1CEE" w:rsidRPr="002A635F" w:rsidRDefault="00173D09" w:rsidP="00911F2E">
            <w:pPr>
              <w:spacing w:after="0" w:line="240" w:lineRule="auto"/>
              <w:rPr>
                <w:rFonts w:ascii="Times New Roman" w:hAnsi="Times New Roman" w:cs="Times New Roman"/>
                <w:sz w:val="18"/>
                <w:szCs w:val="18"/>
                <w:lang w:val="en-GB"/>
              </w:rPr>
            </w:pPr>
            <w:r w:rsidRPr="002A635F">
              <w:rPr>
                <w:rFonts w:ascii="Times New Roman" w:hAnsi="Times New Roman" w:cs="Times New Roman"/>
                <w:sz w:val="18"/>
                <w:szCs w:val="18"/>
                <w:lang w:val="en-GB"/>
              </w:rPr>
              <w:t>Practical Language (Practical Grammar) (Elective)</w:t>
            </w:r>
          </w:p>
        </w:tc>
        <w:tc>
          <w:tcPr>
            <w:tcW w:w="1027"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343DADFF" w14:textId="77777777" w:rsidR="00B8520F" w:rsidRPr="002A635F" w:rsidRDefault="00B8520F" w:rsidP="00911F2E">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2A635F">
              <w:rPr>
                <w:rFonts w:ascii="Times New Roman" w:eastAsia="Times New Roman" w:hAnsi="Times New Roman" w:cs="Times New Roman"/>
                <w:b/>
                <w:bCs/>
                <w:color w:val="000000" w:themeColor="text1"/>
                <w:sz w:val="18"/>
                <w:szCs w:val="18"/>
                <w:lang w:val="en-GB" w:eastAsia="en-GB"/>
              </w:rPr>
              <w:t>5</w:t>
            </w:r>
          </w:p>
        </w:tc>
        <w:tc>
          <w:tcPr>
            <w:tcW w:w="1276" w:type="dxa"/>
            <w:tcBorders>
              <w:top w:val="nil"/>
              <w:left w:val="nil"/>
              <w:bottom w:val="single" w:sz="4" w:space="0" w:color="auto"/>
              <w:right w:val="single" w:sz="4" w:space="0" w:color="auto"/>
            </w:tcBorders>
            <w:tcMar>
              <w:left w:w="28" w:type="dxa"/>
              <w:right w:w="28" w:type="dxa"/>
            </w:tcMar>
            <w:vAlign w:val="center"/>
          </w:tcPr>
          <w:p w14:paraId="3D48F22B" w14:textId="77777777" w:rsidR="00B8520F" w:rsidRPr="002A635F" w:rsidRDefault="00B8520F" w:rsidP="00911F2E">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60</w:t>
            </w:r>
          </w:p>
        </w:tc>
        <w:tc>
          <w:tcPr>
            <w:tcW w:w="1614" w:type="dxa"/>
            <w:tcBorders>
              <w:top w:val="nil"/>
              <w:left w:val="nil"/>
              <w:bottom w:val="single" w:sz="4" w:space="0" w:color="auto"/>
              <w:right w:val="single" w:sz="4" w:space="0" w:color="auto"/>
            </w:tcBorders>
            <w:noWrap/>
            <w:tcMar>
              <w:left w:w="28" w:type="dxa"/>
              <w:right w:w="28" w:type="dxa"/>
            </w:tcMar>
            <w:vAlign w:val="center"/>
          </w:tcPr>
          <w:p w14:paraId="327F2FFE" w14:textId="77777777" w:rsidR="00B8520F" w:rsidRPr="002A635F" w:rsidRDefault="00B8520F" w:rsidP="00911F2E">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32</w:t>
            </w:r>
          </w:p>
        </w:tc>
      </w:tr>
      <w:tr w:rsidR="00B8520F" w:rsidRPr="002A635F" w14:paraId="7966AAB2" w14:textId="77777777" w:rsidTr="57FBEE19">
        <w:trPr>
          <w:trHeight w:val="284"/>
          <w:jc w:val="center"/>
        </w:trPr>
        <w:tc>
          <w:tcPr>
            <w:tcW w:w="426" w:type="dxa"/>
            <w:tcBorders>
              <w:top w:val="nil"/>
              <w:left w:val="single" w:sz="4" w:space="0" w:color="auto"/>
              <w:bottom w:val="single" w:sz="4" w:space="0" w:color="auto"/>
              <w:right w:val="single" w:sz="4" w:space="0" w:color="auto"/>
            </w:tcBorders>
            <w:noWrap/>
            <w:tcMar>
              <w:left w:w="28" w:type="dxa"/>
              <w:right w:w="28" w:type="dxa"/>
            </w:tcMar>
            <w:vAlign w:val="center"/>
          </w:tcPr>
          <w:p w14:paraId="25237281" w14:textId="77777777" w:rsidR="00B8520F" w:rsidRPr="002A635F" w:rsidRDefault="00B8520F" w:rsidP="00911F2E">
            <w:pPr>
              <w:pStyle w:val="Akapitzlist"/>
              <w:numPr>
                <w:ilvl w:val="0"/>
                <w:numId w:val="25"/>
              </w:numPr>
              <w:spacing w:after="0" w:line="240" w:lineRule="auto"/>
              <w:ind w:left="0" w:firstLine="0"/>
              <w:contextualSpacing w:val="0"/>
              <w:rPr>
                <w:rFonts w:ascii="Times New Roman" w:eastAsia="Times New Roman" w:hAnsi="Times New Roman" w:cs="Times New Roman"/>
                <w:color w:val="000000" w:themeColor="text1"/>
                <w:sz w:val="18"/>
                <w:szCs w:val="18"/>
                <w:lang w:val="en-GB" w:eastAsia="en-GB"/>
              </w:rPr>
            </w:pPr>
          </w:p>
        </w:tc>
        <w:tc>
          <w:tcPr>
            <w:tcW w:w="5352" w:type="dxa"/>
            <w:tcBorders>
              <w:top w:val="nil"/>
              <w:left w:val="nil"/>
              <w:bottom w:val="single" w:sz="4" w:space="0" w:color="auto"/>
              <w:right w:val="single" w:sz="4" w:space="0" w:color="auto"/>
            </w:tcBorders>
            <w:noWrap/>
            <w:tcMar>
              <w:left w:w="28" w:type="dxa"/>
              <w:right w:w="28" w:type="dxa"/>
            </w:tcMar>
            <w:vAlign w:val="center"/>
          </w:tcPr>
          <w:p w14:paraId="5BEC981A" w14:textId="4D518C80" w:rsidR="00FC1CEE" w:rsidRPr="002A635F" w:rsidRDefault="00173D09" w:rsidP="00911F2E">
            <w:pPr>
              <w:spacing w:after="0" w:line="240" w:lineRule="auto"/>
              <w:rPr>
                <w:rFonts w:ascii="Times New Roman" w:hAnsi="Times New Roman" w:cs="Times New Roman"/>
                <w:sz w:val="18"/>
                <w:szCs w:val="18"/>
                <w:lang w:val="en-GB"/>
              </w:rPr>
            </w:pPr>
            <w:r w:rsidRPr="002A635F">
              <w:rPr>
                <w:rFonts w:ascii="Times New Roman" w:hAnsi="Times New Roman" w:cs="Times New Roman"/>
                <w:sz w:val="18"/>
                <w:szCs w:val="18"/>
                <w:lang w:val="en-GB"/>
              </w:rPr>
              <w:t>Practical Language (Conversation) (Elective)</w:t>
            </w:r>
          </w:p>
        </w:tc>
        <w:tc>
          <w:tcPr>
            <w:tcW w:w="1027"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1E940419" w14:textId="77777777" w:rsidR="00B8520F" w:rsidRPr="002A635F" w:rsidRDefault="00B8520F" w:rsidP="00911F2E">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2A635F">
              <w:rPr>
                <w:rFonts w:ascii="Times New Roman" w:eastAsia="Times New Roman" w:hAnsi="Times New Roman" w:cs="Times New Roman"/>
                <w:b/>
                <w:bCs/>
                <w:color w:val="000000" w:themeColor="text1"/>
                <w:sz w:val="18"/>
                <w:szCs w:val="18"/>
                <w:lang w:val="en-GB" w:eastAsia="en-GB"/>
              </w:rPr>
              <w:t>5</w:t>
            </w:r>
          </w:p>
        </w:tc>
        <w:tc>
          <w:tcPr>
            <w:tcW w:w="1276" w:type="dxa"/>
            <w:tcBorders>
              <w:top w:val="nil"/>
              <w:left w:val="nil"/>
              <w:bottom w:val="single" w:sz="4" w:space="0" w:color="auto"/>
              <w:right w:val="single" w:sz="4" w:space="0" w:color="auto"/>
            </w:tcBorders>
            <w:tcMar>
              <w:left w:w="28" w:type="dxa"/>
              <w:right w:w="28" w:type="dxa"/>
            </w:tcMar>
            <w:vAlign w:val="center"/>
          </w:tcPr>
          <w:p w14:paraId="2F6E0714" w14:textId="77777777" w:rsidR="00B8520F" w:rsidRPr="002A635F" w:rsidRDefault="00B8520F" w:rsidP="00911F2E">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60</w:t>
            </w:r>
          </w:p>
        </w:tc>
        <w:tc>
          <w:tcPr>
            <w:tcW w:w="1614" w:type="dxa"/>
            <w:tcBorders>
              <w:top w:val="nil"/>
              <w:left w:val="nil"/>
              <w:bottom w:val="single" w:sz="4" w:space="0" w:color="auto"/>
              <w:right w:val="single" w:sz="4" w:space="0" w:color="auto"/>
            </w:tcBorders>
            <w:noWrap/>
            <w:tcMar>
              <w:left w:w="28" w:type="dxa"/>
              <w:right w:w="28" w:type="dxa"/>
            </w:tcMar>
            <w:vAlign w:val="center"/>
          </w:tcPr>
          <w:p w14:paraId="2B12557F" w14:textId="77777777" w:rsidR="00B8520F" w:rsidRPr="002A635F" w:rsidRDefault="00B8520F" w:rsidP="00911F2E">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32</w:t>
            </w:r>
          </w:p>
        </w:tc>
      </w:tr>
      <w:tr w:rsidR="00B8520F" w:rsidRPr="002A635F" w14:paraId="5373FF8E" w14:textId="77777777" w:rsidTr="57FBEE19">
        <w:trPr>
          <w:trHeight w:val="284"/>
          <w:jc w:val="center"/>
        </w:trPr>
        <w:tc>
          <w:tcPr>
            <w:tcW w:w="426" w:type="dxa"/>
            <w:tcBorders>
              <w:top w:val="nil"/>
              <w:left w:val="single" w:sz="4" w:space="0" w:color="auto"/>
              <w:bottom w:val="single" w:sz="4" w:space="0" w:color="auto"/>
              <w:right w:val="single" w:sz="4" w:space="0" w:color="auto"/>
            </w:tcBorders>
            <w:noWrap/>
            <w:tcMar>
              <w:left w:w="28" w:type="dxa"/>
              <w:right w:w="28" w:type="dxa"/>
            </w:tcMar>
            <w:vAlign w:val="center"/>
          </w:tcPr>
          <w:p w14:paraId="72AF6C64" w14:textId="77777777" w:rsidR="00B8520F" w:rsidRPr="002A635F" w:rsidRDefault="00B8520F" w:rsidP="00911F2E">
            <w:pPr>
              <w:pStyle w:val="Akapitzlist"/>
              <w:numPr>
                <w:ilvl w:val="0"/>
                <w:numId w:val="25"/>
              </w:numPr>
              <w:spacing w:after="0" w:line="240" w:lineRule="auto"/>
              <w:ind w:left="0" w:firstLine="0"/>
              <w:contextualSpacing w:val="0"/>
              <w:rPr>
                <w:rFonts w:ascii="Times New Roman" w:eastAsia="Times New Roman" w:hAnsi="Times New Roman" w:cs="Times New Roman"/>
                <w:color w:val="000000" w:themeColor="text1"/>
                <w:sz w:val="18"/>
                <w:szCs w:val="18"/>
                <w:lang w:val="en-GB" w:eastAsia="en-GB"/>
              </w:rPr>
            </w:pPr>
          </w:p>
        </w:tc>
        <w:tc>
          <w:tcPr>
            <w:tcW w:w="5352" w:type="dxa"/>
            <w:tcBorders>
              <w:top w:val="nil"/>
              <w:left w:val="nil"/>
              <w:bottom w:val="single" w:sz="4" w:space="0" w:color="auto"/>
              <w:right w:val="single" w:sz="4" w:space="0" w:color="auto"/>
            </w:tcBorders>
            <w:noWrap/>
            <w:tcMar>
              <w:left w:w="28" w:type="dxa"/>
              <w:right w:w="28" w:type="dxa"/>
            </w:tcMar>
            <w:vAlign w:val="center"/>
          </w:tcPr>
          <w:p w14:paraId="4EDE30BD" w14:textId="4C87EF21" w:rsidR="00FC1CEE" w:rsidRPr="002A635F" w:rsidRDefault="00173D09" w:rsidP="00911F2E">
            <w:pPr>
              <w:spacing w:after="0" w:line="240" w:lineRule="auto"/>
              <w:rPr>
                <w:rFonts w:ascii="Times New Roman" w:hAnsi="Times New Roman" w:cs="Times New Roman"/>
                <w:sz w:val="18"/>
                <w:szCs w:val="18"/>
                <w:lang w:val="en-GB"/>
              </w:rPr>
            </w:pPr>
            <w:r w:rsidRPr="002A635F">
              <w:rPr>
                <w:rFonts w:ascii="Times New Roman" w:hAnsi="Times New Roman" w:cs="Times New Roman"/>
                <w:sz w:val="18"/>
                <w:szCs w:val="18"/>
                <w:lang w:val="en-GB"/>
              </w:rPr>
              <w:t>Practical Language (Writing and Style) (Elective)</w:t>
            </w:r>
          </w:p>
        </w:tc>
        <w:tc>
          <w:tcPr>
            <w:tcW w:w="1027"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3D00989A" w14:textId="77777777" w:rsidR="00B8520F" w:rsidRPr="002A635F" w:rsidRDefault="00B8520F" w:rsidP="00911F2E">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2A635F">
              <w:rPr>
                <w:rFonts w:ascii="Times New Roman" w:eastAsia="Times New Roman" w:hAnsi="Times New Roman" w:cs="Times New Roman"/>
                <w:b/>
                <w:bCs/>
                <w:color w:val="000000" w:themeColor="text1"/>
                <w:sz w:val="18"/>
                <w:szCs w:val="18"/>
                <w:lang w:val="en-GB" w:eastAsia="en-GB"/>
              </w:rPr>
              <w:t>5</w:t>
            </w:r>
          </w:p>
        </w:tc>
        <w:tc>
          <w:tcPr>
            <w:tcW w:w="1276" w:type="dxa"/>
            <w:tcBorders>
              <w:top w:val="nil"/>
              <w:left w:val="nil"/>
              <w:bottom w:val="single" w:sz="4" w:space="0" w:color="auto"/>
              <w:right w:val="single" w:sz="4" w:space="0" w:color="auto"/>
            </w:tcBorders>
            <w:tcMar>
              <w:left w:w="28" w:type="dxa"/>
              <w:right w:w="28" w:type="dxa"/>
            </w:tcMar>
            <w:vAlign w:val="center"/>
          </w:tcPr>
          <w:p w14:paraId="5AEB32E5" w14:textId="77777777" w:rsidR="00B8520F" w:rsidRPr="002A635F" w:rsidRDefault="00B8520F" w:rsidP="00911F2E">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60</w:t>
            </w:r>
          </w:p>
        </w:tc>
        <w:tc>
          <w:tcPr>
            <w:tcW w:w="1614" w:type="dxa"/>
            <w:tcBorders>
              <w:top w:val="nil"/>
              <w:left w:val="nil"/>
              <w:bottom w:val="single" w:sz="4" w:space="0" w:color="auto"/>
              <w:right w:val="single" w:sz="4" w:space="0" w:color="auto"/>
            </w:tcBorders>
            <w:noWrap/>
            <w:tcMar>
              <w:left w:w="28" w:type="dxa"/>
              <w:right w:w="28" w:type="dxa"/>
            </w:tcMar>
            <w:vAlign w:val="center"/>
          </w:tcPr>
          <w:p w14:paraId="0C0C6B10" w14:textId="77777777" w:rsidR="00B8520F" w:rsidRPr="002A635F" w:rsidRDefault="00B8520F" w:rsidP="00911F2E">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32</w:t>
            </w:r>
          </w:p>
        </w:tc>
      </w:tr>
      <w:tr w:rsidR="00B8520F" w:rsidRPr="002A635F" w14:paraId="137A8038" w14:textId="77777777" w:rsidTr="57FBEE19">
        <w:trPr>
          <w:trHeight w:val="284"/>
          <w:jc w:val="center"/>
        </w:trPr>
        <w:tc>
          <w:tcPr>
            <w:tcW w:w="426" w:type="dxa"/>
            <w:tcBorders>
              <w:top w:val="nil"/>
              <w:left w:val="single" w:sz="4" w:space="0" w:color="auto"/>
              <w:bottom w:val="single" w:sz="4" w:space="0" w:color="auto"/>
              <w:right w:val="single" w:sz="4" w:space="0" w:color="auto"/>
            </w:tcBorders>
            <w:noWrap/>
            <w:tcMar>
              <w:left w:w="28" w:type="dxa"/>
              <w:right w:w="28" w:type="dxa"/>
            </w:tcMar>
            <w:vAlign w:val="center"/>
          </w:tcPr>
          <w:p w14:paraId="241FD403" w14:textId="77777777" w:rsidR="00B8520F" w:rsidRPr="002A635F" w:rsidRDefault="00B8520F" w:rsidP="00911F2E">
            <w:pPr>
              <w:pStyle w:val="Akapitzlist"/>
              <w:numPr>
                <w:ilvl w:val="0"/>
                <w:numId w:val="25"/>
              </w:numPr>
              <w:spacing w:after="0" w:line="240" w:lineRule="auto"/>
              <w:ind w:left="0" w:firstLine="0"/>
              <w:contextualSpacing w:val="0"/>
              <w:rPr>
                <w:rFonts w:ascii="Times New Roman" w:eastAsia="Times New Roman" w:hAnsi="Times New Roman" w:cs="Times New Roman"/>
                <w:color w:val="000000" w:themeColor="text1"/>
                <w:sz w:val="18"/>
                <w:szCs w:val="18"/>
                <w:lang w:val="en-GB" w:eastAsia="en-GB"/>
              </w:rPr>
            </w:pPr>
          </w:p>
        </w:tc>
        <w:tc>
          <w:tcPr>
            <w:tcW w:w="5352" w:type="dxa"/>
            <w:tcBorders>
              <w:top w:val="nil"/>
              <w:left w:val="nil"/>
              <w:bottom w:val="single" w:sz="4" w:space="0" w:color="auto"/>
              <w:right w:val="single" w:sz="4" w:space="0" w:color="auto"/>
            </w:tcBorders>
            <w:noWrap/>
            <w:tcMar>
              <w:left w:w="28" w:type="dxa"/>
              <w:right w:w="28" w:type="dxa"/>
            </w:tcMar>
            <w:vAlign w:val="center"/>
          </w:tcPr>
          <w:p w14:paraId="7415405E" w14:textId="15ED9CA8" w:rsidR="00FC1CEE" w:rsidRPr="002A635F" w:rsidRDefault="00173D09" w:rsidP="00911F2E">
            <w:pPr>
              <w:spacing w:after="0" w:line="240" w:lineRule="auto"/>
              <w:rPr>
                <w:rFonts w:ascii="Times New Roman" w:hAnsi="Times New Roman" w:cs="Times New Roman"/>
                <w:sz w:val="18"/>
                <w:szCs w:val="18"/>
                <w:lang w:val="en-GB"/>
              </w:rPr>
            </w:pPr>
            <w:r w:rsidRPr="002A635F">
              <w:rPr>
                <w:rFonts w:ascii="Times New Roman" w:hAnsi="Times New Roman" w:cs="Times New Roman"/>
                <w:sz w:val="18"/>
                <w:szCs w:val="18"/>
                <w:lang w:val="en-GB"/>
              </w:rPr>
              <w:t>Practical Language (Integrated Skills) (Elective)</w:t>
            </w:r>
          </w:p>
        </w:tc>
        <w:tc>
          <w:tcPr>
            <w:tcW w:w="1027"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6E5348B6" w14:textId="77777777" w:rsidR="00B8520F" w:rsidRPr="002A635F" w:rsidRDefault="00B8520F" w:rsidP="00911F2E">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2A635F">
              <w:rPr>
                <w:rFonts w:ascii="Times New Roman" w:eastAsia="Times New Roman" w:hAnsi="Times New Roman" w:cs="Times New Roman"/>
                <w:b/>
                <w:bCs/>
                <w:color w:val="000000" w:themeColor="text1"/>
                <w:sz w:val="18"/>
                <w:szCs w:val="18"/>
                <w:lang w:val="en-GB" w:eastAsia="en-GB"/>
              </w:rPr>
              <w:t>4</w:t>
            </w:r>
          </w:p>
        </w:tc>
        <w:tc>
          <w:tcPr>
            <w:tcW w:w="1276" w:type="dxa"/>
            <w:tcBorders>
              <w:top w:val="nil"/>
              <w:left w:val="nil"/>
              <w:bottom w:val="single" w:sz="4" w:space="0" w:color="auto"/>
              <w:right w:val="single" w:sz="4" w:space="0" w:color="auto"/>
            </w:tcBorders>
            <w:tcMar>
              <w:left w:w="28" w:type="dxa"/>
              <w:right w:w="28" w:type="dxa"/>
            </w:tcMar>
            <w:vAlign w:val="center"/>
          </w:tcPr>
          <w:p w14:paraId="0C1963FC" w14:textId="77777777" w:rsidR="00B8520F" w:rsidRPr="002A635F" w:rsidRDefault="00B8520F" w:rsidP="00911F2E">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30</w:t>
            </w:r>
          </w:p>
        </w:tc>
        <w:tc>
          <w:tcPr>
            <w:tcW w:w="1614" w:type="dxa"/>
            <w:tcBorders>
              <w:top w:val="nil"/>
              <w:left w:val="nil"/>
              <w:bottom w:val="single" w:sz="4" w:space="0" w:color="auto"/>
              <w:right w:val="single" w:sz="4" w:space="0" w:color="auto"/>
            </w:tcBorders>
            <w:noWrap/>
            <w:tcMar>
              <w:left w:w="28" w:type="dxa"/>
              <w:right w:w="28" w:type="dxa"/>
            </w:tcMar>
            <w:vAlign w:val="center"/>
          </w:tcPr>
          <w:p w14:paraId="451D6362" w14:textId="77777777" w:rsidR="00B8520F" w:rsidRPr="002A635F" w:rsidRDefault="00B8520F" w:rsidP="00911F2E">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16</w:t>
            </w:r>
          </w:p>
        </w:tc>
      </w:tr>
      <w:tr w:rsidR="00B8520F" w:rsidRPr="002A635F" w14:paraId="709C22D1" w14:textId="77777777" w:rsidTr="57FBEE19">
        <w:trPr>
          <w:trHeight w:val="284"/>
          <w:jc w:val="center"/>
        </w:trPr>
        <w:tc>
          <w:tcPr>
            <w:tcW w:w="426" w:type="dxa"/>
            <w:tcBorders>
              <w:top w:val="nil"/>
              <w:left w:val="single" w:sz="4" w:space="0" w:color="auto"/>
              <w:bottom w:val="single" w:sz="4" w:space="0" w:color="auto"/>
              <w:right w:val="single" w:sz="4" w:space="0" w:color="auto"/>
            </w:tcBorders>
            <w:noWrap/>
            <w:tcMar>
              <w:left w:w="28" w:type="dxa"/>
              <w:right w:w="28" w:type="dxa"/>
            </w:tcMar>
            <w:vAlign w:val="center"/>
          </w:tcPr>
          <w:p w14:paraId="5D95A11C" w14:textId="77777777" w:rsidR="00B8520F" w:rsidRPr="002A635F" w:rsidRDefault="00B8520F" w:rsidP="00911F2E">
            <w:pPr>
              <w:pStyle w:val="Akapitzlist"/>
              <w:numPr>
                <w:ilvl w:val="0"/>
                <w:numId w:val="25"/>
              </w:numPr>
              <w:spacing w:after="0" w:line="240" w:lineRule="auto"/>
              <w:ind w:left="0" w:firstLine="0"/>
              <w:contextualSpacing w:val="0"/>
              <w:rPr>
                <w:rFonts w:ascii="Times New Roman" w:eastAsia="Times New Roman" w:hAnsi="Times New Roman" w:cs="Times New Roman"/>
                <w:color w:val="000000" w:themeColor="text1"/>
                <w:sz w:val="18"/>
                <w:szCs w:val="18"/>
                <w:lang w:val="en-GB" w:eastAsia="en-GB"/>
              </w:rPr>
            </w:pPr>
          </w:p>
        </w:tc>
        <w:tc>
          <w:tcPr>
            <w:tcW w:w="5352" w:type="dxa"/>
            <w:tcBorders>
              <w:top w:val="nil"/>
              <w:left w:val="nil"/>
              <w:bottom w:val="single" w:sz="4" w:space="0" w:color="auto"/>
              <w:right w:val="single" w:sz="4" w:space="0" w:color="auto"/>
            </w:tcBorders>
            <w:noWrap/>
            <w:tcMar>
              <w:left w:w="28" w:type="dxa"/>
              <w:right w:w="28" w:type="dxa"/>
            </w:tcMar>
            <w:vAlign w:val="center"/>
          </w:tcPr>
          <w:p w14:paraId="505294EC" w14:textId="7D71E14A" w:rsidR="00FC1CEE" w:rsidRPr="002A635F" w:rsidRDefault="00173D09" w:rsidP="00911F2E">
            <w:pPr>
              <w:spacing w:after="0" w:line="240" w:lineRule="auto"/>
              <w:rPr>
                <w:rFonts w:ascii="Times New Roman" w:hAnsi="Times New Roman" w:cs="Times New Roman"/>
                <w:sz w:val="18"/>
                <w:szCs w:val="18"/>
                <w:lang w:val="en-GB"/>
              </w:rPr>
            </w:pPr>
            <w:r w:rsidRPr="002A635F">
              <w:rPr>
                <w:rFonts w:ascii="Times New Roman" w:hAnsi="Times New Roman" w:cs="Times New Roman"/>
                <w:sz w:val="18"/>
                <w:szCs w:val="18"/>
                <w:lang w:val="en-GB"/>
              </w:rPr>
              <w:t>Specialist Foreign Language II</w:t>
            </w:r>
            <w:r w:rsidR="00743C2C" w:rsidRPr="002A635F">
              <w:rPr>
                <w:rFonts w:ascii="Times New Roman" w:hAnsi="Times New Roman" w:cs="Times New Roman"/>
                <w:sz w:val="18"/>
                <w:szCs w:val="18"/>
                <w:lang w:val="en-GB"/>
              </w:rPr>
              <w:t xml:space="preserve"> </w:t>
            </w:r>
            <w:r w:rsidR="00743C2C" w:rsidRPr="002A635F">
              <w:rPr>
                <w:sz w:val="18"/>
                <w:szCs w:val="18"/>
                <w:lang w:val="en-GB"/>
              </w:rPr>
              <w:t>Language for Specific Purposes</w:t>
            </w:r>
          </w:p>
        </w:tc>
        <w:tc>
          <w:tcPr>
            <w:tcW w:w="1027"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0B281534" w14:textId="77777777" w:rsidR="00B8520F" w:rsidRPr="002A635F" w:rsidRDefault="00B8520F" w:rsidP="00911F2E">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2A635F">
              <w:rPr>
                <w:rFonts w:ascii="Times New Roman" w:eastAsia="Times New Roman" w:hAnsi="Times New Roman" w:cs="Times New Roman"/>
                <w:b/>
                <w:bCs/>
                <w:color w:val="000000" w:themeColor="text1"/>
                <w:sz w:val="18"/>
                <w:szCs w:val="18"/>
                <w:lang w:val="en-GB" w:eastAsia="en-GB"/>
              </w:rPr>
              <w:t>3</w:t>
            </w:r>
          </w:p>
        </w:tc>
        <w:tc>
          <w:tcPr>
            <w:tcW w:w="1276" w:type="dxa"/>
            <w:tcBorders>
              <w:top w:val="nil"/>
              <w:left w:val="nil"/>
              <w:bottom w:val="single" w:sz="4" w:space="0" w:color="auto"/>
              <w:right w:val="single" w:sz="4" w:space="0" w:color="auto"/>
            </w:tcBorders>
            <w:tcMar>
              <w:left w:w="28" w:type="dxa"/>
              <w:right w:w="28" w:type="dxa"/>
            </w:tcMar>
            <w:vAlign w:val="center"/>
          </w:tcPr>
          <w:p w14:paraId="1BC21BD9" w14:textId="77777777" w:rsidR="00B8520F" w:rsidRPr="002A635F" w:rsidRDefault="00B8520F" w:rsidP="00911F2E">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30</w:t>
            </w:r>
          </w:p>
        </w:tc>
        <w:tc>
          <w:tcPr>
            <w:tcW w:w="1614" w:type="dxa"/>
            <w:tcBorders>
              <w:top w:val="nil"/>
              <w:left w:val="nil"/>
              <w:bottom w:val="single" w:sz="4" w:space="0" w:color="auto"/>
              <w:right w:val="single" w:sz="4" w:space="0" w:color="auto"/>
            </w:tcBorders>
            <w:noWrap/>
            <w:tcMar>
              <w:left w:w="28" w:type="dxa"/>
              <w:right w:w="28" w:type="dxa"/>
            </w:tcMar>
            <w:vAlign w:val="center"/>
          </w:tcPr>
          <w:p w14:paraId="00B310E7" w14:textId="77777777" w:rsidR="00B8520F" w:rsidRPr="002A635F" w:rsidRDefault="00B8520F" w:rsidP="00911F2E">
            <w:pPr>
              <w:spacing w:after="0" w:line="240" w:lineRule="auto"/>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16</w:t>
            </w:r>
          </w:p>
        </w:tc>
      </w:tr>
      <w:tr w:rsidR="00B8520F" w:rsidRPr="002A635F" w14:paraId="7CDE9228" w14:textId="77777777" w:rsidTr="57FBEE19">
        <w:trPr>
          <w:trHeight w:val="284"/>
          <w:jc w:val="center"/>
        </w:trPr>
        <w:tc>
          <w:tcPr>
            <w:tcW w:w="577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30F08EE9" w14:textId="77777777" w:rsidR="00FC1CEE" w:rsidRPr="002A635F" w:rsidRDefault="00173D09" w:rsidP="004B74D6">
            <w:pPr>
              <w:spacing w:after="0" w:line="240" w:lineRule="auto"/>
              <w:jc w:val="right"/>
              <w:rPr>
                <w:rFonts w:ascii="Times New Roman" w:hAnsi="Times New Roman" w:cs="Times New Roman"/>
                <w:b/>
                <w:sz w:val="18"/>
                <w:szCs w:val="18"/>
                <w:lang w:val="en-GB"/>
              </w:rPr>
            </w:pPr>
            <w:r w:rsidRPr="002A635F">
              <w:rPr>
                <w:rFonts w:ascii="Times New Roman" w:hAnsi="Times New Roman" w:cs="Times New Roman"/>
                <w:b/>
                <w:sz w:val="18"/>
                <w:szCs w:val="18"/>
                <w:lang w:val="en-GB"/>
              </w:rPr>
              <w:t>Total</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17A73DB7" w14:textId="77777777" w:rsidR="00B8520F" w:rsidRPr="002A635F" w:rsidRDefault="00B8520F" w:rsidP="00911F2E">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2A635F">
              <w:rPr>
                <w:rFonts w:ascii="Times New Roman" w:eastAsia="Times New Roman" w:hAnsi="Times New Roman" w:cs="Times New Roman"/>
                <w:b/>
                <w:bCs/>
                <w:color w:val="000000" w:themeColor="text1"/>
                <w:sz w:val="18"/>
                <w:szCs w:val="18"/>
                <w:lang w:val="en-GB" w:eastAsia="en-GB"/>
              </w:rPr>
              <w:t>30</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05F74A62" w14:textId="77777777" w:rsidR="00B8520F" w:rsidRPr="002A635F" w:rsidRDefault="00B8520F" w:rsidP="00911F2E">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2A635F">
              <w:rPr>
                <w:rFonts w:ascii="Times New Roman" w:eastAsia="Times New Roman" w:hAnsi="Times New Roman" w:cs="Times New Roman"/>
                <w:b/>
                <w:bCs/>
                <w:color w:val="000000" w:themeColor="text1"/>
                <w:sz w:val="18"/>
                <w:szCs w:val="18"/>
                <w:lang w:val="en-GB" w:eastAsia="en-GB"/>
              </w:rPr>
              <w:t>330</w:t>
            </w:r>
          </w:p>
        </w:tc>
        <w:tc>
          <w:tcPr>
            <w:tcW w:w="1614"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7AED4E37" w14:textId="77777777" w:rsidR="00B8520F" w:rsidRPr="002A635F" w:rsidRDefault="00B8520F" w:rsidP="00911F2E">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2A635F">
              <w:rPr>
                <w:rFonts w:ascii="Times New Roman" w:eastAsia="Times New Roman" w:hAnsi="Times New Roman" w:cs="Times New Roman"/>
                <w:b/>
                <w:bCs/>
                <w:color w:val="000000" w:themeColor="text1"/>
                <w:sz w:val="18"/>
                <w:szCs w:val="18"/>
                <w:lang w:val="en-GB" w:eastAsia="en-GB"/>
              </w:rPr>
              <w:t>176</w:t>
            </w:r>
          </w:p>
        </w:tc>
      </w:tr>
    </w:tbl>
    <w:p w14:paraId="019A043E" w14:textId="77777777" w:rsidR="009A061F" w:rsidRPr="002A635F" w:rsidRDefault="009A061F" w:rsidP="00313D3F">
      <w:pPr>
        <w:jc w:val="both"/>
        <w:rPr>
          <w:rFonts w:ascii="Times New Roman" w:hAnsi="Times New Roman" w:cs="Times New Roman"/>
          <w:sz w:val="16"/>
          <w:lang w:val="en-GB"/>
        </w:rPr>
      </w:pPr>
      <w:r w:rsidRPr="002A635F">
        <w:rPr>
          <w:rFonts w:ascii="Times New Roman" w:hAnsi="Times New Roman" w:cs="Times New Roman"/>
          <w:sz w:val="16"/>
          <w:lang w:val="en-GB"/>
        </w:rPr>
        <w:t>** Cultural and language education courses delivered within a preparatory semester or year (the so-called foundation programme), intended in particular for foreign nationals or persons with insufficient competence in the language in which the study programme is delivered.</w:t>
      </w:r>
    </w:p>
    <w:p w14:paraId="0CA16DCF" w14:textId="77777777" w:rsidR="003825AA" w:rsidRPr="002A635F" w:rsidRDefault="003825AA" w:rsidP="00313D3F">
      <w:pPr>
        <w:jc w:val="both"/>
        <w:rPr>
          <w:rFonts w:ascii="Times New Roman" w:hAnsi="Times New Roman" w:cs="Times New Roman"/>
          <w:color w:val="000000" w:themeColor="text1"/>
          <w:sz w:val="12"/>
          <w:szCs w:val="18"/>
          <w:lang w:val="en-GB"/>
        </w:rPr>
      </w:pPr>
    </w:p>
    <w:tbl>
      <w:tblPr>
        <w:tblW w:w="9497" w:type="dxa"/>
        <w:jc w:val="center"/>
        <w:tblLayout w:type="fixed"/>
        <w:tblLook w:val="04A0" w:firstRow="1" w:lastRow="0" w:firstColumn="1" w:lastColumn="0" w:noHBand="0" w:noVBand="1"/>
      </w:tblPr>
      <w:tblGrid>
        <w:gridCol w:w="707"/>
        <w:gridCol w:w="4959"/>
        <w:gridCol w:w="855"/>
        <w:gridCol w:w="1276"/>
        <w:gridCol w:w="1700"/>
      </w:tblGrid>
      <w:tr w:rsidR="00313D3F" w:rsidRPr="002A635F" w14:paraId="6059F07F" w14:textId="77777777" w:rsidTr="00313D3F">
        <w:trPr>
          <w:trHeight w:val="567"/>
          <w:jc w:val="center"/>
        </w:trPr>
        <w:tc>
          <w:tcPr>
            <w:tcW w:w="9497" w:type="dxa"/>
            <w:gridSpan w:val="5"/>
            <w:tcBorders>
              <w:top w:val="single" w:sz="4" w:space="0" w:color="auto"/>
              <w:left w:val="single" w:sz="4" w:space="0" w:color="auto"/>
              <w:bottom w:val="single" w:sz="4" w:space="0" w:color="auto"/>
              <w:right w:val="single" w:sz="4" w:space="0" w:color="auto"/>
            </w:tcBorders>
            <w:shd w:val="clear" w:color="auto" w:fill="F2F2F2"/>
            <w:noWrap/>
            <w:tcMar>
              <w:left w:w="28" w:type="dxa"/>
              <w:right w:w="28" w:type="dxa"/>
            </w:tcMar>
            <w:vAlign w:val="center"/>
          </w:tcPr>
          <w:p w14:paraId="27FE42EB" w14:textId="77777777" w:rsidR="00FC1CEE" w:rsidRPr="002A635F" w:rsidRDefault="003825AA" w:rsidP="003825AA">
            <w:pPr>
              <w:spacing w:after="0" w:line="240" w:lineRule="auto"/>
              <w:contextualSpacing/>
              <w:jc w:val="center"/>
              <w:rPr>
                <w:rFonts w:ascii="Times New Roman" w:hAnsi="Times New Roman" w:cs="Times New Roman"/>
                <w:b/>
                <w:sz w:val="18"/>
                <w:szCs w:val="20"/>
                <w:lang w:val="en-GB"/>
              </w:rPr>
            </w:pPr>
            <w:r w:rsidRPr="002A635F">
              <w:rPr>
                <w:rFonts w:ascii="Times New Roman" w:hAnsi="Times New Roman" w:cs="Times New Roman"/>
                <w:b/>
                <w:sz w:val="18"/>
                <w:szCs w:val="20"/>
                <w:lang w:val="en-GB"/>
              </w:rPr>
              <w:t>VI. OPTIONAL (NON-COMPULSORY) SUPPLEMENTARY EDUCATION COURSES –</w:t>
            </w:r>
            <w:r w:rsidRPr="002A635F">
              <w:rPr>
                <w:rFonts w:ascii="Times New Roman" w:hAnsi="Times New Roman" w:cs="Times New Roman"/>
                <w:b/>
                <w:sz w:val="18"/>
                <w:szCs w:val="20"/>
                <w:lang w:val="en-GB"/>
              </w:rPr>
              <w:br/>
              <w:t>FREE-CHOICE COURSES TAUGHT IN ENGLISH***</w:t>
            </w:r>
          </w:p>
        </w:tc>
      </w:tr>
      <w:tr w:rsidR="00313D3F" w:rsidRPr="002A635F" w14:paraId="5109C236" w14:textId="77777777" w:rsidTr="00313D3F">
        <w:trPr>
          <w:trHeight w:val="283"/>
          <w:jc w:val="center"/>
        </w:trPr>
        <w:tc>
          <w:tcPr>
            <w:tcW w:w="9497" w:type="dxa"/>
            <w:gridSpan w:val="5"/>
            <w:tcBorders>
              <w:top w:val="single" w:sz="4" w:space="0" w:color="auto"/>
              <w:left w:val="single" w:sz="4" w:space="0" w:color="auto"/>
              <w:bottom w:val="single" w:sz="4" w:space="0" w:color="auto"/>
              <w:right w:val="single" w:sz="4" w:space="0" w:color="auto"/>
            </w:tcBorders>
            <w:shd w:val="clear" w:color="auto" w:fill="F2F2F2"/>
            <w:noWrap/>
            <w:tcMar>
              <w:left w:w="28" w:type="dxa"/>
              <w:right w:w="28" w:type="dxa"/>
            </w:tcMar>
            <w:vAlign w:val="center"/>
          </w:tcPr>
          <w:p w14:paraId="756C2664" w14:textId="77777777" w:rsidR="00FC1CEE" w:rsidRPr="002A635F" w:rsidRDefault="00173D09" w:rsidP="003825AA">
            <w:pPr>
              <w:spacing w:after="0" w:line="240" w:lineRule="auto"/>
              <w:contextualSpacing/>
              <w:jc w:val="center"/>
              <w:rPr>
                <w:rFonts w:ascii="Times New Roman" w:hAnsi="Times New Roman" w:cs="Times New Roman"/>
                <w:b/>
                <w:sz w:val="18"/>
                <w:szCs w:val="20"/>
                <w:lang w:val="en-GB"/>
              </w:rPr>
            </w:pPr>
            <w:r w:rsidRPr="002A635F">
              <w:rPr>
                <w:rFonts w:ascii="Times New Roman" w:hAnsi="Times New Roman" w:cs="Times New Roman"/>
                <w:b/>
                <w:sz w:val="18"/>
                <w:szCs w:val="20"/>
                <w:lang w:val="en-GB"/>
              </w:rPr>
              <w:t>Semester I</w:t>
            </w:r>
          </w:p>
        </w:tc>
      </w:tr>
      <w:tr w:rsidR="00313D3F" w:rsidRPr="002A635F" w14:paraId="3CCE263A" w14:textId="77777777" w:rsidTr="00313D3F">
        <w:trPr>
          <w:cantSplit/>
          <w:trHeight w:val="363"/>
          <w:jc w:val="center"/>
        </w:trPr>
        <w:tc>
          <w:tcPr>
            <w:tcW w:w="707" w:type="dxa"/>
            <w:vMerge w:val="restart"/>
            <w:tcBorders>
              <w:top w:val="single" w:sz="4" w:space="0" w:color="auto"/>
              <w:left w:val="single" w:sz="4" w:space="0" w:color="auto"/>
              <w:right w:val="single" w:sz="4" w:space="0" w:color="auto"/>
            </w:tcBorders>
            <w:shd w:val="clear" w:color="auto" w:fill="F2F2F2"/>
            <w:tcMar>
              <w:left w:w="28" w:type="dxa"/>
              <w:right w:w="28" w:type="dxa"/>
            </w:tcMar>
            <w:vAlign w:val="center"/>
            <w:hideMark/>
          </w:tcPr>
          <w:p w14:paraId="7E6C836E" w14:textId="77777777" w:rsidR="00FC1CEE" w:rsidRPr="002A635F" w:rsidRDefault="00173D09" w:rsidP="003825AA">
            <w:pPr>
              <w:spacing w:after="0" w:line="240" w:lineRule="auto"/>
              <w:contextualSpacing/>
              <w:jc w:val="center"/>
              <w:rPr>
                <w:rFonts w:ascii="Times New Roman" w:hAnsi="Times New Roman" w:cs="Times New Roman"/>
                <w:b/>
                <w:sz w:val="18"/>
                <w:szCs w:val="20"/>
                <w:lang w:val="en-GB"/>
              </w:rPr>
            </w:pPr>
            <w:r w:rsidRPr="002A635F">
              <w:rPr>
                <w:rFonts w:ascii="Times New Roman" w:hAnsi="Times New Roman" w:cs="Times New Roman"/>
                <w:b/>
                <w:sz w:val="18"/>
                <w:szCs w:val="20"/>
                <w:lang w:val="en-GB"/>
              </w:rPr>
              <w:t>No.</w:t>
            </w:r>
          </w:p>
        </w:tc>
        <w:tc>
          <w:tcPr>
            <w:tcW w:w="4959" w:type="dxa"/>
            <w:vMerge w:val="restart"/>
            <w:tcBorders>
              <w:top w:val="single" w:sz="4" w:space="0" w:color="auto"/>
              <w:left w:val="single" w:sz="4" w:space="0" w:color="auto"/>
              <w:right w:val="single" w:sz="4" w:space="0" w:color="auto"/>
            </w:tcBorders>
            <w:shd w:val="clear" w:color="auto" w:fill="F2F2F2"/>
            <w:tcMar>
              <w:left w:w="28" w:type="dxa"/>
              <w:right w:w="28" w:type="dxa"/>
            </w:tcMar>
            <w:vAlign w:val="center"/>
            <w:hideMark/>
          </w:tcPr>
          <w:p w14:paraId="23FB0FCB" w14:textId="77777777" w:rsidR="00FC1CEE" w:rsidRPr="002A635F" w:rsidRDefault="00173D09" w:rsidP="003825AA">
            <w:pPr>
              <w:spacing w:after="0" w:line="240" w:lineRule="auto"/>
              <w:contextualSpacing/>
              <w:jc w:val="center"/>
              <w:rPr>
                <w:rFonts w:ascii="Times New Roman" w:hAnsi="Times New Roman" w:cs="Times New Roman"/>
                <w:b/>
                <w:sz w:val="18"/>
                <w:szCs w:val="20"/>
                <w:lang w:val="en-GB"/>
              </w:rPr>
            </w:pPr>
            <w:r w:rsidRPr="002A635F">
              <w:rPr>
                <w:rFonts w:ascii="Times New Roman" w:hAnsi="Times New Roman" w:cs="Times New Roman"/>
                <w:b/>
                <w:sz w:val="18"/>
                <w:szCs w:val="20"/>
                <w:lang w:val="en-GB"/>
              </w:rPr>
              <w:t>Course title</w:t>
            </w:r>
          </w:p>
        </w:tc>
        <w:tc>
          <w:tcPr>
            <w:tcW w:w="855" w:type="dxa"/>
            <w:vMerge w:val="restart"/>
            <w:tcBorders>
              <w:top w:val="single" w:sz="4" w:space="0" w:color="auto"/>
              <w:left w:val="single" w:sz="4" w:space="0" w:color="auto"/>
              <w:right w:val="single" w:sz="4" w:space="0" w:color="auto"/>
            </w:tcBorders>
            <w:shd w:val="clear" w:color="auto" w:fill="F2F2F2"/>
            <w:tcMar>
              <w:left w:w="28" w:type="dxa"/>
              <w:right w:w="28" w:type="dxa"/>
            </w:tcMar>
            <w:vAlign w:val="center"/>
            <w:hideMark/>
          </w:tcPr>
          <w:p w14:paraId="7199A9E5" w14:textId="77777777" w:rsidR="00313D3F" w:rsidRPr="002A635F" w:rsidRDefault="00313D3F" w:rsidP="003825AA">
            <w:pPr>
              <w:spacing w:after="0" w:line="240" w:lineRule="auto"/>
              <w:contextualSpacing/>
              <w:jc w:val="center"/>
              <w:rPr>
                <w:rFonts w:ascii="Times New Roman" w:eastAsia="Times New Roman" w:hAnsi="Times New Roman" w:cs="Times New Roman"/>
                <w:b/>
                <w:bCs/>
                <w:sz w:val="18"/>
                <w:szCs w:val="20"/>
                <w:lang w:val="en-GB" w:eastAsia="en-GB"/>
              </w:rPr>
            </w:pPr>
            <w:r w:rsidRPr="002A635F">
              <w:rPr>
                <w:rFonts w:ascii="Times New Roman" w:eastAsia="Times New Roman" w:hAnsi="Times New Roman" w:cs="Times New Roman"/>
                <w:b/>
                <w:bCs/>
                <w:sz w:val="18"/>
                <w:szCs w:val="20"/>
                <w:lang w:val="en-GB" w:eastAsia="en-GB"/>
              </w:rPr>
              <w:t>ECTS</w:t>
            </w:r>
          </w:p>
        </w:tc>
        <w:tc>
          <w:tcPr>
            <w:tcW w:w="2976" w:type="dxa"/>
            <w:gridSpan w:val="2"/>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14:paraId="2F17BD83" w14:textId="77777777" w:rsidR="00FC1CEE" w:rsidRPr="002A635F" w:rsidRDefault="00173D09" w:rsidP="003825AA">
            <w:pPr>
              <w:spacing w:after="0" w:line="240" w:lineRule="auto"/>
              <w:contextualSpacing/>
              <w:jc w:val="center"/>
              <w:rPr>
                <w:rFonts w:ascii="Times New Roman" w:hAnsi="Times New Roman" w:cs="Times New Roman"/>
                <w:b/>
                <w:sz w:val="18"/>
                <w:szCs w:val="20"/>
                <w:lang w:val="en-GB"/>
              </w:rPr>
            </w:pPr>
            <w:r w:rsidRPr="002A635F">
              <w:rPr>
                <w:rFonts w:ascii="Times New Roman" w:hAnsi="Times New Roman" w:cs="Times New Roman"/>
                <w:b/>
                <w:sz w:val="18"/>
                <w:szCs w:val="20"/>
                <w:lang w:val="en-GB"/>
              </w:rPr>
              <w:t>Number of class hours</w:t>
            </w:r>
          </w:p>
        </w:tc>
      </w:tr>
      <w:tr w:rsidR="00313D3F" w:rsidRPr="002A635F" w14:paraId="38A5FAB2" w14:textId="77777777" w:rsidTr="00313D3F">
        <w:trPr>
          <w:cantSplit/>
          <w:trHeight w:val="350"/>
          <w:jc w:val="center"/>
        </w:trPr>
        <w:tc>
          <w:tcPr>
            <w:tcW w:w="707" w:type="dxa"/>
            <w:vMerge/>
            <w:tcBorders>
              <w:left w:val="single" w:sz="4" w:space="0" w:color="auto"/>
              <w:bottom w:val="single" w:sz="4" w:space="0" w:color="auto"/>
              <w:right w:val="single" w:sz="4" w:space="0" w:color="auto"/>
            </w:tcBorders>
            <w:shd w:val="clear" w:color="auto" w:fill="F2F2F2"/>
            <w:tcMar>
              <w:left w:w="28" w:type="dxa"/>
              <w:right w:w="28" w:type="dxa"/>
            </w:tcMar>
            <w:vAlign w:val="center"/>
          </w:tcPr>
          <w:p w14:paraId="4B9D5E87" w14:textId="77777777" w:rsidR="00313D3F" w:rsidRPr="002A635F" w:rsidRDefault="00313D3F" w:rsidP="003825AA">
            <w:pPr>
              <w:spacing w:after="0" w:line="240" w:lineRule="auto"/>
              <w:contextualSpacing/>
              <w:jc w:val="center"/>
              <w:rPr>
                <w:rFonts w:ascii="Times New Roman" w:eastAsia="Times New Roman" w:hAnsi="Times New Roman" w:cs="Times New Roman"/>
                <w:b/>
                <w:bCs/>
                <w:sz w:val="18"/>
                <w:szCs w:val="20"/>
                <w:lang w:val="en-GB" w:eastAsia="en-GB"/>
              </w:rPr>
            </w:pPr>
          </w:p>
        </w:tc>
        <w:tc>
          <w:tcPr>
            <w:tcW w:w="4959" w:type="dxa"/>
            <w:vMerge/>
            <w:tcBorders>
              <w:left w:val="single" w:sz="4" w:space="0" w:color="auto"/>
              <w:bottom w:val="single" w:sz="4" w:space="0" w:color="auto"/>
              <w:right w:val="single" w:sz="4" w:space="0" w:color="auto"/>
            </w:tcBorders>
            <w:shd w:val="clear" w:color="auto" w:fill="F2F2F2"/>
            <w:tcMar>
              <w:left w:w="28" w:type="dxa"/>
              <w:right w:w="28" w:type="dxa"/>
            </w:tcMar>
            <w:vAlign w:val="center"/>
          </w:tcPr>
          <w:p w14:paraId="6F404A9D" w14:textId="77777777" w:rsidR="00313D3F" w:rsidRPr="002A635F" w:rsidRDefault="00313D3F" w:rsidP="003825AA">
            <w:pPr>
              <w:spacing w:after="0" w:line="240" w:lineRule="auto"/>
              <w:contextualSpacing/>
              <w:jc w:val="center"/>
              <w:rPr>
                <w:rFonts w:ascii="Times New Roman" w:eastAsia="Times New Roman" w:hAnsi="Times New Roman" w:cs="Times New Roman"/>
                <w:b/>
                <w:bCs/>
                <w:sz w:val="18"/>
                <w:szCs w:val="20"/>
                <w:lang w:val="en-GB" w:eastAsia="en-GB"/>
              </w:rPr>
            </w:pPr>
          </w:p>
        </w:tc>
        <w:tc>
          <w:tcPr>
            <w:tcW w:w="855" w:type="dxa"/>
            <w:vMerge/>
            <w:tcBorders>
              <w:left w:val="single" w:sz="4" w:space="0" w:color="auto"/>
              <w:bottom w:val="single" w:sz="4" w:space="0" w:color="auto"/>
              <w:right w:val="single" w:sz="4" w:space="0" w:color="auto"/>
            </w:tcBorders>
            <w:shd w:val="clear" w:color="auto" w:fill="F2F2F2"/>
            <w:tcMar>
              <w:left w:w="28" w:type="dxa"/>
              <w:right w:w="28" w:type="dxa"/>
            </w:tcMar>
            <w:vAlign w:val="center"/>
          </w:tcPr>
          <w:p w14:paraId="107B669E" w14:textId="77777777" w:rsidR="00313D3F" w:rsidRPr="002A635F" w:rsidRDefault="00313D3F" w:rsidP="003825AA">
            <w:pPr>
              <w:spacing w:after="0" w:line="240" w:lineRule="auto"/>
              <w:contextualSpacing/>
              <w:jc w:val="center"/>
              <w:rPr>
                <w:rFonts w:ascii="Times New Roman" w:eastAsia="Times New Roman" w:hAnsi="Times New Roman" w:cs="Times New Roman"/>
                <w:b/>
                <w:bCs/>
                <w:sz w:val="18"/>
                <w:szCs w:val="20"/>
                <w:lang w:val="en-GB"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14:paraId="691C7F5B" w14:textId="77777777" w:rsidR="00FC1CEE" w:rsidRPr="002A635F" w:rsidRDefault="00173D09" w:rsidP="003825AA">
            <w:pPr>
              <w:spacing w:after="0" w:line="240" w:lineRule="auto"/>
              <w:contextualSpacing/>
              <w:jc w:val="center"/>
              <w:rPr>
                <w:rFonts w:ascii="Times New Roman" w:hAnsi="Times New Roman" w:cs="Times New Roman"/>
                <w:b/>
                <w:sz w:val="18"/>
                <w:szCs w:val="20"/>
                <w:lang w:val="en-GB"/>
              </w:rPr>
            </w:pPr>
            <w:r w:rsidRPr="002A635F">
              <w:rPr>
                <w:rFonts w:ascii="Times New Roman" w:hAnsi="Times New Roman" w:cs="Times New Roman"/>
                <w:b/>
                <w:sz w:val="18"/>
                <w:szCs w:val="20"/>
                <w:lang w:val="en-GB"/>
              </w:rPr>
              <w:t>Full-time studies</w:t>
            </w:r>
          </w:p>
        </w:tc>
        <w:tc>
          <w:tcPr>
            <w:tcW w:w="1700" w:type="dxa"/>
            <w:tcBorders>
              <w:top w:val="single" w:sz="4" w:space="0" w:color="auto"/>
              <w:left w:val="single" w:sz="4" w:space="0" w:color="auto"/>
              <w:bottom w:val="single" w:sz="4" w:space="0" w:color="auto"/>
              <w:right w:val="single" w:sz="4" w:space="0" w:color="auto"/>
            </w:tcBorders>
            <w:shd w:val="clear" w:color="auto" w:fill="F2F2F2"/>
            <w:vAlign w:val="center"/>
          </w:tcPr>
          <w:p w14:paraId="054EBC99" w14:textId="77777777" w:rsidR="00FC1CEE" w:rsidRPr="002A635F" w:rsidRDefault="00173D09" w:rsidP="003825AA">
            <w:pPr>
              <w:spacing w:after="0" w:line="240" w:lineRule="auto"/>
              <w:contextualSpacing/>
              <w:jc w:val="center"/>
              <w:rPr>
                <w:rFonts w:ascii="Times New Roman" w:hAnsi="Times New Roman" w:cs="Times New Roman"/>
                <w:b/>
                <w:sz w:val="18"/>
                <w:szCs w:val="20"/>
                <w:lang w:val="en-GB"/>
              </w:rPr>
            </w:pPr>
            <w:r w:rsidRPr="002A635F">
              <w:rPr>
                <w:rFonts w:ascii="Times New Roman" w:hAnsi="Times New Roman" w:cs="Times New Roman"/>
                <w:b/>
                <w:sz w:val="18"/>
                <w:szCs w:val="20"/>
                <w:lang w:val="en-GB"/>
              </w:rPr>
              <w:t>Part-time studies</w:t>
            </w:r>
          </w:p>
        </w:tc>
      </w:tr>
      <w:tr w:rsidR="00313D3F" w:rsidRPr="002A635F" w14:paraId="222F11D4" w14:textId="77777777" w:rsidTr="00313D3F">
        <w:trPr>
          <w:trHeight w:val="284"/>
          <w:jc w:val="center"/>
        </w:trPr>
        <w:tc>
          <w:tcPr>
            <w:tcW w:w="707"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28F5295" w14:textId="77777777" w:rsidR="00313D3F" w:rsidRPr="002A635F" w:rsidRDefault="00313D3F" w:rsidP="004B74D6">
            <w:pPr>
              <w:numPr>
                <w:ilvl w:val="0"/>
                <w:numId w:val="28"/>
              </w:numPr>
              <w:spacing w:after="0" w:line="240" w:lineRule="auto"/>
              <w:ind w:left="0" w:firstLine="0"/>
              <w:contextualSpacing/>
              <w:rPr>
                <w:rFonts w:ascii="Times New Roman" w:eastAsia="Times New Roman" w:hAnsi="Times New Roman" w:cs="Times New Roman"/>
                <w:sz w:val="18"/>
                <w:szCs w:val="20"/>
                <w:lang w:val="en-GB" w:eastAsia="en-GB"/>
              </w:rPr>
            </w:pPr>
          </w:p>
        </w:tc>
        <w:tc>
          <w:tcPr>
            <w:tcW w:w="4959" w:type="dxa"/>
            <w:tcBorders>
              <w:top w:val="single" w:sz="4" w:space="0" w:color="auto"/>
              <w:left w:val="nil"/>
              <w:bottom w:val="single" w:sz="4" w:space="0" w:color="auto"/>
              <w:right w:val="single" w:sz="4" w:space="0" w:color="auto"/>
            </w:tcBorders>
            <w:noWrap/>
            <w:tcMar>
              <w:left w:w="28" w:type="dxa"/>
              <w:right w:w="28" w:type="dxa"/>
            </w:tcMar>
            <w:vAlign w:val="center"/>
          </w:tcPr>
          <w:p w14:paraId="5F6008C0" w14:textId="77777777" w:rsidR="00FC1CEE" w:rsidRPr="002A635F" w:rsidRDefault="00173D09" w:rsidP="004B74D6">
            <w:pPr>
              <w:spacing w:after="0" w:line="240" w:lineRule="auto"/>
              <w:contextualSpacing/>
              <w:rPr>
                <w:rFonts w:ascii="Times New Roman" w:hAnsi="Times New Roman" w:cs="Times New Roman"/>
                <w:sz w:val="18"/>
                <w:szCs w:val="20"/>
                <w:lang w:val="en-GB"/>
              </w:rPr>
            </w:pPr>
            <w:r w:rsidRPr="002A635F">
              <w:rPr>
                <w:rFonts w:ascii="Times New Roman" w:hAnsi="Times New Roman" w:cs="Times New Roman"/>
                <w:sz w:val="18"/>
                <w:szCs w:val="20"/>
                <w:lang w:val="en-GB"/>
              </w:rPr>
              <w:t>Additional optional course(s) in the number of 1 to 3</w:t>
            </w:r>
          </w:p>
        </w:tc>
        <w:tc>
          <w:tcPr>
            <w:tcW w:w="855" w:type="dxa"/>
            <w:tcBorders>
              <w:top w:val="single" w:sz="4" w:space="0" w:color="auto"/>
              <w:left w:val="nil"/>
              <w:bottom w:val="single" w:sz="4" w:space="0" w:color="auto"/>
              <w:right w:val="single" w:sz="4" w:space="0" w:color="auto"/>
            </w:tcBorders>
            <w:shd w:val="clear" w:color="auto" w:fill="F2F2F2"/>
            <w:noWrap/>
            <w:tcMar>
              <w:left w:w="28" w:type="dxa"/>
              <w:right w:w="28" w:type="dxa"/>
            </w:tcMar>
            <w:vAlign w:val="center"/>
          </w:tcPr>
          <w:p w14:paraId="023C99CD" w14:textId="77777777" w:rsidR="00FC1CEE" w:rsidRPr="002A635F" w:rsidRDefault="00173D09" w:rsidP="004B74D6">
            <w:pPr>
              <w:spacing w:after="0" w:line="240" w:lineRule="auto"/>
              <w:contextualSpacing/>
              <w:rPr>
                <w:rFonts w:ascii="Times New Roman" w:hAnsi="Times New Roman" w:cs="Times New Roman"/>
                <w:sz w:val="18"/>
                <w:szCs w:val="20"/>
                <w:lang w:val="en-GB"/>
              </w:rPr>
            </w:pPr>
            <w:r w:rsidRPr="002A635F">
              <w:rPr>
                <w:rFonts w:ascii="Times New Roman" w:hAnsi="Times New Roman" w:cs="Times New Roman"/>
                <w:sz w:val="18"/>
                <w:szCs w:val="20"/>
                <w:lang w:val="en-GB"/>
              </w:rPr>
              <w:t>max. 9</w:t>
            </w:r>
          </w:p>
        </w:tc>
        <w:tc>
          <w:tcPr>
            <w:tcW w:w="1276" w:type="dxa"/>
            <w:tcBorders>
              <w:top w:val="single" w:sz="4" w:space="0" w:color="auto"/>
              <w:left w:val="nil"/>
              <w:bottom w:val="single" w:sz="4" w:space="0" w:color="auto"/>
              <w:right w:val="single" w:sz="4" w:space="0" w:color="auto"/>
            </w:tcBorders>
            <w:tcMar>
              <w:left w:w="28" w:type="dxa"/>
              <w:right w:w="28" w:type="dxa"/>
            </w:tcMar>
            <w:vAlign w:val="center"/>
          </w:tcPr>
          <w:p w14:paraId="69E4FE19" w14:textId="77777777" w:rsidR="00FC1CEE" w:rsidRPr="002A635F" w:rsidRDefault="00173D09" w:rsidP="004B74D6">
            <w:pPr>
              <w:spacing w:after="0" w:line="240" w:lineRule="auto"/>
              <w:contextualSpacing/>
              <w:rPr>
                <w:rFonts w:ascii="Times New Roman" w:hAnsi="Times New Roman" w:cs="Times New Roman"/>
                <w:sz w:val="18"/>
                <w:szCs w:val="20"/>
                <w:lang w:val="en-GB"/>
              </w:rPr>
            </w:pPr>
            <w:r w:rsidRPr="002A635F">
              <w:rPr>
                <w:rFonts w:ascii="Times New Roman" w:hAnsi="Times New Roman" w:cs="Times New Roman"/>
                <w:sz w:val="18"/>
                <w:szCs w:val="20"/>
                <w:lang w:val="en-GB"/>
              </w:rPr>
              <w:t>max. 90</w:t>
            </w:r>
          </w:p>
        </w:tc>
        <w:tc>
          <w:tcPr>
            <w:tcW w:w="1700" w:type="dxa"/>
            <w:tcBorders>
              <w:top w:val="single" w:sz="4" w:space="0" w:color="auto"/>
              <w:left w:val="nil"/>
              <w:bottom w:val="single" w:sz="4" w:space="0" w:color="auto"/>
              <w:right w:val="single" w:sz="4" w:space="0" w:color="auto"/>
            </w:tcBorders>
            <w:noWrap/>
            <w:tcMar>
              <w:left w:w="28" w:type="dxa"/>
              <w:right w:w="28" w:type="dxa"/>
            </w:tcMar>
            <w:vAlign w:val="center"/>
          </w:tcPr>
          <w:p w14:paraId="10F500DE" w14:textId="77777777" w:rsidR="00FC1CEE" w:rsidRPr="002A635F" w:rsidRDefault="00173D09" w:rsidP="004B74D6">
            <w:pPr>
              <w:spacing w:after="0" w:line="240" w:lineRule="auto"/>
              <w:contextualSpacing/>
              <w:rPr>
                <w:rFonts w:ascii="Times New Roman" w:hAnsi="Times New Roman" w:cs="Times New Roman"/>
                <w:sz w:val="18"/>
                <w:szCs w:val="20"/>
                <w:lang w:val="en-GB"/>
              </w:rPr>
            </w:pPr>
            <w:r w:rsidRPr="002A635F">
              <w:rPr>
                <w:rFonts w:ascii="Times New Roman" w:hAnsi="Times New Roman" w:cs="Times New Roman"/>
                <w:sz w:val="18"/>
                <w:szCs w:val="20"/>
                <w:lang w:val="en-GB"/>
              </w:rPr>
              <w:t>max. 90</w:t>
            </w:r>
          </w:p>
        </w:tc>
      </w:tr>
      <w:tr w:rsidR="00313D3F" w:rsidRPr="002A635F" w14:paraId="5A1CDE7F" w14:textId="77777777" w:rsidTr="00313D3F">
        <w:trPr>
          <w:trHeight w:val="283"/>
          <w:jc w:val="center"/>
        </w:trPr>
        <w:tc>
          <w:tcPr>
            <w:tcW w:w="9497" w:type="dxa"/>
            <w:gridSpan w:val="5"/>
            <w:tcBorders>
              <w:top w:val="single" w:sz="4" w:space="0" w:color="auto"/>
              <w:left w:val="single" w:sz="4" w:space="0" w:color="auto"/>
              <w:bottom w:val="single" w:sz="4" w:space="0" w:color="auto"/>
              <w:right w:val="single" w:sz="4" w:space="0" w:color="auto"/>
            </w:tcBorders>
            <w:shd w:val="clear" w:color="auto" w:fill="F2F2F2"/>
            <w:noWrap/>
            <w:tcMar>
              <w:left w:w="28" w:type="dxa"/>
              <w:right w:w="28" w:type="dxa"/>
            </w:tcMar>
            <w:vAlign w:val="center"/>
          </w:tcPr>
          <w:p w14:paraId="02CBA8F1" w14:textId="77777777" w:rsidR="00FC1CEE" w:rsidRPr="002A635F" w:rsidRDefault="00173D09" w:rsidP="00155411">
            <w:pPr>
              <w:spacing w:after="0" w:line="240" w:lineRule="auto"/>
              <w:contextualSpacing/>
              <w:jc w:val="center"/>
              <w:rPr>
                <w:rFonts w:ascii="Times New Roman" w:hAnsi="Times New Roman" w:cs="Times New Roman"/>
                <w:b/>
                <w:sz w:val="18"/>
                <w:szCs w:val="20"/>
                <w:lang w:val="en-GB"/>
              </w:rPr>
            </w:pPr>
            <w:r w:rsidRPr="002A635F">
              <w:rPr>
                <w:rFonts w:ascii="Times New Roman" w:hAnsi="Times New Roman" w:cs="Times New Roman"/>
                <w:b/>
                <w:sz w:val="18"/>
                <w:szCs w:val="20"/>
                <w:lang w:val="en-GB"/>
              </w:rPr>
              <w:t>Semester II</w:t>
            </w:r>
          </w:p>
        </w:tc>
      </w:tr>
      <w:tr w:rsidR="00313D3F" w:rsidRPr="002A635F" w14:paraId="5CE146E7" w14:textId="77777777" w:rsidTr="00313D3F">
        <w:trPr>
          <w:cantSplit/>
          <w:trHeight w:val="363"/>
          <w:jc w:val="center"/>
        </w:trPr>
        <w:tc>
          <w:tcPr>
            <w:tcW w:w="707" w:type="dxa"/>
            <w:vMerge w:val="restart"/>
            <w:tcBorders>
              <w:top w:val="single" w:sz="4" w:space="0" w:color="auto"/>
              <w:left w:val="single" w:sz="4" w:space="0" w:color="auto"/>
              <w:right w:val="single" w:sz="4" w:space="0" w:color="auto"/>
            </w:tcBorders>
            <w:shd w:val="clear" w:color="auto" w:fill="F2F2F2"/>
            <w:tcMar>
              <w:left w:w="28" w:type="dxa"/>
              <w:right w:w="28" w:type="dxa"/>
            </w:tcMar>
            <w:vAlign w:val="center"/>
            <w:hideMark/>
          </w:tcPr>
          <w:p w14:paraId="209089C7" w14:textId="77777777" w:rsidR="00FC1CEE" w:rsidRPr="002A635F" w:rsidRDefault="00173D09" w:rsidP="004B74D6">
            <w:pPr>
              <w:spacing w:after="0" w:line="240" w:lineRule="auto"/>
              <w:contextualSpacing/>
              <w:rPr>
                <w:rFonts w:ascii="Times New Roman" w:hAnsi="Times New Roman" w:cs="Times New Roman"/>
                <w:sz w:val="18"/>
                <w:szCs w:val="20"/>
                <w:lang w:val="en-GB"/>
              </w:rPr>
            </w:pPr>
            <w:r w:rsidRPr="002A635F">
              <w:rPr>
                <w:rFonts w:ascii="Times New Roman" w:hAnsi="Times New Roman" w:cs="Times New Roman"/>
                <w:sz w:val="18"/>
                <w:szCs w:val="20"/>
                <w:lang w:val="en-GB"/>
              </w:rPr>
              <w:t>No.</w:t>
            </w:r>
          </w:p>
        </w:tc>
        <w:tc>
          <w:tcPr>
            <w:tcW w:w="4959" w:type="dxa"/>
            <w:vMerge w:val="restart"/>
            <w:tcBorders>
              <w:top w:val="single" w:sz="4" w:space="0" w:color="auto"/>
              <w:left w:val="single" w:sz="4" w:space="0" w:color="auto"/>
              <w:right w:val="single" w:sz="4" w:space="0" w:color="auto"/>
            </w:tcBorders>
            <w:shd w:val="clear" w:color="auto" w:fill="F2F2F2"/>
            <w:tcMar>
              <w:left w:w="28" w:type="dxa"/>
              <w:right w:w="28" w:type="dxa"/>
            </w:tcMar>
            <w:vAlign w:val="center"/>
            <w:hideMark/>
          </w:tcPr>
          <w:p w14:paraId="64026764" w14:textId="77777777" w:rsidR="00FC1CEE" w:rsidRPr="002A635F" w:rsidRDefault="00173D09" w:rsidP="004B74D6">
            <w:pPr>
              <w:spacing w:after="0" w:line="240" w:lineRule="auto"/>
              <w:contextualSpacing/>
              <w:rPr>
                <w:rFonts w:ascii="Times New Roman" w:hAnsi="Times New Roman" w:cs="Times New Roman"/>
                <w:sz w:val="18"/>
                <w:szCs w:val="20"/>
                <w:lang w:val="en-GB"/>
              </w:rPr>
            </w:pPr>
            <w:r w:rsidRPr="002A635F">
              <w:rPr>
                <w:rFonts w:ascii="Times New Roman" w:hAnsi="Times New Roman" w:cs="Times New Roman"/>
                <w:sz w:val="18"/>
                <w:szCs w:val="20"/>
                <w:lang w:val="en-GB"/>
              </w:rPr>
              <w:t>Course title</w:t>
            </w:r>
          </w:p>
        </w:tc>
        <w:tc>
          <w:tcPr>
            <w:tcW w:w="855" w:type="dxa"/>
            <w:vMerge w:val="restart"/>
            <w:tcBorders>
              <w:top w:val="single" w:sz="4" w:space="0" w:color="auto"/>
              <w:left w:val="single" w:sz="4" w:space="0" w:color="auto"/>
              <w:right w:val="single" w:sz="4" w:space="0" w:color="auto"/>
            </w:tcBorders>
            <w:shd w:val="clear" w:color="auto" w:fill="F2F2F2"/>
            <w:tcMar>
              <w:left w:w="28" w:type="dxa"/>
              <w:right w:w="28" w:type="dxa"/>
            </w:tcMar>
            <w:vAlign w:val="center"/>
            <w:hideMark/>
          </w:tcPr>
          <w:p w14:paraId="4B4547D6" w14:textId="77777777" w:rsidR="00313D3F" w:rsidRPr="002A635F" w:rsidRDefault="00313D3F" w:rsidP="004B74D6">
            <w:pPr>
              <w:spacing w:after="0" w:line="240" w:lineRule="auto"/>
              <w:contextualSpacing/>
              <w:jc w:val="center"/>
              <w:rPr>
                <w:rFonts w:ascii="Times New Roman" w:eastAsia="Times New Roman" w:hAnsi="Times New Roman" w:cs="Times New Roman"/>
                <w:b/>
                <w:bCs/>
                <w:sz w:val="18"/>
                <w:szCs w:val="20"/>
                <w:lang w:val="en-GB" w:eastAsia="en-GB"/>
              </w:rPr>
            </w:pPr>
            <w:r w:rsidRPr="002A635F">
              <w:rPr>
                <w:rFonts w:ascii="Times New Roman" w:eastAsia="Times New Roman" w:hAnsi="Times New Roman" w:cs="Times New Roman"/>
                <w:b/>
                <w:bCs/>
                <w:sz w:val="18"/>
                <w:szCs w:val="20"/>
                <w:lang w:val="en-GB" w:eastAsia="en-GB"/>
              </w:rPr>
              <w:t>ECTS</w:t>
            </w:r>
          </w:p>
        </w:tc>
        <w:tc>
          <w:tcPr>
            <w:tcW w:w="2976" w:type="dxa"/>
            <w:gridSpan w:val="2"/>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14:paraId="3BE1B4C9" w14:textId="77777777" w:rsidR="00FC1CEE" w:rsidRPr="002A635F" w:rsidRDefault="00173D09" w:rsidP="004B74D6">
            <w:pPr>
              <w:spacing w:after="0" w:line="240" w:lineRule="auto"/>
              <w:contextualSpacing/>
              <w:rPr>
                <w:rFonts w:ascii="Times New Roman" w:hAnsi="Times New Roman" w:cs="Times New Roman"/>
                <w:sz w:val="18"/>
                <w:szCs w:val="20"/>
                <w:lang w:val="en-GB"/>
              </w:rPr>
            </w:pPr>
            <w:r w:rsidRPr="002A635F">
              <w:rPr>
                <w:rFonts w:ascii="Times New Roman" w:hAnsi="Times New Roman" w:cs="Times New Roman"/>
                <w:sz w:val="18"/>
                <w:szCs w:val="20"/>
                <w:lang w:val="en-GB"/>
              </w:rPr>
              <w:t>Total number of teaching hours</w:t>
            </w:r>
          </w:p>
        </w:tc>
      </w:tr>
      <w:tr w:rsidR="00313D3F" w:rsidRPr="002A635F" w14:paraId="0C4664C6" w14:textId="77777777" w:rsidTr="00313D3F">
        <w:trPr>
          <w:cantSplit/>
          <w:trHeight w:val="350"/>
          <w:jc w:val="center"/>
        </w:trPr>
        <w:tc>
          <w:tcPr>
            <w:tcW w:w="707" w:type="dxa"/>
            <w:vMerge/>
            <w:tcBorders>
              <w:left w:val="single" w:sz="4" w:space="0" w:color="auto"/>
              <w:bottom w:val="single" w:sz="4" w:space="0" w:color="auto"/>
              <w:right w:val="single" w:sz="4" w:space="0" w:color="auto"/>
            </w:tcBorders>
            <w:shd w:val="clear" w:color="auto" w:fill="F2F2F2"/>
            <w:tcMar>
              <w:left w:w="28" w:type="dxa"/>
              <w:right w:w="28" w:type="dxa"/>
            </w:tcMar>
            <w:vAlign w:val="center"/>
          </w:tcPr>
          <w:p w14:paraId="4969FB7C" w14:textId="77777777" w:rsidR="00313D3F" w:rsidRPr="002A635F" w:rsidRDefault="00313D3F" w:rsidP="004B74D6">
            <w:pPr>
              <w:spacing w:after="0" w:line="240" w:lineRule="auto"/>
              <w:contextualSpacing/>
              <w:rPr>
                <w:rFonts w:ascii="Times New Roman" w:eastAsia="Times New Roman" w:hAnsi="Times New Roman" w:cs="Times New Roman"/>
                <w:b/>
                <w:bCs/>
                <w:sz w:val="18"/>
                <w:szCs w:val="20"/>
                <w:lang w:val="en-GB" w:eastAsia="en-GB"/>
              </w:rPr>
            </w:pPr>
          </w:p>
        </w:tc>
        <w:tc>
          <w:tcPr>
            <w:tcW w:w="4959" w:type="dxa"/>
            <w:vMerge/>
            <w:tcBorders>
              <w:left w:val="single" w:sz="4" w:space="0" w:color="auto"/>
              <w:bottom w:val="single" w:sz="4" w:space="0" w:color="auto"/>
              <w:right w:val="single" w:sz="4" w:space="0" w:color="auto"/>
            </w:tcBorders>
            <w:shd w:val="clear" w:color="auto" w:fill="F2F2F2"/>
            <w:tcMar>
              <w:left w:w="28" w:type="dxa"/>
              <w:right w:w="28" w:type="dxa"/>
            </w:tcMar>
            <w:vAlign w:val="center"/>
          </w:tcPr>
          <w:p w14:paraId="01E1AFA6" w14:textId="77777777" w:rsidR="00313D3F" w:rsidRPr="002A635F" w:rsidRDefault="00313D3F" w:rsidP="004B74D6">
            <w:pPr>
              <w:spacing w:after="0" w:line="240" w:lineRule="auto"/>
              <w:contextualSpacing/>
              <w:jc w:val="center"/>
              <w:rPr>
                <w:rFonts w:ascii="Times New Roman" w:eastAsia="Times New Roman" w:hAnsi="Times New Roman" w:cs="Times New Roman"/>
                <w:b/>
                <w:bCs/>
                <w:sz w:val="18"/>
                <w:szCs w:val="20"/>
                <w:lang w:val="en-GB" w:eastAsia="en-GB"/>
              </w:rPr>
            </w:pPr>
          </w:p>
        </w:tc>
        <w:tc>
          <w:tcPr>
            <w:tcW w:w="855" w:type="dxa"/>
            <w:vMerge/>
            <w:tcBorders>
              <w:left w:val="single" w:sz="4" w:space="0" w:color="auto"/>
              <w:bottom w:val="single" w:sz="4" w:space="0" w:color="auto"/>
              <w:right w:val="single" w:sz="4" w:space="0" w:color="auto"/>
            </w:tcBorders>
            <w:shd w:val="clear" w:color="auto" w:fill="F2F2F2"/>
            <w:tcMar>
              <w:left w:w="28" w:type="dxa"/>
              <w:right w:w="28" w:type="dxa"/>
            </w:tcMar>
            <w:vAlign w:val="center"/>
          </w:tcPr>
          <w:p w14:paraId="4A1C207C" w14:textId="77777777" w:rsidR="00313D3F" w:rsidRPr="002A635F" w:rsidRDefault="00313D3F" w:rsidP="004B74D6">
            <w:pPr>
              <w:spacing w:after="0" w:line="240" w:lineRule="auto"/>
              <w:contextualSpacing/>
              <w:jc w:val="center"/>
              <w:rPr>
                <w:rFonts w:ascii="Times New Roman" w:eastAsia="Times New Roman" w:hAnsi="Times New Roman" w:cs="Times New Roman"/>
                <w:b/>
                <w:bCs/>
                <w:sz w:val="18"/>
                <w:szCs w:val="20"/>
                <w:lang w:val="en-GB"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14:paraId="34172332" w14:textId="77777777" w:rsidR="00FC1CEE" w:rsidRPr="002A635F" w:rsidRDefault="00173D09" w:rsidP="004B74D6">
            <w:pPr>
              <w:spacing w:after="0" w:line="240" w:lineRule="auto"/>
              <w:contextualSpacing/>
              <w:rPr>
                <w:rFonts w:ascii="Times New Roman" w:hAnsi="Times New Roman" w:cs="Times New Roman"/>
                <w:sz w:val="18"/>
                <w:szCs w:val="20"/>
                <w:lang w:val="en-GB"/>
              </w:rPr>
            </w:pPr>
            <w:r w:rsidRPr="002A635F">
              <w:rPr>
                <w:rFonts w:ascii="Times New Roman" w:hAnsi="Times New Roman" w:cs="Times New Roman"/>
                <w:sz w:val="18"/>
                <w:szCs w:val="20"/>
                <w:lang w:val="en-GB"/>
              </w:rPr>
              <w:t>Full-time studies</w:t>
            </w:r>
          </w:p>
        </w:tc>
        <w:tc>
          <w:tcPr>
            <w:tcW w:w="1700" w:type="dxa"/>
            <w:tcBorders>
              <w:top w:val="single" w:sz="4" w:space="0" w:color="auto"/>
              <w:left w:val="single" w:sz="4" w:space="0" w:color="auto"/>
              <w:bottom w:val="single" w:sz="4" w:space="0" w:color="auto"/>
              <w:right w:val="single" w:sz="4" w:space="0" w:color="auto"/>
            </w:tcBorders>
            <w:shd w:val="clear" w:color="auto" w:fill="F2F2F2"/>
            <w:vAlign w:val="center"/>
          </w:tcPr>
          <w:p w14:paraId="76AE0017" w14:textId="77777777" w:rsidR="00FC1CEE" w:rsidRPr="002A635F" w:rsidRDefault="00173D09" w:rsidP="004B74D6">
            <w:pPr>
              <w:spacing w:after="0" w:line="240" w:lineRule="auto"/>
              <w:contextualSpacing/>
              <w:rPr>
                <w:rFonts w:ascii="Times New Roman" w:hAnsi="Times New Roman" w:cs="Times New Roman"/>
                <w:sz w:val="18"/>
                <w:szCs w:val="20"/>
                <w:lang w:val="en-GB"/>
              </w:rPr>
            </w:pPr>
            <w:r w:rsidRPr="002A635F">
              <w:rPr>
                <w:rFonts w:ascii="Times New Roman" w:hAnsi="Times New Roman" w:cs="Times New Roman"/>
                <w:sz w:val="18"/>
                <w:szCs w:val="20"/>
                <w:lang w:val="en-GB"/>
              </w:rPr>
              <w:t>Part-time studies</w:t>
            </w:r>
          </w:p>
        </w:tc>
      </w:tr>
      <w:tr w:rsidR="00313D3F" w:rsidRPr="002A635F" w14:paraId="53D5F896" w14:textId="77777777" w:rsidTr="00313D3F">
        <w:trPr>
          <w:trHeight w:val="284"/>
          <w:jc w:val="center"/>
        </w:trPr>
        <w:tc>
          <w:tcPr>
            <w:tcW w:w="707"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394C17F" w14:textId="77777777" w:rsidR="00313D3F" w:rsidRPr="002A635F" w:rsidRDefault="00313D3F" w:rsidP="004B74D6">
            <w:pPr>
              <w:numPr>
                <w:ilvl w:val="0"/>
                <w:numId w:val="29"/>
              </w:numPr>
              <w:spacing w:after="0" w:line="240" w:lineRule="auto"/>
              <w:ind w:left="0" w:firstLine="0"/>
              <w:contextualSpacing/>
              <w:rPr>
                <w:rFonts w:ascii="Times New Roman" w:eastAsia="Times New Roman" w:hAnsi="Times New Roman" w:cs="Times New Roman"/>
                <w:color w:val="FF0000"/>
                <w:sz w:val="18"/>
                <w:szCs w:val="20"/>
                <w:lang w:val="en-GB" w:eastAsia="en-GB"/>
              </w:rPr>
            </w:pPr>
          </w:p>
        </w:tc>
        <w:tc>
          <w:tcPr>
            <w:tcW w:w="4959" w:type="dxa"/>
            <w:tcBorders>
              <w:top w:val="single" w:sz="4" w:space="0" w:color="auto"/>
              <w:left w:val="nil"/>
              <w:bottom w:val="single" w:sz="4" w:space="0" w:color="auto"/>
              <w:right w:val="single" w:sz="4" w:space="0" w:color="auto"/>
            </w:tcBorders>
            <w:noWrap/>
            <w:tcMar>
              <w:left w:w="28" w:type="dxa"/>
              <w:right w:w="28" w:type="dxa"/>
            </w:tcMar>
            <w:vAlign w:val="center"/>
          </w:tcPr>
          <w:p w14:paraId="7CCFD623" w14:textId="77777777" w:rsidR="00FC1CEE" w:rsidRPr="002A635F" w:rsidRDefault="00173D09" w:rsidP="004B74D6">
            <w:pPr>
              <w:spacing w:after="0" w:line="240" w:lineRule="auto"/>
              <w:contextualSpacing/>
              <w:rPr>
                <w:rFonts w:ascii="Times New Roman" w:hAnsi="Times New Roman" w:cs="Times New Roman"/>
                <w:sz w:val="18"/>
                <w:szCs w:val="20"/>
                <w:lang w:val="en-GB"/>
              </w:rPr>
            </w:pPr>
            <w:r w:rsidRPr="002A635F">
              <w:rPr>
                <w:rFonts w:ascii="Times New Roman" w:hAnsi="Times New Roman" w:cs="Times New Roman"/>
                <w:sz w:val="18"/>
                <w:szCs w:val="20"/>
                <w:lang w:val="en-GB"/>
              </w:rPr>
              <w:t>Additional optional course(s) in the number of 1 to 3</w:t>
            </w:r>
          </w:p>
        </w:tc>
        <w:tc>
          <w:tcPr>
            <w:tcW w:w="855" w:type="dxa"/>
            <w:tcBorders>
              <w:top w:val="single" w:sz="4" w:space="0" w:color="auto"/>
              <w:left w:val="nil"/>
              <w:bottom w:val="single" w:sz="4" w:space="0" w:color="auto"/>
              <w:right w:val="single" w:sz="4" w:space="0" w:color="auto"/>
            </w:tcBorders>
            <w:shd w:val="clear" w:color="auto" w:fill="F2F2F2"/>
            <w:noWrap/>
            <w:tcMar>
              <w:left w:w="28" w:type="dxa"/>
              <w:right w:w="28" w:type="dxa"/>
            </w:tcMar>
            <w:vAlign w:val="center"/>
          </w:tcPr>
          <w:p w14:paraId="4C56F4F9" w14:textId="77777777" w:rsidR="00FC1CEE" w:rsidRPr="002A635F" w:rsidRDefault="00173D09" w:rsidP="004B74D6">
            <w:pPr>
              <w:spacing w:after="0" w:line="240" w:lineRule="auto"/>
              <w:contextualSpacing/>
              <w:rPr>
                <w:rFonts w:ascii="Times New Roman" w:hAnsi="Times New Roman" w:cs="Times New Roman"/>
                <w:sz w:val="18"/>
                <w:szCs w:val="20"/>
                <w:lang w:val="en-GB"/>
              </w:rPr>
            </w:pPr>
            <w:r w:rsidRPr="002A635F">
              <w:rPr>
                <w:rFonts w:ascii="Times New Roman" w:hAnsi="Times New Roman" w:cs="Times New Roman"/>
                <w:sz w:val="18"/>
                <w:szCs w:val="20"/>
                <w:lang w:val="en-GB"/>
              </w:rPr>
              <w:t>max. 9</w:t>
            </w:r>
          </w:p>
        </w:tc>
        <w:tc>
          <w:tcPr>
            <w:tcW w:w="1276" w:type="dxa"/>
            <w:tcBorders>
              <w:top w:val="single" w:sz="4" w:space="0" w:color="auto"/>
              <w:left w:val="nil"/>
              <w:bottom w:val="single" w:sz="4" w:space="0" w:color="auto"/>
              <w:right w:val="single" w:sz="4" w:space="0" w:color="auto"/>
            </w:tcBorders>
            <w:tcMar>
              <w:left w:w="28" w:type="dxa"/>
              <w:right w:w="28" w:type="dxa"/>
            </w:tcMar>
            <w:vAlign w:val="center"/>
          </w:tcPr>
          <w:p w14:paraId="3F00E2D4" w14:textId="77777777" w:rsidR="00FC1CEE" w:rsidRPr="002A635F" w:rsidRDefault="00173D09" w:rsidP="004B74D6">
            <w:pPr>
              <w:spacing w:after="0" w:line="240" w:lineRule="auto"/>
              <w:contextualSpacing/>
              <w:rPr>
                <w:rFonts w:ascii="Times New Roman" w:hAnsi="Times New Roman" w:cs="Times New Roman"/>
                <w:sz w:val="18"/>
                <w:szCs w:val="20"/>
                <w:lang w:val="en-GB"/>
              </w:rPr>
            </w:pPr>
            <w:r w:rsidRPr="002A635F">
              <w:rPr>
                <w:rFonts w:ascii="Times New Roman" w:hAnsi="Times New Roman" w:cs="Times New Roman"/>
                <w:sz w:val="18"/>
                <w:szCs w:val="20"/>
                <w:lang w:val="en-GB"/>
              </w:rPr>
              <w:t>max. 90</w:t>
            </w:r>
          </w:p>
        </w:tc>
        <w:tc>
          <w:tcPr>
            <w:tcW w:w="1700" w:type="dxa"/>
            <w:tcBorders>
              <w:top w:val="single" w:sz="4" w:space="0" w:color="auto"/>
              <w:left w:val="nil"/>
              <w:bottom w:val="single" w:sz="4" w:space="0" w:color="auto"/>
              <w:right w:val="single" w:sz="4" w:space="0" w:color="auto"/>
            </w:tcBorders>
            <w:noWrap/>
            <w:tcMar>
              <w:left w:w="28" w:type="dxa"/>
              <w:right w:w="28" w:type="dxa"/>
            </w:tcMar>
            <w:vAlign w:val="center"/>
          </w:tcPr>
          <w:p w14:paraId="200AA7D9" w14:textId="77777777" w:rsidR="00FC1CEE" w:rsidRPr="002A635F" w:rsidRDefault="00173D09" w:rsidP="004B74D6">
            <w:pPr>
              <w:spacing w:after="0" w:line="240" w:lineRule="auto"/>
              <w:contextualSpacing/>
              <w:rPr>
                <w:rFonts w:ascii="Times New Roman" w:hAnsi="Times New Roman" w:cs="Times New Roman"/>
                <w:sz w:val="18"/>
                <w:szCs w:val="20"/>
                <w:lang w:val="en-GB"/>
              </w:rPr>
            </w:pPr>
            <w:r w:rsidRPr="002A635F">
              <w:rPr>
                <w:rFonts w:ascii="Times New Roman" w:hAnsi="Times New Roman" w:cs="Times New Roman"/>
                <w:sz w:val="18"/>
                <w:szCs w:val="20"/>
                <w:lang w:val="en-GB"/>
              </w:rPr>
              <w:t>max. 90</w:t>
            </w:r>
          </w:p>
        </w:tc>
      </w:tr>
      <w:tr w:rsidR="00313D3F" w:rsidRPr="002A635F" w14:paraId="6D71A291" w14:textId="77777777" w:rsidTr="00313D3F">
        <w:trPr>
          <w:trHeight w:val="284"/>
          <w:jc w:val="center"/>
        </w:trPr>
        <w:tc>
          <w:tcPr>
            <w:tcW w:w="5666" w:type="dxa"/>
            <w:gridSpan w:val="2"/>
            <w:tcBorders>
              <w:top w:val="single" w:sz="4" w:space="0" w:color="auto"/>
              <w:left w:val="single" w:sz="4" w:space="0" w:color="auto"/>
              <w:bottom w:val="single" w:sz="4" w:space="0" w:color="auto"/>
              <w:right w:val="single" w:sz="4" w:space="0" w:color="auto"/>
            </w:tcBorders>
            <w:shd w:val="clear" w:color="auto" w:fill="F2F2F2"/>
            <w:noWrap/>
            <w:tcMar>
              <w:left w:w="28" w:type="dxa"/>
              <w:right w:w="28" w:type="dxa"/>
            </w:tcMar>
            <w:vAlign w:val="center"/>
          </w:tcPr>
          <w:p w14:paraId="52AE7AA4" w14:textId="77777777" w:rsidR="00FC1CEE" w:rsidRPr="002A635F" w:rsidRDefault="00173D09" w:rsidP="004B74D6">
            <w:pPr>
              <w:spacing w:after="0" w:line="240" w:lineRule="auto"/>
              <w:contextualSpacing/>
              <w:rPr>
                <w:rFonts w:ascii="Times New Roman" w:hAnsi="Times New Roman" w:cs="Times New Roman"/>
                <w:sz w:val="18"/>
                <w:szCs w:val="20"/>
                <w:lang w:val="en-GB"/>
              </w:rPr>
            </w:pPr>
            <w:r w:rsidRPr="002A635F">
              <w:rPr>
                <w:rFonts w:ascii="Times New Roman" w:hAnsi="Times New Roman" w:cs="Times New Roman"/>
                <w:sz w:val="18"/>
                <w:szCs w:val="20"/>
                <w:lang w:val="en-GB"/>
              </w:rPr>
              <w:t>Total</w:t>
            </w:r>
          </w:p>
        </w:tc>
        <w:tc>
          <w:tcPr>
            <w:tcW w:w="855" w:type="dxa"/>
            <w:tcBorders>
              <w:top w:val="single" w:sz="4" w:space="0" w:color="auto"/>
              <w:left w:val="single" w:sz="4" w:space="0" w:color="auto"/>
              <w:bottom w:val="single" w:sz="4" w:space="0" w:color="auto"/>
              <w:right w:val="single" w:sz="4" w:space="0" w:color="auto"/>
            </w:tcBorders>
            <w:shd w:val="clear" w:color="auto" w:fill="F2F2F2"/>
            <w:noWrap/>
            <w:tcMar>
              <w:left w:w="28" w:type="dxa"/>
              <w:right w:w="28" w:type="dxa"/>
            </w:tcMar>
            <w:vAlign w:val="center"/>
          </w:tcPr>
          <w:p w14:paraId="0AA3D1DA" w14:textId="77777777" w:rsidR="00FC1CEE" w:rsidRPr="002A635F" w:rsidRDefault="00173D09" w:rsidP="004B74D6">
            <w:pPr>
              <w:spacing w:after="0" w:line="240" w:lineRule="auto"/>
              <w:contextualSpacing/>
              <w:rPr>
                <w:rFonts w:ascii="Times New Roman" w:hAnsi="Times New Roman" w:cs="Times New Roman"/>
                <w:sz w:val="18"/>
                <w:szCs w:val="20"/>
                <w:lang w:val="en-GB"/>
              </w:rPr>
            </w:pPr>
            <w:r w:rsidRPr="002A635F">
              <w:rPr>
                <w:rFonts w:ascii="Times New Roman" w:hAnsi="Times New Roman" w:cs="Times New Roman"/>
                <w:sz w:val="18"/>
                <w:szCs w:val="20"/>
                <w:lang w:val="en-GB"/>
              </w:rPr>
              <w:t>max. 18</w:t>
            </w:r>
          </w:p>
        </w:tc>
        <w:tc>
          <w:tcPr>
            <w:tcW w:w="1276" w:type="dxa"/>
            <w:tcBorders>
              <w:top w:val="single" w:sz="4" w:space="0" w:color="auto"/>
              <w:left w:val="nil"/>
              <w:bottom w:val="single" w:sz="4" w:space="0" w:color="auto"/>
              <w:right w:val="single" w:sz="4" w:space="0" w:color="auto"/>
            </w:tcBorders>
            <w:shd w:val="clear" w:color="auto" w:fill="F2F2F2"/>
            <w:tcMar>
              <w:left w:w="28" w:type="dxa"/>
              <w:right w:w="28" w:type="dxa"/>
            </w:tcMar>
            <w:vAlign w:val="center"/>
          </w:tcPr>
          <w:p w14:paraId="49B65DBA" w14:textId="77777777" w:rsidR="00FC1CEE" w:rsidRPr="002A635F" w:rsidRDefault="00173D09" w:rsidP="004B74D6">
            <w:pPr>
              <w:spacing w:after="0" w:line="240" w:lineRule="auto"/>
              <w:contextualSpacing/>
              <w:rPr>
                <w:rFonts w:ascii="Times New Roman" w:hAnsi="Times New Roman" w:cs="Times New Roman"/>
                <w:sz w:val="18"/>
                <w:szCs w:val="20"/>
                <w:lang w:val="en-GB"/>
              </w:rPr>
            </w:pPr>
            <w:r w:rsidRPr="002A635F">
              <w:rPr>
                <w:rFonts w:ascii="Times New Roman" w:hAnsi="Times New Roman" w:cs="Times New Roman"/>
                <w:sz w:val="18"/>
                <w:szCs w:val="20"/>
                <w:lang w:val="en-GB"/>
              </w:rPr>
              <w:t>max. 180</w:t>
            </w:r>
          </w:p>
        </w:tc>
        <w:tc>
          <w:tcPr>
            <w:tcW w:w="1700" w:type="dxa"/>
            <w:tcBorders>
              <w:top w:val="single" w:sz="4" w:space="0" w:color="auto"/>
              <w:left w:val="nil"/>
              <w:bottom w:val="single" w:sz="4" w:space="0" w:color="auto"/>
              <w:right w:val="single" w:sz="4" w:space="0" w:color="auto"/>
            </w:tcBorders>
            <w:shd w:val="clear" w:color="auto" w:fill="F2F2F2"/>
            <w:noWrap/>
            <w:tcMar>
              <w:left w:w="28" w:type="dxa"/>
              <w:right w:w="28" w:type="dxa"/>
            </w:tcMar>
            <w:vAlign w:val="center"/>
          </w:tcPr>
          <w:p w14:paraId="743697FC" w14:textId="77777777" w:rsidR="00FC1CEE" w:rsidRPr="002A635F" w:rsidRDefault="00173D09" w:rsidP="004B74D6">
            <w:pPr>
              <w:spacing w:after="0" w:line="240" w:lineRule="auto"/>
              <w:contextualSpacing/>
              <w:rPr>
                <w:rFonts w:ascii="Times New Roman" w:hAnsi="Times New Roman" w:cs="Times New Roman"/>
                <w:sz w:val="18"/>
                <w:szCs w:val="20"/>
                <w:lang w:val="en-GB"/>
              </w:rPr>
            </w:pPr>
            <w:r w:rsidRPr="002A635F">
              <w:rPr>
                <w:rFonts w:ascii="Times New Roman" w:hAnsi="Times New Roman" w:cs="Times New Roman"/>
                <w:sz w:val="18"/>
                <w:szCs w:val="20"/>
                <w:lang w:val="en-GB"/>
              </w:rPr>
              <w:t>max. 180</w:t>
            </w:r>
          </w:p>
        </w:tc>
      </w:tr>
    </w:tbl>
    <w:p w14:paraId="3B7696FA" w14:textId="77777777" w:rsidR="00F416D9" w:rsidRPr="002A635F" w:rsidRDefault="00313D3F" w:rsidP="00313D3F">
      <w:pPr>
        <w:jc w:val="both"/>
        <w:rPr>
          <w:rFonts w:ascii="Times New Roman" w:hAnsi="Times New Roman" w:cs="Times New Roman"/>
          <w:sz w:val="16"/>
          <w:lang w:val="en-GB"/>
        </w:rPr>
      </w:pPr>
      <w:r w:rsidRPr="002A635F">
        <w:rPr>
          <w:rFonts w:ascii="Times New Roman" w:hAnsi="Times New Roman" w:cs="Times New Roman"/>
          <w:sz w:val="16"/>
          <w:lang w:val="en-GB"/>
        </w:rPr>
        <w:t>*** Optional (non-compulsory) supplementary free-choice courses taught in English are intended for first-year students of first-cycle or long-cycle Master’s studies. A student may complete from one to three courses per semester. The list of courses is announced at the beginning of the academic year.</w:t>
      </w:r>
    </w:p>
    <w:p w14:paraId="4F8AC9DD" w14:textId="77777777" w:rsidR="00155411" w:rsidRPr="002A635F" w:rsidRDefault="00155411" w:rsidP="00313D3F">
      <w:pPr>
        <w:jc w:val="both"/>
        <w:rPr>
          <w:rFonts w:ascii="Times New Roman" w:hAnsi="Times New Roman" w:cs="Times New Roman"/>
          <w:b/>
          <w:color w:val="000000" w:themeColor="text1"/>
          <w:sz w:val="10"/>
          <w:szCs w:val="16"/>
          <w:lang w:val="en-GB"/>
        </w:rPr>
        <w:sectPr w:rsidR="00155411" w:rsidRPr="002A635F" w:rsidSect="006B63F2">
          <w:pgSz w:w="11906" w:h="16838"/>
          <w:pgMar w:top="1081" w:right="1417" w:bottom="1417" w:left="1417" w:header="708" w:footer="708" w:gutter="0"/>
          <w:cols w:space="708"/>
          <w:docGrid w:linePitch="360"/>
        </w:sectPr>
      </w:pPr>
    </w:p>
    <w:p w14:paraId="1A6F0359" w14:textId="77777777" w:rsidR="00155411" w:rsidRPr="002A635F" w:rsidRDefault="00155411" w:rsidP="00313D3F">
      <w:pPr>
        <w:jc w:val="both"/>
        <w:rPr>
          <w:rFonts w:ascii="Times New Roman" w:hAnsi="Times New Roman" w:cs="Times New Roman"/>
          <w:b/>
          <w:color w:val="000000" w:themeColor="text1"/>
          <w:sz w:val="10"/>
          <w:szCs w:val="16"/>
          <w:lang w:val="en-GB"/>
        </w:rPr>
      </w:pPr>
    </w:p>
    <w:p w14:paraId="2FE01B90" w14:textId="77777777" w:rsidR="0097623A" w:rsidRPr="002A635F" w:rsidRDefault="002536DF" w:rsidP="009A061F">
      <w:pPr>
        <w:spacing w:after="0"/>
        <w:jc w:val="center"/>
        <w:rPr>
          <w:rFonts w:ascii="Times New Roman" w:hAnsi="Times New Roman" w:cs="Times New Roman"/>
          <w:b/>
          <w:color w:val="000000" w:themeColor="text1"/>
          <w:lang w:val="en-GB"/>
        </w:rPr>
      </w:pPr>
      <w:r w:rsidRPr="002A635F">
        <w:rPr>
          <w:rFonts w:ascii="Times New Roman" w:hAnsi="Times New Roman" w:cs="Times New Roman"/>
          <w:b/>
          <w:lang w:val="en-GB"/>
        </w:rPr>
        <w:t>Courses or groups of courses developing practical skills</w:t>
      </w:r>
    </w:p>
    <w:tbl>
      <w:tblPr>
        <w:tblStyle w:val="Tabela-Siatka"/>
        <w:tblW w:w="5628" w:type="pct"/>
        <w:jc w:val="center"/>
        <w:tblLook w:val="04A0" w:firstRow="1" w:lastRow="0" w:firstColumn="1" w:lastColumn="0" w:noHBand="0" w:noVBand="1"/>
      </w:tblPr>
      <w:tblGrid>
        <w:gridCol w:w="4397"/>
        <w:gridCol w:w="1395"/>
        <w:gridCol w:w="1385"/>
        <w:gridCol w:w="1520"/>
        <w:gridCol w:w="1503"/>
      </w:tblGrid>
      <w:tr w:rsidR="00241A7C" w:rsidRPr="002A635F" w14:paraId="4B3CE1A6" w14:textId="77777777" w:rsidTr="57FBEE19">
        <w:trPr>
          <w:trHeight w:val="772"/>
          <w:jc w:val="center"/>
        </w:trPr>
        <w:tc>
          <w:tcPr>
            <w:tcW w:w="2155" w:type="pct"/>
            <w:shd w:val="clear" w:color="auto" w:fill="F2F2F2" w:themeFill="background1" w:themeFillShade="F2"/>
            <w:vAlign w:val="center"/>
          </w:tcPr>
          <w:p w14:paraId="438E3FED" w14:textId="77777777" w:rsidR="00FC1CEE" w:rsidRPr="002A635F" w:rsidRDefault="00173D09">
            <w:pPr>
              <w:rPr>
                <w:rFonts w:ascii="Times New Roman" w:hAnsi="Times New Roman" w:cs="Times New Roman"/>
                <w:b/>
                <w:sz w:val="18"/>
                <w:szCs w:val="18"/>
                <w:lang w:val="en-GB"/>
              </w:rPr>
            </w:pPr>
            <w:r w:rsidRPr="002A635F">
              <w:rPr>
                <w:rFonts w:ascii="Times New Roman" w:hAnsi="Times New Roman" w:cs="Times New Roman"/>
                <w:b/>
                <w:sz w:val="18"/>
                <w:szCs w:val="18"/>
                <w:lang w:val="en-GB"/>
              </w:rPr>
              <w:t>Course title or groups of courses</w:t>
            </w:r>
          </w:p>
        </w:tc>
        <w:tc>
          <w:tcPr>
            <w:tcW w:w="684" w:type="pct"/>
            <w:shd w:val="clear" w:color="auto" w:fill="F2F2F2" w:themeFill="background1" w:themeFillShade="F2"/>
            <w:vAlign w:val="center"/>
          </w:tcPr>
          <w:p w14:paraId="43372E0E" w14:textId="77777777" w:rsidR="00FC1CEE" w:rsidRPr="002A635F" w:rsidRDefault="00173D09">
            <w:pPr>
              <w:rPr>
                <w:rFonts w:ascii="Times New Roman" w:hAnsi="Times New Roman" w:cs="Times New Roman"/>
                <w:b/>
                <w:sz w:val="18"/>
                <w:szCs w:val="18"/>
                <w:lang w:val="en-GB"/>
              </w:rPr>
            </w:pPr>
            <w:r w:rsidRPr="002A635F">
              <w:rPr>
                <w:rFonts w:ascii="Times New Roman" w:hAnsi="Times New Roman" w:cs="Times New Roman"/>
                <w:b/>
                <w:sz w:val="18"/>
                <w:szCs w:val="18"/>
                <w:lang w:val="en-GB"/>
              </w:rPr>
              <w:t>Mode(s) of instruction</w:t>
            </w:r>
          </w:p>
        </w:tc>
        <w:tc>
          <w:tcPr>
            <w:tcW w:w="679" w:type="pct"/>
            <w:shd w:val="clear" w:color="auto" w:fill="F2F2F2" w:themeFill="background1" w:themeFillShade="F2"/>
            <w:vAlign w:val="center"/>
          </w:tcPr>
          <w:p w14:paraId="36EEA973" w14:textId="77777777" w:rsidR="00FC1CEE" w:rsidRPr="002A635F" w:rsidRDefault="00173D09">
            <w:pPr>
              <w:rPr>
                <w:rFonts w:ascii="Times New Roman" w:hAnsi="Times New Roman" w:cs="Times New Roman"/>
                <w:b/>
                <w:sz w:val="18"/>
                <w:szCs w:val="18"/>
                <w:lang w:val="en-GB"/>
              </w:rPr>
            </w:pPr>
            <w:r w:rsidRPr="002A635F">
              <w:rPr>
                <w:rFonts w:ascii="Times New Roman" w:hAnsi="Times New Roman" w:cs="Times New Roman"/>
                <w:b/>
                <w:sz w:val="18"/>
                <w:szCs w:val="18"/>
                <w:lang w:val="en-GB"/>
              </w:rPr>
              <w:t>Total number of hours (full-time studies)</w:t>
            </w:r>
          </w:p>
        </w:tc>
        <w:tc>
          <w:tcPr>
            <w:tcW w:w="745" w:type="pct"/>
            <w:shd w:val="clear" w:color="auto" w:fill="F2F2F2" w:themeFill="background1" w:themeFillShade="F2"/>
          </w:tcPr>
          <w:p w14:paraId="7CE77CDC" w14:textId="77777777" w:rsidR="00FC1CEE" w:rsidRPr="002A635F" w:rsidRDefault="00173D09">
            <w:pPr>
              <w:rPr>
                <w:rFonts w:ascii="Times New Roman" w:hAnsi="Times New Roman" w:cs="Times New Roman"/>
                <w:b/>
                <w:sz w:val="18"/>
                <w:szCs w:val="18"/>
                <w:lang w:val="en-GB"/>
              </w:rPr>
            </w:pPr>
            <w:r w:rsidRPr="002A635F">
              <w:rPr>
                <w:rFonts w:ascii="Times New Roman" w:hAnsi="Times New Roman" w:cs="Times New Roman"/>
                <w:b/>
                <w:sz w:val="18"/>
                <w:szCs w:val="18"/>
                <w:lang w:val="en-GB"/>
              </w:rPr>
              <w:t>Total number of hours (part-time studies)</w:t>
            </w:r>
          </w:p>
        </w:tc>
        <w:tc>
          <w:tcPr>
            <w:tcW w:w="737" w:type="pct"/>
            <w:shd w:val="clear" w:color="auto" w:fill="F2F2F2" w:themeFill="background1" w:themeFillShade="F2"/>
            <w:vAlign w:val="center"/>
          </w:tcPr>
          <w:p w14:paraId="57AE0D30" w14:textId="77777777" w:rsidR="00FC1CEE" w:rsidRPr="002A635F" w:rsidRDefault="00173D09">
            <w:pPr>
              <w:rPr>
                <w:rFonts w:ascii="Times New Roman" w:hAnsi="Times New Roman" w:cs="Times New Roman"/>
                <w:b/>
                <w:sz w:val="18"/>
                <w:szCs w:val="18"/>
                <w:lang w:val="en-GB"/>
              </w:rPr>
            </w:pPr>
            <w:r w:rsidRPr="002A635F">
              <w:rPr>
                <w:rFonts w:ascii="Times New Roman" w:hAnsi="Times New Roman" w:cs="Times New Roman"/>
                <w:b/>
                <w:sz w:val="18"/>
                <w:szCs w:val="18"/>
                <w:lang w:val="en-GB"/>
              </w:rPr>
              <w:t>Number of ECTS credits</w:t>
            </w:r>
          </w:p>
        </w:tc>
      </w:tr>
      <w:tr w:rsidR="00241A7C" w:rsidRPr="002A635F" w14:paraId="5A7AB9C4" w14:textId="77777777" w:rsidTr="57FBEE19">
        <w:trPr>
          <w:trHeight w:val="284"/>
          <w:jc w:val="center"/>
        </w:trPr>
        <w:tc>
          <w:tcPr>
            <w:tcW w:w="2155" w:type="pct"/>
            <w:vAlign w:val="center"/>
          </w:tcPr>
          <w:p w14:paraId="79A976C4" w14:textId="77777777" w:rsidR="00FC1CEE" w:rsidRPr="002A635F" w:rsidRDefault="00173D09">
            <w:pPr>
              <w:rPr>
                <w:rFonts w:ascii="Times New Roman" w:hAnsi="Times New Roman" w:cs="Times New Roman"/>
                <w:sz w:val="18"/>
                <w:szCs w:val="18"/>
                <w:lang w:val="en-GB"/>
              </w:rPr>
            </w:pPr>
            <w:r w:rsidRPr="002A635F">
              <w:rPr>
                <w:rFonts w:ascii="Times New Roman" w:hAnsi="Times New Roman" w:cs="Times New Roman"/>
                <w:sz w:val="18"/>
                <w:szCs w:val="18"/>
                <w:lang w:val="en-GB"/>
              </w:rPr>
              <w:t>Fundamentals of Human Nutrition</w:t>
            </w:r>
          </w:p>
        </w:tc>
        <w:tc>
          <w:tcPr>
            <w:tcW w:w="684" w:type="pct"/>
            <w:vAlign w:val="center"/>
          </w:tcPr>
          <w:p w14:paraId="753E38C2" w14:textId="53E9A5FF" w:rsidR="00FC1CEE" w:rsidRPr="002A635F" w:rsidRDefault="00067FF1" w:rsidP="00BF0FBA">
            <w:pPr>
              <w:jc w:val="center"/>
              <w:rPr>
                <w:rFonts w:ascii="Times New Roman" w:hAnsi="Times New Roman" w:cs="Times New Roman"/>
                <w:sz w:val="18"/>
                <w:szCs w:val="18"/>
                <w:lang w:val="en-GB"/>
              </w:rPr>
            </w:pPr>
            <w:r w:rsidRPr="002A635F">
              <w:rPr>
                <w:rFonts w:ascii="Times New Roman" w:hAnsi="Times New Roman" w:cs="Times New Roman"/>
                <w:sz w:val="18"/>
                <w:szCs w:val="18"/>
                <w:lang w:val="en-GB"/>
              </w:rPr>
              <w:t>Class</w:t>
            </w:r>
          </w:p>
        </w:tc>
        <w:tc>
          <w:tcPr>
            <w:tcW w:w="679" w:type="pct"/>
            <w:vAlign w:val="center"/>
          </w:tcPr>
          <w:p w14:paraId="6F14588B" w14:textId="77777777" w:rsidR="00152602" w:rsidRPr="002A635F" w:rsidRDefault="00EC5EBB" w:rsidP="0051425F">
            <w:pPr>
              <w:pStyle w:val="Tekstpodstawowy"/>
              <w:tabs>
                <w:tab w:val="left" w:pos="560"/>
              </w:tabs>
              <w:spacing w:after="0"/>
              <w:jc w:val="center"/>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24</w:t>
            </w:r>
          </w:p>
        </w:tc>
        <w:tc>
          <w:tcPr>
            <w:tcW w:w="745" w:type="pct"/>
            <w:vAlign w:val="center"/>
          </w:tcPr>
          <w:p w14:paraId="7A95C640" w14:textId="77777777" w:rsidR="00152602" w:rsidRPr="002A635F" w:rsidRDefault="00EC5EBB" w:rsidP="0051425F">
            <w:pPr>
              <w:pStyle w:val="Tekstpodstawowy"/>
              <w:tabs>
                <w:tab w:val="left" w:pos="560"/>
              </w:tabs>
              <w:spacing w:after="0"/>
              <w:jc w:val="center"/>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16</w:t>
            </w:r>
          </w:p>
        </w:tc>
        <w:tc>
          <w:tcPr>
            <w:tcW w:w="737" w:type="pct"/>
            <w:vAlign w:val="center"/>
          </w:tcPr>
          <w:p w14:paraId="5EE38BE5" w14:textId="77777777" w:rsidR="00152602" w:rsidRPr="002A635F" w:rsidRDefault="00EC5EBB" w:rsidP="007A344B">
            <w:pPr>
              <w:pStyle w:val="Tekstpodstawowy"/>
              <w:tabs>
                <w:tab w:val="left" w:pos="560"/>
              </w:tabs>
              <w:spacing w:after="0"/>
              <w:jc w:val="center"/>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2,2</w:t>
            </w:r>
          </w:p>
        </w:tc>
      </w:tr>
      <w:tr w:rsidR="00241A7C" w:rsidRPr="002A635F" w14:paraId="5921C376" w14:textId="77777777" w:rsidTr="57FBEE19">
        <w:trPr>
          <w:trHeight w:val="284"/>
          <w:jc w:val="center"/>
        </w:trPr>
        <w:tc>
          <w:tcPr>
            <w:tcW w:w="2155" w:type="pct"/>
            <w:vAlign w:val="center"/>
          </w:tcPr>
          <w:p w14:paraId="31356B6C" w14:textId="77777777" w:rsidR="00FC1CEE" w:rsidRPr="002A635F" w:rsidRDefault="00173D09">
            <w:pPr>
              <w:rPr>
                <w:rFonts w:ascii="Times New Roman" w:hAnsi="Times New Roman" w:cs="Times New Roman"/>
                <w:sz w:val="18"/>
                <w:szCs w:val="18"/>
                <w:lang w:val="en-GB"/>
              </w:rPr>
            </w:pPr>
            <w:r w:rsidRPr="002A635F">
              <w:rPr>
                <w:rFonts w:ascii="Times New Roman" w:hAnsi="Times New Roman" w:cs="Times New Roman"/>
                <w:sz w:val="18"/>
                <w:szCs w:val="18"/>
                <w:lang w:val="en-GB"/>
              </w:rPr>
              <w:t>Polish Regional Cuisines / World Cuisines (Elective)</w:t>
            </w:r>
          </w:p>
        </w:tc>
        <w:tc>
          <w:tcPr>
            <w:tcW w:w="684" w:type="pct"/>
            <w:vAlign w:val="center"/>
          </w:tcPr>
          <w:p w14:paraId="6966D231" w14:textId="0F68FED0" w:rsidR="00FC1CEE" w:rsidRPr="002A635F" w:rsidRDefault="00067FF1" w:rsidP="00BF0FBA">
            <w:pPr>
              <w:jc w:val="center"/>
              <w:rPr>
                <w:rFonts w:ascii="Times New Roman" w:hAnsi="Times New Roman" w:cs="Times New Roman"/>
                <w:sz w:val="18"/>
                <w:szCs w:val="18"/>
                <w:lang w:val="en-GB"/>
              </w:rPr>
            </w:pPr>
            <w:r w:rsidRPr="002A635F">
              <w:rPr>
                <w:rFonts w:ascii="Times New Roman" w:hAnsi="Times New Roman" w:cs="Times New Roman"/>
                <w:sz w:val="18"/>
                <w:szCs w:val="18"/>
                <w:lang w:val="en-GB"/>
              </w:rPr>
              <w:t>Class</w:t>
            </w:r>
          </w:p>
        </w:tc>
        <w:tc>
          <w:tcPr>
            <w:tcW w:w="679" w:type="pct"/>
            <w:vAlign w:val="center"/>
          </w:tcPr>
          <w:p w14:paraId="289A9857" w14:textId="77777777" w:rsidR="003D673B" w:rsidRPr="002A635F" w:rsidRDefault="006322DE" w:rsidP="0051425F">
            <w:pPr>
              <w:pStyle w:val="Tekstpodstawowy"/>
              <w:tabs>
                <w:tab w:val="left" w:pos="560"/>
              </w:tabs>
              <w:spacing w:after="0"/>
              <w:jc w:val="center"/>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15</w:t>
            </w:r>
          </w:p>
        </w:tc>
        <w:tc>
          <w:tcPr>
            <w:tcW w:w="745" w:type="pct"/>
            <w:vAlign w:val="center"/>
          </w:tcPr>
          <w:p w14:paraId="4DD302B8" w14:textId="77777777" w:rsidR="003D673B" w:rsidRPr="002A635F" w:rsidRDefault="006322DE" w:rsidP="0051425F">
            <w:pPr>
              <w:pStyle w:val="Tekstpodstawowy"/>
              <w:tabs>
                <w:tab w:val="left" w:pos="560"/>
              </w:tabs>
              <w:spacing w:after="0"/>
              <w:jc w:val="center"/>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8</w:t>
            </w:r>
          </w:p>
        </w:tc>
        <w:tc>
          <w:tcPr>
            <w:tcW w:w="737" w:type="pct"/>
            <w:vAlign w:val="center"/>
          </w:tcPr>
          <w:p w14:paraId="331C20C4" w14:textId="77777777" w:rsidR="00FC55E2" w:rsidRPr="002A635F" w:rsidRDefault="002A1290" w:rsidP="00EF032C">
            <w:pPr>
              <w:pStyle w:val="Tekstpodstawowy"/>
              <w:tabs>
                <w:tab w:val="left" w:pos="560"/>
              </w:tabs>
              <w:spacing w:after="0"/>
              <w:jc w:val="center"/>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1,</w:t>
            </w:r>
            <w:r w:rsidR="00C57D5C" w:rsidRPr="002A635F">
              <w:rPr>
                <w:rFonts w:ascii="Times New Roman" w:hAnsi="Times New Roman" w:cs="Times New Roman"/>
                <w:color w:val="000000" w:themeColor="text1"/>
                <w:sz w:val="18"/>
                <w:szCs w:val="18"/>
                <w:lang w:val="en-GB"/>
              </w:rPr>
              <w:t>8</w:t>
            </w:r>
          </w:p>
        </w:tc>
      </w:tr>
      <w:tr w:rsidR="00241A7C" w:rsidRPr="002A635F" w14:paraId="73254E09" w14:textId="77777777" w:rsidTr="57FBEE19">
        <w:trPr>
          <w:trHeight w:val="284"/>
          <w:jc w:val="center"/>
        </w:trPr>
        <w:tc>
          <w:tcPr>
            <w:tcW w:w="2155" w:type="pct"/>
            <w:vAlign w:val="center"/>
          </w:tcPr>
          <w:p w14:paraId="7F5471E9" w14:textId="77777777" w:rsidR="00FC1CEE" w:rsidRPr="002A635F" w:rsidRDefault="00173D09">
            <w:pPr>
              <w:rPr>
                <w:rFonts w:ascii="Times New Roman" w:hAnsi="Times New Roman" w:cs="Times New Roman"/>
                <w:sz w:val="18"/>
                <w:szCs w:val="18"/>
                <w:lang w:val="en-GB"/>
              </w:rPr>
            </w:pPr>
            <w:r w:rsidRPr="002A635F">
              <w:rPr>
                <w:rFonts w:ascii="Times New Roman" w:hAnsi="Times New Roman" w:cs="Times New Roman"/>
                <w:sz w:val="18"/>
                <w:szCs w:val="18"/>
                <w:lang w:val="en-GB"/>
              </w:rPr>
              <w:t>Foreign Language (Elective)</w:t>
            </w:r>
          </w:p>
        </w:tc>
        <w:tc>
          <w:tcPr>
            <w:tcW w:w="684" w:type="pct"/>
            <w:vAlign w:val="center"/>
          </w:tcPr>
          <w:p w14:paraId="65A2F4FF" w14:textId="326C54F9" w:rsidR="00FC1CEE" w:rsidRPr="002A635F" w:rsidRDefault="00067FF1" w:rsidP="00BF0FBA">
            <w:pPr>
              <w:jc w:val="center"/>
              <w:rPr>
                <w:rFonts w:ascii="Times New Roman" w:hAnsi="Times New Roman" w:cs="Times New Roman"/>
                <w:sz w:val="18"/>
                <w:szCs w:val="18"/>
                <w:lang w:val="en-GB"/>
              </w:rPr>
            </w:pPr>
            <w:r w:rsidRPr="002A635F">
              <w:rPr>
                <w:rFonts w:ascii="Times New Roman" w:hAnsi="Times New Roman" w:cs="Times New Roman"/>
                <w:sz w:val="18"/>
                <w:szCs w:val="18"/>
                <w:lang w:val="en-GB"/>
              </w:rPr>
              <w:t>Language Class</w:t>
            </w:r>
          </w:p>
        </w:tc>
        <w:tc>
          <w:tcPr>
            <w:tcW w:w="679" w:type="pct"/>
            <w:vAlign w:val="center"/>
          </w:tcPr>
          <w:p w14:paraId="379DD67E" w14:textId="77777777" w:rsidR="00152602" w:rsidRPr="002A635F" w:rsidRDefault="00E43F10" w:rsidP="0051425F">
            <w:pPr>
              <w:pStyle w:val="Tekstpodstawowy"/>
              <w:tabs>
                <w:tab w:val="left" w:pos="560"/>
              </w:tabs>
              <w:spacing w:after="0"/>
              <w:jc w:val="center"/>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120</w:t>
            </w:r>
          </w:p>
        </w:tc>
        <w:tc>
          <w:tcPr>
            <w:tcW w:w="745" w:type="pct"/>
            <w:vAlign w:val="center"/>
          </w:tcPr>
          <w:p w14:paraId="3D3A8347" w14:textId="77777777" w:rsidR="00152602" w:rsidRPr="002A635F" w:rsidRDefault="00E43F10" w:rsidP="0051425F">
            <w:pPr>
              <w:pStyle w:val="Tekstpodstawowy"/>
              <w:tabs>
                <w:tab w:val="left" w:pos="560"/>
              </w:tabs>
              <w:spacing w:after="0"/>
              <w:jc w:val="center"/>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64</w:t>
            </w:r>
          </w:p>
        </w:tc>
        <w:tc>
          <w:tcPr>
            <w:tcW w:w="737" w:type="pct"/>
            <w:vAlign w:val="center"/>
          </w:tcPr>
          <w:p w14:paraId="08CB1D07" w14:textId="77777777" w:rsidR="00152602" w:rsidRPr="002A635F" w:rsidRDefault="00EF032C" w:rsidP="0051425F">
            <w:pPr>
              <w:pStyle w:val="Tekstpodstawowy"/>
              <w:tabs>
                <w:tab w:val="left" w:pos="560"/>
              </w:tabs>
              <w:spacing w:after="0"/>
              <w:jc w:val="center"/>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9</w:t>
            </w:r>
          </w:p>
        </w:tc>
      </w:tr>
      <w:tr w:rsidR="00241A7C" w:rsidRPr="002A635F" w14:paraId="61BFABA7" w14:textId="77777777" w:rsidTr="57FBEE19">
        <w:trPr>
          <w:trHeight w:val="284"/>
          <w:jc w:val="center"/>
        </w:trPr>
        <w:tc>
          <w:tcPr>
            <w:tcW w:w="2155" w:type="pct"/>
            <w:vAlign w:val="center"/>
          </w:tcPr>
          <w:p w14:paraId="792FADD2" w14:textId="77777777" w:rsidR="00FC1CEE" w:rsidRPr="002A635F" w:rsidRDefault="00173D09">
            <w:pPr>
              <w:rPr>
                <w:rFonts w:ascii="Times New Roman" w:hAnsi="Times New Roman" w:cs="Times New Roman"/>
                <w:sz w:val="18"/>
                <w:szCs w:val="18"/>
                <w:lang w:val="en-GB"/>
              </w:rPr>
            </w:pPr>
            <w:r w:rsidRPr="002A635F">
              <w:rPr>
                <w:rFonts w:ascii="Times New Roman" w:hAnsi="Times New Roman" w:cs="Times New Roman"/>
                <w:sz w:val="18"/>
                <w:szCs w:val="18"/>
                <w:lang w:val="en-GB"/>
              </w:rPr>
              <w:t>Human Anatomy</w:t>
            </w:r>
          </w:p>
        </w:tc>
        <w:tc>
          <w:tcPr>
            <w:tcW w:w="684" w:type="pct"/>
            <w:vAlign w:val="center"/>
          </w:tcPr>
          <w:p w14:paraId="352C498D" w14:textId="1B7B28E7" w:rsidR="00FC1CEE" w:rsidRPr="002A635F" w:rsidRDefault="00067FF1" w:rsidP="00BF0FBA">
            <w:pPr>
              <w:jc w:val="center"/>
              <w:rPr>
                <w:rFonts w:ascii="Times New Roman" w:hAnsi="Times New Roman" w:cs="Times New Roman"/>
                <w:sz w:val="18"/>
                <w:szCs w:val="18"/>
                <w:lang w:val="en-GB"/>
              </w:rPr>
            </w:pPr>
            <w:r w:rsidRPr="002A635F">
              <w:rPr>
                <w:rFonts w:ascii="Times New Roman" w:hAnsi="Times New Roman" w:cs="Times New Roman"/>
                <w:sz w:val="18"/>
                <w:szCs w:val="18"/>
                <w:lang w:val="en-GB"/>
              </w:rPr>
              <w:t>Class</w:t>
            </w:r>
          </w:p>
        </w:tc>
        <w:tc>
          <w:tcPr>
            <w:tcW w:w="679" w:type="pct"/>
            <w:vAlign w:val="center"/>
          </w:tcPr>
          <w:p w14:paraId="7F0E6E3A" w14:textId="77777777" w:rsidR="00D77782" w:rsidRPr="002A635F" w:rsidRDefault="00EC5EBB" w:rsidP="0051425F">
            <w:pPr>
              <w:pStyle w:val="Tekstpodstawowy"/>
              <w:tabs>
                <w:tab w:val="left" w:pos="560"/>
              </w:tabs>
              <w:spacing w:after="0"/>
              <w:jc w:val="center"/>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24</w:t>
            </w:r>
          </w:p>
        </w:tc>
        <w:tc>
          <w:tcPr>
            <w:tcW w:w="745" w:type="pct"/>
            <w:vAlign w:val="center"/>
          </w:tcPr>
          <w:p w14:paraId="67A79643" w14:textId="77777777" w:rsidR="00D77782" w:rsidRPr="002A635F" w:rsidRDefault="00EC5EBB" w:rsidP="0051425F">
            <w:pPr>
              <w:pStyle w:val="Tekstpodstawowy"/>
              <w:tabs>
                <w:tab w:val="left" w:pos="560"/>
              </w:tabs>
              <w:spacing w:after="0"/>
              <w:jc w:val="center"/>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16</w:t>
            </w:r>
          </w:p>
        </w:tc>
        <w:tc>
          <w:tcPr>
            <w:tcW w:w="737" w:type="pct"/>
            <w:vAlign w:val="center"/>
          </w:tcPr>
          <w:p w14:paraId="233C7776" w14:textId="77777777" w:rsidR="00D77782" w:rsidRPr="002A635F" w:rsidRDefault="00EC5EBB" w:rsidP="00EF032C">
            <w:pPr>
              <w:pStyle w:val="Tekstpodstawowy"/>
              <w:tabs>
                <w:tab w:val="left" w:pos="560"/>
              </w:tabs>
              <w:spacing w:after="0"/>
              <w:jc w:val="center"/>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2,2</w:t>
            </w:r>
          </w:p>
        </w:tc>
      </w:tr>
      <w:tr w:rsidR="00241A7C" w:rsidRPr="002A635F" w14:paraId="08DAAD3C" w14:textId="77777777" w:rsidTr="57FBEE19">
        <w:trPr>
          <w:trHeight w:val="284"/>
          <w:jc w:val="center"/>
        </w:trPr>
        <w:tc>
          <w:tcPr>
            <w:tcW w:w="2155" w:type="pct"/>
            <w:vAlign w:val="center"/>
          </w:tcPr>
          <w:p w14:paraId="112911F1" w14:textId="77777777" w:rsidR="00FC1CEE" w:rsidRPr="002A635F" w:rsidRDefault="00173D09">
            <w:pPr>
              <w:rPr>
                <w:rFonts w:ascii="Times New Roman" w:hAnsi="Times New Roman" w:cs="Times New Roman"/>
                <w:sz w:val="18"/>
                <w:szCs w:val="18"/>
                <w:lang w:val="en-GB"/>
              </w:rPr>
            </w:pPr>
            <w:r w:rsidRPr="002A635F">
              <w:rPr>
                <w:rFonts w:ascii="Times New Roman" w:hAnsi="Times New Roman" w:cs="Times New Roman"/>
                <w:sz w:val="18"/>
                <w:szCs w:val="18"/>
                <w:lang w:val="en-GB"/>
              </w:rPr>
              <w:t>Human Physiology and Pathophysiology</w:t>
            </w:r>
          </w:p>
        </w:tc>
        <w:tc>
          <w:tcPr>
            <w:tcW w:w="684" w:type="pct"/>
            <w:vAlign w:val="center"/>
          </w:tcPr>
          <w:p w14:paraId="6FA21015" w14:textId="5C3BCA74" w:rsidR="00FC1CEE" w:rsidRPr="002A635F" w:rsidRDefault="00067FF1" w:rsidP="00BF0FBA">
            <w:pPr>
              <w:jc w:val="center"/>
              <w:rPr>
                <w:rFonts w:ascii="Times New Roman" w:hAnsi="Times New Roman" w:cs="Times New Roman"/>
                <w:sz w:val="18"/>
                <w:szCs w:val="18"/>
                <w:lang w:val="en-GB"/>
              </w:rPr>
            </w:pPr>
            <w:r w:rsidRPr="002A635F">
              <w:rPr>
                <w:rFonts w:ascii="Times New Roman" w:hAnsi="Times New Roman" w:cs="Times New Roman"/>
                <w:sz w:val="18"/>
                <w:szCs w:val="18"/>
                <w:lang w:val="en-GB"/>
              </w:rPr>
              <w:t>Class</w:t>
            </w:r>
          </w:p>
        </w:tc>
        <w:tc>
          <w:tcPr>
            <w:tcW w:w="679" w:type="pct"/>
            <w:vAlign w:val="center"/>
          </w:tcPr>
          <w:p w14:paraId="374FE50C" w14:textId="77777777" w:rsidR="00D77782" w:rsidRPr="002A635F" w:rsidRDefault="00EC5EBB" w:rsidP="0051425F">
            <w:pPr>
              <w:pStyle w:val="Tekstpodstawowy"/>
              <w:tabs>
                <w:tab w:val="left" w:pos="560"/>
              </w:tabs>
              <w:spacing w:after="0"/>
              <w:jc w:val="center"/>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24</w:t>
            </w:r>
          </w:p>
        </w:tc>
        <w:tc>
          <w:tcPr>
            <w:tcW w:w="745" w:type="pct"/>
            <w:vAlign w:val="center"/>
          </w:tcPr>
          <w:p w14:paraId="0F12DB19" w14:textId="77777777" w:rsidR="00D77782" w:rsidRPr="002A635F" w:rsidRDefault="00EC5EBB" w:rsidP="0051425F">
            <w:pPr>
              <w:pStyle w:val="Tekstpodstawowy"/>
              <w:tabs>
                <w:tab w:val="left" w:pos="560"/>
              </w:tabs>
              <w:spacing w:after="0"/>
              <w:jc w:val="center"/>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16</w:t>
            </w:r>
          </w:p>
        </w:tc>
        <w:tc>
          <w:tcPr>
            <w:tcW w:w="737" w:type="pct"/>
            <w:vAlign w:val="center"/>
          </w:tcPr>
          <w:p w14:paraId="616C0A79" w14:textId="77777777" w:rsidR="00D77782" w:rsidRPr="002A635F" w:rsidRDefault="00EC5EBB" w:rsidP="00EF032C">
            <w:pPr>
              <w:pStyle w:val="Tekstpodstawowy"/>
              <w:tabs>
                <w:tab w:val="left" w:pos="560"/>
              </w:tabs>
              <w:spacing w:after="0"/>
              <w:jc w:val="center"/>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2,2</w:t>
            </w:r>
          </w:p>
        </w:tc>
      </w:tr>
      <w:tr w:rsidR="00241A7C" w:rsidRPr="002A635F" w14:paraId="3F10D0FC" w14:textId="77777777" w:rsidTr="57FBEE19">
        <w:trPr>
          <w:trHeight w:val="284"/>
          <w:jc w:val="center"/>
        </w:trPr>
        <w:tc>
          <w:tcPr>
            <w:tcW w:w="2155" w:type="pct"/>
            <w:vAlign w:val="center"/>
          </w:tcPr>
          <w:p w14:paraId="48349224" w14:textId="77777777" w:rsidR="00FC1CEE" w:rsidRPr="002A635F" w:rsidRDefault="00173D09">
            <w:pPr>
              <w:rPr>
                <w:rFonts w:ascii="Times New Roman" w:hAnsi="Times New Roman" w:cs="Times New Roman"/>
                <w:sz w:val="18"/>
                <w:szCs w:val="18"/>
                <w:lang w:val="en-GB"/>
              </w:rPr>
            </w:pPr>
            <w:r w:rsidRPr="002A635F">
              <w:rPr>
                <w:rFonts w:ascii="Times New Roman" w:hAnsi="Times New Roman" w:cs="Times New Roman"/>
                <w:sz w:val="18"/>
                <w:szCs w:val="18"/>
                <w:lang w:val="en-GB"/>
              </w:rPr>
              <w:t>Pre-medical First Aid</w:t>
            </w:r>
          </w:p>
        </w:tc>
        <w:tc>
          <w:tcPr>
            <w:tcW w:w="684" w:type="pct"/>
            <w:vAlign w:val="center"/>
          </w:tcPr>
          <w:p w14:paraId="23D74386" w14:textId="38D24309" w:rsidR="00FC1CEE" w:rsidRPr="002A635F" w:rsidRDefault="00067FF1" w:rsidP="00BF0FBA">
            <w:pPr>
              <w:jc w:val="center"/>
              <w:rPr>
                <w:rFonts w:ascii="Times New Roman" w:hAnsi="Times New Roman" w:cs="Times New Roman"/>
                <w:sz w:val="18"/>
                <w:szCs w:val="18"/>
                <w:lang w:val="en-GB"/>
              </w:rPr>
            </w:pPr>
            <w:r w:rsidRPr="002A635F">
              <w:rPr>
                <w:rFonts w:ascii="Times New Roman" w:hAnsi="Times New Roman" w:cs="Times New Roman"/>
                <w:sz w:val="18"/>
                <w:szCs w:val="18"/>
                <w:lang w:val="en-GB"/>
              </w:rPr>
              <w:t>Class</w:t>
            </w:r>
          </w:p>
        </w:tc>
        <w:tc>
          <w:tcPr>
            <w:tcW w:w="679" w:type="pct"/>
            <w:vAlign w:val="center"/>
          </w:tcPr>
          <w:p w14:paraId="14463A5B" w14:textId="77777777" w:rsidR="00D77782" w:rsidRPr="002A635F" w:rsidRDefault="00663791" w:rsidP="00D77782">
            <w:pPr>
              <w:pStyle w:val="Tekstpodstawowy"/>
              <w:tabs>
                <w:tab w:val="left" w:pos="560"/>
              </w:tabs>
              <w:spacing w:after="0"/>
              <w:jc w:val="center"/>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15</w:t>
            </w:r>
          </w:p>
        </w:tc>
        <w:tc>
          <w:tcPr>
            <w:tcW w:w="745" w:type="pct"/>
            <w:vAlign w:val="center"/>
          </w:tcPr>
          <w:p w14:paraId="65398441" w14:textId="77777777" w:rsidR="00D77782" w:rsidRPr="002A635F" w:rsidRDefault="00663791" w:rsidP="00D77782">
            <w:pPr>
              <w:pStyle w:val="Tekstpodstawowy"/>
              <w:tabs>
                <w:tab w:val="left" w:pos="560"/>
              </w:tabs>
              <w:spacing w:after="0"/>
              <w:jc w:val="center"/>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8</w:t>
            </w:r>
          </w:p>
        </w:tc>
        <w:tc>
          <w:tcPr>
            <w:tcW w:w="737" w:type="pct"/>
            <w:vAlign w:val="center"/>
          </w:tcPr>
          <w:p w14:paraId="6A93B197" w14:textId="77777777" w:rsidR="00D77782" w:rsidRPr="002A635F" w:rsidRDefault="00663791" w:rsidP="00D77782">
            <w:pPr>
              <w:pStyle w:val="Tekstpodstawowy"/>
              <w:tabs>
                <w:tab w:val="left" w:pos="560"/>
              </w:tabs>
              <w:spacing w:after="0"/>
              <w:jc w:val="center"/>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1</w:t>
            </w:r>
          </w:p>
        </w:tc>
      </w:tr>
      <w:tr w:rsidR="00241A7C" w:rsidRPr="002A635F" w14:paraId="6AAF3836" w14:textId="77777777" w:rsidTr="57FBEE19">
        <w:trPr>
          <w:trHeight w:val="284"/>
          <w:jc w:val="center"/>
        </w:trPr>
        <w:tc>
          <w:tcPr>
            <w:tcW w:w="2155" w:type="pct"/>
            <w:vAlign w:val="center"/>
          </w:tcPr>
          <w:p w14:paraId="032E394E" w14:textId="77777777" w:rsidR="00FC1CEE" w:rsidRPr="002A635F" w:rsidRDefault="00173D09">
            <w:pPr>
              <w:rPr>
                <w:rFonts w:ascii="Times New Roman" w:hAnsi="Times New Roman" w:cs="Times New Roman"/>
                <w:sz w:val="18"/>
                <w:szCs w:val="18"/>
                <w:lang w:val="en-GB"/>
              </w:rPr>
            </w:pPr>
            <w:r w:rsidRPr="002A635F">
              <w:rPr>
                <w:rFonts w:ascii="Times New Roman" w:hAnsi="Times New Roman" w:cs="Times New Roman"/>
                <w:sz w:val="18"/>
                <w:szCs w:val="18"/>
                <w:lang w:val="en-GB"/>
              </w:rPr>
              <w:t>Fundamentals of Dietetics</w:t>
            </w:r>
          </w:p>
        </w:tc>
        <w:tc>
          <w:tcPr>
            <w:tcW w:w="684" w:type="pct"/>
            <w:vAlign w:val="center"/>
          </w:tcPr>
          <w:p w14:paraId="1F590C14" w14:textId="5E98BA04" w:rsidR="00FC1CEE" w:rsidRPr="002A635F" w:rsidRDefault="00067FF1" w:rsidP="00BF0FBA">
            <w:pPr>
              <w:jc w:val="center"/>
              <w:rPr>
                <w:rFonts w:ascii="Times New Roman" w:hAnsi="Times New Roman" w:cs="Times New Roman"/>
                <w:sz w:val="18"/>
                <w:szCs w:val="18"/>
                <w:lang w:val="en-GB"/>
              </w:rPr>
            </w:pPr>
            <w:r w:rsidRPr="002A635F">
              <w:rPr>
                <w:rFonts w:ascii="Times New Roman" w:hAnsi="Times New Roman" w:cs="Times New Roman"/>
                <w:sz w:val="18"/>
                <w:szCs w:val="18"/>
                <w:lang w:val="en-GB"/>
              </w:rPr>
              <w:t>Class</w:t>
            </w:r>
          </w:p>
        </w:tc>
        <w:tc>
          <w:tcPr>
            <w:tcW w:w="679" w:type="pct"/>
            <w:vAlign w:val="center"/>
          </w:tcPr>
          <w:p w14:paraId="36310B39" w14:textId="77777777" w:rsidR="00D77782" w:rsidRPr="002A635F" w:rsidRDefault="009D4A3E" w:rsidP="00D77782">
            <w:pPr>
              <w:pStyle w:val="Tekstpodstawowy"/>
              <w:tabs>
                <w:tab w:val="left" w:pos="560"/>
              </w:tabs>
              <w:spacing w:after="0"/>
              <w:jc w:val="center"/>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24</w:t>
            </w:r>
          </w:p>
        </w:tc>
        <w:tc>
          <w:tcPr>
            <w:tcW w:w="745" w:type="pct"/>
            <w:vAlign w:val="center"/>
          </w:tcPr>
          <w:p w14:paraId="12885DC8" w14:textId="77777777" w:rsidR="00D77782" w:rsidRPr="002A635F" w:rsidRDefault="009D4A3E" w:rsidP="00D77782">
            <w:pPr>
              <w:pStyle w:val="Tekstpodstawowy"/>
              <w:tabs>
                <w:tab w:val="left" w:pos="560"/>
              </w:tabs>
              <w:spacing w:after="0"/>
              <w:jc w:val="center"/>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16</w:t>
            </w:r>
          </w:p>
        </w:tc>
        <w:tc>
          <w:tcPr>
            <w:tcW w:w="737" w:type="pct"/>
            <w:vAlign w:val="center"/>
          </w:tcPr>
          <w:p w14:paraId="14826D7E" w14:textId="77777777" w:rsidR="00D77782" w:rsidRPr="002A635F" w:rsidRDefault="009D4A3E" w:rsidP="00EF032C">
            <w:pPr>
              <w:pStyle w:val="Tekstpodstawowy"/>
              <w:tabs>
                <w:tab w:val="left" w:pos="560"/>
              </w:tabs>
              <w:spacing w:after="0"/>
              <w:jc w:val="center"/>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2,2</w:t>
            </w:r>
          </w:p>
        </w:tc>
      </w:tr>
      <w:tr w:rsidR="00241A7C" w:rsidRPr="002A635F" w14:paraId="53D0CAEE" w14:textId="77777777" w:rsidTr="57FBEE19">
        <w:trPr>
          <w:trHeight w:val="284"/>
          <w:jc w:val="center"/>
        </w:trPr>
        <w:tc>
          <w:tcPr>
            <w:tcW w:w="2155" w:type="pct"/>
            <w:vAlign w:val="center"/>
          </w:tcPr>
          <w:p w14:paraId="5F0C6DB8" w14:textId="77777777" w:rsidR="00FC1CEE" w:rsidRPr="002A635F" w:rsidRDefault="00173D09">
            <w:pPr>
              <w:rPr>
                <w:rFonts w:ascii="Times New Roman" w:hAnsi="Times New Roman" w:cs="Times New Roman"/>
                <w:sz w:val="18"/>
                <w:szCs w:val="18"/>
                <w:lang w:val="en-GB"/>
              </w:rPr>
            </w:pPr>
            <w:r w:rsidRPr="002A635F">
              <w:rPr>
                <w:rFonts w:ascii="Times New Roman" w:hAnsi="Times New Roman" w:cs="Times New Roman"/>
                <w:sz w:val="18"/>
                <w:szCs w:val="18"/>
                <w:lang w:val="en-GB"/>
              </w:rPr>
              <w:t>General and Food Chemistry</w:t>
            </w:r>
          </w:p>
        </w:tc>
        <w:tc>
          <w:tcPr>
            <w:tcW w:w="684" w:type="pct"/>
            <w:vAlign w:val="center"/>
          </w:tcPr>
          <w:p w14:paraId="7ADA2094" w14:textId="3C6A7FEA" w:rsidR="00FC1CEE" w:rsidRPr="002A635F" w:rsidRDefault="00067FF1" w:rsidP="00BF0FBA">
            <w:pPr>
              <w:jc w:val="center"/>
              <w:rPr>
                <w:rFonts w:ascii="Times New Roman" w:hAnsi="Times New Roman" w:cs="Times New Roman"/>
                <w:sz w:val="18"/>
                <w:szCs w:val="18"/>
                <w:lang w:val="en-GB"/>
              </w:rPr>
            </w:pPr>
            <w:r w:rsidRPr="002A635F">
              <w:rPr>
                <w:rFonts w:ascii="Times New Roman" w:hAnsi="Times New Roman" w:cs="Times New Roman"/>
                <w:sz w:val="18"/>
                <w:szCs w:val="18"/>
                <w:lang w:val="en-GB"/>
              </w:rPr>
              <w:t>Laboratory Class</w:t>
            </w:r>
          </w:p>
        </w:tc>
        <w:tc>
          <w:tcPr>
            <w:tcW w:w="679" w:type="pct"/>
            <w:vAlign w:val="center"/>
          </w:tcPr>
          <w:p w14:paraId="1D20CDD2" w14:textId="77777777" w:rsidR="003D673B" w:rsidRPr="002A635F" w:rsidRDefault="003D673B" w:rsidP="00D77782">
            <w:pPr>
              <w:pStyle w:val="Tekstpodstawowy"/>
              <w:tabs>
                <w:tab w:val="left" w:pos="560"/>
              </w:tabs>
              <w:spacing w:after="0"/>
              <w:jc w:val="center"/>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30</w:t>
            </w:r>
          </w:p>
        </w:tc>
        <w:tc>
          <w:tcPr>
            <w:tcW w:w="745" w:type="pct"/>
            <w:vAlign w:val="center"/>
          </w:tcPr>
          <w:p w14:paraId="0E84B51A" w14:textId="77777777" w:rsidR="003D673B" w:rsidRPr="002A635F" w:rsidRDefault="003D673B" w:rsidP="00D77782">
            <w:pPr>
              <w:pStyle w:val="Tekstpodstawowy"/>
              <w:tabs>
                <w:tab w:val="left" w:pos="560"/>
              </w:tabs>
              <w:spacing w:after="0"/>
              <w:jc w:val="center"/>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16</w:t>
            </w:r>
          </w:p>
        </w:tc>
        <w:tc>
          <w:tcPr>
            <w:tcW w:w="737" w:type="pct"/>
            <w:vAlign w:val="center"/>
          </w:tcPr>
          <w:p w14:paraId="142468AF" w14:textId="77777777" w:rsidR="003D673B" w:rsidRPr="002A635F" w:rsidRDefault="003D673B" w:rsidP="00D77782">
            <w:pPr>
              <w:pStyle w:val="Tekstpodstawowy"/>
              <w:tabs>
                <w:tab w:val="left" w:pos="560"/>
              </w:tabs>
              <w:spacing w:after="0"/>
              <w:jc w:val="center"/>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2,5</w:t>
            </w:r>
          </w:p>
        </w:tc>
      </w:tr>
      <w:tr w:rsidR="00241A7C" w:rsidRPr="002A635F" w14:paraId="3DBB73C4" w14:textId="77777777" w:rsidTr="57FBEE19">
        <w:trPr>
          <w:trHeight w:val="284"/>
          <w:jc w:val="center"/>
        </w:trPr>
        <w:tc>
          <w:tcPr>
            <w:tcW w:w="2155" w:type="pct"/>
            <w:vAlign w:val="center"/>
          </w:tcPr>
          <w:p w14:paraId="0C05DFA3" w14:textId="77777777" w:rsidR="00FC1CEE" w:rsidRPr="002A635F" w:rsidRDefault="00173D09">
            <w:pPr>
              <w:rPr>
                <w:rFonts w:ascii="Times New Roman" w:hAnsi="Times New Roman" w:cs="Times New Roman"/>
                <w:sz w:val="18"/>
                <w:szCs w:val="18"/>
                <w:lang w:val="en-GB"/>
              </w:rPr>
            </w:pPr>
            <w:r w:rsidRPr="002A635F">
              <w:rPr>
                <w:rFonts w:ascii="Times New Roman" w:hAnsi="Times New Roman" w:cs="Times New Roman"/>
                <w:sz w:val="18"/>
                <w:szCs w:val="18"/>
                <w:lang w:val="en-GB"/>
              </w:rPr>
              <w:t>Methods for Assessing Nutritional Status</w:t>
            </w:r>
          </w:p>
        </w:tc>
        <w:tc>
          <w:tcPr>
            <w:tcW w:w="684" w:type="pct"/>
            <w:vAlign w:val="center"/>
          </w:tcPr>
          <w:p w14:paraId="58611527" w14:textId="3F98AE42" w:rsidR="00FC1CEE" w:rsidRPr="002A635F" w:rsidRDefault="00067FF1" w:rsidP="00BF0FBA">
            <w:pPr>
              <w:jc w:val="center"/>
              <w:rPr>
                <w:rFonts w:ascii="Times New Roman" w:hAnsi="Times New Roman" w:cs="Times New Roman"/>
                <w:sz w:val="18"/>
                <w:szCs w:val="18"/>
                <w:lang w:val="en-GB"/>
              </w:rPr>
            </w:pPr>
            <w:r w:rsidRPr="002A635F">
              <w:rPr>
                <w:rFonts w:ascii="Times New Roman" w:hAnsi="Times New Roman" w:cs="Times New Roman"/>
                <w:sz w:val="18"/>
                <w:szCs w:val="18"/>
                <w:lang w:val="en-GB"/>
              </w:rPr>
              <w:t>Class</w:t>
            </w:r>
          </w:p>
        </w:tc>
        <w:tc>
          <w:tcPr>
            <w:tcW w:w="679" w:type="pct"/>
            <w:vAlign w:val="center"/>
          </w:tcPr>
          <w:p w14:paraId="1F756810" w14:textId="77777777" w:rsidR="003D673B" w:rsidRPr="002A635F" w:rsidRDefault="003D673B" w:rsidP="00D77782">
            <w:pPr>
              <w:pStyle w:val="Tekstpodstawowy"/>
              <w:tabs>
                <w:tab w:val="left" w:pos="560"/>
              </w:tabs>
              <w:spacing w:after="0"/>
              <w:jc w:val="center"/>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30</w:t>
            </w:r>
          </w:p>
        </w:tc>
        <w:tc>
          <w:tcPr>
            <w:tcW w:w="745" w:type="pct"/>
            <w:vAlign w:val="center"/>
          </w:tcPr>
          <w:p w14:paraId="7626010E" w14:textId="77777777" w:rsidR="003D673B" w:rsidRPr="002A635F" w:rsidRDefault="003D673B" w:rsidP="00D77782">
            <w:pPr>
              <w:pStyle w:val="Tekstpodstawowy"/>
              <w:tabs>
                <w:tab w:val="left" w:pos="560"/>
              </w:tabs>
              <w:spacing w:after="0"/>
              <w:jc w:val="center"/>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16</w:t>
            </w:r>
          </w:p>
        </w:tc>
        <w:tc>
          <w:tcPr>
            <w:tcW w:w="737" w:type="pct"/>
            <w:vAlign w:val="center"/>
          </w:tcPr>
          <w:p w14:paraId="2B036EB9" w14:textId="77777777" w:rsidR="003D673B" w:rsidRPr="002A635F" w:rsidRDefault="003D673B" w:rsidP="00D77782">
            <w:pPr>
              <w:pStyle w:val="Tekstpodstawowy"/>
              <w:tabs>
                <w:tab w:val="left" w:pos="560"/>
              </w:tabs>
              <w:spacing w:after="0"/>
              <w:jc w:val="center"/>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4</w:t>
            </w:r>
          </w:p>
        </w:tc>
      </w:tr>
      <w:tr w:rsidR="00241A7C" w:rsidRPr="002A635F" w14:paraId="4AB3FE8D" w14:textId="77777777" w:rsidTr="57FBEE19">
        <w:trPr>
          <w:trHeight w:val="284"/>
          <w:jc w:val="center"/>
        </w:trPr>
        <w:tc>
          <w:tcPr>
            <w:tcW w:w="2155" w:type="pct"/>
            <w:vAlign w:val="center"/>
          </w:tcPr>
          <w:p w14:paraId="5B5507C2" w14:textId="77777777" w:rsidR="00FC1CEE" w:rsidRPr="002A635F" w:rsidRDefault="00173D09">
            <w:pPr>
              <w:rPr>
                <w:rFonts w:ascii="Times New Roman" w:hAnsi="Times New Roman" w:cs="Times New Roman"/>
                <w:sz w:val="18"/>
                <w:szCs w:val="18"/>
                <w:lang w:val="en-GB"/>
              </w:rPr>
            </w:pPr>
            <w:r w:rsidRPr="002A635F">
              <w:rPr>
                <w:rFonts w:ascii="Times New Roman" w:hAnsi="Times New Roman" w:cs="Times New Roman"/>
                <w:sz w:val="18"/>
                <w:szCs w:val="18"/>
                <w:lang w:val="en-GB"/>
              </w:rPr>
              <w:t>Food Hygiene and Safety</w:t>
            </w:r>
          </w:p>
        </w:tc>
        <w:tc>
          <w:tcPr>
            <w:tcW w:w="684" w:type="pct"/>
            <w:vAlign w:val="center"/>
          </w:tcPr>
          <w:p w14:paraId="68178A58" w14:textId="4A523BED" w:rsidR="00FC1CEE" w:rsidRPr="002A635F" w:rsidRDefault="00067FF1" w:rsidP="00BF0FBA">
            <w:pPr>
              <w:jc w:val="center"/>
              <w:rPr>
                <w:rFonts w:ascii="Times New Roman" w:hAnsi="Times New Roman" w:cs="Times New Roman"/>
                <w:sz w:val="18"/>
                <w:szCs w:val="18"/>
                <w:lang w:val="en-GB"/>
              </w:rPr>
            </w:pPr>
            <w:r w:rsidRPr="002A635F">
              <w:rPr>
                <w:rFonts w:ascii="Times New Roman" w:hAnsi="Times New Roman" w:cs="Times New Roman"/>
                <w:sz w:val="18"/>
                <w:szCs w:val="18"/>
                <w:lang w:val="en-GB"/>
              </w:rPr>
              <w:t>Class</w:t>
            </w:r>
          </w:p>
        </w:tc>
        <w:tc>
          <w:tcPr>
            <w:tcW w:w="679" w:type="pct"/>
            <w:vAlign w:val="center"/>
          </w:tcPr>
          <w:p w14:paraId="6A234F3F" w14:textId="77777777" w:rsidR="003D673B" w:rsidRPr="002A635F" w:rsidRDefault="009D4A3E" w:rsidP="00D77782">
            <w:pPr>
              <w:pStyle w:val="Tekstpodstawowy"/>
              <w:tabs>
                <w:tab w:val="left" w:pos="560"/>
              </w:tabs>
              <w:spacing w:after="0"/>
              <w:jc w:val="center"/>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24</w:t>
            </w:r>
          </w:p>
        </w:tc>
        <w:tc>
          <w:tcPr>
            <w:tcW w:w="745" w:type="pct"/>
            <w:vAlign w:val="center"/>
          </w:tcPr>
          <w:p w14:paraId="67A418B3" w14:textId="77777777" w:rsidR="003D673B" w:rsidRPr="002A635F" w:rsidRDefault="003D673B" w:rsidP="00D77782">
            <w:pPr>
              <w:pStyle w:val="Tekstpodstawowy"/>
              <w:tabs>
                <w:tab w:val="left" w:pos="560"/>
              </w:tabs>
              <w:spacing w:after="0"/>
              <w:jc w:val="center"/>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16</w:t>
            </w:r>
          </w:p>
        </w:tc>
        <w:tc>
          <w:tcPr>
            <w:tcW w:w="737" w:type="pct"/>
            <w:vAlign w:val="center"/>
          </w:tcPr>
          <w:p w14:paraId="1D546BB0" w14:textId="77777777" w:rsidR="003D673B" w:rsidRPr="002A635F" w:rsidRDefault="009D4A3E" w:rsidP="00EF032C">
            <w:pPr>
              <w:pStyle w:val="Tekstpodstawowy"/>
              <w:tabs>
                <w:tab w:val="left" w:pos="560"/>
              </w:tabs>
              <w:spacing w:after="0"/>
              <w:jc w:val="center"/>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1,8</w:t>
            </w:r>
            <w:r w:rsidR="0037289F" w:rsidRPr="002A635F">
              <w:rPr>
                <w:rFonts w:ascii="Times New Roman" w:hAnsi="Times New Roman" w:cs="Times New Roman"/>
                <w:color w:val="000000" w:themeColor="text1"/>
                <w:sz w:val="18"/>
                <w:szCs w:val="18"/>
                <w:lang w:val="en-GB"/>
              </w:rPr>
              <w:t xml:space="preserve">  </w:t>
            </w:r>
          </w:p>
        </w:tc>
      </w:tr>
      <w:tr w:rsidR="00241A7C" w:rsidRPr="002A635F" w14:paraId="7BDBBDD2" w14:textId="77777777" w:rsidTr="57FBEE19">
        <w:trPr>
          <w:trHeight w:val="284"/>
          <w:jc w:val="center"/>
        </w:trPr>
        <w:tc>
          <w:tcPr>
            <w:tcW w:w="2155" w:type="pct"/>
            <w:vAlign w:val="center"/>
          </w:tcPr>
          <w:p w14:paraId="7639493A" w14:textId="77777777" w:rsidR="00FC1CEE" w:rsidRPr="002A635F" w:rsidRDefault="00173D09">
            <w:pPr>
              <w:rPr>
                <w:rFonts w:ascii="Times New Roman" w:hAnsi="Times New Roman" w:cs="Times New Roman"/>
                <w:sz w:val="18"/>
                <w:szCs w:val="18"/>
                <w:lang w:val="en-GB"/>
              </w:rPr>
            </w:pPr>
            <w:r w:rsidRPr="002A635F">
              <w:rPr>
                <w:rFonts w:ascii="Times New Roman" w:hAnsi="Times New Roman" w:cs="Times New Roman"/>
                <w:sz w:val="18"/>
                <w:szCs w:val="18"/>
                <w:lang w:val="en-GB"/>
              </w:rPr>
              <w:t>Nutrition of Adults</w:t>
            </w:r>
          </w:p>
        </w:tc>
        <w:tc>
          <w:tcPr>
            <w:tcW w:w="684" w:type="pct"/>
            <w:vAlign w:val="center"/>
          </w:tcPr>
          <w:p w14:paraId="0EBB2664" w14:textId="40E34B83" w:rsidR="00FC1CEE" w:rsidRPr="002A635F" w:rsidRDefault="00067FF1" w:rsidP="00BF0FBA">
            <w:pPr>
              <w:jc w:val="center"/>
              <w:rPr>
                <w:rFonts w:ascii="Times New Roman" w:hAnsi="Times New Roman" w:cs="Times New Roman"/>
                <w:sz w:val="18"/>
                <w:szCs w:val="18"/>
                <w:lang w:val="en-GB"/>
              </w:rPr>
            </w:pPr>
            <w:r w:rsidRPr="002A635F">
              <w:rPr>
                <w:rFonts w:ascii="Times New Roman" w:hAnsi="Times New Roman" w:cs="Times New Roman"/>
                <w:sz w:val="18"/>
                <w:szCs w:val="18"/>
                <w:lang w:val="en-GB"/>
              </w:rPr>
              <w:t>Class</w:t>
            </w:r>
          </w:p>
        </w:tc>
        <w:tc>
          <w:tcPr>
            <w:tcW w:w="679" w:type="pct"/>
            <w:vAlign w:val="center"/>
          </w:tcPr>
          <w:p w14:paraId="3CBC8898" w14:textId="77777777" w:rsidR="003D673B" w:rsidRPr="002A635F" w:rsidRDefault="009D4A3E" w:rsidP="00D77782">
            <w:pPr>
              <w:pStyle w:val="Tekstpodstawowy"/>
              <w:tabs>
                <w:tab w:val="left" w:pos="560"/>
              </w:tabs>
              <w:spacing w:after="0"/>
              <w:jc w:val="center"/>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30</w:t>
            </w:r>
          </w:p>
        </w:tc>
        <w:tc>
          <w:tcPr>
            <w:tcW w:w="745" w:type="pct"/>
            <w:vAlign w:val="center"/>
          </w:tcPr>
          <w:p w14:paraId="27D106E3" w14:textId="77777777" w:rsidR="003D673B" w:rsidRPr="002A635F" w:rsidRDefault="003D673B" w:rsidP="00D77782">
            <w:pPr>
              <w:pStyle w:val="Tekstpodstawowy"/>
              <w:tabs>
                <w:tab w:val="left" w:pos="560"/>
              </w:tabs>
              <w:spacing w:after="0"/>
              <w:jc w:val="center"/>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2</w:t>
            </w:r>
            <w:r w:rsidR="009D4A3E" w:rsidRPr="002A635F">
              <w:rPr>
                <w:rFonts w:ascii="Times New Roman" w:hAnsi="Times New Roman" w:cs="Times New Roman"/>
                <w:color w:val="000000" w:themeColor="text1"/>
                <w:sz w:val="18"/>
                <w:szCs w:val="18"/>
                <w:lang w:val="en-GB"/>
              </w:rPr>
              <w:t>4</w:t>
            </w:r>
          </w:p>
        </w:tc>
        <w:tc>
          <w:tcPr>
            <w:tcW w:w="737" w:type="pct"/>
            <w:vAlign w:val="center"/>
          </w:tcPr>
          <w:p w14:paraId="1901F9E0" w14:textId="77777777" w:rsidR="003D673B" w:rsidRPr="002A635F" w:rsidRDefault="009D4A3E" w:rsidP="00EF032C">
            <w:pPr>
              <w:pStyle w:val="Tekstpodstawowy"/>
              <w:tabs>
                <w:tab w:val="left" w:pos="560"/>
              </w:tabs>
              <w:spacing w:after="0"/>
              <w:jc w:val="center"/>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2</w:t>
            </w:r>
          </w:p>
        </w:tc>
      </w:tr>
      <w:tr w:rsidR="003661DD" w:rsidRPr="002A635F" w14:paraId="1377FC78" w14:textId="77777777" w:rsidTr="57FBEE19">
        <w:trPr>
          <w:trHeight w:val="284"/>
          <w:jc w:val="center"/>
        </w:trPr>
        <w:tc>
          <w:tcPr>
            <w:tcW w:w="2155" w:type="pct"/>
            <w:vAlign w:val="center"/>
          </w:tcPr>
          <w:p w14:paraId="380E0B04" w14:textId="77777777" w:rsidR="00FC1CEE" w:rsidRPr="002A635F" w:rsidRDefault="00173D09">
            <w:pPr>
              <w:rPr>
                <w:rFonts w:ascii="Times New Roman" w:hAnsi="Times New Roman" w:cs="Times New Roman"/>
                <w:sz w:val="18"/>
                <w:szCs w:val="18"/>
                <w:lang w:val="en-GB"/>
              </w:rPr>
            </w:pPr>
            <w:r w:rsidRPr="002A635F">
              <w:rPr>
                <w:rFonts w:ascii="Times New Roman" w:hAnsi="Times New Roman" w:cs="Times New Roman"/>
                <w:sz w:val="18"/>
                <w:szCs w:val="18"/>
                <w:lang w:val="en-GB"/>
              </w:rPr>
              <w:t>Nutrition of Athletes</w:t>
            </w:r>
          </w:p>
        </w:tc>
        <w:tc>
          <w:tcPr>
            <w:tcW w:w="684" w:type="pct"/>
            <w:vAlign w:val="center"/>
          </w:tcPr>
          <w:p w14:paraId="0DC95752" w14:textId="7D9F2407" w:rsidR="00FC1CEE" w:rsidRPr="002A635F" w:rsidRDefault="00067FF1" w:rsidP="00BF0FBA">
            <w:pPr>
              <w:jc w:val="center"/>
              <w:rPr>
                <w:rFonts w:ascii="Times New Roman" w:hAnsi="Times New Roman" w:cs="Times New Roman"/>
                <w:sz w:val="18"/>
                <w:szCs w:val="18"/>
                <w:lang w:val="en-GB"/>
              </w:rPr>
            </w:pPr>
            <w:r w:rsidRPr="002A635F">
              <w:rPr>
                <w:rFonts w:ascii="Times New Roman" w:hAnsi="Times New Roman" w:cs="Times New Roman"/>
                <w:sz w:val="18"/>
                <w:szCs w:val="18"/>
                <w:lang w:val="en-GB"/>
              </w:rPr>
              <w:t>Class</w:t>
            </w:r>
          </w:p>
        </w:tc>
        <w:tc>
          <w:tcPr>
            <w:tcW w:w="679" w:type="pct"/>
            <w:vAlign w:val="center"/>
          </w:tcPr>
          <w:p w14:paraId="0027A77B" w14:textId="77777777" w:rsidR="003661DD" w:rsidRPr="002A635F" w:rsidRDefault="003661DD" w:rsidP="00D77782">
            <w:pPr>
              <w:pStyle w:val="Tekstpodstawowy"/>
              <w:tabs>
                <w:tab w:val="left" w:pos="560"/>
              </w:tabs>
              <w:spacing w:after="0"/>
              <w:jc w:val="center"/>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24</w:t>
            </w:r>
          </w:p>
        </w:tc>
        <w:tc>
          <w:tcPr>
            <w:tcW w:w="745" w:type="pct"/>
            <w:vAlign w:val="center"/>
          </w:tcPr>
          <w:p w14:paraId="0C50C020" w14:textId="77777777" w:rsidR="003661DD" w:rsidRPr="002A635F" w:rsidRDefault="003661DD" w:rsidP="00D77782">
            <w:pPr>
              <w:pStyle w:val="Tekstpodstawowy"/>
              <w:tabs>
                <w:tab w:val="left" w:pos="560"/>
              </w:tabs>
              <w:spacing w:after="0"/>
              <w:jc w:val="center"/>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16</w:t>
            </w:r>
          </w:p>
        </w:tc>
        <w:tc>
          <w:tcPr>
            <w:tcW w:w="737" w:type="pct"/>
            <w:vAlign w:val="center"/>
          </w:tcPr>
          <w:p w14:paraId="10E74613" w14:textId="77777777" w:rsidR="003661DD" w:rsidRPr="002A635F" w:rsidRDefault="003661DD" w:rsidP="00EF032C">
            <w:pPr>
              <w:pStyle w:val="Tekstpodstawowy"/>
              <w:tabs>
                <w:tab w:val="left" w:pos="560"/>
              </w:tabs>
              <w:spacing w:after="0"/>
              <w:jc w:val="center"/>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1,8</w:t>
            </w:r>
          </w:p>
        </w:tc>
      </w:tr>
      <w:tr w:rsidR="003661DD" w:rsidRPr="002A635F" w14:paraId="7FF3A87C" w14:textId="77777777" w:rsidTr="57FBEE19">
        <w:trPr>
          <w:trHeight w:val="284"/>
          <w:jc w:val="center"/>
        </w:trPr>
        <w:tc>
          <w:tcPr>
            <w:tcW w:w="2155" w:type="pct"/>
            <w:vAlign w:val="center"/>
          </w:tcPr>
          <w:p w14:paraId="7D1D4D50" w14:textId="77777777" w:rsidR="00FC1CEE" w:rsidRPr="002A635F" w:rsidRDefault="00173D09">
            <w:pPr>
              <w:rPr>
                <w:rFonts w:ascii="Times New Roman" w:hAnsi="Times New Roman" w:cs="Times New Roman"/>
                <w:sz w:val="18"/>
                <w:szCs w:val="18"/>
                <w:lang w:val="en-GB"/>
              </w:rPr>
            </w:pPr>
            <w:r w:rsidRPr="002A635F">
              <w:rPr>
                <w:rFonts w:ascii="Times New Roman" w:hAnsi="Times New Roman" w:cs="Times New Roman"/>
                <w:sz w:val="18"/>
                <w:szCs w:val="18"/>
                <w:lang w:val="en-GB"/>
              </w:rPr>
              <w:t>Nutrigenomics</w:t>
            </w:r>
          </w:p>
        </w:tc>
        <w:tc>
          <w:tcPr>
            <w:tcW w:w="684" w:type="pct"/>
            <w:vAlign w:val="center"/>
          </w:tcPr>
          <w:p w14:paraId="682BE3B8" w14:textId="7E8228ED" w:rsidR="00FC1CEE" w:rsidRPr="002A635F" w:rsidRDefault="00067FF1" w:rsidP="00BF0FBA">
            <w:pPr>
              <w:jc w:val="center"/>
              <w:rPr>
                <w:rFonts w:ascii="Times New Roman" w:hAnsi="Times New Roman" w:cs="Times New Roman"/>
                <w:sz w:val="18"/>
                <w:szCs w:val="18"/>
                <w:lang w:val="en-GB"/>
              </w:rPr>
            </w:pPr>
            <w:r w:rsidRPr="002A635F">
              <w:rPr>
                <w:rFonts w:ascii="Times New Roman" w:hAnsi="Times New Roman" w:cs="Times New Roman"/>
                <w:sz w:val="18"/>
                <w:szCs w:val="18"/>
                <w:lang w:val="en-GB"/>
              </w:rPr>
              <w:t>Class</w:t>
            </w:r>
          </w:p>
        </w:tc>
        <w:tc>
          <w:tcPr>
            <w:tcW w:w="679" w:type="pct"/>
            <w:vAlign w:val="center"/>
          </w:tcPr>
          <w:p w14:paraId="76CBF06B" w14:textId="77777777" w:rsidR="003661DD" w:rsidRPr="002A635F" w:rsidRDefault="00616753" w:rsidP="00D77782">
            <w:pPr>
              <w:pStyle w:val="Tekstpodstawowy"/>
              <w:tabs>
                <w:tab w:val="left" w:pos="560"/>
              </w:tabs>
              <w:spacing w:after="0"/>
              <w:jc w:val="center"/>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30</w:t>
            </w:r>
          </w:p>
        </w:tc>
        <w:tc>
          <w:tcPr>
            <w:tcW w:w="745" w:type="pct"/>
            <w:vAlign w:val="center"/>
          </w:tcPr>
          <w:p w14:paraId="08D32C44" w14:textId="77777777" w:rsidR="003661DD" w:rsidRPr="002A635F" w:rsidRDefault="00616753" w:rsidP="00D77782">
            <w:pPr>
              <w:pStyle w:val="Tekstpodstawowy"/>
              <w:tabs>
                <w:tab w:val="left" w:pos="560"/>
              </w:tabs>
              <w:spacing w:after="0"/>
              <w:jc w:val="center"/>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16</w:t>
            </w:r>
          </w:p>
        </w:tc>
        <w:tc>
          <w:tcPr>
            <w:tcW w:w="737" w:type="pct"/>
            <w:vAlign w:val="center"/>
          </w:tcPr>
          <w:p w14:paraId="2855D5B1" w14:textId="77777777" w:rsidR="003661DD" w:rsidRPr="002A635F" w:rsidRDefault="00616753" w:rsidP="00D77782">
            <w:pPr>
              <w:pStyle w:val="Tekstpodstawowy"/>
              <w:tabs>
                <w:tab w:val="left" w:pos="560"/>
              </w:tabs>
              <w:spacing w:after="0"/>
              <w:jc w:val="center"/>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2</w:t>
            </w:r>
          </w:p>
        </w:tc>
      </w:tr>
      <w:tr w:rsidR="003661DD" w:rsidRPr="002A635F" w14:paraId="18380951" w14:textId="77777777" w:rsidTr="57FBEE19">
        <w:trPr>
          <w:trHeight w:val="284"/>
          <w:jc w:val="center"/>
        </w:trPr>
        <w:tc>
          <w:tcPr>
            <w:tcW w:w="2155" w:type="pct"/>
            <w:vAlign w:val="center"/>
          </w:tcPr>
          <w:p w14:paraId="41939E4C" w14:textId="6695A7D1" w:rsidR="00FC1CEE" w:rsidRPr="002A635F" w:rsidRDefault="00173D09">
            <w:pPr>
              <w:rPr>
                <w:rFonts w:ascii="Times New Roman" w:hAnsi="Times New Roman" w:cs="Times New Roman"/>
                <w:sz w:val="18"/>
                <w:szCs w:val="18"/>
                <w:lang w:val="en-GB"/>
              </w:rPr>
            </w:pPr>
            <w:r w:rsidRPr="002A635F">
              <w:rPr>
                <w:rFonts w:ascii="Times New Roman" w:hAnsi="Times New Roman" w:cs="Times New Roman"/>
                <w:sz w:val="18"/>
                <w:szCs w:val="18"/>
                <w:lang w:val="en-GB"/>
              </w:rPr>
              <w:t xml:space="preserve">Dietetic </w:t>
            </w:r>
            <w:r w:rsidR="00067FF1" w:rsidRPr="002A635F">
              <w:rPr>
                <w:rFonts w:ascii="Times New Roman" w:hAnsi="Times New Roman" w:cs="Times New Roman"/>
                <w:sz w:val="18"/>
                <w:szCs w:val="18"/>
                <w:lang w:val="en-GB"/>
              </w:rPr>
              <w:t>Laboratory Class</w:t>
            </w:r>
            <w:r w:rsidRPr="002A635F">
              <w:rPr>
                <w:rFonts w:ascii="Times New Roman" w:hAnsi="Times New Roman" w:cs="Times New Roman"/>
                <w:sz w:val="18"/>
                <w:szCs w:val="18"/>
                <w:lang w:val="en-GB"/>
              </w:rPr>
              <w:t xml:space="preserve"> in Practice</w:t>
            </w:r>
          </w:p>
        </w:tc>
        <w:tc>
          <w:tcPr>
            <w:tcW w:w="684" w:type="pct"/>
            <w:vAlign w:val="center"/>
          </w:tcPr>
          <w:p w14:paraId="572CB02F" w14:textId="44ADAD13" w:rsidR="00FC1CEE" w:rsidRPr="002A635F" w:rsidRDefault="00067FF1" w:rsidP="00BF0FBA">
            <w:pPr>
              <w:jc w:val="center"/>
              <w:rPr>
                <w:rFonts w:ascii="Times New Roman" w:hAnsi="Times New Roman" w:cs="Times New Roman"/>
                <w:sz w:val="18"/>
                <w:szCs w:val="18"/>
                <w:lang w:val="en-GB"/>
              </w:rPr>
            </w:pPr>
            <w:r w:rsidRPr="002A635F">
              <w:rPr>
                <w:rFonts w:ascii="Times New Roman" w:hAnsi="Times New Roman" w:cs="Times New Roman"/>
                <w:sz w:val="18"/>
                <w:szCs w:val="18"/>
                <w:lang w:val="en-GB"/>
              </w:rPr>
              <w:t>Workshop</w:t>
            </w:r>
          </w:p>
        </w:tc>
        <w:tc>
          <w:tcPr>
            <w:tcW w:w="679" w:type="pct"/>
            <w:vAlign w:val="center"/>
          </w:tcPr>
          <w:p w14:paraId="686FEE76" w14:textId="77777777" w:rsidR="003661DD" w:rsidRPr="002A635F" w:rsidRDefault="00616753" w:rsidP="00D77782">
            <w:pPr>
              <w:pStyle w:val="Tekstpodstawowy"/>
              <w:tabs>
                <w:tab w:val="left" w:pos="560"/>
              </w:tabs>
              <w:spacing w:after="0"/>
              <w:jc w:val="center"/>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30</w:t>
            </w:r>
          </w:p>
        </w:tc>
        <w:tc>
          <w:tcPr>
            <w:tcW w:w="745" w:type="pct"/>
            <w:vAlign w:val="center"/>
          </w:tcPr>
          <w:p w14:paraId="291C1A95" w14:textId="77777777" w:rsidR="003661DD" w:rsidRPr="002A635F" w:rsidRDefault="00616753" w:rsidP="00D77782">
            <w:pPr>
              <w:pStyle w:val="Tekstpodstawowy"/>
              <w:tabs>
                <w:tab w:val="left" w:pos="560"/>
              </w:tabs>
              <w:spacing w:after="0"/>
              <w:jc w:val="center"/>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16</w:t>
            </w:r>
          </w:p>
        </w:tc>
        <w:tc>
          <w:tcPr>
            <w:tcW w:w="737" w:type="pct"/>
            <w:vAlign w:val="center"/>
          </w:tcPr>
          <w:p w14:paraId="36348751" w14:textId="77777777" w:rsidR="003661DD" w:rsidRPr="002A635F" w:rsidRDefault="00616753" w:rsidP="00D77782">
            <w:pPr>
              <w:pStyle w:val="Tekstpodstawowy"/>
              <w:tabs>
                <w:tab w:val="left" w:pos="560"/>
              </w:tabs>
              <w:spacing w:after="0"/>
              <w:jc w:val="center"/>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2</w:t>
            </w:r>
          </w:p>
        </w:tc>
      </w:tr>
      <w:tr w:rsidR="00241A7C" w:rsidRPr="002A635F" w14:paraId="4679990C" w14:textId="77777777" w:rsidTr="57FBEE19">
        <w:trPr>
          <w:trHeight w:val="284"/>
          <w:jc w:val="center"/>
        </w:trPr>
        <w:tc>
          <w:tcPr>
            <w:tcW w:w="2155" w:type="pct"/>
            <w:vAlign w:val="center"/>
          </w:tcPr>
          <w:p w14:paraId="38CA2891" w14:textId="77777777" w:rsidR="00FC1CEE" w:rsidRPr="002A635F" w:rsidRDefault="00173D09">
            <w:pPr>
              <w:rPr>
                <w:rFonts w:ascii="Times New Roman" w:hAnsi="Times New Roman" w:cs="Times New Roman"/>
                <w:sz w:val="18"/>
                <w:szCs w:val="18"/>
                <w:lang w:val="en-GB"/>
              </w:rPr>
            </w:pPr>
            <w:r w:rsidRPr="002A635F">
              <w:rPr>
                <w:rFonts w:ascii="Times New Roman" w:hAnsi="Times New Roman" w:cs="Times New Roman"/>
                <w:sz w:val="18"/>
                <w:szCs w:val="18"/>
                <w:lang w:val="en-GB"/>
              </w:rPr>
              <w:t>Food Toxicology</w:t>
            </w:r>
          </w:p>
        </w:tc>
        <w:tc>
          <w:tcPr>
            <w:tcW w:w="684" w:type="pct"/>
            <w:vAlign w:val="center"/>
          </w:tcPr>
          <w:p w14:paraId="3E8308BC" w14:textId="2A7122B8" w:rsidR="00FC1CEE" w:rsidRPr="002A635F" w:rsidRDefault="00067FF1" w:rsidP="00BF0FBA">
            <w:pPr>
              <w:jc w:val="center"/>
              <w:rPr>
                <w:rFonts w:ascii="Times New Roman" w:hAnsi="Times New Roman" w:cs="Times New Roman"/>
                <w:sz w:val="18"/>
                <w:szCs w:val="18"/>
                <w:lang w:val="en-GB"/>
              </w:rPr>
            </w:pPr>
            <w:r w:rsidRPr="002A635F">
              <w:rPr>
                <w:rFonts w:ascii="Times New Roman" w:hAnsi="Times New Roman" w:cs="Times New Roman"/>
                <w:sz w:val="18"/>
                <w:szCs w:val="18"/>
                <w:lang w:val="en-GB"/>
              </w:rPr>
              <w:t>Laboratory Class</w:t>
            </w:r>
          </w:p>
        </w:tc>
        <w:tc>
          <w:tcPr>
            <w:tcW w:w="679" w:type="pct"/>
            <w:vAlign w:val="center"/>
          </w:tcPr>
          <w:p w14:paraId="43F2E7C4" w14:textId="77777777" w:rsidR="003D673B" w:rsidRPr="002A635F" w:rsidRDefault="009D4A3E" w:rsidP="00D77782">
            <w:pPr>
              <w:pStyle w:val="Tekstpodstawowy"/>
              <w:tabs>
                <w:tab w:val="left" w:pos="560"/>
              </w:tabs>
              <w:spacing w:after="0"/>
              <w:jc w:val="center"/>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30</w:t>
            </w:r>
          </w:p>
        </w:tc>
        <w:tc>
          <w:tcPr>
            <w:tcW w:w="745" w:type="pct"/>
            <w:vAlign w:val="center"/>
          </w:tcPr>
          <w:p w14:paraId="58B23161" w14:textId="77777777" w:rsidR="003D673B" w:rsidRPr="002A635F" w:rsidRDefault="009D4A3E" w:rsidP="00D77782">
            <w:pPr>
              <w:pStyle w:val="Tekstpodstawowy"/>
              <w:tabs>
                <w:tab w:val="left" w:pos="560"/>
              </w:tabs>
              <w:spacing w:after="0"/>
              <w:jc w:val="center"/>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16</w:t>
            </w:r>
          </w:p>
        </w:tc>
        <w:tc>
          <w:tcPr>
            <w:tcW w:w="737" w:type="pct"/>
            <w:vAlign w:val="center"/>
          </w:tcPr>
          <w:p w14:paraId="471D34A6" w14:textId="77777777" w:rsidR="003D673B" w:rsidRPr="002A635F" w:rsidRDefault="009D4A3E" w:rsidP="00D77782">
            <w:pPr>
              <w:pStyle w:val="Tekstpodstawowy"/>
              <w:tabs>
                <w:tab w:val="left" w:pos="560"/>
              </w:tabs>
              <w:spacing w:after="0"/>
              <w:jc w:val="center"/>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2</w:t>
            </w:r>
            <w:r w:rsidR="000177EB" w:rsidRPr="002A635F">
              <w:rPr>
                <w:rFonts w:ascii="Times New Roman" w:hAnsi="Times New Roman" w:cs="Times New Roman"/>
                <w:color w:val="000000" w:themeColor="text1"/>
                <w:sz w:val="18"/>
                <w:szCs w:val="18"/>
                <w:lang w:val="en-GB"/>
              </w:rPr>
              <w:t xml:space="preserve"> </w:t>
            </w:r>
          </w:p>
        </w:tc>
      </w:tr>
      <w:tr w:rsidR="00241A7C" w:rsidRPr="002A635F" w14:paraId="51EA5F3A" w14:textId="77777777" w:rsidTr="57FBEE19">
        <w:trPr>
          <w:trHeight w:val="284"/>
          <w:jc w:val="center"/>
        </w:trPr>
        <w:tc>
          <w:tcPr>
            <w:tcW w:w="2155" w:type="pct"/>
            <w:vAlign w:val="center"/>
          </w:tcPr>
          <w:p w14:paraId="41F14BE8" w14:textId="77777777" w:rsidR="00FC1CEE" w:rsidRPr="002A635F" w:rsidRDefault="00173D09">
            <w:pPr>
              <w:rPr>
                <w:rFonts w:ascii="Times New Roman" w:hAnsi="Times New Roman" w:cs="Times New Roman"/>
                <w:sz w:val="18"/>
                <w:szCs w:val="18"/>
                <w:lang w:val="en-GB"/>
              </w:rPr>
            </w:pPr>
            <w:r w:rsidRPr="002A635F">
              <w:rPr>
                <w:rFonts w:ascii="Times New Roman" w:hAnsi="Times New Roman" w:cs="Times New Roman"/>
                <w:sz w:val="18"/>
                <w:szCs w:val="18"/>
                <w:lang w:val="en-GB"/>
              </w:rPr>
              <w:t>Food Commodity Science with Elements of Technology / Food Preparation Technology (Elective)</w:t>
            </w:r>
          </w:p>
        </w:tc>
        <w:tc>
          <w:tcPr>
            <w:tcW w:w="684" w:type="pct"/>
            <w:vAlign w:val="center"/>
          </w:tcPr>
          <w:p w14:paraId="60F9E85C" w14:textId="72AADC0F" w:rsidR="00FC1CEE" w:rsidRPr="002A635F" w:rsidRDefault="00067FF1" w:rsidP="00BF0FBA">
            <w:pPr>
              <w:jc w:val="center"/>
              <w:rPr>
                <w:rFonts w:ascii="Times New Roman" w:hAnsi="Times New Roman" w:cs="Times New Roman"/>
                <w:sz w:val="18"/>
                <w:szCs w:val="18"/>
                <w:lang w:val="en-GB"/>
              </w:rPr>
            </w:pPr>
            <w:r w:rsidRPr="002A635F">
              <w:rPr>
                <w:rFonts w:ascii="Times New Roman" w:hAnsi="Times New Roman" w:cs="Times New Roman"/>
                <w:sz w:val="18"/>
                <w:szCs w:val="18"/>
                <w:lang w:val="en-GB"/>
              </w:rPr>
              <w:t>Class</w:t>
            </w:r>
          </w:p>
        </w:tc>
        <w:tc>
          <w:tcPr>
            <w:tcW w:w="679" w:type="pct"/>
            <w:vAlign w:val="center"/>
          </w:tcPr>
          <w:p w14:paraId="6E53EC88" w14:textId="77777777" w:rsidR="003D673B" w:rsidRPr="002A635F" w:rsidRDefault="009D4A3E" w:rsidP="00D77782">
            <w:pPr>
              <w:pStyle w:val="Tekstpodstawowy"/>
              <w:tabs>
                <w:tab w:val="left" w:pos="560"/>
              </w:tabs>
              <w:spacing w:after="0"/>
              <w:jc w:val="center"/>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24</w:t>
            </w:r>
          </w:p>
        </w:tc>
        <w:tc>
          <w:tcPr>
            <w:tcW w:w="745" w:type="pct"/>
            <w:vAlign w:val="center"/>
          </w:tcPr>
          <w:p w14:paraId="24A618D1" w14:textId="77777777" w:rsidR="003D673B" w:rsidRPr="002A635F" w:rsidRDefault="009D4A3E" w:rsidP="00D77782">
            <w:pPr>
              <w:pStyle w:val="Tekstpodstawowy"/>
              <w:tabs>
                <w:tab w:val="left" w:pos="560"/>
              </w:tabs>
              <w:spacing w:after="0"/>
              <w:jc w:val="center"/>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16</w:t>
            </w:r>
          </w:p>
        </w:tc>
        <w:tc>
          <w:tcPr>
            <w:tcW w:w="737" w:type="pct"/>
            <w:vAlign w:val="center"/>
          </w:tcPr>
          <w:p w14:paraId="1312C3B3" w14:textId="77777777" w:rsidR="003D673B" w:rsidRPr="002A635F" w:rsidRDefault="009D7D09" w:rsidP="00EF032C">
            <w:pPr>
              <w:pStyle w:val="Tekstpodstawowy"/>
              <w:tabs>
                <w:tab w:val="left" w:pos="560"/>
              </w:tabs>
              <w:spacing w:after="0"/>
              <w:jc w:val="center"/>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1,</w:t>
            </w:r>
            <w:r w:rsidR="003D1A34" w:rsidRPr="002A635F">
              <w:rPr>
                <w:rFonts w:ascii="Times New Roman" w:hAnsi="Times New Roman" w:cs="Times New Roman"/>
                <w:color w:val="000000" w:themeColor="text1"/>
                <w:sz w:val="18"/>
                <w:szCs w:val="18"/>
                <w:lang w:val="en-GB"/>
              </w:rPr>
              <w:t>3</w:t>
            </w:r>
          </w:p>
        </w:tc>
      </w:tr>
      <w:tr w:rsidR="00241A7C" w:rsidRPr="002A635F" w14:paraId="0696FD37" w14:textId="77777777" w:rsidTr="57FBEE19">
        <w:trPr>
          <w:trHeight w:val="284"/>
          <w:jc w:val="center"/>
        </w:trPr>
        <w:tc>
          <w:tcPr>
            <w:tcW w:w="2155" w:type="pct"/>
            <w:vAlign w:val="center"/>
          </w:tcPr>
          <w:p w14:paraId="27540C90" w14:textId="77777777" w:rsidR="00FC1CEE" w:rsidRPr="002A635F" w:rsidRDefault="00173D09">
            <w:pPr>
              <w:rPr>
                <w:rFonts w:ascii="Times New Roman" w:hAnsi="Times New Roman" w:cs="Times New Roman"/>
                <w:sz w:val="18"/>
                <w:szCs w:val="18"/>
                <w:lang w:val="en-GB"/>
              </w:rPr>
            </w:pPr>
            <w:r w:rsidRPr="002A635F">
              <w:rPr>
                <w:rFonts w:ascii="Times New Roman" w:hAnsi="Times New Roman" w:cs="Times New Roman"/>
                <w:sz w:val="18"/>
                <w:szCs w:val="18"/>
                <w:lang w:val="en-GB"/>
              </w:rPr>
              <w:t>Nutrition During Pregnancy and Lactation</w:t>
            </w:r>
          </w:p>
        </w:tc>
        <w:tc>
          <w:tcPr>
            <w:tcW w:w="684" w:type="pct"/>
            <w:vAlign w:val="center"/>
          </w:tcPr>
          <w:p w14:paraId="5E72B7A5" w14:textId="03041E59" w:rsidR="00FC1CEE" w:rsidRPr="002A635F" w:rsidRDefault="00067FF1" w:rsidP="00BF0FBA">
            <w:pPr>
              <w:jc w:val="center"/>
              <w:rPr>
                <w:rFonts w:ascii="Times New Roman" w:hAnsi="Times New Roman" w:cs="Times New Roman"/>
                <w:sz w:val="18"/>
                <w:szCs w:val="18"/>
                <w:lang w:val="en-GB"/>
              </w:rPr>
            </w:pPr>
            <w:r w:rsidRPr="002A635F">
              <w:rPr>
                <w:rFonts w:ascii="Times New Roman" w:hAnsi="Times New Roman" w:cs="Times New Roman"/>
                <w:sz w:val="18"/>
                <w:szCs w:val="18"/>
                <w:lang w:val="en-GB"/>
              </w:rPr>
              <w:t>Class</w:t>
            </w:r>
          </w:p>
        </w:tc>
        <w:tc>
          <w:tcPr>
            <w:tcW w:w="679" w:type="pct"/>
            <w:vAlign w:val="center"/>
          </w:tcPr>
          <w:p w14:paraId="71FC0BC8" w14:textId="77777777" w:rsidR="00D77782" w:rsidRPr="002A635F" w:rsidRDefault="009D4A3E" w:rsidP="00D77782">
            <w:pPr>
              <w:pStyle w:val="Tekstpodstawowy"/>
              <w:tabs>
                <w:tab w:val="left" w:pos="560"/>
              </w:tabs>
              <w:spacing w:after="0"/>
              <w:jc w:val="center"/>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24</w:t>
            </w:r>
          </w:p>
        </w:tc>
        <w:tc>
          <w:tcPr>
            <w:tcW w:w="745" w:type="pct"/>
            <w:vAlign w:val="center"/>
          </w:tcPr>
          <w:p w14:paraId="6D5CE580" w14:textId="77777777" w:rsidR="00D77782" w:rsidRPr="002A635F" w:rsidRDefault="009D4A3E" w:rsidP="00D77782">
            <w:pPr>
              <w:pStyle w:val="Tekstpodstawowy"/>
              <w:tabs>
                <w:tab w:val="left" w:pos="560"/>
              </w:tabs>
              <w:spacing w:after="0"/>
              <w:jc w:val="center"/>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16</w:t>
            </w:r>
          </w:p>
        </w:tc>
        <w:tc>
          <w:tcPr>
            <w:tcW w:w="737" w:type="pct"/>
            <w:vAlign w:val="center"/>
          </w:tcPr>
          <w:p w14:paraId="1FDD446E" w14:textId="77777777" w:rsidR="00D77782" w:rsidRPr="002A635F" w:rsidRDefault="009D4A3E" w:rsidP="00EF032C">
            <w:pPr>
              <w:pStyle w:val="Tekstpodstawowy"/>
              <w:tabs>
                <w:tab w:val="left" w:pos="560"/>
              </w:tabs>
              <w:spacing w:after="0"/>
              <w:jc w:val="center"/>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1,8</w:t>
            </w:r>
          </w:p>
        </w:tc>
      </w:tr>
      <w:tr w:rsidR="00241A7C" w:rsidRPr="002A635F" w14:paraId="366F5330" w14:textId="77777777" w:rsidTr="57FBEE19">
        <w:trPr>
          <w:trHeight w:val="284"/>
          <w:jc w:val="center"/>
        </w:trPr>
        <w:tc>
          <w:tcPr>
            <w:tcW w:w="2155" w:type="pct"/>
            <w:vAlign w:val="center"/>
          </w:tcPr>
          <w:p w14:paraId="697CE4DE" w14:textId="77777777" w:rsidR="00FC1CEE" w:rsidRPr="002A635F" w:rsidRDefault="00173D09">
            <w:pPr>
              <w:rPr>
                <w:rFonts w:ascii="Times New Roman" w:hAnsi="Times New Roman" w:cs="Times New Roman"/>
                <w:sz w:val="18"/>
                <w:szCs w:val="18"/>
                <w:lang w:val="en-GB"/>
              </w:rPr>
            </w:pPr>
            <w:r w:rsidRPr="002A635F">
              <w:rPr>
                <w:rFonts w:ascii="Times New Roman" w:hAnsi="Times New Roman" w:cs="Times New Roman"/>
                <w:sz w:val="18"/>
                <w:szCs w:val="18"/>
                <w:lang w:val="en-GB"/>
              </w:rPr>
              <w:t>Child Nutrition</w:t>
            </w:r>
          </w:p>
        </w:tc>
        <w:tc>
          <w:tcPr>
            <w:tcW w:w="684" w:type="pct"/>
            <w:vAlign w:val="center"/>
          </w:tcPr>
          <w:p w14:paraId="77651A32" w14:textId="1B9AC6E7" w:rsidR="00FC1CEE" w:rsidRPr="002A635F" w:rsidRDefault="00067FF1" w:rsidP="00BF0FBA">
            <w:pPr>
              <w:jc w:val="center"/>
              <w:rPr>
                <w:rFonts w:ascii="Times New Roman" w:hAnsi="Times New Roman" w:cs="Times New Roman"/>
                <w:sz w:val="18"/>
                <w:szCs w:val="18"/>
                <w:lang w:val="en-GB"/>
              </w:rPr>
            </w:pPr>
            <w:r w:rsidRPr="002A635F">
              <w:rPr>
                <w:rFonts w:ascii="Times New Roman" w:hAnsi="Times New Roman" w:cs="Times New Roman"/>
                <w:sz w:val="18"/>
                <w:szCs w:val="18"/>
                <w:lang w:val="en-GB"/>
              </w:rPr>
              <w:t>Class</w:t>
            </w:r>
          </w:p>
        </w:tc>
        <w:tc>
          <w:tcPr>
            <w:tcW w:w="679" w:type="pct"/>
            <w:vAlign w:val="center"/>
          </w:tcPr>
          <w:p w14:paraId="7CAAF289" w14:textId="77777777" w:rsidR="008C52AE" w:rsidRPr="002A635F" w:rsidRDefault="009D4A3E" w:rsidP="008C52AE">
            <w:pPr>
              <w:pStyle w:val="Tekstpodstawowy"/>
              <w:tabs>
                <w:tab w:val="left" w:pos="560"/>
              </w:tabs>
              <w:spacing w:after="0"/>
              <w:jc w:val="center"/>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24</w:t>
            </w:r>
          </w:p>
        </w:tc>
        <w:tc>
          <w:tcPr>
            <w:tcW w:w="745" w:type="pct"/>
            <w:vAlign w:val="center"/>
          </w:tcPr>
          <w:p w14:paraId="45277412" w14:textId="77777777" w:rsidR="008C52AE" w:rsidRPr="002A635F" w:rsidRDefault="009D4A3E" w:rsidP="008C52AE">
            <w:pPr>
              <w:pStyle w:val="Tekstpodstawowy"/>
              <w:tabs>
                <w:tab w:val="left" w:pos="560"/>
              </w:tabs>
              <w:spacing w:after="0"/>
              <w:jc w:val="center"/>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16</w:t>
            </w:r>
          </w:p>
        </w:tc>
        <w:tc>
          <w:tcPr>
            <w:tcW w:w="737" w:type="pct"/>
            <w:vAlign w:val="center"/>
          </w:tcPr>
          <w:p w14:paraId="159CAB96" w14:textId="77777777" w:rsidR="008C52AE" w:rsidRPr="002A635F" w:rsidRDefault="009D4A3E" w:rsidP="00EF032C">
            <w:pPr>
              <w:pStyle w:val="Tekstpodstawowy"/>
              <w:tabs>
                <w:tab w:val="left" w:pos="560"/>
              </w:tabs>
              <w:spacing w:after="0"/>
              <w:jc w:val="center"/>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1,8</w:t>
            </w:r>
          </w:p>
        </w:tc>
      </w:tr>
      <w:tr w:rsidR="00241A7C" w:rsidRPr="002A635F" w14:paraId="6FD31906" w14:textId="77777777" w:rsidTr="57FBEE19">
        <w:trPr>
          <w:trHeight w:val="284"/>
          <w:jc w:val="center"/>
        </w:trPr>
        <w:tc>
          <w:tcPr>
            <w:tcW w:w="2155" w:type="pct"/>
            <w:vAlign w:val="center"/>
          </w:tcPr>
          <w:p w14:paraId="67D72D08" w14:textId="77777777" w:rsidR="00FC1CEE" w:rsidRPr="002A635F" w:rsidRDefault="00173D09">
            <w:pPr>
              <w:rPr>
                <w:rFonts w:ascii="Times New Roman" w:hAnsi="Times New Roman" w:cs="Times New Roman"/>
                <w:sz w:val="18"/>
                <w:szCs w:val="18"/>
                <w:lang w:val="en-GB"/>
              </w:rPr>
            </w:pPr>
            <w:r w:rsidRPr="002A635F">
              <w:rPr>
                <w:rFonts w:ascii="Times New Roman" w:hAnsi="Times New Roman" w:cs="Times New Roman"/>
                <w:sz w:val="18"/>
                <w:szCs w:val="18"/>
                <w:lang w:val="en-GB"/>
              </w:rPr>
              <w:t>Nutrition in Disease States – Nutrition Plans</w:t>
            </w:r>
          </w:p>
        </w:tc>
        <w:tc>
          <w:tcPr>
            <w:tcW w:w="684" w:type="pct"/>
            <w:vAlign w:val="center"/>
          </w:tcPr>
          <w:p w14:paraId="44E76885" w14:textId="2CB24F9B" w:rsidR="00FC1CEE" w:rsidRPr="002A635F" w:rsidRDefault="00067FF1" w:rsidP="00BF0FBA">
            <w:pPr>
              <w:jc w:val="center"/>
              <w:rPr>
                <w:rFonts w:ascii="Times New Roman" w:hAnsi="Times New Roman" w:cs="Times New Roman"/>
                <w:sz w:val="18"/>
                <w:szCs w:val="18"/>
                <w:lang w:val="en-GB"/>
              </w:rPr>
            </w:pPr>
            <w:r w:rsidRPr="002A635F">
              <w:rPr>
                <w:rFonts w:ascii="Times New Roman" w:hAnsi="Times New Roman" w:cs="Times New Roman"/>
                <w:sz w:val="18"/>
                <w:szCs w:val="18"/>
                <w:lang w:val="en-GB"/>
              </w:rPr>
              <w:t>Class</w:t>
            </w:r>
          </w:p>
        </w:tc>
        <w:tc>
          <w:tcPr>
            <w:tcW w:w="679" w:type="pct"/>
            <w:vAlign w:val="center"/>
          </w:tcPr>
          <w:p w14:paraId="7CA17D45" w14:textId="77777777" w:rsidR="008C52AE" w:rsidRPr="002A635F" w:rsidRDefault="009D4A3E" w:rsidP="008C52AE">
            <w:pPr>
              <w:pStyle w:val="Tekstpodstawowy"/>
              <w:tabs>
                <w:tab w:val="left" w:pos="560"/>
              </w:tabs>
              <w:spacing w:after="0"/>
              <w:jc w:val="center"/>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45</w:t>
            </w:r>
          </w:p>
        </w:tc>
        <w:tc>
          <w:tcPr>
            <w:tcW w:w="745" w:type="pct"/>
            <w:vAlign w:val="center"/>
          </w:tcPr>
          <w:p w14:paraId="5A4FC0CB" w14:textId="77777777" w:rsidR="008C52AE" w:rsidRPr="002A635F" w:rsidRDefault="009D7D09" w:rsidP="008C52AE">
            <w:pPr>
              <w:pStyle w:val="Tekstpodstawowy"/>
              <w:tabs>
                <w:tab w:val="left" w:pos="560"/>
              </w:tabs>
              <w:spacing w:after="0"/>
              <w:jc w:val="center"/>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32</w:t>
            </w:r>
          </w:p>
        </w:tc>
        <w:tc>
          <w:tcPr>
            <w:tcW w:w="737" w:type="pct"/>
            <w:vAlign w:val="center"/>
          </w:tcPr>
          <w:p w14:paraId="40A407FC" w14:textId="77777777" w:rsidR="008C52AE" w:rsidRPr="002A635F" w:rsidRDefault="009D4A3E" w:rsidP="008C52AE">
            <w:pPr>
              <w:pStyle w:val="Tekstpodstawowy"/>
              <w:tabs>
                <w:tab w:val="left" w:pos="560"/>
              </w:tabs>
              <w:spacing w:after="0"/>
              <w:jc w:val="center"/>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4</w:t>
            </w:r>
          </w:p>
        </w:tc>
      </w:tr>
      <w:tr w:rsidR="00241A7C" w:rsidRPr="002A635F" w14:paraId="7EB4619E" w14:textId="77777777" w:rsidTr="57FBEE19">
        <w:trPr>
          <w:trHeight w:val="284"/>
          <w:jc w:val="center"/>
        </w:trPr>
        <w:tc>
          <w:tcPr>
            <w:tcW w:w="2155" w:type="pct"/>
            <w:vAlign w:val="center"/>
          </w:tcPr>
          <w:p w14:paraId="1073EA27" w14:textId="579FA070" w:rsidR="00FC1CEE" w:rsidRPr="002A635F" w:rsidRDefault="006825BE">
            <w:pPr>
              <w:rPr>
                <w:rFonts w:ascii="Times New Roman" w:hAnsi="Times New Roman" w:cs="Times New Roman"/>
                <w:sz w:val="18"/>
                <w:szCs w:val="18"/>
                <w:lang w:val="en-GB"/>
              </w:rPr>
            </w:pPr>
            <w:r w:rsidRPr="002A635F">
              <w:rPr>
                <w:rFonts w:ascii="Times New Roman" w:hAnsi="Times New Roman" w:cs="Times New Roman"/>
                <w:sz w:val="18"/>
                <w:szCs w:val="18"/>
                <w:lang w:val="en-GB"/>
              </w:rPr>
              <w:t xml:space="preserve">Internship </w:t>
            </w:r>
            <w:r w:rsidR="00173D09" w:rsidRPr="002A635F">
              <w:rPr>
                <w:rFonts w:ascii="Times New Roman" w:hAnsi="Times New Roman" w:cs="Times New Roman"/>
                <w:sz w:val="18"/>
                <w:szCs w:val="18"/>
                <w:lang w:val="en-GB"/>
              </w:rPr>
              <w:t>I (non-clinical)</w:t>
            </w:r>
          </w:p>
        </w:tc>
        <w:tc>
          <w:tcPr>
            <w:tcW w:w="684" w:type="pct"/>
            <w:vAlign w:val="center"/>
          </w:tcPr>
          <w:p w14:paraId="49EA8E18" w14:textId="7F9339C2" w:rsidR="00FC1CEE" w:rsidRPr="002A635F" w:rsidRDefault="00067FF1" w:rsidP="00BF0FBA">
            <w:pPr>
              <w:jc w:val="center"/>
              <w:rPr>
                <w:rFonts w:ascii="Times New Roman" w:hAnsi="Times New Roman" w:cs="Times New Roman"/>
                <w:sz w:val="18"/>
                <w:szCs w:val="18"/>
                <w:lang w:val="en-GB"/>
              </w:rPr>
            </w:pPr>
            <w:r w:rsidRPr="002A635F">
              <w:rPr>
                <w:rFonts w:ascii="Times New Roman" w:hAnsi="Times New Roman" w:cs="Times New Roman"/>
                <w:sz w:val="18"/>
                <w:szCs w:val="18"/>
                <w:lang w:val="en-GB"/>
              </w:rPr>
              <w:t>Internship</w:t>
            </w:r>
          </w:p>
        </w:tc>
        <w:tc>
          <w:tcPr>
            <w:tcW w:w="679" w:type="pct"/>
            <w:vAlign w:val="center"/>
          </w:tcPr>
          <w:p w14:paraId="465A03D6" w14:textId="77777777" w:rsidR="00886613" w:rsidRPr="002A635F" w:rsidRDefault="009D7D09" w:rsidP="008C52AE">
            <w:pPr>
              <w:pStyle w:val="Tekstpodstawowy"/>
              <w:tabs>
                <w:tab w:val="left" w:pos="560"/>
              </w:tabs>
              <w:spacing w:after="0"/>
              <w:jc w:val="center"/>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375</w:t>
            </w:r>
          </w:p>
        </w:tc>
        <w:tc>
          <w:tcPr>
            <w:tcW w:w="745" w:type="pct"/>
            <w:vAlign w:val="center"/>
          </w:tcPr>
          <w:p w14:paraId="06520FC6" w14:textId="77777777" w:rsidR="00886613" w:rsidRPr="002A635F" w:rsidRDefault="009D7D09" w:rsidP="008C52AE">
            <w:pPr>
              <w:pStyle w:val="Tekstpodstawowy"/>
              <w:tabs>
                <w:tab w:val="left" w:pos="560"/>
              </w:tabs>
              <w:spacing w:after="0"/>
              <w:jc w:val="center"/>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375</w:t>
            </w:r>
          </w:p>
        </w:tc>
        <w:tc>
          <w:tcPr>
            <w:tcW w:w="737" w:type="pct"/>
            <w:vAlign w:val="center"/>
          </w:tcPr>
          <w:p w14:paraId="1533C90B" w14:textId="77777777" w:rsidR="00886613" w:rsidRPr="002A635F" w:rsidRDefault="009D7D09" w:rsidP="008C52AE">
            <w:pPr>
              <w:pStyle w:val="Tekstpodstawowy"/>
              <w:tabs>
                <w:tab w:val="left" w:pos="560"/>
              </w:tabs>
              <w:spacing w:after="0"/>
              <w:jc w:val="center"/>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15</w:t>
            </w:r>
          </w:p>
        </w:tc>
      </w:tr>
      <w:tr w:rsidR="00241A7C" w:rsidRPr="002A635F" w14:paraId="2703EC55" w14:textId="77777777" w:rsidTr="57FBEE19">
        <w:trPr>
          <w:trHeight w:val="284"/>
          <w:jc w:val="center"/>
        </w:trPr>
        <w:tc>
          <w:tcPr>
            <w:tcW w:w="2155" w:type="pct"/>
            <w:vAlign w:val="center"/>
          </w:tcPr>
          <w:p w14:paraId="6911D432" w14:textId="2F2B007D" w:rsidR="00FC1CEE" w:rsidRPr="002A635F" w:rsidRDefault="00067FF1">
            <w:pPr>
              <w:rPr>
                <w:rFonts w:ascii="Times New Roman" w:hAnsi="Times New Roman" w:cs="Times New Roman"/>
                <w:sz w:val="18"/>
                <w:szCs w:val="18"/>
                <w:lang w:val="en-GB"/>
              </w:rPr>
            </w:pPr>
            <w:r w:rsidRPr="002A635F">
              <w:rPr>
                <w:rFonts w:ascii="Times New Roman" w:hAnsi="Times New Roman" w:cs="Times New Roman"/>
                <w:sz w:val="18"/>
                <w:szCs w:val="18"/>
                <w:lang w:val="en-GB"/>
              </w:rPr>
              <w:t>Laboratory Class</w:t>
            </w:r>
            <w:r w:rsidR="00173D09" w:rsidRPr="002A635F">
              <w:rPr>
                <w:rFonts w:ascii="Times New Roman" w:hAnsi="Times New Roman" w:cs="Times New Roman"/>
                <w:sz w:val="18"/>
                <w:szCs w:val="18"/>
                <w:lang w:val="en-GB"/>
              </w:rPr>
              <w:t xml:space="preserve"> Diagnostics</w:t>
            </w:r>
          </w:p>
        </w:tc>
        <w:tc>
          <w:tcPr>
            <w:tcW w:w="684" w:type="pct"/>
            <w:vAlign w:val="center"/>
          </w:tcPr>
          <w:p w14:paraId="6C066E49" w14:textId="7CD82CBC" w:rsidR="00FC1CEE" w:rsidRPr="002A635F" w:rsidRDefault="00067FF1" w:rsidP="00BF0FBA">
            <w:pPr>
              <w:jc w:val="center"/>
              <w:rPr>
                <w:rFonts w:ascii="Times New Roman" w:hAnsi="Times New Roman" w:cs="Times New Roman"/>
                <w:sz w:val="18"/>
                <w:szCs w:val="18"/>
                <w:lang w:val="en-GB"/>
              </w:rPr>
            </w:pPr>
            <w:r w:rsidRPr="002A635F">
              <w:rPr>
                <w:rFonts w:ascii="Times New Roman" w:hAnsi="Times New Roman" w:cs="Times New Roman"/>
                <w:sz w:val="18"/>
                <w:szCs w:val="18"/>
                <w:lang w:val="en-GB"/>
              </w:rPr>
              <w:t>Class</w:t>
            </w:r>
          </w:p>
        </w:tc>
        <w:tc>
          <w:tcPr>
            <w:tcW w:w="679" w:type="pct"/>
            <w:vAlign w:val="center"/>
          </w:tcPr>
          <w:p w14:paraId="4DC1C47B" w14:textId="77777777" w:rsidR="00B43283" w:rsidRPr="002A635F" w:rsidRDefault="00D60BB2" w:rsidP="008F033E">
            <w:pPr>
              <w:pStyle w:val="Tekstpodstawowy"/>
              <w:tabs>
                <w:tab w:val="left" w:pos="560"/>
              </w:tabs>
              <w:spacing w:after="0"/>
              <w:jc w:val="center"/>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30</w:t>
            </w:r>
          </w:p>
        </w:tc>
        <w:tc>
          <w:tcPr>
            <w:tcW w:w="745" w:type="pct"/>
            <w:vAlign w:val="center"/>
          </w:tcPr>
          <w:p w14:paraId="1D9B7422" w14:textId="77777777" w:rsidR="00B43283" w:rsidRPr="002A635F" w:rsidRDefault="00D60BB2" w:rsidP="008F033E">
            <w:pPr>
              <w:pStyle w:val="Tekstpodstawowy"/>
              <w:tabs>
                <w:tab w:val="left" w:pos="560"/>
              </w:tabs>
              <w:spacing w:after="0"/>
              <w:jc w:val="center"/>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16</w:t>
            </w:r>
          </w:p>
        </w:tc>
        <w:tc>
          <w:tcPr>
            <w:tcW w:w="737" w:type="pct"/>
            <w:vAlign w:val="center"/>
          </w:tcPr>
          <w:p w14:paraId="6FC300D5" w14:textId="77777777" w:rsidR="00B43283" w:rsidRPr="002A635F" w:rsidRDefault="00D60BB2" w:rsidP="008F033E">
            <w:pPr>
              <w:pStyle w:val="Tekstpodstawowy"/>
              <w:tabs>
                <w:tab w:val="left" w:pos="560"/>
              </w:tabs>
              <w:spacing w:after="0"/>
              <w:jc w:val="center"/>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2</w:t>
            </w:r>
          </w:p>
        </w:tc>
      </w:tr>
      <w:tr w:rsidR="00241A7C" w:rsidRPr="002A635F" w14:paraId="623CDE3F" w14:textId="77777777" w:rsidTr="57FBEE19">
        <w:trPr>
          <w:trHeight w:val="291"/>
          <w:jc w:val="center"/>
        </w:trPr>
        <w:tc>
          <w:tcPr>
            <w:tcW w:w="2155" w:type="pct"/>
            <w:vAlign w:val="center"/>
          </w:tcPr>
          <w:p w14:paraId="5C8E4395" w14:textId="77777777" w:rsidR="00FC1CEE" w:rsidRPr="002A635F" w:rsidRDefault="00173D09">
            <w:pPr>
              <w:rPr>
                <w:rFonts w:ascii="Times New Roman" w:hAnsi="Times New Roman" w:cs="Times New Roman"/>
                <w:sz w:val="18"/>
                <w:szCs w:val="18"/>
                <w:lang w:val="en-GB"/>
              </w:rPr>
            </w:pPr>
            <w:r w:rsidRPr="002A635F">
              <w:rPr>
                <w:rFonts w:ascii="Times New Roman" w:hAnsi="Times New Roman" w:cs="Times New Roman"/>
                <w:sz w:val="18"/>
                <w:szCs w:val="18"/>
                <w:lang w:val="en-GB"/>
              </w:rPr>
              <w:t>Entrepreneurship / Project Management (Elective)</w:t>
            </w:r>
          </w:p>
        </w:tc>
        <w:tc>
          <w:tcPr>
            <w:tcW w:w="684" w:type="pct"/>
            <w:vAlign w:val="center"/>
          </w:tcPr>
          <w:p w14:paraId="58C388A3" w14:textId="04BEF670" w:rsidR="00FC1CEE" w:rsidRPr="002A635F" w:rsidRDefault="00497BE5" w:rsidP="00BF0FBA">
            <w:pPr>
              <w:jc w:val="center"/>
              <w:rPr>
                <w:rFonts w:ascii="Times New Roman" w:hAnsi="Times New Roman" w:cs="Times New Roman"/>
                <w:sz w:val="18"/>
                <w:szCs w:val="18"/>
                <w:lang w:val="en-GB"/>
              </w:rPr>
            </w:pPr>
            <w:r w:rsidRPr="002A635F">
              <w:rPr>
                <w:rFonts w:ascii="Times New Roman" w:hAnsi="Times New Roman" w:cs="Times New Roman"/>
                <w:sz w:val="18"/>
                <w:szCs w:val="18"/>
                <w:lang w:val="en-GB"/>
              </w:rPr>
              <w:t>tutorial</w:t>
            </w:r>
          </w:p>
        </w:tc>
        <w:tc>
          <w:tcPr>
            <w:tcW w:w="679" w:type="pct"/>
            <w:vAlign w:val="center"/>
          </w:tcPr>
          <w:p w14:paraId="605DC96D" w14:textId="77777777" w:rsidR="00B43283" w:rsidRPr="002A635F" w:rsidRDefault="00D60BB2" w:rsidP="008F033E">
            <w:pPr>
              <w:pStyle w:val="Tekstpodstawowy"/>
              <w:tabs>
                <w:tab w:val="left" w:pos="560"/>
              </w:tabs>
              <w:spacing w:after="0"/>
              <w:jc w:val="center"/>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30</w:t>
            </w:r>
          </w:p>
        </w:tc>
        <w:tc>
          <w:tcPr>
            <w:tcW w:w="745" w:type="pct"/>
            <w:vAlign w:val="center"/>
          </w:tcPr>
          <w:p w14:paraId="0905503D" w14:textId="77777777" w:rsidR="00B43283" w:rsidRPr="002A635F" w:rsidRDefault="00D60BB2" w:rsidP="008F033E">
            <w:pPr>
              <w:pStyle w:val="Tekstpodstawowy"/>
              <w:tabs>
                <w:tab w:val="left" w:pos="560"/>
              </w:tabs>
              <w:spacing w:after="0"/>
              <w:jc w:val="center"/>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16</w:t>
            </w:r>
          </w:p>
        </w:tc>
        <w:tc>
          <w:tcPr>
            <w:tcW w:w="737" w:type="pct"/>
            <w:vAlign w:val="center"/>
          </w:tcPr>
          <w:p w14:paraId="2BE3EE62" w14:textId="77777777" w:rsidR="00B43283" w:rsidRPr="002A635F" w:rsidRDefault="00D60BB2" w:rsidP="008F033E">
            <w:pPr>
              <w:pStyle w:val="Tekstpodstawowy"/>
              <w:tabs>
                <w:tab w:val="left" w:pos="560"/>
              </w:tabs>
              <w:spacing w:after="0"/>
              <w:jc w:val="center"/>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3</w:t>
            </w:r>
          </w:p>
        </w:tc>
      </w:tr>
      <w:tr w:rsidR="00241A7C" w:rsidRPr="002A635F" w14:paraId="0666AFC0" w14:textId="77777777" w:rsidTr="57FBEE19">
        <w:trPr>
          <w:trHeight w:val="284"/>
          <w:jc w:val="center"/>
        </w:trPr>
        <w:tc>
          <w:tcPr>
            <w:tcW w:w="2155" w:type="pct"/>
            <w:vAlign w:val="center"/>
          </w:tcPr>
          <w:p w14:paraId="5426FD03" w14:textId="77777777" w:rsidR="00FC1CEE" w:rsidRPr="002A635F" w:rsidRDefault="00173D09">
            <w:pPr>
              <w:rPr>
                <w:rFonts w:ascii="Times New Roman" w:hAnsi="Times New Roman" w:cs="Times New Roman"/>
                <w:sz w:val="18"/>
                <w:szCs w:val="18"/>
                <w:lang w:val="en-GB"/>
              </w:rPr>
            </w:pPr>
            <w:r w:rsidRPr="002A635F">
              <w:rPr>
                <w:rFonts w:ascii="Times New Roman" w:hAnsi="Times New Roman" w:cs="Times New Roman"/>
                <w:sz w:val="18"/>
                <w:szCs w:val="18"/>
                <w:lang w:val="en-GB"/>
              </w:rPr>
              <w:t>Characterisation of Diets and Dietary Supplements / Functional Foods (Elective)</w:t>
            </w:r>
          </w:p>
        </w:tc>
        <w:tc>
          <w:tcPr>
            <w:tcW w:w="684" w:type="pct"/>
            <w:vAlign w:val="center"/>
          </w:tcPr>
          <w:p w14:paraId="76C54C08" w14:textId="088B7FF9" w:rsidR="00FC1CEE" w:rsidRPr="002A635F" w:rsidRDefault="00067FF1" w:rsidP="00BF0FBA">
            <w:pPr>
              <w:jc w:val="center"/>
              <w:rPr>
                <w:rFonts w:ascii="Times New Roman" w:hAnsi="Times New Roman" w:cs="Times New Roman"/>
                <w:sz w:val="18"/>
                <w:szCs w:val="18"/>
                <w:lang w:val="en-GB"/>
              </w:rPr>
            </w:pPr>
            <w:r w:rsidRPr="002A635F">
              <w:rPr>
                <w:rFonts w:ascii="Times New Roman" w:hAnsi="Times New Roman" w:cs="Times New Roman"/>
                <w:sz w:val="18"/>
                <w:szCs w:val="18"/>
                <w:lang w:val="en-GB"/>
              </w:rPr>
              <w:t>Class</w:t>
            </w:r>
          </w:p>
        </w:tc>
        <w:tc>
          <w:tcPr>
            <w:tcW w:w="679" w:type="pct"/>
            <w:vAlign w:val="center"/>
          </w:tcPr>
          <w:p w14:paraId="0A02B6FC" w14:textId="77777777" w:rsidR="00421429" w:rsidRPr="002A635F" w:rsidRDefault="009D4A3E" w:rsidP="008F033E">
            <w:pPr>
              <w:pStyle w:val="Tekstpodstawowy"/>
              <w:tabs>
                <w:tab w:val="left" w:pos="560"/>
              </w:tabs>
              <w:spacing w:after="0"/>
              <w:jc w:val="center"/>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24</w:t>
            </w:r>
          </w:p>
        </w:tc>
        <w:tc>
          <w:tcPr>
            <w:tcW w:w="745" w:type="pct"/>
            <w:vAlign w:val="center"/>
          </w:tcPr>
          <w:p w14:paraId="2532A090" w14:textId="77777777" w:rsidR="00421429" w:rsidRPr="002A635F" w:rsidRDefault="009D4A3E" w:rsidP="008F033E">
            <w:pPr>
              <w:pStyle w:val="Tekstpodstawowy"/>
              <w:tabs>
                <w:tab w:val="left" w:pos="560"/>
              </w:tabs>
              <w:spacing w:after="0"/>
              <w:jc w:val="center"/>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16</w:t>
            </w:r>
          </w:p>
        </w:tc>
        <w:tc>
          <w:tcPr>
            <w:tcW w:w="737" w:type="pct"/>
            <w:vAlign w:val="center"/>
          </w:tcPr>
          <w:p w14:paraId="224684F0" w14:textId="77777777" w:rsidR="00421429" w:rsidRPr="002A635F" w:rsidRDefault="00CE1B89" w:rsidP="00EF032C">
            <w:pPr>
              <w:pStyle w:val="Tekstpodstawowy"/>
              <w:tabs>
                <w:tab w:val="left" w:pos="560"/>
              </w:tabs>
              <w:spacing w:after="0"/>
              <w:jc w:val="center"/>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1</w:t>
            </w:r>
            <w:r w:rsidR="00947DEB" w:rsidRPr="002A635F">
              <w:rPr>
                <w:rFonts w:ascii="Times New Roman" w:hAnsi="Times New Roman" w:cs="Times New Roman"/>
                <w:color w:val="000000" w:themeColor="text1"/>
                <w:sz w:val="18"/>
                <w:szCs w:val="18"/>
                <w:lang w:val="en-GB"/>
              </w:rPr>
              <w:t>,</w:t>
            </w:r>
            <w:r w:rsidR="009D4A3E" w:rsidRPr="002A635F">
              <w:rPr>
                <w:rFonts w:ascii="Times New Roman" w:hAnsi="Times New Roman" w:cs="Times New Roman"/>
                <w:color w:val="000000" w:themeColor="text1"/>
                <w:sz w:val="18"/>
                <w:szCs w:val="18"/>
                <w:lang w:val="en-GB"/>
              </w:rPr>
              <w:t>3</w:t>
            </w:r>
          </w:p>
        </w:tc>
      </w:tr>
      <w:tr w:rsidR="00241A7C" w:rsidRPr="002A635F" w14:paraId="318FCA11" w14:textId="77777777" w:rsidTr="57FBEE19">
        <w:trPr>
          <w:trHeight w:val="284"/>
          <w:jc w:val="center"/>
        </w:trPr>
        <w:tc>
          <w:tcPr>
            <w:tcW w:w="2155" w:type="pct"/>
            <w:vAlign w:val="center"/>
          </w:tcPr>
          <w:p w14:paraId="2C7113F2" w14:textId="77777777" w:rsidR="00FC1CEE" w:rsidRPr="002A635F" w:rsidRDefault="00173D09">
            <w:pPr>
              <w:rPr>
                <w:rFonts w:ascii="Times New Roman" w:hAnsi="Times New Roman" w:cs="Times New Roman"/>
                <w:sz w:val="18"/>
                <w:szCs w:val="18"/>
                <w:lang w:val="en-GB"/>
              </w:rPr>
            </w:pPr>
            <w:r w:rsidRPr="002A635F">
              <w:rPr>
                <w:rFonts w:ascii="Times New Roman" w:hAnsi="Times New Roman" w:cs="Times New Roman"/>
                <w:sz w:val="18"/>
                <w:szCs w:val="18"/>
                <w:lang w:val="en-GB"/>
              </w:rPr>
              <w:t>Dietary Counselling / Principles of Menu Planning and Diet Planning (Elective)</w:t>
            </w:r>
          </w:p>
        </w:tc>
        <w:tc>
          <w:tcPr>
            <w:tcW w:w="684" w:type="pct"/>
            <w:vAlign w:val="center"/>
          </w:tcPr>
          <w:p w14:paraId="0916F16D" w14:textId="5DC97CF7" w:rsidR="00FC1CEE" w:rsidRPr="002A635F" w:rsidRDefault="00067FF1" w:rsidP="00BF0FBA">
            <w:pPr>
              <w:jc w:val="center"/>
              <w:rPr>
                <w:rFonts w:ascii="Times New Roman" w:hAnsi="Times New Roman" w:cs="Times New Roman"/>
                <w:sz w:val="18"/>
                <w:szCs w:val="18"/>
                <w:lang w:val="en-GB"/>
              </w:rPr>
            </w:pPr>
            <w:r w:rsidRPr="002A635F">
              <w:rPr>
                <w:rFonts w:ascii="Times New Roman" w:hAnsi="Times New Roman" w:cs="Times New Roman"/>
                <w:sz w:val="18"/>
                <w:szCs w:val="18"/>
                <w:lang w:val="en-GB"/>
              </w:rPr>
              <w:t>Class</w:t>
            </w:r>
          </w:p>
        </w:tc>
        <w:tc>
          <w:tcPr>
            <w:tcW w:w="679" w:type="pct"/>
            <w:vAlign w:val="center"/>
          </w:tcPr>
          <w:p w14:paraId="50389327" w14:textId="77777777" w:rsidR="00421429" w:rsidRPr="002A635F" w:rsidRDefault="00BA02F0" w:rsidP="008F033E">
            <w:pPr>
              <w:pStyle w:val="Tekstpodstawowy"/>
              <w:tabs>
                <w:tab w:val="left" w:pos="560"/>
              </w:tabs>
              <w:spacing w:after="0"/>
              <w:jc w:val="center"/>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45</w:t>
            </w:r>
          </w:p>
        </w:tc>
        <w:tc>
          <w:tcPr>
            <w:tcW w:w="745" w:type="pct"/>
            <w:vAlign w:val="center"/>
          </w:tcPr>
          <w:p w14:paraId="25720D9F" w14:textId="77777777" w:rsidR="00421429" w:rsidRPr="002A635F" w:rsidRDefault="009F7886" w:rsidP="008F033E">
            <w:pPr>
              <w:pStyle w:val="Tekstpodstawowy"/>
              <w:tabs>
                <w:tab w:val="left" w:pos="560"/>
              </w:tabs>
              <w:spacing w:after="0"/>
              <w:jc w:val="center"/>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32</w:t>
            </w:r>
          </w:p>
        </w:tc>
        <w:tc>
          <w:tcPr>
            <w:tcW w:w="737" w:type="pct"/>
            <w:vAlign w:val="center"/>
          </w:tcPr>
          <w:p w14:paraId="2381470F" w14:textId="77777777" w:rsidR="00421429" w:rsidRPr="002A635F" w:rsidRDefault="009F7886" w:rsidP="008F033E">
            <w:pPr>
              <w:pStyle w:val="Tekstpodstawowy"/>
              <w:tabs>
                <w:tab w:val="left" w:pos="560"/>
              </w:tabs>
              <w:spacing w:after="0"/>
              <w:jc w:val="center"/>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3</w:t>
            </w:r>
          </w:p>
        </w:tc>
      </w:tr>
      <w:tr w:rsidR="00241A7C" w:rsidRPr="002A635F" w14:paraId="2A027782" w14:textId="77777777" w:rsidTr="57FBEE19">
        <w:trPr>
          <w:trHeight w:val="284"/>
          <w:jc w:val="center"/>
        </w:trPr>
        <w:tc>
          <w:tcPr>
            <w:tcW w:w="2155" w:type="pct"/>
            <w:vAlign w:val="center"/>
          </w:tcPr>
          <w:p w14:paraId="7447A9D1" w14:textId="776AEB72" w:rsidR="00FC1CEE" w:rsidRPr="002A635F" w:rsidRDefault="009D7123">
            <w:pPr>
              <w:rPr>
                <w:rFonts w:ascii="Times New Roman" w:hAnsi="Times New Roman" w:cs="Times New Roman"/>
                <w:sz w:val="18"/>
                <w:szCs w:val="18"/>
                <w:lang w:val="en-GB"/>
              </w:rPr>
            </w:pPr>
            <w:r w:rsidRPr="002A635F">
              <w:rPr>
                <w:rFonts w:ascii="Times New Roman" w:hAnsi="Times New Roman" w:cs="Times New Roman"/>
                <w:sz w:val="18"/>
                <w:szCs w:val="18"/>
                <w:lang w:val="en-GB"/>
              </w:rPr>
              <w:t>Methodology for Preparing a Project</w:t>
            </w:r>
          </w:p>
        </w:tc>
        <w:tc>
          <w:tcPr>
            <w:tcW w:w="684" w:type="pct"/>
            <w:vAlign w:val="center"/>
          </w:tcPr>
          <w:p w14:paraId="7C4AA73D" w14:textId="16D21702" w:rsidR="00FC1CEE" w:rsidRPr="002A635F" w:rsidRDefault="00497BE5" w:rsidP="00BF0FBA">
            <w:pPr>
              <w:jc w:val="center"/>
              <w:rPr>
                <w:rFonts w:ascii="Times New Roman" w:hAnsi="Times New Roman" w:cs="Times New Roman"/>
                <w:sz w:val="18"/>
                <w:szCs w:val="18"/>
                <w:lang w:val="en-GB"/>
              </w:rPr>
            </w:pPr>
            <w:r w:rsidRPr="002A635F">
              <w:rPr>
                <w:rFonts w:ascii="Times New Roman" w:hAnsi="Times New Roman" w:cs="Times New Roman"/>
                <w:sz w:val="18"/>
                <w:szCs w:val="18"/>
                <w:lang w:val="en-GB"/>
              </w:rPr>
              <w:t>tutorial</w:t>
            </w:r>
          </w:p>
        </w:tc>
        <w:tc>
          <w:tcPr>
            <w:tcW w:w="679" w:type="pct"/>
            <w:vAlign w:val="center"/>
          </w:tcPr>
          <w:p w14:paraId="56FEDA27" w14:textId="77777777" w:rsidR="00421429" w:rsidRPr="002A635F" w:rsidRDefault="00EF032C" w:rsidP="008F033E">
            <w:pPr>
              <w:pStyle w:val="Tekstpodstawowy"/>
              <w:tabs>
                <w:tab w:val="left" w:pos="560"/>
              </w:tabs>
              <w:spacing w:after="0"/>
              <w:jc w:val="center"/>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3</w:t>
            </w:r>
            <w:r w:rsidR="00CE1B89" w:rsidRPr="002A635F">
              <w:rPr>
                <w:rFonts w:ascii="Times New Roman" w:hAnsi="Times New Roman" w:cs="Times New Roman"/>
                <w:color w:val="000000" w:themeColor="text1"/>
                <w:sz w:val="18"/>
                <w:szCs w:val="18"/>
                <w:lang w:val="en-GB"/>
              </w:rPr>
              <w:t>0</w:t>
            </w:r>
          </w:p>
        </w:tc>
        <w:tc>
          <w:tcPr>
            <w:tcW w:w="745" w:type="pct"/>
            <w:vAlign w:val="center"/>
          </w:tcPr>
          <w:p w14:paraId="0A03E1EA" w14:textId="77777777" w:rsidR="00421429" w:rsidRPr="002A635F" w:rsidRDefault="00EF032C" w:rsidP="008F033E">
            <w:pPr>
              <w:pStyle w:val="Tekstpodstawowy"/>
              <w:tabs>
                <w:tab w:val="left" w:pos="560"/>
              </w:tabs>
              <w:spacing w:after="0"/>
              <w:jc w:val="center"/>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16</w:t>
            </w:r>
          </w:p>
        </w:tc>
        <w:tc>
          <w:tcPr>
            <w:tcW w:w="737" w:type="pct"/>
            <w:vAlign w:val="center"/>
          </w:tcPr>
          <w:p w14:paraId="51FE7605" w14:textId="77777777" w:rsidR="00421429" w:rsidRPr="002A635F" w:rsidRDefault="00DC218B" w:rsidP="00DC218B">
            <w:pPr>
              <w:pStyle w:val="Tekstpodstawowy"/>
              <w:tabs>
                <w:tab w:val="left" w:pos="560"/>
              </w:tabs>
              <w:spacing w:after="0"/>
              <w:jc w:val="center"/>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2</w:t>
            </w:r>
          </w:p>
        </w:tc>
      </w:tr>
      <w:tr w:rsidR="00EF032C" w:rsidRPr="002A635F" w14:paraId="5B67B757" w14:textId="77777777" w:rsidTr="57FBEE19">
        <w:trPr>
          <w:trHeight w:val="300"/>
          <w:jc w:val="center"/>
        </w:trPr>
        <w:tc>
          <w:tcPr>
            <w:tcW w:w="2155" w:type="pct"/>
            <w:vAlign w:val="center"/>
          </w:tcPr>
          <w:p w14:paraId="3BAF79F6" w14:textId="77777777" w:rsidR="00FC1CEE" w:rsidRPr="002A635F" w:rsidRDefault="00173D09">
            <w:pPr>
              <w:rPr>
                <w:rFonts w:ascii="Times New Roman" w:hAnsi="Times New Roman" w:cs="Times New Roman"/>
                <w:sz w:val="18"/>
                <w:szCs w:val="18"/>
                <w:lang w:val="en-GB"/>
              </w:rPr>
            </w:pPr>
            <w:r w:rsidRPr="002A635F">
              <w:rPr>
                <w:rFonts w:ascii="Times New Roman" w:hAnsi="Times New Roman" w:cs="Times New Roman"/>
                <w:sz w:val="18"/>
                <w:szCs w:val="18"/>
                <w:lang w:val="en-GB"/>
              </w:rPr>
              <w:t>Social Project</w:t>
            </w:r>
          </w:p>
        </w:tc>
        <w:tc>
          <w:tcPr>
            <w:tcW w:w="684" w:type="pct"/>
            <w:vAlign w:val="center"/>
          </w:tcPr>
          <w:p w14:paraId="55E6B3FF" w14:textId="0C6643F0" w:rsidR="00FC1CEE" w:rsidRPr="002A635F" w:rsidRDefault="00497BE5" w:rsidP="00BF0FBA">
            <w:pPr>
              <w:jc w:val="center"/>
              <w:rPr>
                <w:rFonts w:ascii="Times New Roman" w:hAnsi="Times New Roman" w:cs="Times New Roman"/>
                <w:sz w:val="18"/>
                <w:szCs w:val="18"/>
                <w:lang w:val="en-GB"/>
              </w:rPr>
            </w:pPr>
            <w:r w:rsidRPr="002A635F">
              <w:rPr>
                <w:rFonts w:ascii="Times New Roman" w:hAnsi="Times New Roman" w:cs="Times New Roman"/>
                <w:sz w:val="18"/>
                <w:szCs w:val="18"/>
                <w:lang w:val="en-GB"/>
              </w:rPr>
              <w:t>tutorial</w:t>
            </w:r>
          </w:p>
        </w:tc>
        <w:tc>
          <w:tcPr>
            <w:tcW w:w="679" w:type="pct"/>
            <w:vAlign w:val="center"/>
          </w:tcPr>
          <w:p w14:paraId="0E94317B" w14:textId="77777777" w:rsidR="00EF032C" w:rsidRPr="002A635F" w:rsidRDefault="00EF032C" w:rsidP="008F033E">
            <w:pPr>
              <w:pStyle w:val="Tekstpodstawowy"/>
              <w:tabs>
                <w:tab w:val="left" w:pos="560"/>
              </w:tabs>
              <w:spacing w:after="0"/>
              <w:jc w:val="center"/>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30</w:t>
            </w:r>
          </w:p>
        </w:tc>
        <w:tc>
          <w:tcPr>
            <w:tcW w:w="745" w:type="pct"/>
            <w:vAlign w:val="center"/>
          </w:tcPr>
          <w:p w14:paraId="663AE81D" w14:textId="77777777" w:rsidR="00EF032C" w:rsidRPr="002A635F" w:rsidRDefault="00EF032C" w:rsidP="008F033E">
            <w:pPr>
              <w:pStyle w:val="Tekstpodstawowy"/>
              <w:tabs>
                <w:tab w:val="left" w:pos="560"/>
              </w:tabs>
              <w:spacing w:after="0"/>
              <w:jc w:val="center"/>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16</w:t>
            </w:r>
          </w:p>
        </w:tc>
        <w:tc>
          <w:tcPr>
            <w:tcW w:w="737" w:type="pct"/>
            <w:vAlign w:val="center"/>
          </w:tcPr>
          <w:p w14:paraId="7CE795B8" w14:textId="77777777" w:rsidR="00EF032C" w:rsidRPr="002A635F" w:rsidRDefault="005133FC" w:rsidP="008F033E">
            <w:pPr>
              <w:pStyle w:val="Tekstpodstawowy"/>
              <w:tabs>
                <w:tab w:val="left" w:pos="560"/>
              </w:tabs>
              <w:spacing w:after="0"/>
              <w:jc w:val="center"/>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5</w:t>
            </w:r>
          </w:p>
        </w:tc>
      </w:tr>
      <w:tr w:rsidR="00241A7C" w:rsidRPr="002A635F" w14:paraId="6570A71E" w14:textId="77777777" w:rsidTr="57FBEE19">
        <w:trPr>
          <w:trHeight w:val="284"/>
          <w:jc w:val="center"/>
        </w:trPr>
        <w:tc>
          <w:tcPr>
            <w:tcW w:w="2155" w:type="pct"/>
            <w:vAlign w:val="center"/>
          </w:tcPr>
          <w:p w14:paraId="34F17C6B" w14:textId="60FDDFDC" w:rsidR="00FC1CEE" w:rsidRPr="002A635F" w:rsidRDefault="006825BE">
            <w:pPr>
              <w:rPr>
                <w:rFonts w:ascii="Times New Roman" w:hAnsi="Times New Roman" w:cs="Times New Roman"/>
                <w:sz w:val="18"/>
                <w:szCs w:val="18"/>
                <w:lang w:val="en-GB"/>
              </w:rPr>
            </w:pPr>
            <w:r w:rsidRPr="002A635F">
              <w:rPr>
                <w:rFonts w:ascii="Times New Roman" w:hAnsi="Times New Roman" w:cs="Times New Roman"/>
                <w:sz w:val="18"/>
                <w:szCs w:val="18"/>
                <w:lang w:val="en-GB"/>
              </w:rPr>
              <w:t xml:space="preserve">Internship </w:t>
            </w:r>
            <w:r w:rsidR="00173D09" w:rsidRPr="002A635F">
              <w:rPr>
                <w:rFonts w:ascii="Times New Roman" w:hAnsi="Times New Roman" w:cs="Times New Roman"/>
                <w:sz w:val="18"/>
                <w:szCs w:val="18"/>
                <w:lang w:val="en-GB"/>
              </w:rPr>
              <w:t>II (clinical)</w:t>
            </w:r>
          </w:p>
        </w:tc>
        <w:tc>
          <w:tcPr>
            <w:tcW w:w="684" w:type="pct"/>
            <w:vAlign w:val="center"/>
          </w:tcPr>
          <w:p w14:paraId="2F3ED95B" w14:textId="356DDB08" w:rsidR="00FC1CEE" w:rsidRPr="002A635F" w:rsidRDefault="00067FF1" w:rsidP="00BF0FBA">
            <w:pPr>
              <w:jc w:val="center"/>
              <w:rPr>
                <w:rFonts w:ascii="Times New Roman" w:hAnsi="Times New Roman" w:cs="Times New Roman"/>
                <w:sz w:val="18"/>
                <w:szCs w:val="18"/>
                <w:lang w:val="en-GB"/>
              </w:rPr>
            </w:pPr>
            <w:r w:rsidRPr="002A635F">
              <w:rPr>
                <w:rFonts w:ascii="Times New Roman" w:hAnsi="Times New Roman" w:cs="Times New Roman"/>
                <w:sz w:val="18"/>
                <w:szCs w:val="18"/>
                <w:lang w:val="en-GB"/>
              </w:rPr>
              <w:t>Internship</w:t>
            </w:r>
          </w:p>
        </w:tc>
        <w:tc>
          <w:tcPr>
            <w:tcW w:w="679" w:type="pct"/>
            <w:vAlign w:val="center"/>
          </w:tcPr>
          <w:p w14:paraId="192552A6" w14:textId="77777777" w:rsidR="00421429" w:rsidRPr="002A635F" w:rsidRDefault="00CE1B89" w:rsidP="008F033E">
            <w:pPr>
              <w:pStyle w:val="Tekstpodstawowy"/>
              <w:tabs>
                <w:tab w:val="left" w:pos="560"/>
              </w:tabs>
              <w:spacing w:after="0"/>
              <w:jc w:val="center"/>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375</w:t>
            </w:r>
          </w:p>
        </w:tc>
        <w:tc>
          <w:tcPr>
            <w:tcW w:w="745" w:type="pct"/>
            <w:vAlign w:val="center"/>
          </w:tcPr>
          <w:p w14:paraId="47E074EF" w14:textId="77777777" w:rsidR="00421429" w:rsidRPr="002A635F" w:rsidRDefault="00CE1B89" w:rsidP="008F033E">
            <w:pPr>
              <w:pStyle w:val="Tekstpodstawowy"/>
              <w:tabs>
                <w:tab w:val="left" w:pos="560"/>
              </w:tabs>
              <w:spacing w:after="0"/>
              <w:jc w:val="center"/>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375</w:t>
            </w:r>
          </w:p>
        </w:tc>
        <w:tc>
          <w:tcPr>
            <w:tcW w:w="737" w:type="pct"/>
            <w:vAlign w:val="center"/>
          </w:tcPr>
          <w:p w14:paraId="08F2CB5F" w14:textId="77777777" w:rsidR="00421429" w:rsidRPr="002A635F" w:rsidRDefault="00CE1B89" w:rsidP="008F033E">
            <w:pPr>
              <w:pStyle w:val="Tekstpodstawowy"/>
              <w:tabs>
                <w:tab w:val="left" w:pos="560"/>
              </w:tabs>
              <w:spacing w:after="0"/>
              <w:jc w:val="center"/>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15</w:t>
            </w:r>
          </w:p>
        </w:tc>
      </w:tr>
      <w:tr w:rsidR="00241A7C" w:rsidRPr="002A635F" w14:paraId="1A3648A1" w14:textId="77777777" w:rsidTr="57FBEE19">
        <w:trPr>
          <w:trHeight w:val="284"/>
          <w:jc w:val="center"/>
        </w:trPr>
        <w:tc>
          <w:tcPr>
            <w:tcW w:w="2155" w:type="pct"/>
            <w:vAlign w:val="center"/>
          </w:tcPr>
          <w:p w14:paraId="2DC81F2A" w14:textId="071AE68E" w:rsidR="00FC1CEE" w:rsidRPr="002A635F" w:rsidRDefault="00173D09">
            <w:pPr>
              <w:rPr>
                <w:rFonts w:ascii="Times New Roman" w:hAnsi="Times New Roman" w:cs="Times New Roman"/>
                <w:sz w:val="18"/>
                <w:szCs w:val="18"/>
                <w:lang w:val="en-GB"/>
              </w:rPr>
            </w:pPr>
            <w:r w:rsidRPr="002A635F">
              <w:rPr>
                <w:rFonts w:ascii="Times New Roman" w:hAnsi="Times New Roman" w:cs="Times New Roman"/>
                <w:sz w:val="18"/>
                <w:szCs w:val="18"/>
                <w:lang w:val="en-GB"/>
              </w:rPr>
              <w:t>Career Prospects</w:t>
            </w:r>
          </w:p>
        </w:tc>
        <w:tc>
          <w:tcPr>
            <w:tcW w:w="684" w:type="pct"/>
            <w:vAlign w:val="center"/>
          </w:tcPr>
          <w:p w14:paraId="71604BFF" w14:textId="66FCF0D4" w:rsidR="00FC1CEE" w:rsidRPr="002A635F" w:rsidRDefault="00067FF1" w:rsidP="00BF0FBA">
            <w:pPr>
              <w:jc w:val="center"/>
              <w:rPr>
                <w:rFonts w:ascii="Times New Roman" w:hAnsi="Times New Roman" w:cs="Times New Roman"/>
                <w:sz w:val="18"/>
                <w:szCs w:val="18"/>
                <w:lang w:val="en-GB"/>
              </w:rPr>
            </w:pPr>
            <w:r w:rsidRPr="002A635F">
              <w:rPr>
                <w:rFonts w:ascii="Times New Roman" w:hAnsi="Times New Roman" w:cs="Times New Roman"/>
                <w:sz w:val="18"/>
                <w:szCs w:val="18"/>
                <w:lang w:val="en-GB"/>
              </w:rPr>
              <w:t>Laboratory Class</w:t>
            </w:r>
            <w:r w:rsidR="00173D09" w:rsidRPr="002A635F">
              <w:rPr>
                <w:rFonts w:ascii="Times New Roman" w:hAnsi="Times New Roman" w:cs="Times New Roman"/>
                <w:sz w:val="18"/>
                <w:szCs w:val="18"/>
                <w:lang w:val="en-GB"/>
              </w:rPr>
              <w:br/>
            </w:r>
            <w:r w:rsidRPr="002A635F">
              <w:rPr>
                <w:rFonts w:ascii="Times New Roman" w:hAnsi="Times New Roman" w:cs="Times New Roman"/>
                <w:sz w:val="18"/>
                <w:szCs w:val="18"/>
                <w:lang w:val="en-GB"/>
              </w:rPr>
              <w:t>Workshop</w:t>
            </w:r>
          </w:p>
        </w:tc>
        <w:tc>
          <w:tcPr>
            <w:tcW w:w="679" w:type="pct"/>
            <w:vAlign w:val="center"/>
          </w:tcPr>
          <w:p w14:paraId="16506941" w14:textId="77777777" w:rsidR="00421429" w:rsidRPr="002A635F" w:rsidRDefault="00CE1B89" w:rsidP="008F033E">
            <w:pPr>
              <w:pStyle w:val="Tekstpodstawowy"/>
              <w:tabs>
                <w:tab w:val="left" w:pos="560"/>
              </w:tabs>
              <w:spacing w:after="0"/>
              <w:jc w:val="center"/>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60</w:t>
            </w:r>
          </w:p>
        </w:tc>
        <w:tc>
          <w:tcPr>
            <w:tcW w:w="745" w:type="pct"/>
            <w:vAlign w:val="center"/>
          </w:tcPr>
          <w:p w14:paraId="25E2A095" w14:textId="77777777" w:rsidR="00421429" w:rsidRPr="002A635F" w:rsidRDefault="00CE1B89" w:rsidP="008F033E">
            <w:pPr>
              <w:pStyle w:val="Tekstpodstawowy"/>
              <w:tabs>
                <w:tab w:val="left" w:pos="560"/>
              </w:tabs>
              <w:spacing w:after="0"/>
              <w:jc w:val="center"/>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32</w:t>
            </w:r>
          </w:p>
        </w:tc>
        <w:tc>
          <w:tcPr>
            <w:tcW w:w="737" w:type="pct"/>
            <w:vAlign w:val="center"/>
          </w:tcPr>
          <w:p w14:paraId="02372FED" w14:textId="77777777" w:rsidR="00421429" w:rsidRPr="002A635F" w:rsidRDefault="00760796" w:rsidP="008F033E">
            <w:pPr>
              <w:pStyle w:val="Tekstpodstawowy"/>
              <w:tabs>
                <w:tab w:val="left" w:pos="560"/>
              </w:tabs>
              <w:spacing w:after="0"/>
              <w:jc w:val="center"/>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4</w:t>
            </w:r>
          </w:p>
        </w:tc>
      </w:tr>
      <w:tr w:rsidR="00241A7C" w:rsidRPr="002A635F" w14:paraId="2CDD82DE" w14:textId="77777777" w:rsidTr="57FBEE19">
        <w:trPr>
          <w:trHeight w:val="284"/>
          <w:jc w:val="center"/>
        </w:trPr>
        <w:tc>
          <w:tcPr>
            <w:tcW w:w="2155" w:type="pct"/>
            <w:tcBorders>
              <w:bottom w:val="single" w:sz="4" w:space="0" w:color="auto"/>
            </w:tcBorders>
            <w:vAlign w:val="center"/>
          </w:tcPr>
          <w:p w14:paraId="2F8CFE71" w14:textId="77777777" w:rsidR="00FC1CEE" w:rsidRPr="002A635F" w:rsidRDefault="00173D09">
            <w:pPr>
              <w:rPr>
                <w:rFonts w:ascii="Times New Roman" w:hAnsi="Times New Roman" w:cs="Times New Roman"/>
                <w:sz w:val="18"/>
                <w:szCs w:val="18"/>
                <w:lang w:val="en-GB"/>
              </w:rPr>
            </w:pPr>
            <w:r w:rsidRPr="002A635F">
              <w:rPr>
                <w:rFonts w:ascii="Times New Roman" w:hAnsi="Times New Roman" w:cs="Times New Roman"/>
                <w:sz w:val="18"/>
                <w:szCs w:val="18"/>
                <w:lang w:val="en-GB"/>
              </w:rPr>
              <w:t>Dietetics – Revision Course</w:t>
            </w:r>
          </w:p>
        </w:tc>
        <w:tc>
          <w:tcPr>
            <w:tcW w:w="684" w:type="pct"/>
            <w:tcBorders>
              <w:bottom w:val="single" w:sz="4" w:space="0" w:color="auto"/>
            </w:tcBorders>
            <w:vAlign w:val="center"/>
          </w:tcPr>
          <w:p w14:paraId="4F09F723" w14:textId="6BCF1F94" w:rsidR="00FC1CEE" w:rsidRPr="002A635F" w:rsidRDefault="00497BE5" w:rsidP="00BF0FBA">
            <w:pPr>
              <w:jc w:val="center"/>
              <w:rPr>
                <w:rFonts w:ascii="Times New Roman" w:hAnsi="Times New Roman" w:cs="Times New Roman"/>
                <w:sz w:val="18"/>
                <w:szCs w:val="18"/>
                <w:lang w:val="en-GB"/>
              </w:rPr>
            </w:pPr>
            <w:r w:rsidRPr="002A635F">
              <w:rPr>
                <w:rFonts w:ascii="Times New Roman" w:hAnsi="Times New Roman" w:cs="Times New Roman"/>
                <w:sz w:val="18"/>
                <w:szCs w:val="18"/>
                <w:lang w:val="en-GB"/>
              </w:rPr>
              <w:t>tutorial</w:t>
            </w:r>
          </w:p>
        </w:tc>
        <w:tc>
          <w:tcPr>
            <w:tcW w:w="679" w:type="pct"/>
            <w:vAlign w:val="center"/>
          </w:tcPr>
          <w:p w14:paraId="4C5ADB7F" w14:textId="77777777" w:rsidR="00421429" w:rsidRPr="002A635F" w:rsidRDefault="00B85EC5" w:rsidP="008F033E">
            <w:pPr>
              <w:pStyle w:val="Tekstpodstawowy"/>
              <w:tabs>
                <w:tab w:val="left" w:pos="560"/>
              </w:tabs>
              <w:spacing w:after="0"/>
              <w:jc w:val="center"/>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30</w:t>
            </w:r>
          </w:p>
        </w:tc>
        <w:tc>
          <w:tcPr>
            <w:tcW w:w="745" w:type="pct"/>
            <w:vAlign w:val="center"/>
          </w:tcPr>
          <w:p w14:paraId="54A3728C" w14:textId="77777777" w:rsidR="00421429" w:rsidRPr="002A635F" w:rsidRDefault="00AD002C" w:rsidP="008F033E">
            <w:pPr>
              <w:pStyle w:val="Tekstpodstawowy"/>
              <w:tabs>
                <w:tab w:val="left" w:pos="560"/>
              </w:tabs>
              <w:spacing w:after="0"/>
              <w:jc w:val="center"/>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16</w:t>
            </w:r>
          </w:p>
        </w:tc>
        <w:tc>
          <w:tcPr>
            <w:tcW w:w="737" w:type="pct"/>
            <w:vAlign w:val="center"/>
          </w:tcPr>
          <w:p w14:paraId="1D6E55C7" w14:textId="77777777" w:rsidR="00421429" w:rsidRPr="002A635F" w:rsidRDefault="00760796" w:rsidP="008F033E">
            <w:pPr>
              <w:pStyle w:val="Tekstpodstawowy"/>
              <w:tabs>
                <w:tab w:val="left" w:pos="560"/>
              </w:tabs>
              <w:spacing w:after="0"/>
              <w:jc w:val="center"/>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3</w:t>
            </w:r>
          </w:p>
        </w:tc>
      </w:tr>
      <w:tr w:rsidR="00241A7C" w:rsidRPr="002A635F" w14:paraId="1CB65B26" w14:textId="77777777" w:rsidTr="57FBEE19">
        <w:trPr>
          <w:trHeight w:val="284"/>
          <w:jc w:val="center"/>
        </w:trPr>
        <w:tc>
          <w:tcPr>
            <w:tcW w:w="2155" w:type="pct"/>
            <w:tcBorders>
              <w:bottom w:val="single" w:sz="4" w:space="0" w:color="auto"/>
            </w:tcBorders>
            <w:vAlign w:val="center"/>
          </w:tcPr>
          <w:p w14:paraId="48F254BE" w14:textId="77777777" w:rsidR="00FC1CEE" w:rsidRPr="002A635F" w:rsidRDefault="00173D09">
            <w:pPr>
              <w:rPr>
                <w:rFonts w:ascii="Times New Roman" w:hAnsi="Times New Roman" w:cs="Times New Roman"/>
                <w:sz w:val="18"/>
                <w:szCs w:val="18"/>
                <w:lang w:val="en-GB"/>
              </w:rPr>
            </w:pPr>
            <w:r w:rsidRPr="002A635F">
              <w:rPr>
                <w:rFonts w:ascii="Times New Roman" w:hAnsi="Times New Roman" w:cs="Times New Roman"/>
                <w:sz w:val="18"/>
                <w:szCs w:val="18"/>
                <w:lang w:val="en-GB"/>
              </w:rPr>
              <w:t>Technology of Dietary Preparations / New-Generation Foods / Nutritional Value of Food (Elective 2/3)</w:t>
            </w:r>
          </w:p>
        </w:tc>
        <w:tc>
          <w:tcPr>
            <w:tcW w:w="684" w:type="pct"/>
            <w:tcBorders>
              <w:bottom w:val="single" w:sz="4" w:space="0" w:color="auto"/>
            </w:tcBorders>
            <w:vAlign w:val="center"/>
          </w:tcPr>
          <w:p w14:paraId="13A9CB8D" w14:textId="4F3604E3" w:rsidR="00FC1CEE" w:rsidRPr="002A635F" w:rsidRDefault="00067FF1" w:rsidP="00BF0FBA">
            <w:pPr>
              <w:jc w:val="center"/>
              <w:rPr>
                <w:rFonts w:ascii="Times New Roman" w:hAnsi="Times New Roman" w:cs="Times New Roman"/>
                <w:sz w:val="18"/>
                <w:szCs w:val="18"/>
                <w:lang w:val="en-GB"/>
              </w:rPr>
            </w:pPr>
            <w:r w:rsidRPr="002A635F">
              <w:rPr>
                <w:rFonts w:ascii="Times New Roman" w:hAnsi="Times New Roman" w:cs="Times New Roman"/>
                <w:sz w:val="18"/>
                <w:szCs w:val="18"/>
                <w:lang w:val="en-GB"/>
              </w:rPr>
              <w:t>Class</w:t>
            </w:r>
          </w:p>
        </w:tc>
        <w:tc>
          <w:tcPr>
            <w:tcW w:w="679" w:type="pct"/>
            <w:tcBorders>
              <w:bottom w:val="single" w:sz="4" w:space="0" w:color="auto"/>
            </w:tcBorders>
            <w:vAlign w:val="center"/>
          </w:tcPr>
          <w:p w14:paraId="73F2A17B" w14:textId="77777777" w:rsidR="00421429" w:rsidRPr="002A635F" w:rsidRDefault="00760796" w:rsidP="008F033E">
            <w:pPr>
              <w:pStyle w:val="Tekstpodstawowy"/>
              <w:tabs>
                <w:tab w:val="left" w:pos="560"/>
              </w:tabs>
              <w:spacing w:after="0"/>
              <w:jc w:val="center"/>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48</w:t>
            </w:r>
          </w:p>
        </w:tc>
        <w:tc>
          <w:tcPr>
            <w:tcW w:w="745" w:type="pct"/>
            <w:tcBorders>
              <w:bottom w:val="single" w:sz="4" w:space="0" w:color="auto"/>
            </w:tcBorders>
            <w:vAlign w:val="center"/>
          </w:tcPr>
          <w:p w14:paraId="3E29F3E7" w14:textId="77777777" w:rsidR="00421429" w:rsidRPr="002A635F" w:rsidRDefault="00760796" w:rsidP="008F033E">
            <w:pPr>
              <w:pStyle w:val="Tekstpodstawowy"/>
              <w:tabs>
                <w:tab w:val="left" w:pos="560"/>
              </w:tabs>
              <w:spacing w:after="0"/>
              <w:jc w:val="center"/>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32</w:t>
            </w:r>
          </w:p>
        </w:tc>
        <w:tc>
          <w:tcPr>
            <w:tcW w:w="737" w:type="pct"/>
            <w:tcBorders>
              <w:bottom w:val="single" w:sz="4" w:space="0" w:color="auto"/>
            </w:tcBorders>
            <w:vAlign w:val="center"/>
          </w:tcPr>
          <w:p w14:paraId="6A7EC772" w14:textId="77777777" w:rsidR="00421429" w:rsidRPr="002A635F" w:rsidRDefault="00760796" w:rsidP="00EF032C">
            <w:pPr>
              <w:pStyle w:val="Tekstpodstawowy"/>
              <w:tabs>
                <w:tab w:val="left" w:pos="560"/>
              </w:tabs>
              <w:spacing w:after="0"/>
              <w:jc w:val="center"/>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3,6</w:t>
            </w:r>
          </w:p>
        </w:tc>
      </w:tr>
      <w:tr w:rsidR="00241A7C" w:rsidRPr="002A635F" w14:paraId="05625B43" w14:textId="77777777" w:rsidTr="57FBEE19">
        <w:trPr>
          <w:trHeight w:val="284"/>
          <w:jc w:val="center"/>
        </w:trPr>
        <w:tc>
          <w:tcPr>
            <w:tcW w:w="2839" w:type="pct"/>
            <w:gridSpan w:val="2"/>
            <w:tcBorders>
              <w:top w:val="single" w:sz="4" w:space="0" w:color="auto"/>
              <w:left w:val="nil"/>
              <w:bottom w:val="nil"/>
              <w:right w:val="single" w:sz="4" w:space="0" w:color="auto"/>
            </w:tcBorders>
            <w:vAlign w:val="center"/>
          </w:tcPr>
          <w:p w14:paraId="1AD38883" w14:textId="77777777" w:rsidR="00FC1CEE" w:rsidRPr="002A635F" w:rsidRDefault="00173D09" w:rsidP="00155411">
            <w:pPr>
              <w:jc w:val="right"/>
              <w:rPr>
                <w:rFonts w:ascii="Times New Roman" w:hAnsi="Times New Roman" w:cs="Times New Roman"/>
                <w:b/>
                <w:sz w:val="18"/>
                <w:szCs w:val="18"/>
                <w:lang w:val="en-GB"/>
              </w:rPr>
            </w:pPr>
            <w:r w:rsidRPr="002A635F">
              <w:rPr>
                <w:rFonts w:ascii="Times New Roman" w:hAnsi="Times New Roman" w:cs="Times New Roman"/>
                <w:b/>
                <w:sz w:val="18"/>
                <w:szCs w:val="18"/>
                <w:lang w:val="en-GB"/>
              </w:rPr>
              <w:t>Total</w:t>
            </w:r>
          </w:p>
        </w:tc>
        <w:tc>
          <w:tcPr>
            <w:tcW w:w="679" w:type="pct"/>
            <w:tcBorders>
              <w:left w:val="single" w:sz="4" w:space="0" w:color="auto"/>
              <w:bottom w:val="single" w:sz="4" w:space="0" w:color="auto"/>
            </w:tcBorders>
            <w:shd w:val="clear" w:color="auto" w:fill="F2F2F2" w:themeFill="background1" w:themeFillShade="F2"/>
            <w:vAlign w:val="center"/>
          </w:tcPr>
          <w:p w14:paraId="4028DCE9" w14:textId="77777777" w:rsidR="00CE1B89" w:rsidRPr="002A635F" w:rsidRDefault="00E65142" w:rsidP="008F033E">
            <w:pPr>
              <w:pStyle w:val="Tekstpodstawowy"/>
              <w:tabs>
                <w:tab w:val="left" w:pos="560"/>
              </w:tabs>
              <w:spacing w:after="0"/>
              <w:jc w:val="center"/>
              <w:rPr>
                <w:rFonts w:ascii="Times New Roman" w:hAnsi="Times New Roman" w:cs="Times New Roman"/>
                <w:b/>
                <w:bCs/>
                <w:color w:val="000000" w:themeColor="text1"/>
                <w:sz w:val="18"/>
                <w:szCs w:val="18"/>
                <w:lang w:val="en-GB"/>
              </w:rPr>
            </w:pPr>
            <w:r w:rsidRPr="002A635F">
              <w:rPr>
                <w:rFonts w:ascii="Times New Roman" w:hAnsi="Times New Roman" w:cs="Times New Roman"/>
                <w:b/>
                <w:bCs/>
                <w:color w:val="000000" w:themeColor="text1"/>
                <w:sz w:val="18"/>
                <w:szCs w:val="18"/>
                <w:lang w:val="en-GB"/>
              </w:rPr>
              <w:t>16</w:t>
            </w:r>
            <w:r w:rsidR="000577D7" w:rsidRPr="002A635F">
              <w:rPr>
                <w:rFonts w:ascii="Times New Roman" w:hAnsi="Times New Roman" w:cs="Times New Roman"/>
                <w:b/>
                <w:bCs/>
                <w:color w:val="000000" w:themeColor="text1"/>
                <w:sz w:val="18"/>
                <w:szCs w:val="18"/>
                <w:lang w:val="en-GB"/>
              </w:rPr>
              <w:t>68</w:t>
            </w:r>
          </w:p>
        </w:tc>
        <w:tc>
          <w:tcPr>
            <w:tcW w:w="745" w:type="pct"/>
            <w:tcBorders>
              <w:bottom w:val="single" w:sz="4" w:space="0" w:color="auto"/>
            </w:tcBorders>
            <w:shd w:val="clear" w:color="auto" w:fill="F2F2F2" w:themeFill="background1" w:themeFillShade="F2"/>
            <w:vAlign w:val="center"/>
          </w:tcPr>
          <w:p w14:paraId="7AAFAFE2" w14:textId="77777777" w:rsidR="00CE1B89" w:rsidRPr="002A635F" w:rsidRDefault="00E65142" w:rsidP="008F033E">
            <w:pPr>
              <w:pStyle w:val="Tekstpodstawowy"/>
              <w:tabs>
                <w:tab w:val="left" w:pos="560"/>
              </w:tabs>
              <w:spacing w:after="0"/>
              <w:jc w:val="center"/>
              <w:rPr>
                <w:rFonts w:ascii="Times New Roman" w:hAnsi="Times New Roman" w:cs="Times New Roman"/>
                <w:b/>
                <w:bCs/>
                <w:color w:val="000000" w:themeColor="text1"/>
                <w:sz w:val="18"/>
                <w:szCs w:val="18"/>
                <w:lang w:val="en-GB"/>
              </w:rPr>
            </w:pPr>
            <w:r w:rsidRPr="002A635F">
              <w:rPr>
                <w:rFonts w:ascii="Times New Roman" w:hAnsi="Times New Roman" w:cs="Times New Roman"/>
                <w:b/>
                <w:bCs/>
                <w:color w:val="000000" w:themeColor="text1"/>
                <w:sz w:val="18"/>
                <w:szCs w:val="18"/>
                <w:lang w:val="en-GB"/>
              </w:rPr>
              <w:t>1</w:t>
            </w:r>
            <w:r w:rsidR="00084714" w:rsidRPr="002A635F">
              <w:rPr>
                <w:rFonts w:ascii="Times New Roman" w:hAnsi="Times New Roman" w:cs="Times New Roman"/>
                <w:b/>
                <w:bCs/>
                <w:color w:val="000000" w:themeColor="text1"/>
                <w:sz w:val="18"/>
                <w:szCs w:val="18"/>
                <w:lang w:val="en-GB"/>
              </w:rPr>
              <w:t>302</w:t>
            </w:r>
          </w:p>
        </w:tc>
        <w:tc>
          <w:tcPr>
            <w:tcW w:w="737" w:type="pct"/>
            <w:tcBorders>
              <w:bottom w:val="single" w:sz="4" w:space="0" w:color="auto"/>
            </w:tcBorders>
            <w:shd w:val="clear" w:color="auto" w:fill="F2F2F2" w:themeFill="background1" w:themeFillShade="F2"/>
            <w:vAlign w:val="center"/>
          </w:tcPr>
          <w:p w14:paraId="40FB57C1" w14:textId="77777777" w:rsidR="009C4432" w:rsidRPr="002A635F" w:rsidRDefault="00B60AB6" w:rsidP="009C4432">
            <w:pPr>
              <w:pStyle w:val="Tekstpodstawowy"/>
              <w:tabs>
                <w:tab w:val="left" w:pos="560"/>
              </w:tabs>
              <w:spacing w:after="0"/>
              <w:jc w:val="center"/>
              <w:rPr>
                <w:rFonts w:ascii="Times New Roman" w:hAnsi="Times New Roman" w:cs="Times New Roman"/>
                <w:b/>
                <w:bCs/>
                <w:color w:val="000000" w:themeColor="text1"/>
                <w:sz w:val="18"/>
                <w:szCs w:val="18"/>
                <w:lang w:val="en-GB"/>
              </w:rPr>
            </w:pPr>
            <w:r w:rsidRPr="002A635F">
              <w:rPr>
                <w:rFonts w:ascii="Times New Roman" w:hAnsi="Times New Roman" w:cs="Times New Roman"/>
                <w:b/>
                <w:bCs/>
                <w:color w:val="000000" w:themeColor="text1"/>
                <w:sz w:val="18"/>
                <w:szCs w:val="18"/>
                <w:lang w:val="en-GB"/>
              </w:rPr>
              <w:t>104</w:t>
            </w:r>
            <w:r w:rsidR="00A450CC" w:rsidRPr="002A635F">
              <w:rPr>
                <w:rFonts w:ascii="Times New Roman" w:hAnsi="Times New Roman" w:cs="Times New Roman"/>
                <w:b/>
                <w:bCs/>
                <w:color w:val="000000" w:themeColor="text1"/>
                <w:sz w:val="18"/>
                <w:szCs w:val="18"/>
                <w:lang w:val="en-GB"/>
              </w:rPr>
              <w:t>,6</w:t>
            </w:r>
          </w:p>
        </w:tc>
      </w:tr>
    </w:tbl>
    <w:p w14:paraId="2B4BF0F5" w14:textId="77777777" w:rsidR="00022F9F" w:rsidRPr="002A635F" w:rsidRDefault="00022F9F" w:rsidP="009450DD">
      <w:pPr>
        <w:jc w:val="center"/>
        <w:rPr>
          <w:rFonts w:ascii="Times New Roman" w:hAnsi="Times New Roman" w:cs="Times New Roman"/>
          <w:b/>
          <w:color w:val="000000" w:themeColor="text1"/>
          <w:spacing w:val="-1"/>
          <w:lang w:val="en-GB"/>
        </w:rPr>
      </w:pPr>
    </w:p>
    <w:p w14:paraId="1B67B1DC" w14:textId="77777777" w:rsidR="00022F9F" w:rsidRPr="002A635F" w:rsidRDefault="00022F9F" w:rsidP="009450DD">
      <w:pPr>
        <w:jc w:val="center"/>
        <w:rPr>
          <w:rFonts w:ascii="Times New Roman" w:hAnsi="Times New Roman" w:cs="Times New Roman"/>
          <w:b/>
          <w:color w:val="000000" w:themeColor="text1"/>
          <w:spacing w:val="-1"/>
          <w:lang w:val="en-GB"/>
        </w:rPr>
      </w:pPr>
    </w:p>
    <w:p w14:paraId="741F0A01" w14:textId="77777777" w:rsidR="00022F9F" w:rsidRPr="002A635F" w:rsidRDefault="00022F9F" w:rsidP="009450DD">
      <w:pPr>
        <w:jc w:val="center"/>
        <w:rPr>
          <w:rFonts w:ascii="Times New Roman" w:hAnsi="Times New Roman" w:cs="Times New Roman"/>
          <w:b/>
          <w:color w:val="000000" w:themeColor="text1"/>
          <w:spacing w:val="-1"/>
          <w:lang w:val="en-GB"/>
        </w:rPr>
      </w:pPr>
    </w:p>
    <w:p w14:paraId="65CFB455" w14:textId="77777777" w:rsidR="00022F9F" w:rsidRPr="002A635F" w:rsidRDefault="00022F9F" w:rsidP="009450DD">
      <w:pPr>
        <w:jc w:val="center"/>
        <w:rPr>
          <w:rFonts w:ascii="Times New Roman" w:hAnsi="Times New Roman" w:cs="Times New Roman"/>
          <w:b/>
          <w:color w:val="000000" w:themeColor="text1"/>
          <w:spacing w:val="-1"/>
          <w:lang w:val="en-GB"/>
        </w:rPr>
      </w:pPr>
    </w:p>
    <w:p w14:paraId="6C461757" w14:textId="77777777" w:rsidR="00022F9F" w:rsidRPr="002A635F" w:rsidRDefault="00022F9F" w:rsidP="009450DD">
      <w:pPr>
        <w:jc w:val="center"/>
        <w:rPr>
          <w:rFonts w:ascii="Times New Roman" w:hAnsi="Times New Roman" w:cs="Times New Roman"/>
          <w:b/>
          <w:color w:val="000000" w:themeColor="text1"/>
          <w:spacing w:val="-1"/>
          <w:lang w:val="en-GB"/>
        </w:rPr>
      </w:pPr>
    </w:p>
    <w:p w14:paraId="57FA451D" w14:textId="77777777" w:rsidR="00022F9F" w:rsidRPr="002A635F" w:rsidRDefault="00022F9F" w:rsidP="009450DD">
      <w:pPr>
        <w:jc w:val="center"/>
        <w:rPr>
          <w:rFonts w:ascii="Times New Roman" w:hAnsi="Times New Roman" w:cs="Times New Roman"/>
          <w:b/>
          <w:color w:val="000000" w:themeColor="text1"/>
          <w:spacing w:val="-1"/>
          <w:lang w:val="en-GB"/>
        </w:rPr>
      </w:pPr>
    </w:p>
    <w:p w14:paraId="373A4194" w14:textId="77777777" w:rsidR="00AA4903" w:rsidRPr="002A635F" w:rsidRDefault="00C33552" w:rsidP="009450DD">
      <w:pPr>
        <w:jc w:val="center"/>
        <w:rPr>
          <w:rFonts w:ascii="Times New Roman" w:hAnsi="Times New Roman" w:cs="Times New Roman"/>
          <w:b/>
          <w:color w:val="000000" w:themeColor="text1"/>
          <w:sz w:val="24"/>
          <w:szCs w:val="24"/>
          <w:lang w:val="en-GB"/>
        </w:rPr>
      </w:pPr>
      <w:r w:rsidRPr="002A635F">
        <w:rPr>
          <w:rFonts w:ascii="Times New Roman" w:hAnsi="Times New Roman" w:cs="Times New Roman"/>
          <w:b/>
          <w:lang w:val="en-GB"/>
        </w:rPr>
        <w:t>Elective courses or groups of courses</w:t>
      </w:r>
    </w:p>
    <w:tbl>
      <w:tblPr>
        <w:tblStyle w:val="TableNormal1"/>
        <w:tblW w:w="5746" w:type="pct"/>
        <w:tblInd w:w="-681" w:type="dxa"/>
        <w:tblLook w:val="01E0" w:firstRow="1" w:lastRow="1" w:firstColumn="1" w:lastColumn="1" w:noHBand="0" w:noVBand="0"/>
      </w:tblPr>
      <w:tblGrid>
        <w:gridCol w:w="5016"/>
        <w:gridCol w:w="1418"/>
        <w:gridCol w:w="1445"/>
        <w:gridCol w:w="1406"/>
        <w:gridCol w:w="1127"/>
      </w:tblGrid>
      <w:tr w:rsidR="00241A7C" w:rsidRPr="002A635F" w14:paraId="5E2F98E9" w14:textId="77777777" w:rsidTr="00F1494A">
        <w:trPr>
          <w:trHeight w:hRule="exact" w:val="1247"/>
        </w:trPr>
        <w:tc>
          <w:tcPr>
            <w:tcW w:w="2409" w:type="pct"/>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top w:w="28" w:type="dxa"/>
              <w:left w:w="28" w:type="dxa"/>
              <w:bottom w:w="28" w:type="dxa"/>
              <w:right w:w="28" w:type="dxa"/>
            </w:tcMar>
            <w:vAlign w:val="center"/>
          </w:tcPr>
          <w:p w14:paraId="50F28EA6" w14:textId="77777777" w:rsidR="00FC1CEE" w:rsidRPr="002A635F" w:rsidRDefault="00173D09" w:rsidP="00C6452F">
            <w:pPr>
              <w:jc w:val="center"/>
              <w:rPr>
                <w:b/>
                <w:sz w:val="18"/>
                <w:szCs w:val="18"/>
                <w:lang w:val="en-GB"/>
              </w:rPr>
            </w:pPr>
            <w:r w:rsidRPr="002A635F">
              <w:rPr>
                <w:b/>
                <w:sz w:val="18"/>
                <w:szCs w:val="18"/>
                <w:lang w:val="en-GB"/>
              </w:rPr>
              <w:t>Course title or groups of courses</w:t>
            </w:r>
          </w:p>
        </w:tc>
        <w:tc>
          <w:tcPr>
            <w:tcW w:w="681" w:type="pct"/>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top w:w="28" w:type="dxa"/>
              <w:left w:w="28" w:type="dxa"/>
              <w:bottom w:w="28" w:type="dxa"/>
              <w:right w:w="28" w:type="dxa"/>
            </w:tcMar>
            <w:vAlign w:val="center"/>
          </w:tcPr>
          <w:p w14:paraId="045765E0" w14:textId="77777777" w:rsidR="00FC1CEE" w:rsidRPr="002A635F" w:rsidRDefault="00173D09" w:rsidP="00C6452F">
            <w:pPr>
              <w:jc w:val="center"/>
              <w:rPr>
                <w:b/>
                <w:sz w:val="18"/>
                <w:szCs w:val="18"/>
                <w:lang w:val="en-GB"/>
              </w:rPr>
            </w:pPr>
            <w:r w:rsidRPr="002A635F">
              <w:rPr>
                <w:b/>
                <w:sz w:val="18"/>
                <w:szCs w:val="18"/>
                <w:lang w:val="en-GB"/>
              </w:rPr>
              <w:t>Mode(s) of instruction</w:t>
            </w:r>
          </w:p>
        </w:tc>
        <w:tc>
          <w:tcPr>
            <w:tcW w:w="694" w:type="pct"/>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top w:w="28" w:type="dxa"/>
              <w:left w:w="28" w:type="dxa"/>
              <w:bottom w:w="28" w:type="dxa"/>
              <w:right w:w="28" w:type="dxa"/>
            </w:tcMar>
            <w:vAlign w:val="center"/>
          </w:tcPr>
          <w:p w14:paraId="27EC079C" w14:textId="77777777" w:rsidR="00FC1CEE" w:rsidRPr="002A635F" w:rsidRDefault="00173D09" w:rsidP="00C6452F">
            <w:pPr>
              <w:jc w:val="center"/>
              <w:rPr>
                <w:b/>
                <w:sz w:val="18"/>
                <w:szCs w:val="18"/>
                <w:lang w:val="en-GB"/>
              </w:rPr>
            </w:pPr>
            <w:r w:rsidRPr="002A635F">
              <w:rPr>
                <w:b/>
                <w:sz w:val="18"/>
                <w:szCs w:val="18"/>
                <w:lang w:val="en-GB"/>
              </w:rPr>
              <w:t xml:space="preserve">Total number of hours </w:t>
            </w:r>
            <w:r w:rsidRPr="002A635F">
              <w:rPr>
                <w:b/>
                <w:sz w:val="18"/>
                <w:szCs w:val="18"/>
                <w:lang w:val="en-GB"/>
              </w:rPr>
              <w:br/>
              <w:t>(full-time studies)</w:t>
            </w:r>
          </w:p>
        </w:tc>
        <w:tc>
          <w:tcPr>
            <w:tcW w:w="675" w:type="pct"/>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24ECBF38" w14:textId="77777777" w:rsidR="00FC1CEE" w:rsidRPr="002A635F" w:rsidRDefault="00173D09" w:rsidP="00C6452F">
            <w:pPr>
              <w:jc w:val="center"/>
              <w:rPr>
                <w:b/>
                <w:sz w:val="18"/>
                <w:szCs w:val="18"/>
                <w:lang w:val="en-GB"/>
              </w:rPr>
            </w:pPr>
            <w:r w:rsidRPr="002A635F">
              <w:rPr>
                <w:b/>
                <w:sz w:val="18"/>
                <w:szCs w:val="18"/>
                <w:lang w:val="en-GB"/>
              </w:rPr>
              <w:t xml:space="preserve">Total number of hours </w:t>
            </w:r>
            <w:r w:rsidRPr="002A635F">
              <w:rPr>
                <w:b/>
                <w:sz w:val="18"/>
                <w:szCs w:val="18"/>
                <w:lang w:val="en-GB"/>
              </w:rPr>
              <w:br/>
              <w:t>(part-time studies)</w:t>
            </w:r>
          </w:p>
        </w:tc>
        <w:tc>
          <w:tcPr>
            <w:tcW w:w="541" w:type="pct"/>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top w:w="28" w:type="dxa"/>
              <w:left w:w="28" w:type="dxa"/>
              <w:bottom w:w="28" w:type="dxa"/>
              <w:right w:w="28" w:type="dxa"/>
            </w:tcMar>
            <w:vAlign w:val="center"/>
          </w:tcPr>
          <w:p w14:paraId="29708F20" w14:textId="77777777" w:rsidR="00FC1CEE" w:rsidRPr="002A635F" w:rsidRDefault="00173D09" w:rsidP="00C6452F">
            <w:pPr>
              <w:jc w:val="center"/>
              <w:rPr>
                <w:b/>
                <w:sz w:val="18"/>
                <w:szCs w:val="18"/>
                <w:lang w:val="en-GB"/>
              </w:rPr>
            </w:pPr>
            <w:r w:rsidRPr="002A635F">
              <w:rPr>
                <w:b/>
                <w:sz w:val="18"/>
                <w:szCs w:val="18"/>
                <w:lang w:val="en-GB"/>
              </w:rPr>
              <w:t>Number of ECTS credits</w:t>
            </w:r>
          </w:p>
        </w:tc>
      </w:tr>
      <w:tr w:rsidR="00241A7C" w:rsidRPr="002A635F" w14:paraId="76A91CCA" w14:textId="77777777" w:rsidTr="00F1494A">
        <w:trPr>
          <w:trHeight w:val="284"/>
        </w:trPr>
        <w:tc>
          <w:tcPr>
            <w:tcW w:w="2409"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30A1E20" w14:textId="77777777" w:rsidR="00FC1CEE" w:rsidRPr="002A635F" w:rsidRDefault="00173D09">
            <w:pPr>
              <w:rPr>
                <w:sz w:val="18"/>
                <w:szCs w:val="18"/>
                <w:lang w:val="en-GB"/>
              </w:rPr>
            </w:pPr>
            <w:r w:rsidRPr="002A635F">
              <w:rPr>
                <w:sz w:val="18"/>
                <w:szCs w:val="18"/>
                <w:lang w:val="en-GB"/>
              </w:rPr>
              <w:t>Introduction to Psychology / Fundamentals of Social Communication</w:t>
            </w:r>
          </w:p>
        </w:tc>
        <w:tc>
          <w:tcPr>
            <w:tcW w:w="681"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63298A7" w14:textId="77777777" w:rsidR="00FC1CEE" w:rsidRPr="002A635F" w:rsidRDefault="00173D09" w:rsidP="007E01AB">
            <w:pPr>
              <w:jc w:val="center"/>
              <w:rPr>
                <w:sz w:val="18"/>
                <w:szCs w:val="18"/>
                <w:lang w:val="en-GB"/>
              </w:rPr>
            </w:pPr>
            <w:r w:rsidRPr="002A635F">
              <w:rPr>
                <w:sz w:val="18"/>
                <w:szCs w:val="18"/>
                <w:lang w:val="en-GB"/>
              </w:rPr>
              <w:t>lecture</w:t>
            </w:r>
          </w:p>
        </w:tc>
        <w:tc>
          <w:tcPr>
            <w:tcW w:w="694"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E170F24" w14:textId="77777777" w:rsidR="00493932" w:rsidRPr="002A635F" w:rsidRDefault="00BF69DD" w:rsidP="00493932">
            <w:pPr>
              <w:pStyle w:val="Tekstpodstawowy"/>
              <w:tabs>
                <w:tab w:val="left" w:pos="560"/>
              </w:tabs>
              <w:spacing w:after="0"/>
              <w:jc w:val="center"/>
              <w:rPr>
                <w:color w:val="000000" w:themeColor="text1"/>
                <w:sz w:val="18"/>
                <w:szCs w:val="18"/>
                <w:lang w:val="en-GB"/>
              </w:rPr>
            </w:pPr>
            <w:r w:rsidRPr="002A635F">
              <w:rPr>
                <w:color w:val="000000" w:themeColor="text1"/>
                <w:sz w:val="18"/>
                <w:szCs w:val="18"/>
                <w:lang w:val="en-GB"/>
              </w:rPr>
              <w:t>30</w:t>
            </w:r>
          </w:p>
        </w:tc>
        <w:tc>
          <w:tcPr>
            <w:tcW w:w="675" w:type="pct"/>
            <w:tcBorders>
              <w:top w:val="single" w:sz="5" w:space="0" w:color="000000"/>
              <w:left w:val="single" w:sz="5" w:space="0" w:color="000000"/>
              <w:bottom w:val="single" w:sz="5" w:space="0" w:color="000000"/>
              <w:right w:val="single" w:sz="5" w:space="0" w:color="000000"/>
            </w:tcBorders>
            <w:vAlign w:val="center"/>
          </w:tcPr>
          <w:p w14:paraId="45ACB510" w14:textId="77777777" w:rsidR="00493932" w:rsidRPr="002A635F" w:rsidRDefault="00130069" w:rsidP="00493932">
            <w:pPr>
              <w:pStyle w:val="Tekstpodstawowy"/>
              <w:tabs>
                <w:tab w:val="left" w:pos="560"/>
              </w:tabs>
              <w:spacing w:after="0"/>
              <w:jc w:val="center"/>
              <w:rPr>
                <w:color w:val="000000" w:themeColor="text1"/>
                <w:sz w:val="18"/>
                <w:szCs w:val="18"/>
                <w:lang w:val="en-GB"/>
              </w:rPr>
            </w:pPr>
            <w:r w:rsidRPr="002A635F">
              <w:rPr>
                <w:color w:val="000000" w:themeColor="text1"/>
                <w:sz w:val="18"/>
                <w:szCs w:val="18"/>
                <w:lang w:val="en-GB"/>
              </w:rPr>
              <w:t>24</w:t>
            </w:r>
          </w:p>
        </w:tc>
        <w:tc>
          <w:tcPr>
            <w:tcW w:w="541"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DAB109D" w14:textId="77777777" w:rsidR="00493932" w:rsidRPr="002A635F" w:rsidRDefault="00130069" w:rsidP="00493932">
            <w:pPr>
              <w:pStyle w:val="Tekstpodstawowy"/>
              <w:tabs>
                <w:tab w:val="left" w:pos="560"/>
              </w:tabs>
              <w:spacing w:after="0"/>
              <w:jc w:val="center"/>
              <w:rPr>
                <w:color w:val="000000" w:themeColor="text1"/>
                <w:sz w:val="18"/>
                <w:szCs w:val="18"/>
                <w:lang w:val="en-GB"/>
              </w:rPr>
            </w:pPr>
            <w:r w:rsidRPr="002A635F">
              <w:rPr>
                <w:color w:val="000000" w:themeColor="text1"/>
                <w:sz w:val="18"/>
                <w:szCs w:val="18"/>
                <w:lang w:val="en-GB"/>
              </w:rPr>
              <w:t>5</w:t>
            </w:r>
          </w:p>
        </w:tc>
      </w:tr>
      <w:tr w:rsidR="00241A7C" w:rsidRPr="002A635F" w14:paraId="51F75377" w14:textId="77777777" w:rsidTr="00F1494A">
        <w:trPr>
          <w:trHeight w:val="284"/>
        </w:trPr>
        <w:tc>
          <w:tcPr>
            <w:tcW w:w="2409"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0C275B5" w14:textId="77777777" w:rsidR="00FC1CEE" w:rsidRPr="002A635F" w:rsidRDefault="00173D09">
            <w:pPr>
              <w:rPr>
                <w:sz w:val="18"/>
                <w:szCs w:val="18"/>
                <w:lang w:val="en-GB"/>
              </w:rPr>
            </w:pPr>
            <w:r w:rsidRPr="002A635F">
              <w:rPr>
                <w:sz w:val="18"/>
                <w:szCs w:val="18"/>
                <w:lang w:val="en-GB"/>
              </w:rPr>
              <w:t>Polish Regional Cuisines / World Cuisines</w:t>
            </w:r>
          </w:p>
        </w:tc>
        <w:tc>
          <w:tcPr>
            <w:tcW w:w="681"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F2A7233" w14:textId="7D1FFB23" w:rsidR="00FC1CEE" w:rsidRPr="002A635F" w:rsidRDefault="00173D09" w:rsidP="007E01AB">
            <w:pPr>
              <w:jc w:val="center"/>
              <w:rPr>
                <w:sz w:val="18"/>
                <w:szCs w:val="18"/>
                <w:lang w:val="en-GB"/>
              </w:rPr>
            </w:pPr>
            <w:r w:rsidRPr="002A635F">
              <w:rPr>
                <w:sz w:val="18"/>
                <w:szCs w:val="18"/>
                <w:lang w:val="en-GB"/>
              </w:rPr>
              <w:t>lectures,</w:t>
            </w:r>
            <w:r w:rsidRPr="002A635F">
              <w:rPr>
                <w:sz w:val="18"/>
                <w:szCs w:val="18"/>
                <w:lang w:val="en-GB"/>
              </w:rPr>
              <w:br/>
            </w:r>
            <w:r w:rsidR="00067FF1" w:rsidRPr="002A635F">
              <w:rPr>
                <w:sz w:val="18"/>
                <w:szCs w:val="18"/>
                <w:lang w:val="en-GB"/>
              </w:rPr>
              <w:t>Class</w:t>
            </w:r>
          </w:p>
        </w:tc>
        <w:tc>
          <w:tcPr>
            <w:tcW w:w="694"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A6BF960" w14:textId="77777777" w:rsidR="000A28DB" w:rsidRPr="002A635F" w:rsidRDefault="0079443C" w:rsidP="00493932">
            <w:pPr>
              <w:pStyle w:val="Tekstpodstawowy"/>
              <w:tabs>
                <w:tab w:val="left" w:pos="560"/>
              </w:tabs>
              <w:spacing w:after="0"/>
              <w:jc w:val="center"/>
              <w:rPr>
                <w:color w:val="000000" w:themeColor="text1"/>
                <w:sz w:val="18"/>
                <w:szCs w:val="18"/>
                <w:lang w:val="en-GB"/>
              </w:rPr>
            </w:pPr>
            <w:r w:rsidRPr="002A635F">
              <w:rPr>
                <w:color w:val="000000" w:themeColor="text1"/>
                <w:sz w:val="18"/>
                <w:szCs w:val="18"/>
                <w:lang w:val="en-GB"/>
              </w:rPr>
              <w:t>25</w:t>
            </w:r>
          </w:p>
        </w:tc>
        <w:tc>
          <w:tcPr>
            <w:tcW w:w="675" w:type="pct"/>
            <w:tcBorders>
              <w:top w:val="single" w:sz="5" w:space="0" w:color="000000"/>
              <w:left w:val="single" w:sz="5" w:space="0" w:color="000000"/>
              <w:bottom w:val="single" w:sz="5" w:space="0" w:color="000000"/>
              <w:right w:val="single" w:sz="5" w:space="0" w:color="000000"/>
            </w:tcBorders>
            <w:vAlign w:val="center"/>
          </w:tcPr>
          <w:p w14:paraId="0B4AB278" w14:textId="77777777" w:rsidR="000A28DB" w:rsidRPr="002A635F" w:rsidRDefault="000A28DB" w:rsidP="00493932">
            <w:pPr>
              <w:pStyle w:val="Tekstpodstawowy"/>
              <w:tabs>
                <w:tab w:val="left" w:pos="560"/>
              </w:tabs>
              <w:spacing w:after="0"/>
              <w:jc w:val="center"/>
              <w:rPr>
                <w:color w:val="000000" w:themeColor="text1"/>
                <w:sz w:val="18"/>
                <w:szCs w:val="18"/>
                <w:lang w:val="en-GB"/>
              </w:rPr>
            </w:pPr>
            <w:r w:rsidRPr="002A635F">
              <w:rPr>
                <w:color w:val="000000" w:themeColor="text1"/>
                <w:sz w:val="18"/>
                <w:szCs w:val="18"/>
                <w:lang w:val="en-GB"/>
              </w:rPr>
              <w:t>16</w:t>
            </w:r>
          </w:p>
        </w:tc>
        <w:tc>
          <w:tcPr>
            <w:tcW w:w="541"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BAD49DC" w14:textId="77777777" w:rsidR="000A28DB" w:rsidRPr="002A635F" w:rsidRDefault="00E13DBF" w:rsidP="00493932">
            <w:pPr>
              <w:pStyle w:val="Tekstpodstawowy"/>
              <w:tabs>
                <w:tab w:val="left" w:pos="560"/>
              </w:tabs>
              <w:spacing w:after="0"/>
              <w:jc w:val="center"/>
              <w:rPr>
                <w:color w:val="000000" w:themeColor="text1"/>
                <w:sz w:val="18"/>
                <w:szCs w:val="18"/>
                <w:lang w:val="en-GB"/>
              </w:rPr>
            </w:pPr>
            <w:r w:rsidRPr="002A635F">
              <w:rPr>
                <w:color w:val="000000" w:themeColor="text1"/>
                <w:sz w:val="18"/>
                <w:szCs w:val="18"/>
                <w:lang w:val="en-GB"/>
              </w:rPr>
              <w:t>3</w:t>
            </w:r>
          </w:p>
        </w:tc>
      </w:tr>
      <w:tr w:rsidR="00241A7C" w:rsidRPr="002A635F" w14:paraId="7336EAA4" w14:textId="77777777" w:rsidTr="00F1494A">
        <w:trPr>
          <w:trHeight w:val="284"/>
        </w:trPr>
        <w:tc>
          <w:tcPr>
            <w:tcW w:w="2409"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849CE34" w14:textId="77777777" w:rsidR="00FC1CEE" w:rsidRPr="002A635F" w:rsidRDefault="00173D09">
            <w:pPr>
              <w:rPr>
                <w:sz w:val="18"/>
                <w:szCs w:val="18"/>
                <w:lang w:val="en-GB"/>
              </w:rPr>
            </w:pPr>
            <w:r w:rsidRPr="002A635F">
              <w:rPr>
                <w:sz w:val="18"/>
                <w:szCs w:val="18"/>
                <w:lang w:val="en-GB"/>
              </w:rPr>
              <w:t>Foreign Language</w:t>
            </w:r>
          </w:p>
        </w:tc>
        <w:tc>
          <w:tcPr>
            <w:tcW w:w="681"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2786FCA" w14:textId="3F22DF34" w:rsidR="00FC1CEE" w:rsidRPr="002A635F" w:rsidRDefault="00067FF1" w:rsidP="007E01AB">
            <w:pPr>
              <w:jc w:val="center"/>
              <w:rPr>
                <w:sz w:val="18"/>
                <w:szCs w:val="18"/>
                <w:lang w:val="en-GB"/>
              </w:rPr>
            </w:pPr>
            <w:r w:rsidRPr="002A635F">
              <w:rPr>
                <w:sz w:val="18"/>
                <w:szCs w:val="18"/>
                <w:lang w:val="en-GB"/>
              </w:rPr>
              <w:t>Language Class</w:t>
            </w:r>
          </w:p>
        </w:tc>
        <w:tc>
          <w:tcPr>
            <w:tcW w:w="694"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1657C7D" w14:textId="77777777" w:rsidR="00493932" w:rsidRPr="002A635F" w:rsidRDefault="00BF69DD" w:rsidP="00493932">
            <w:pPr>
              <w:pStyle w:val="Tekstpodstawowy"/>
              <w:tabs>
                <w:tab w:val="left" w:pos="560"/>
              </w:tabs>
              <w:spacing w:after="0"/>
              <w:jc w:val="center"/>
              <w:rPr>
                <w:color w:val="000000" w:themeColor="text1"/>
                <w:sz w:val="18"/>
                <w:szCs w:val="18"/>
                <w:lang w:val="en-GB"/>
              </w:rPr>
            </w:pPr>
            <w:r w:rsidRPr="002A635F">
              <w:rPr>
                <w:color w:val="000000" w:themeColor="text1"/>
                <w:sz w:val="18"/>
                <w:szCs w:val="18"/>
                <w:lang w:val="en-GB"/>
              </w:rPr>
              <w:t>120</w:t>
            </w:r>
          </w:p>
        </w:tc>
        <w:tc>
          <w:tcPr>
            <w:tcW w:w="675" w:type="pct"/>
            <w:tcBorders>
              <w:top w:val="single" w:sz="5" w:space="0" w:color="000000"/>
              <w:left w:val="single" w:sz="5" w:space="0" w:color="000000"/>
              <w:bottom w:val="single" w:sz="5" w:space="0" w:color="000000"/>
              <w:right w:val="single" w:sz="5" w:space="0" w:color="000000"/>
            </w:tcBorders>
            <w:vAlign w:val="center"/>
          </w:tcPr>
          <w:p w14:paraId="6D6594A9" w14:textId="77777777" w:rsidR="00493932" w:rsidRPr="002A635F" w:rsidRDefault="00BF69DD" w:rsidP="00493932">
            <w:pPr>
              <w:pStyle w:val="Tekstpodstawowy"/>
              <w:tabs>
                <w:tab w:val="left" w:pos="560"/>
              </w:tabs>
              <w:spacing w:after="0"/>
              <w:jc w:val="center"/>
              <w:rPr>
                <w:color w:val="000000" w:themeColor="text1"/>
                <w:sz w:val="18"/>
                <w:szCs w:val="18"/>
                <w:lang w:val="en-GB"/>
              </w:rPr>
            </w:pPr>
            <w:r w:rsidRPr="002A635F">
              <w:rPr>
                <w:color w:val="000000" w:themeColor="text1"/>
                <w:sz w:val="18"/>
                <w:szCs w:val="18"/>
                <w:lang w:val="en-GB"/>
              </w:rPr>
              <w:t>64</w:t>
            </w:r>
          </w:p>
        </w:tc>
        <w:tc>
          <w:tcPr>
            <w:tcW w:w="541"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D04FBA5" w14:textId="77777777" w:rsidR="00493932" w:rsidRPr="002A635F" w:rsidRDefault="00AB23AE" w:rsidP="00493932">
            <w:pPr>
              <w:pStyle w:val="Tekstpodstawowy"/>
              <w:tabs>
                <w:tab w:val="left" w:pos="560"/>
              </w:tabs>
              <w:spacing w:after="0"/>
              <w:jc w:val="center"/>
              <w:rPr>
                <w:color w:val="000000" w:themeColor="text1"/>
                <w:sz w:val="18"/>
                <w:szCs w:val="18"/>
                <w:lang w:val="en-GB"/>
              </w:rPr>
            </w:pPr>
            <w:r w:rsidRPr="002A635F">
              <w:rPr>
                <w:color w:val="000000" w:themeColor="text1"/>
                <w:sz w:val="18"/>
                <w:szCs w:val="18"/>
                <w:lang w:val="en-GB"/>
              </w:rPr>
              <w:t>9</w:t>
            </w:r>
          </w:p>
        </w:tc>
      </w:tr>
      <w:tr w:rsidR="00241A7C" w:rsidRPr="002A635F" w14:paraId="127CFA3A" w14:textId="77777777" w:rsidTr="00F1494A">
        <w:trPr>
          <w:trHeight w:val="284"/>
        </w:trPr>
        <w:tc>
          <w:tcPr>
            <w:tcW w:w="2409"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CD47F9B" w14:textId="77777777" w:rsidR="00FC1CEE" w:rsidRPr="002A635F" w:rsidRDefault="00173D09">
            <w:pPr>
              <w:rPr>
                <w:sz w:val="18"/>
                <w:szCs w:val="18"/>
                <w:lang w:val="en-GB"/>
              </w:rPr>
            </w:pPr>
            <w:r w:rsidRPr="002A635F">
              <w:rPr>
                <w:sz w:val="18"/>
                <w:szCs w:val="18"/>
                <w:lang w:val="en-GB"/>
              </w:rPr>
              <w:t>Parasitology / Allergology / Microbiology (Elective 2/3)</w:t>
            </w:r>
          </w:p>
        </w:tc>
        <w:tc>
          <w:tcPr>
            <w:tcW w:w="681"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F3011B0" w14:textId="77777777" w:rsidR="00FC1CEE" w:rsidRPr="002A635F" w:rsidRDefault="00173D09" w:rsidP="007E01AB">
            <w:pPr>
              <w:jc w:val="center"/>
              <w:rPr>
                <w:sz w:val="18"/>
                <w:szCs w:val="18"/>
                <w:lang w:val="en-GB"/>
              </w:rPr>
            </w:pPr>
            <w:r w:rsidRPr="002A635F">
              <w:rPr>
                <w:sz w:val="18"/>
                <w:szCs w:val="18"/>
                <w:lang w:val="en-GB"/>
              </w:rPr>
              <w:t>lecture</w:t>
            </w:r>
          </w:p>
        </w:tc>
        <w:tc>
          <w:tcPr>
            <w:tcW w:w="694"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2233F25" w14:textId="77777777" w:rsidR="00F1494A" w:rsidRPr="002A635F" w:rsidRDefault="00F1494A" w:rsidP="00066D9F">
            <w:pPr>
              <w:pStyle w:val="Tekstpodstawowy"/>
              <w:tabs>
                <w:tab w:val="left" w:pos="560"/>
              </w:tabs>
              <w:spacing w:after="0"/>
              <w:jc w:val="center"/>
              <w:rPr>
                <w:color w:val="000000" w:themeColor="text1"/>
                <w:sz w:val="18"/>
                <w:szCs w:val="18"/>
                <w:lang w:val="en-GB"/>
              </w:rPr>
            </w:pPr>
            <w:r w:rsidRPr="002A635F">
              <w:rPr>
                <w:color w:val="000000" w:themeColor="text1"/>
                <w:sz w:val="18"/>
                <w:szCs w:val="18"/>
                <w:lang w:val="en-GB"/>
              </w:rPr>
              <w:t>60</w:t>
            </w:r>
          </w:p>
        </w:tc>
        <w:tc>
          <w:tcPr>
            <w:tcW w:w="675" w:type="pct"/>
            <w:tcBorders>
              <w:top w:val="single" w:sz="5" w:space="0" w:color="000000"/>
              <w:left w:val="single" w:sz="5" w:space="0" w:color="000000"/>
              <w:bottom w:val="single" w:sz="5" w:space="0" w:color="000000"/>
              <w:right w:val="single" w:sz="5" w:space="0" w:color="000000"/>
            </w:tcBorders>
            <w:vAlign w:val="center"/>
          </w:tcPr>
          <w:p w14:paraId="6D3A1660" w14:textId="77777777" w:rsidR="00F1494A" w:rsidRPr="002A635F" w:rsidRDefault="00F1494A" w:rsidP="00066D9F">
            <w:pPr>
              <w:pStyle w:val="Tekstpodstawowy"/>
              <w:tabs>
                <w:tab w:val="left" w:pos="560"/>
              </w:tabs>
              <w:spacing w:after="0"/>
              <w:jc w:val="center"/>
              <w:rPr>
                <w:color w:val="000000" w:themeColor="text1"/>
                <w:sz w:val="18"/>
                <w:szCs w:val="18"/>
                <w:lang w:val="en-GB"/>
              </w:rPr>
            </w:pPr>
            <w:r w:rsidRPr="002A635F">
              <w:rPr>
                <w:color w:val="000000" w:themeColor="text1"/>
                <w:sz w:val="18"/>
                <w:szCs w:val="18"/>
                <w:lang w:val="en-GB"/>
              </w:rPr>
              <w:t>32</w:t>
            </w:r>
          </w:p>
        </w:tc>
        <w:tc>
          <w:tcPr>
            <w:tcW w:w="541"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87959F5" w14:textId="77777777" w:rsidR="00F1494A" w:rsidRPr="002A635F" w:rsidRDefault="00F1494A" w:rsidP="00066D9F">
            <w:pPr>
              <w:pStyle w:val="Tekstpodstawowy"/>
              <w:tabs>
                <w:tab w:val="left" w:pos="560"/>
              </w:tabs>
              <w:spacing w:after="0"/>
              <w:jc w:val="center"/>
              <w:rPr>
                <w:color w:val="000000" w:themeColor="text1"/>
                <w:sz w:val="18"/>
                <w:szCs w:val="18"/>
                <w:lang w:val="en-GB"/>
              </w:rPr>
            </w:pPr>
            <w:r w:rsidRPr="002A635F">
              <w:rPr>
                <w:color w:val="000000" w:themeColor="text1"/>
                <w:sz w:val="18"/>
                <w:szCs w:val="18"/>
                <w:lang w:val="en-GB"/>
              </w:rPr>
              <w:t>8</w:t>
            </w:r>
          </w:p>
        </w:tc>
      </w:tr>
      <w:tr w:rsidR="00241A7C" w:rsidRPr="002A635F" w14:paraId="4409245A" w14:textId="77777777" w:rsidTr="00F1494A">
        <w:trPr>
          <w:trHeight w:val="284"/>
        </w:trPr>
        <w:tc>
          <w:tcPr>
            <w:tcW w:w="2409"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F983DF6" w14:textId="77777777" w:rsidR="00FC1CEE" w:rsidRPr="002A635F" w:rsidRDefault="00173D09">
            <w:pPr>
              <w:rPr>
                <w:sz w:val="18"/>
                <w:szCs w:val="18"/>
                <w:lang w:val="en-GB"/>
              </w:rPr>
            </w:pPr>
            <w:r w:rsidRPr="002A635F">
              <w:rPr>
                <w:sz w:val="18"/>
                <w:szCs w:val="18"/>
                <w:lang w:val="en-GB"/>
              </w:rPr>
              <w:t>Characterisation of Diets and Dietary Supplements / Functional Foods</w:t>
            </w:r>
          </w:p>
        </w:tc>
        <w:tc>
          <w:tcPr>
            <w:tcW w:w="681"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E8DFDBA" w14:textId="42E31F66" w:rsidR="00FC1CEE" w:rsidRPr="002A635F" w:rsidRDefault="00173D09" w:rsidP="007E01AB">
            <w:pPr>
              <w:jc w:val="center"/>
              <w:rPr>
                <w:sz w:val="18"/>
                <w:szCs w:val="18"/>
                <w:lang w:val="en-GB"/>
              </w:rPr>
            </w:pPr>
            <w:r w:rsidRPr="002A635F">
              <w:rPr>
                <w:sz w:val="18"/>
                <w:szCs w:val="18"/>
                <w:lang w:val="en-GB"/>
              </w:rPr>
              <w:t>lectures,</w:t>
            </w:r>
            <w:r w:rsidRPr="002A635F">
              <w:rPr>
                <w:sz w:val="18"/>
                <w:szCs w:val="18"/>
                <w:lang w:val="en-GB"/>
              </w:rPr>
              <w:br/>
            </w:r>
            <w:r w:rsidR="00067FF1" w:rsidRPr="002A635F">
              <w:rPr>
                <w:sz w:val="18"/>
                <w:szCs w:val="18"/>
                <w:lang w:val="en-GB"/>
              </w:rPr>
              <w:t>Class</w:t>
            </w:r>
          </w:p>
        </w:tc>
        <w:tc>
          <w:tcPr>
            <w:tcW w:w="694"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84BAFF8" w14:textId="77777777" w:rsidR="00F1494A" w:rsidRPr="002A635F" w:rsidRDefault="00F1494A" w:rsidP="00066D9F">
            <w:pPr>
              <w:pStyle w:val="Tekstpodstawowy"/>
              <w:tabs>
                <w:tab w:val="left" w:pos="560"/>
              </w:tabs>
              <w:spacing w:after="0"/>
              <w:jc w:val="center"/>
              <w:rPr>
                <w:color w:val="000000" w:themeColor="text1"/>
                <w:sz w:val="18"/>
                <w:szCs w:val="18"/>
                <w:lang w:val="en-GB"/>
              </w:rPr>
            </w:pPr>
            <w:r w:rsidRPr="002A635F">
              <w:rPr>
                <w:color w:val="000000" w:themeColor="text1"/>
                <w:sz w:val="18"/>
                <w:szCs w:val="18"/>
                <w:lang w:val="en-GB"/>
              </w:rPr>
              <w:t>54</w:t>
            </w:r>
          </w:p>
        </w:tc>
        <w:tc>
          <w:tcPr>
            <w:tcW w:w="675" w:type="pct"/>
            <w:tcBorders>
              <w:top w:val="single" w:sz="5" w:space="0" w:color="000000"/>
              <w:left w:val="single" w:sz="5" w:space="0" w:color="000000"/>
              <w:bottom w:val="single" w:sz="5" w:space="0" w:color="000000"/>
              <w:right w:val="single" w:sz="5" w:space="0" w:color="000000"/>
            </w:tcBorders>
            <w:vAlign w:val="center"/>
          </w:tcPr>
          <w:p w14:paraId="6AAAB068" w14:textId="77777777" w:rsidR="00F1494A" w:rsidRPr="002A635F" w:rsidRDefault="00F1494A" w:rsidP="00066D9F">
            <w:pPr>
              <w:pStyle w:val="Tekstpodstawowy"/>
              <w:tabs>
                <w:tab w:val="left" w:pos="560"/>
              </w:tabs>
              <w:spacing w:after="0"/>
              <w:jc w:val="center"/>
              <w:rPr>
                <w:color w:val="000000" w:themeColor="text1"/>
                <w:sz w:val="18"/>
                <w:szCs w:val="18"/>
                <w:lang w:val="en-GB"/>
              </w:rPr>
            </w:pPr>
            <w:r w:rsidRPr="002A635F">
              <w:rPr>
                <w:color w:val="000000" w:themeColor="text1"/>
                <w:sz w:val="18"/>
                <w:szCs w:val="18"/>
                <w:lang w:val="en-GB"/>
              </w:rPr>
              <w:t>32</w:t>
            </w:r>
          </w:p>
        </w:tc>
        <w:tc>
          <w:tcPr>
            <w:tcW w:w="541"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13E7487" w14:textId="77777777" w:rsidR="00F1494A" w:rsidRPr="002A635F" w:rsidRDefault="00F1494A" w:rsidP="00066D9F">
            <w:pPr>
              <w:pStyle w:val="Tekstpodstawowy"/>
              <w:tabs>
                <w:tab w:val="left" w:pos="560"/>
              </w:tabs>
              <w:spacing w:after="0"/>
              <w:jc w:val="center"/>
              <w:rPr>
                <w:color w:val="000000" w:themeColor="text1"/>
                <w:sz w:val="18"/>
                <w:szCs w:val="18"/>
                <w:lang w:val="en-GB"/>
              </w:rPr>
            </w:pPr>
            <w:r w:rsidRPr="002A635F">
              <w:rPr>
                <w:color w:val="000000" w:themeColor="text1"/>
                <w:sz w:val="18"/>
                <w:szCs w:val="18"/>
                <w:lang w:val="en-GB"/>
              </w:rPr>
              <w:t>3</w:t>
            </w:r>
          </w:p>
        </w:tc>
      </w:tr>
      <w:tr w:rsidR="00241A7C" w:rsidRPr="002A635F" w14:paraId="38258BFF" w14:textId="77777777" w:rsidTr="00F1494A">
        <w:trPr>
          <w:trHeight w:val="284"/>
        </w:trPr>
        <w:tc>
          <w:tcPr>
            <w:tcW w:w="2409"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DC46B36" w14:textId="77777777" w:rsidR="00FC1CEE" w:rsidRPr="002A635F" w:rsidRDefault="00173D09">
            <w:pPr>
              <w:rPr>
                <w:sz w:val="18"/>
                <w:szCs w:val="18"/>
                <w:lang w:val="en-GB"/>
              </w:rPr>
            </w:pPr>
            <w:r w:rsidRPr="002A635F">
              <w:rPr>
                <w:sz w:val="18"/>
                <w:szCs w:val="18"/>
                <w:lang w:val="en-GB"/>
              </w:rPr>
              <w:t>Psychopathology / Psychosomatics</w:t>
            </w:r>
          </w:p>
        </w:tc>
        <w:tc>
          <w:tcPr>
            <w:tcW w:w="681"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351BA47" w14:textId="77777777" w:rsidR="00FC1CEE" w:rsidRPr="002A635F" w:rsidRDefault="00173D09" w:rsidP="007E01AB">
            <w:pPr>
              <w:jc w:val="center"/>
              <w:rPr>
                <w:sz w:val="18"/>
                <w:szCs w:val="18"/>
                <w:lang w:val="en-GB"/>
              </w:rPr>
            </w:pPr>
            <w:r w:rsidRPr="002A635F">
              <w:rPr>
                <w:sz w:val="18"/>
                <w:szCs w:val="18"/>
                <w:lang w:val="en-GB"/>
              </w:rPr>
              <w:t>lecture</w:t>
            </w:r>
          </w:p>
        </w:tc>
        <w:tc>
          <w:tcPr>
            <w:tcW w:w="694"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1641075" w14:textId="77777777" w:rsidR="00F1494A" w:rsidRPr="002A635F" w:rsidRDefault="00F1494A" w:rsidP="00066D9F">
            <w:pPr>
              <w:pStyle w:val="Tekstpodstawowy"/>
              <w:tabs>
                <w:tab w:val="left" w:pos="560"/>
              </w:tabs>
              <w:spacing w:after="0"/>
              <w:jc w:val="center"/>
              <w:rPr>
                <w:color w:val="000000" w:themeColor="text1"/>
                <w:sz w:val="18"/>
                <w:szCs w:val="18"/>
                <w:lang w:val="en-GB"/>
              </w:rPr>
            </w:pPr>
            <w:r w:rsidRPr="002A635F">
              <w:rPr>
                <w:color w:val="000000" w:themeColor="text1"/>
                <w:sz w:val="18"/>
                <w:szCs w:val="18"/>
                <w:lang w:val="en-GB"/>
              </w:rPr>
              <w:t>30</w:t>
            </w:r>
          </w:p>
        </w:tc>
        <w:tc>
          <w:tcPr>
            <w:tcW w:w="675" w:type="pct"/>
            <w:tcBorders>
              <w:top w:val="single" w:sz="5" w:space="0" w:color="000000"/>
              <w:left w:val="single" w:sz="5" w:space="0" w:color="000000"/>
              <w:bottom w:val="single" w:sz="5" w:space="0" w:color="000000"/>
              <w:right w:val="single" w:sz="5" w:space="0" w:color="000000"/>
            </w:tcBorders>
            <w:vAlign w:val="center"/>
          </w:tcPr>
          <w:p w14:paraId="06D82A1B" w14:textId="77777777" w:rsidR="00F1494A" w:rsidRPr="002A635F" w:rsidRDefault="00F1494A" w:rsidP="00066D9F">
            <w:pPr>
              <w:pStyle w:val="Tekstpodstawowy"/>
              <w:tabs>
                <w:tab w:val="left" w:pos="560"/>
              </w:tabs>
              <w:spacing w:after="0"/>
              <w:jc w:val="center"/>
              <w:rPr>
                <w:color w:val="000000" w:themeColor="text1"/>
                <w:sz w:val="18"/>
                <w:szCs w:val="18"/>
                <w:lang w:val="en-GB"/>
              </w:rPr>
            </w:pPr>
            <w:r w:rsidRPr="002A635F">
              <w:rPr>
                <w:color w:val="000000" w:themeColor="text1"/>
                <w:sz w:val="18"/>
                <w:szCs w:val="18"/>
                <w:lang w:val="en-GB"/>
              </w:rPr>
              <w:t>16</w:t>
            </w:r>
          </w:p>
        </w:tc>
        <w:tc>
          <w:tcPr>
            <w:tcW w:w="541"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DD3F9DE" w14:textId="77777777" w:rsidR="00F1494A" w:rsidRPr="002A635F" w:rsidRDefault="00F1494A" w:rsidP="00066D9F">
            <w:pPr>
              <w:pStyle w:val="Tekstpodstawowy"/>
              <w:tabs>
                <w:tab w:val="left" w:pos="560"/>
              </w:tabs>
              <w:spacing w:after="0"/>
              <w:jc w:val="center"/>
              <w:rPr>
                <w:color w:val="000000" w:themeColor="text1"/>
                <w:sz w:val="18"/>
                <w:szCs w:val="18"/>
                <w:lang w:val="en-GB"/>
              </w:rPr>
            </w:pPr>
            <w:r w:rsidRPr="002A635F">
              <w:rPr>
                <w:color w:val="000000" w:themeColor="text1"/>
                <w:sz w:val="18"/>
                <w:szCs w:val="18"/>
                <w:lang w:val="en-GB"/>
              </w:rPr>
              <w:t>3</w:t>
            </w:r>
          </w:p>
        </w:tc>
      </w:tr>
      <w:tr w:rsidR="00241A7C" w:rsidRPr="002A635F" w14:paraId="572CCFE0" w14:textId="77777777" w:rsidTr="00F1494A">
        <w:trPr>
          <w:trHeight w:val="284"/>
        </w:trPr>
        <w:tc>
          <w:tcPr>
            <w:tcW w:w="2409"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3788105" w14:textId="77777777" w:rsidR="00FC1CEE" w:rsidRPr="002A635F" w:rsidRDefault="00173D09">
            <w:pPr>
              <w:rPr>
                <w:sz w:val="18"/>
                <w:szCs w:val="18"/>
                <w:lang w:val="en-GB"/>
              </w:rPr>
            </w:pPr>
            <w:r w:rsidRPr="002A635F">
              <w:rPr>
                <w:sz w:val="18"/>
                <w:szCs w:val="18"/>
                <w:lang w:val="en-GB"/>
              </w:rPr>
              <w:t>Food Commodity Science with Elements of Technology / Food Preparation Technology</w:t>
            </w:r>
          </w:p>
        </w:tc>
        <w:tc>
          <w:tcPr>
            <w:tcW w:w="681"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0FA45F5" w14:textId="76CEDB29" w:rsidR="00FC1CEE" w:rsidRPr="002A635F" w:rsidRDefault="00173D09" w:rsidP="007E01AB">
            <w:pPr>
              <w:jc w:val="center"/>
              <w:rPr>
                <w:sz w:val="18"/>
                <w:szCs w:val="18"/>
                <w:lang w:val="en-GB"/>
              </w:rPr>
            </w:pPr>
            <w:r w:rsidRPr="002A635F">
              <w:rPr>
                <w:sz w:val="18"/>
                <w:szCs w:val="18"/>
                <w:lang w:val="en-GB"/>
              </w:rPr>
              <w:t>lectures,</w:t>
            </w:r>
            <w:r w:rsidRPr="002A635F">
              <w:rPr>
                <w:sz w:val="18"/>
                <w:szCs w:val="18"/>
                <w:lang w:val="en-GB"/>
              </w:rPr>
              <w:br/>
            </w:r>
            <w:r w:rsidR="00067FF1" w:rsidRPr="002A635F">
              <w:rPr>
                <w:sz w:val="18"/>
                <w:szCs w:val="18"/>
                <w:lang w:val="en-GB"/>
              </w:rPr>
              <w:t>Class</w:t>
            </w:r>
          </w:p>
        </w:tc>
        <w:tc>
          <w:tcPr>
            <w:tcW w:w="694"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C5A70C3" w14:textId="77777777" w:rsidR="00F1494A" w:rsidRPr="002A635F" w:rsidRDefault="00F1494A" w:rsidP="00066D9F">
            <w:pPr>
              <w:pStyle w:val="Tekstpodstawowy"/>
              <w:tabs>
                <w:tab w:val="left" w:pos="560"/>
              </w:tabs>
              <w:spacing w:after="0"/>
              <w:jc w:val="center"/>
              <w:rPr>
                <w:color w:val="000000" w:themeColor="text1"/>
                <w:sz w:val="18"/>
                <w:szCs w:val="18"/>
                <w:lang w:val="en-GB"/>
              </w:rPr>
            </w:pPr>
            <w:r w:rsidRPr="002A635F">
              <w:rPr>
                <w:color w:val="000000" w:themeColor="text1"/>
                <w:sz w:val="18"/>
                <w:szCs w:val="18"/>
                <w:lang w:val="en-GB"/>
              </w:rPr>
              <w:t>54</w:t>
            </w:r>
          </w:p>
        </w:tc>
        <w:tc>
          <w:tcPr>
            <w:tcW w:w="675" w:type="pct"/>
            <w:tcBorders>
              <w:top w:val="single" w:sz="5" w:space="0" w:color="000000"/>
              <w:left w:val="single" w:sz="5" w:space="0" w:color="000000"/>
              <w:bottom w:val="single" w:sz="5" w:space="0" w:color="000000"/>
              <w:right w:val="single" w:sz="5" w:space="0" w:color="000000"/>
            </w:tcBorders>
            <w:vAlign w:val="center"/>
          </w:tcPr>
          <w:p w14:paraId="64A4E1D9" w14:textId="77777777" w:rsidR="00F1494A" w:rsidRPr="002A635F" w:rsidRDefault="00F1494A" w:rsidP="00066D9F">
            <w:pPr>
              <w:pStyle w:val="Tekstpodstawowy"/>
              <w:tabs>
                <w:tab w:val="left" w:pos="560"/>
              </w:tabs>
              <w:spacing w:after="0"/>
              <w:jc w:val="center"/>
              <w:rPr>
                <w:color w:val="000000" w:themeColor="text1"/>
                <w:sz w:val="18"/>
                <w:szCs w:val="18"/>
                <w:lang w:val="en-GB"/>
              </w:rPr>
            </w:pPr>
            <w:r w:rsidRPr="002A635F">
              <w:rPr>
                <w:color w:val="000000" w:themeColor="text1"/>
                <w:sz w:val="18"/>
                <w:szCs w:val="18"/>
                <w:lang w:val="en-GB"/>
              </w:rPr>
              <w:t>32</w:t>
            </w:r>
          </w:p>
        </w:tc>
        <w:tc>
          <w:tcPr>
            <w:tcW w:w="541"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4792929" w14:textId="77777777" w:rsidR="00F1494A" w:rsidRPr="002A635F" w:rsidRDefault="00F1494A" w:rsidP="00066D9F">
            <w:pPr>
              <w:pStyle w:val="Tekstpodstawowy"/>
              <w:tabs>
                <w:tab w:val="left" w:pos="560"/>
              </w:tabs>
              <w:spacing w:after="0"/>
              <w:jc w:val="center"/>
              <w:rPr>
                <w:color w:val="000000" w:themeColor="text1"/>
                <w:sz w:val="18"/>
                <w:szCs w:val="18"/>
                <w:lang w:val="en-GB"/>
              </w:rPr>
            </w:pPr>
            <w:r w:rsidRPr="002A635F">
              <w:rPr>
                <w:color w:val="000000" w:themeColor="text1"/>
                <w:sz w:val="18"/>
                <w:szCs w:val="18"/>
                <w:lang w:val="en-GB"/>
              </w:rPr>
              <w:t>3</w:t>
            </w:r>
          </w:p>
        </w:tc>
      </w:tr>
      <w:tr w:rsidR="00241A7C" w:rsidRPr="002A635F" w14:paraId="606F1CBF" w14:textId="77777777" w:rsidTr="00F1494A">
        <w:trPr>
          <w:trHeight w:val="284"/>
        </w:trPr>
        <w:tc>
          <w:tcPr>
            <w:tcW w:w="2409"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D2FB73D" w14:textId="77777777" w:rsidR="00FC1CEE" w:rsidRPr="002A635F" w:rsidRDefault="00173D09">
            <w:pPr>
              <w:rPr>
                <w:sz w:val="18"/>
                <w:szCs w:val="18"/>
                <w:lang w:val="en-GB"/>
              </w:rPr>
            </w:pPr>
            <w:r w:rsidRPr="002A635F">
              <w:rPr>
                <w:sz w:val="18"/>
                <w:szCs w:val="18"/>
                <w:lang w:val="en-GB"/>
              </w:rPr>
              <w:t>Dietary Counselling / Principles of Menu Planning and Diet Planning</w:t>
            </w:r>
          </w:p>
        </w:tc>
        <w:tc>
          <w:tcPr>
            <w:tcW w:w="681"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A958A75" w14:textId="2A90F7CE" w:rsidR="00FC1CEE" w:rsidRPr="002A635F" w:rsidRDefault="00067FF1" w:rsidP="007E01AB">
            <w:pPr>
              <w:jc w:val="center"/>
              <w:rPr>
                <w:sz w:val="18"/>
                <w:szCs w:val="18"/>
                <w:lang w:val="en-GB"/>
              </w:rPr>
            </w:pPr>
            <w:r w:rsidRPr="002A635F">
              <w:rPr>
                <w:sz w:val="18"/>
                <w:szCs w:val="18"/>
                <w:lang w:val="en-GB"/>
              </w:rPr>
              <w:t>Class</w:t>
            </w:r>
          </w:p>
        </w:tc>
        <w:tc>
          <w:tcPr>
            <w:tcW w:w="694"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5ED888A" w14:textId="77777777" w:rsidR="00F1494A" w:rsidRPr="002A635F" w:rsidRDefault="0038591E" w:rsidP="00066D9F">
            <w:pPr>
              <w:pStyle w:val="Tekstpodstawowy"/>
              <w:tabs>
                <w:tab w:val="left" w:pos="560"/>
              </w:tabs>
              <w:spacing w:after="0"/>
              <w:jc w:val="center"/>
              <w:rPr>
                <w:color w:val="000000" w:themeColor="text1"/>
                <w:sz w:val="18"/>
                <w:szCs w:val="18"/>
                <w:lang w:val="en-GB"/>
              </w:rPr>
            </w:pPr>
            <w:r w:rsidRPr="002A635F">
              <w:rPr>
                <w:color w:val="000000" w:themeColor="text1"/>
                <w:sz w:val="18"/>
                <w:szCs w:val="18"/>
                <w:lang w:val="en-GB"/>
              </w:rPr>
              <w:t>45</w:t>
            </w:r>
          </w:p>
        </w:tc>
        <w:tc>
          <w:tcPr>
            <w:tcW w:w="675" w:type="pct"/>
            <w:tcBorders>
              <w:top w:val="single" w:sz="5" w:space="0" w:color="000000"/>
              <w:left w:val="single" w:sz="5" w:space="0" w:color="000000"/>
              <w:bottom w:val="single" w:sz="5" w:space="0" w:color="000000"/>
              <w:right w:val="single" w:sz="5" w:space="0" w:color="000000"/>
            </w:tcBorders>
            <w:vAlign w:val="center"/>
          </w:tcPr>
          <w:p w14:paraId="749BEE65" w14:textId="77777777" w:rsidR="00F1494A" w:rsidRPr="002A635F" w:rsidRDefault="00FA214C" w:rsidP="00066D9F">
            <w:pPr>
              <w:pStyle w:val="Tekstpodstawowy"/>
              <w:tabs>
                <w:tab w:val="left" w:pos="560"/>
              </w:tabs>
              <w:spacing w:after="0"/>
              <w:jc w:val="center"/>
              <w:rPr>
                <w:color w:val="000000" w:themeColor="text1"/>
                <w:sz w:val="18"/>
                <w:szCs w:val="18"/>
                <w:lang w:val="en-GB"/>
              </w:rPr>
            </w:pPr>
            <w:r w:rsidRPr="002A635F">
              <w:rPr>
                <w:color w:val="000000" w:themeColor="text1"/>
                <w:sz w:val="18"/>
                <w:szCs w:val="18"/>
                <w:lang w:val="en-GB"/>
              </w:rPr>
              <w:t>32</w:t>
            </w:r>
          </w:p>
        </w:tc>
        <w:tc>
          <w:tcPr>
            <w:tcW w:w="541"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D1597D9" w14:textId="77777777" w:rsidR="00F1494A" w:rsidRPr="002A635F" w:rsidRDefault="00FA214C" w:rsidP="00066D9F">
            <w:pPr>
              <w:pStyle w:val="Tekstpodstawowy"/>
              <w:tabs>
                <w:tab w:val="left" w:pos="560"/>
              </w:tabs>
              <w:spacing w:after="0"/>
              <w:jc w:val="center"/>
              <w:rPr>
                <w:color w:val="000000" w:themeColor="text1"/>
                <w:sz w:val="18"/>
                <w:szCs w:val="18"/>
                <w:lang w:val="en-GB"/>
              </w:rPr>
            </w:pPr>
            <w:r w:rsidRPr="002A635F">
              <w:rPr>
                <w:color w:val="000000" w:themeColor="text1"/>
                <w:sz w:val="18"/>
                <w:szCs w:val="18"/>
                <w:lang w:val="en-GB"/>
              </w:rPr>
              <w:t>3</w:t>
            </w:r>
          </w:p>
        </w:tc>
      </w:tr>
      <w:tr w:rsidR="00241A7C" w:rsidRPr="002A635F" w14:paraId="669DAE6C" w14:textId="77777777" w:rsidTr="00F1494A">
        <w:trPr>
          <w:trHeight w:val="284"/>
        </w:trPr>
        <w:tc>
          <w:tcPr>
            <w:tcW w:w="2409"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1AEBF14" w14:textId="77777777" w:rsidR="00FC1CEE" w:rsidRPr="002A635F" w:rsidRDefault="00173D09">
            <w:pPr>
              <w:rPr>
                <w:sz w:val="18"/>
                <w:szCs w:val="18"/>
                <w:lang w:val="en-GB"/>
              </w:rPr>
            </w:pPr>
            <w:r w:rsidRPr="002A635F">
              <w:rPr>
                <w:sz w:val="18"/>
                <w:szCs w:val="18"/>
                <w:lang w:val="en-GB"/>
              </w:rPr>
              <w:t>Technology of Dietary Preparations / New-Generation Foods / Nutritional Value of Food (Elective 2/3)</w:t>
            </w:r>
          </w:p>
        </w:tc>
        <w:tc>
          <w:tcPr>
            <w:tcW w:w="681"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7E52720" w14:textId="2D5B4103" w:rsidR="00FC1CEE" w:rsidRPr="002A635F" w:rsidRDefault="00173D09" w:rsidP="007E01AB">
            <w:pPr>
              <w:jc w:val="center"/>
              <w:rPr>
                <w:sz w:val="18"/>
                <w:szCs w:val="18"/>
                <w:lang w:val="en-GB"/>
              </w:rPr>
            </w:pPr>
            <w:r w:rsidRPr="002A635F">
              <w:rPr>
                <w:sz w:val="18"/>
                <w:szCs w:val="18"/>
                <w:lang w:val="en-GB"/>
              </w:rPr>
              <w:t>lectures</w:t>
            </w:r>
            <w:r w:rsidRPr="002A635F">
              <w:rPr>
                <w:sz w:val="18"/>
                <w:szCs w:val="18"/>
                <w:lang w:val="en-GB"/>
              </w:rPr>
              <w:br/>
            </w:r>
            <w:r w:rsidR="00067FF1" w:rsidRPr="002A635F">
              <w:rPr>
                <w:sz w:val="18"/>
                <w:szCs w:val="18"/>
                <w:lang w:val="en-GB"/>
              </w:rPr>
              <w:t>Class</w:t>
            </w:r>
          </w:p>
        </w:tc>
        <w:tc>
          <w:tcPr>
            <w:tcW w:w="694"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D1ACDB1" w14:textId="77777777" w:rsidR="00F1494A" w:rsidRPr="002A635F" w:rsidRDefault="00F1494A" w:rsidP="00066D9F">
            <w:pPr>
              <w:pStyle w:val="Tekstpodstawowy"/>
              <w:tabs>
                <w:tab w:val="left" w:pos="560"/>
              </w:tabs>
              <w:spacing w:after="0"/>
              <w:jc w:val="center"/>
              <w:rPr>
                <w:color w:val="000000" w:themeColor="text1"/>
                <w:sz w:val="18"/>
                <w:szCs w:val="18"/>
                <w:lang w:val="en-GB"/>
              </w:rPr>
            </w:pPr>
            <w:r w:rsidRPr="002A635F">
              <w:rPr>
                <w:color w:val="000000" w:themeColor="text1"/>
                <w:sz w:val="18"/>
                <w:szCs w:val="18"/>
                <w:lang w:val="en-GB"/>
              </w:rPr>
              <w:t>108</w:t>
            </w:r>
          </w:p>
        </w:tc>
        <w:tc>
          <w:tcPr>
            <w:tcW w:w="675" w:type="pct"/>
            <w:tcBorders>
              <w:top w:val="single" w:sz="5" w:space="0" w:color="000000"/>
              <w:left w:val="single" w:sz="5" w:space="0" w:color="000000"/>
              <w:bottom w:val="single" w:sz="5" w:space="0" w:color="000000"/>
              <w:right w:val="single" w:sz="5" w:space="0" w:color="000000"/>
            </w:tcBorders>
            <w:vAlign w:val="center"/>
          </w:tcPr>
          <w:p w14:paraId="4851DBB0" w14:textId="77777777" w:rsidR="00F1494A" w:rsidRPr="002A635F" w:rsidRDefault="00F1494A" w:rsidP="00066D9F">
            <w:pPr>
              <w:pStyle w:val="Tekstpodstawowy"/>
              <w:tabs>
                <w:tab w:val="left" w:pos="560"/>
              </w:tabs>
              <w:spacing w:after="0"/>
              <w:jc w:val="center"/>
              <w:rPr>
                <w:color w:val="000000" w:themeColor="text1"/>
                <w:sz w:val="18"/>
                <w:szCs w:val="18"/>
                <w:lang w:val="en-GB"/>
              </w:rPr>
            </w:pPr>
            <w:r w:rsidRPr="002A635F">
              <w:rPr>
                <w:color w:val="000000" w:themeColor="text1"/>
                <w:sz w:val="18"/>
                <w:szCs w:val="18"/>
                <w:lang w:val="en-GB"/>
              </w:rPr>
              <w:t>64</w:t>
            </w:r>
          </w:p>
        </w:tc>
        <w:tc>
          <w:tcPr>
            <w:tcW w:w="541"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765C75B" w14:textId="77777777" w:rsidR="00F1494A" w:rsidRPr="002A635F" w:rsidRDefault="00F1494A" w:rsidP="00066D9F">
            <w:pPr>
              <w:pStyle w:val="Tekstpodstawowy"/>
              <w:tabs>
                <w:tab w:val="left" w:pos="560"/>
              </w:tabs>
              <w:spacing w:after="0"/>
              <w:jc w:val="center"/>
              <w:rPr>
                <w:color w:val="000000" w:themeColor="text1"/>
                <w:sz w:val="18"/>
                <w:szCs w:val="18"/>
                <w:lang w:val="en-GB"/>
              </w:rPr>
            </w:pPr>
            <w:r w:rsidRPr="002A635F">
              <w:rPr>
                <w:color w:val="000000" w:themeColor="text1"/>
                <w:sz w:val="18"/>
                <w:szCs w:val="18"/>
                <w:lang w:val="en-GB"/>
              </w:rPr>
              <w:t>8</w:t>
            </w:r>
          </w:p>
        </w:tc>
      </w:tr>
      <w:tr w:rsidR="00241A7C" w:rsidRPr="002A635F" w14:paraId="0E953932" w14:textId="77777777" w:rsidTr="00F1494A">
        <w:trPr>
          <w:trHeight w:val="284"/>
        </w:trPr>
        <w:tc>
          <w:tcPr>
            <w:tcW w:w="2409"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A394032" w14:textId="77777777" w:rsidR="00FC1CEE" w:rsidRPr="002A635F" w:rsidRDefault="00173D09">
            <w:pPr>
              <w:rPr>
                <w:sz w:val="18"/>
                <w:szCs w:val="18"/>
                <w:lang w:val="en-GB"/>
              </w:rPr>
            </w:pPr>
            <w:r w:rsidRPr="002A635F">
              <w:rPr>
                <w:sz w:val="18"/>
                <w:szCs w:val="18"/>
                <w:lang w:val="en-GB"/>
              </w:rPr>
              <w:t>Entrepreneurship / Project Management</w:t>
            </w:r>
          </w:p>
        </w:tc>
        <w:tc>
          <w:tcPr>
            <w:tcW w:w="681"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160ABA3" w14:textId="5BA8FFC6" w:rsidR="00FC1CEE" w:rsidRPr="002A635F" w:rsidRDefault="00497BE5" w:rsidP="007E01AB">
            <w:pPr>
              <w:jc w:val="center"/>
              <w:rPr>
                <w:sz w:val="18"/>
                <w:szCs w:val="18"/>
                <w:lang w:val="en-GB"/>
              </w:rPr>
            </w:pPr>
            <w:r w:rsidRPr="002A635F">
              <w:rPr>
                <w:sz w:val="18"/>
                <w:szCs w:val="18"/>
                <w:lang w:val="en-GB"/>
              </w:rPr>
              <w:t>tutorial</w:t>
            </w:r>
          </w:p>
        </w:tc>
        <w:tc>
          <w:tcPr>
            <w:tcW w:w="694"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4A54E27" w14:textId="77777777" w:rsidR="00F1494A" w:rsidRPr="002A635F" w:rsidRDefault="00F1494A" w:rsidP="00066D9F">
            <w:pPr>
              <w:pStyle w:val="Tekstpodstawowy"/>
              <w:tabs>
                <w:tab w:val="left" w:pos="560"/>
              </w:tabs>
              <w:spacing w:after="0"/>
              <w:jc w:val="center"/>
              <w:rPr>
                <w:color w:val="000000" w:themeColor="text1"/>
                <w:sz w:val="18"/>
                <w:szCs w:val="18"/>
                <w:lang w:val="en-GB"/>
              </w:rPr>
            </w:pPr>
            <w:r w:rsidRPr="002A635F">
              <w:rPr>
                <w:color w:val="000000" w:themeColor="text1"/>
                <w:sz w:val="18"/>
                <w:szCs w:val="18"/>
                <w:lang w:val="en-GB"/>
              </w:rPr>
              <w:t>30</w:t>
            </w:r>
          </w:p>
        </w:tc>
        <w:tc>
          <w:tcPr>
            <w:tcW w:w="675" w:type="pct"/>
            <w:tcBorders>
              <w:top w:val="single" w:sz="5" w:space="0" w:color="000000"/>
              <w:left w:val="single" w:sz="5" w:space="0" w:color="000000"/>
              <w:bottom w:val="single" w:sz="5" w:space="0" w:color="000000"/>
              <w:right w:val="single" w:sz="5" w:space="0" w:color="000000"/>
            </w:tcBorders>
            <w:vAlign w:val="center"/>
          </w:tcPr>
          <w:p w14:paraId="14B40204" w14:textId="77777777" w:rsidR="00F1494A" w:rsidRPr="002A635F" w:rsidRDefault="00F1494A" w:rsidP="00066D9F">
            <w:pPr>
              <w:pStyle w:val="Tekstpodstawowy"/>
              <w:tabs>
                <w:tab w:val="left" w:pos="560"/>
              </w:tabs>
              <w:spacing w:after="0"/>
              <w:jc w:val="center"/>
              <w:rPr>
                <w:color w:val="000000" w:themeColor="text1"/>
                <w:sz w:val="18"/>
                <w:szCs w:val="18"/>
                <w:lang w:val="en-GB"/>
              </w:rPr>
            </w:pPr>
            <w:r w:rsidRPr="002A635F">
              <w:rPr>
                <w:color w:val="000000" w:themeColor="text1"/>
                <w:sz w:val="18"/>
                <w:szCs w:val="18"/>
                <w:lang w:val="en-GB"/>
              </w:rPr>
              <w:t>16</w:t>
            </w:r>
          </w:p>
        </w:tc>
        <w:tc>
          <w:tcPr>
            <w:tcW w:w="541"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8BE10BE" w14:textId="77777777" w:rsidR="00F1494A" w:rsidRPr="002A635F" w:rsidRDefault="00F1494A" w:rsidP="00066D9F">
            <w:pPr>
              <w:pStyle w:val="Tekstpodstawowy"/>
              <w:tabs>
                <w:tab w:val="left" w:pos="560"/>
              </w:tabs>
              <w:spacing w:after="0"/>
              <w:jc w:val="center"/>
              <w:rPr>
                <w:color w:val="000000" w:themeColor="text1"/>
                <w:sz w:val="18"/>
                <w:szCs w:val="18"/>
                <w:lang w:val="en-GB"/>
              </w:rPr>
            </w:pPr>
            <w:r w:rsidRPr="002A635F">
              <w:rPr>
                <w:color w:val="000000" w:themeColor="text1"/>
                <w:sz w:val="18"/>
                <w:szCs w:val="18"/>
                <w:lang w:val="en-GB"/>
              </w:rPr>
              <w:t>3</w:t>
            </w:r>
          </w:p>
        </w:tc>
      </w:tr>
      <w:tr w:rsidR="007777FE" w:rsidRPr="002A635F" w14:paraId="43AFADDB" w14:textId="77777777" w:rsidTr="00F1494A">
        <w:trPr>
          <w:trHeight w:val="284"/>
        </w:trPr>
        <w:tc>
          <w:tcPr>
            <w:tcW w:w="2409"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DBFE36C" w14:textId="3F7E1AFC" w:rsidR="00FC1CEE" w:rsidRPr="002A635F" w:rsidRDefault="006825BE">
            <w:pPr>
              <w:rPr>
                <w:sz w:val="18"/>
                <w:szCs w:val="18"/>
                <w:lang w:val="en-GB"/>
              </w:rPr>
            </w:pPr>
            <w:r w:rsidRPr="002A635F">
              <w:rPr>
                <w:sz w:val="18"/>
                <w:szCs w:val="18"/>
                <w:lang w:val="en-GB"/>
              </w:rPr>
              <w:t xml:space="preserve">Internship </w:t>
            </w:r>
            <w:r w:rsidR="00173D09" w:rsidRPr="002A635F">
              <w:rPr>
                <w:sz w:val="18"/>
                <w:szCs w:val="18"/>
                <w:lang w:val="en-GB"/>
              </w:rPr>
              <w:t>I (non-clinical)</w:t>
            </w:r>
          </w:p>
        </w:tc>
        <w:tc>
          <w:tcPr>
            <w:tcW w:w="681"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58458D0" w14:textId="77B9A308" w:rsidR="00FC1CEE" w:rsidRPr="002A635F" w:rsidRDefault="00067FF1" w:rsidP="007E01AB">
            <w:pPr>
              <w:jc w:val="center"/>
              <w:rPr>
                <w:sz w:val="18"/>
                <w:szCs w:val="18"/>
                <w:lang w:val="en-GB"/>
              </w:rPr>
            </w:pPr>
            <w:r w:rsidRPr="002A635F">
              <w:rPr>
                <w:sz w:val="18"/>
                <w:szCs w:val="18"/>
                <w:lang w:val="en-GB"/>
              </w:rPr>
              <w:t>Internship</w:t>
            </w:r>
          </w:p>
        </w:tc>
        <w:tc>
          <w:tcPr>
            <w:tcW w:w="694"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14FEE58" w14:textId="77777777" w:rsidR="007777FE" w:rsidRPr="002A635F" w:rsidRDefault="007777FE" w:rsidP="007777FE">
            <w:pPr>
              <w:pStyle w:val="Tekstpodstawowy"/>
              <w:tabs>
                <w:tab w:val="left" w:pos="560"/>
              </w:tabs>
              <w:spacing w:after="0"/>
              <w:jc w:val="center"/>
              <w:rPr>
                <w:color w:val="000000" w:themeColor="text1"/>
                <w:sz w:val="18"/>
                <w:szCs w:val="18"/>
                <w:lang w:val="en-GB"/>
              </w:rPr>
            </w:pPr>
            <w:r w:rsidRPr="002A635F">
              <w:rPr>
                <w:color w:val="000000" w:themeColor="text1"/>
                <w:sz w:val="18"/>
                <w:szCs w:val="18"/>
                <w:lang w:val="en-GB"/>
              </w:rPr>
              <w:t>375</w:t>
            </w:r>
          </w:p>
        </w:tc>
        <w:tc>
          <w:tcPr>
            <w:tcW w:w="675" w:type="pct"/>
            <w:tcBorders>
              <w:top w:val="single" w:sz="5" w:space="0" w:color="000000"/>
              <w:left w:val="single" w:sz="5" w:space="0" w:color="000000"/>
              <w:bottom w:val="single" w:sz="5" w:space="0" w:color="000000"/>
              <w:right w:val="single" w:sz="5" w:space="0" w:color="000000"/>
            </w:tcBorders>
            <w:vAlign w:val="center"/>
          </w:tcPr>
          <w:p w14:paraId="42776416" w14:textId="77777777" w:rsidR="007777FE" w:rsidRPr="002A635F" w:rsidRDefault="007777FE" w:rsidP="007777FE">
            <w:pPr>
              <w:pStyle w:val="Tekstpodstawowy"/>
              <w:tabs>
                <w:tab w:val="left" w:pos="560"/>
              </w:tabs>
              <w:spacing w:after="0"/>
              <w:jc w:val="center"/>
              <w:rPr>
                <w:color w:val="000000" w:themeColor="text1"/>
                <w:sz w:val="18"/>
                <w:szCs w:val="18"/>
                <w:lang w:val="en-GB"/>
              </w:rPr>
            </w:pPr>
            <w:r w:rsidRPr="002A635F">
              <w:rPr>
                <w:color w:val="000000" w:themeColor="text1"/>
                <w:sz w:val="18"/>
                <w:szCs w:val="18"/>
                <w:lang w:val="en-GB"/>
              </w:rPr>
              <w:t>375</w:t>
            </w:r>
          </w:p>
        </w:tc>
        <w:tc>
          <w:tcPr>
            <w:tcW w:w="541"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94769B8" w14:textId="77777777" w:rsidR="007777FE" w:rsidRPr="002A635F" w:rsidRDefault="007777FE" w:rsidP="007777FE">
            <w:pPr>
              <w:pStyle w:val="Tekstpodstawowy"/>
              <w:tabs>
                <w:tab w:val="left" w:pos="560"/>
              </w:tabs>
              <w:spacing w:after="0"/>
              <w:jc w:val="center"/>
              <w:rPr>
                <w:color w:val="000000" w:themeColor="text1"/>
                <w:sz w:val="18"/>
                <w:szCs w:val="18"/>
                <w:lang w:val="en-GB"/>
              </w:rPr>
            </w:pPr>
            <w:r w:rsidRPr="002A635F">
              <w:rPr>
                <w:color w:val="000000" w:themeColor="text1"/>
                <w:sz w:val="18"/>
                <w:szCs w:val="18"/>
                <w:lang w:val="en-GB"/>
              </w:rPr>
              <w:t>15</w:t>
            </w:r>
          </w:p>
        </w:tc>
      </w:tr>
      <w:tr w:rsidR="007777FE" w:rsidRPr="002A635F" w14:paraId="2121EF52" w14:textId="77777777" w:rsidTr="00F1494A">
        <w:trPr>
          <w:trHeight w:val="284"/>
        </w:trPr>
        <w:tc>
          <w:tcPr>
            <w:tcW w:w="2409"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5AD87B2" w14:textId="57AB0A06" w:rsidR="00FC1CEE" w:rsidRPr="002A635F" w:rsidRDefault="006825BE">
            <w:pPr>
              <w:rPr>
                <w:sz w:val="18"/>
                <w:szCs w:val="18"/>
                <w:lang w:val="en-GB"/>
              </w:rPr>
            </w:pPr>
            <w:r w:rsidRPr="002A635F">
              <w:rPr>
                <w:sz w:val="18"/>
                <w:szCs w:val="18"/>
                <w:lang w:val="en-GB"/>
              </w:rPr>
              <w:t xml:space="preserve">Internship </w:t>
            </w:r>
            <w:r w:rsidR="00173D09" w:rsidRPr="002A635F">
              <w:rPr>
                <w:sz w:val="18"/>
                <w:szCs w:val="18"/>
                <w:lang w:val="en-GB"/>
              </w:rPr>
              <w:t>II (clinical)</w:t>
            </w:r>
          </w:p>
        </w:tc>
        <w:tc>
          <w:tcPr>
            <w:tcW w:w="681"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D3B890A" w14:textId="32C749D1" w:rsidR="00FC1CEE" w:rsidRPr="002A635F" w:rsidRDefault="00067FF1" w:rsidP="007E01AB">
            <w:pPr>
              <w:jc w:val="center"/>
              <w:rPr>
                <w:sz w:val="18"/>
                <w:szCs w:val="18"/>
                <w:lang w:val="en-GB"/>
              </w:rPr>
            </w:pPr>
            <w:r w:rsidRPr="002A635F">
              <w:rPr>
                <w:sz w:val="18"/>
                <w:szCs w:val="18"/>
                <w:lang w:val="en-GB"/>
              </w:rPr>
              <w:t>Internship</w:t>
            </w:r>
          </w:p>
        </w:tc>
        <w:tc>
          <w:tcPr>
            <w:tcW w:w="694"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0050226" w14:textId="77777777" w:rsidR="007777FE" w:rsidRPr="002A635F" w:rsidRDefault="007777FE" w:rsidP="007777FE">
            <w:pPr>
              <w:pStyle w:val="Tekstpodstawowy"/>
              <w:tabs>
                <w:tab w:val="left" w:pos="560"/>
              </w:tabs>
              <w:spacing w:after="0"/>
              <w:jc w:val="center"/>
              <w:rPr>
                <w:color w:val="000000" w:themeColor="text1"/>
                <w:sz w:val="18"/>
                <w:szCs w:val="18"/>
                <w:lang w:val="en-GB"/>
              </w:rPr>
            </w:pPr>
            <w:r w:rsidRPr="002A635F">
              <w:rPr>
                <w:color w:val="000000" w:themeColor="text1"/>
                <w:sz w:val="18"/>
                <w:szCs w:val="18"/>
                <w:lang w:val="en-GB"/>
              </w:rPr>
              <w:t>375</w:t>
            </w:r>
          </w:p>
        </w:tc>
        <w:tc>
          <w:tcPr>
            <w:tcW w:w="675" w:type="pct"/>
            <w:tcBorders>
              <w:top w:val="single" w:sz="5" w:space="0" w:color="000000"/>
              <w:left w:val="single" w:sz="5" w:space="0" w:color="000000"/>
              <w:bottom w:val="single" w:sz="5" w:space="0" w:color="000000"/>
              <w:right w:val="single" w:sz="5" w:space="0" w:color="000000"/>
            </w:tcBorders>
            <w:vAlign w:val="center"/>
          </w:tcPr>
          <w:p w14:paraId="3B304A84" w14:textId="77777777" w:rsidR="007777FE" w:rsidRPr="002A635F" w:rsidRDefault="007777FE" w:rsidP="007777FE">
            <w:pPr>
              <w:pStyle w:val="Tekstpodstawowy"/>
              <w:tabs>
                <w:tab w:val="left" w:pos="560"/>
              </w:tabs>
              <w:spacing w:after="0"/>
              <w:jc w:val="center"/>
              <w:rPr>
                <w:color w:val="000000" w:themeColor="text1"/>
                <w:sz w:val="18"/>
                <w:szCs w:val="18"/>
                <w:lang w:val="en-GB"/>
              </w:rPr>
            </w:pPr>
            <w:r w:rsidRPr="002A635F">
              <w:rPr>
                <w:color w:val="000000" w:themeColor="text1"/>
                <w:sz w:val="18"/>
                <w:szCs w:val="18"/>
                <w:lang w:val="en-GB"/>
              </w:rPr>
              <w:t>375</w:t>
            </w:r>
          </w:p>
        </w:tc>
        <w:tc>
          <w:tcPr>
            <w:tcW w:w="541"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6A77435" w14:textId="77777777" w:rsidR="007777FE" w:rsidRPr="002A635F" w:rsidRDefault="007777FE" w:rsidP="007777FE">
            <w:pPr>
              <w:pStyle w:val="Tekstpodstawowy"/>
              <w:tabs>
                <w:tab w:val="left" w:pos="560"/>
              </w:tabs>
              <w:spacing w:after="0"/>
              <w:jc w:val="center"/>
              <w:rPr>
                <w:color w:val="000000" w:themeColor="text1"/>
                <w:sz w:val="18"/>
                <w:szCs w:val="18"/>
                <w:lang w:val="en-GB"/>
              </w:rPr>
            </w:pPr>
            <w:r w:rsidRPr="002A635F">
              <w:rPr>
                <w:color w:val="000000" w:themeColor="text1"/>
                <w:sz w:val="18"/>
                <w:szCs w:val="18"/>
                <w:lang w:val="en-GB"/>
              </w:rPr>
              <w:t>15</w:t>
            </w:r>
          </w:p>
        </w:tc>
      </w:tr>
      <w:tr w:rsidR="007777FE" w:rsidRPr="002A635F" w14:paraId="68DEB6F1" w14:textId="77777777" w:rsidTr="00AB23AE">
        <w:trPr>
          <w:trHeight w:val="354"/>
        </w:trPr>
        <w:tc>
          <w:tcPr>
            <w:tcW w:w="3090" w:type="pct"/>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DE6DD01" w14:textId="77777777" w:rsidR="00FC1CEE" w:rsidRPr="002A635F" w:rsidRDefault="00173D09" w:rsidP="00C6452F">
            <w:pPr>
              <w:jc w:val="right"/>
              <w:rPr>
                <w:b/>
                <w:sz w:val="18"/>
                <w:szCs w:val="18"/>
                <w:lang w:val="en-GB"/>
              </w:rPr>
            </w:pPr>
            <w:r w:rsidRPr="002A635F">
              <w:rPr>
                <w:b/>
                <w:sz w:val="18"/>
                <w:szCs w:val="18"/>
                <w:lang w:val="en-GB"/>
              </w:rPr>
              <w:t>Total</w:t>
            </w:r>
          </w:p>
        </w:tc>
        <w:tc>
          <w:tcPr>
            <w:tcW w:w="694" w:type="pct"/>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top w:w="28" w:type="dxa"/>
              <w:left w:w="28" w:type="dxa"/>
              <w:bottom w:w="28" w:type="dxa"/>
              <w:right w:w="28" w:type="dxa"/>
            </w:tcMar>
            <w:vAlign w:val="center"/>
          </w:tcPr>
          <w:p w14:paraId="0CB93C65" w14:textId="77777777" w:rsidR="007777FE" w:rsidRPr="002A635F" w:rsidRDefault="00D90E60" w:rsidP="007777FE">
            <w:pPr>
              <w:pStyle w:val="Tekstpodstawowy"/>
              <w:tabs>
                <w:tab w:val="left" w:pos="560"/>
              </w:tabs>
              <w:spacing w:after="0"/>
              <w:jc w:val="center"/>
              <w:rPr>
                <w:b/>
                <w:bCs/>
                <w:color w:val="000000" w:themeColor="text1"/>
                <w:sz w:val="18"/>
                <w:szCs w:val="18"/>
                <w:lang w:val="en-GB"/>
              </w:rPr>
            </w:pPr>
            <w:r w:rsidRPr="002A635F">
              <w:rPr>
                <w:b/>
                <w:bCs/>
                <w:color w:val="000000" w:themeColor="text1"/>
                <w:sz w:val="18"/>
                <w:szCs w:val="18"/>
                <w:lang w:val="en-GB"/>
              </w:rPr>
              <w:t>1</w:t>
            </w:r>
            <w:r w:rsidR="00E4088E" w:rsidRPr="002A635F">
              <w:rPr>
                <w:b/>
                <w:bCs/>
                <w:color w:val="000000" w:themeColor="text1"/>
                <w:sz w:val="18"/>
                <w:szCs w:val="18"/>
                <w:lang w:val="en-GB"/>
              </w:rPr>
              <w:t>,</w:t>
            </w:r>
            <w:r w:rsidRPr="002A635F">
              <w:rPr>
                <w:b/>
                <w:bCs/>
                <w:color w:val="000000" w:themeColor="text1"/>
                <w:sz w:val="18"/>
                <w:szCs w:val="18"/>
                <w:lang w:val="en-GB"/>
              </w:rPr>
              <w:t>306</w:t>
            </w:r>
          </w:p>
        </w:tc>
        <w:tc>
          <w:tcPr>
            <w:tcW w:w="675" w:type="pct"/>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394E97AE" w14:textId="77777777" w:rsidR="007777FE" w:rsidRPr="002A635F" w:rsidRDefault="00D90E60" w:rsidP="007777FE">
            <w:pPr>
              <w:pStyle w:val="Tekstpodstawowy"/>
              <w:tabs>
                <w:tab w:val="left" w:pos="560"/>
              </w:tabs>
              <w:spacing w:after="0"/>
              <w:jc w:val="center"/>
              <w:rPr>
                <w:b/>
                <w:bCs/>
                <w:color w:val="000000" w:themeColor="text1"/>
                <w:sz w:val="18"/>
                <w:szCs w:val="18"/>
                <w:lang w:val="en-GB"/>
              </w:rPr>
            </w:pPr>
            <w:r w:rsidRPr="002A635F">
              <w:rPr>
                <w:b/>
                <w:bCs/>
                <w:color w:val="000000" w:themeColor="text1"/>
                <w:sz w:val="18"/>
                <w:szCs w:val="18"/>
                <w:lang w:val="en-GB"/>
              </w:rPr>
              <w:t>1</w:t>
            </w:r>
            <w:r w:rsidR="00E4088E" w:rsidRPr="002A635F">
              <w:rPr>
                <w:b/>
                <w:bCs/>
                <w:color w:val="000000" w:themeColor="text1"/>
                <w:sz w:val="18"/>
                <w:szCs w:val="18"/>
                <w:lang w:val="en-GB"/>
              </w:rPr>
              <w:t>,</w:t>
            </w:r>
            <w:r w:rsidRPr="002A635F">
              <w:rPr>
                <w:b/>
                <w:bCs/>
                <w:color w:val="000000" w:themeColor="text1"/>
                <w:sz w:val="18"/>
                <w:szCs w:val="18"/>
                <w:lang w:val="en-GB"/>
              </w:rPr>
              <w:t>078</w:t>
            </w:r>
          </w:p>
        </w:tc>
        <w:tc>
          <w:tcPr>
            <w:tcW w:w="541" w:type="pct"/>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top w:w="28" w:type="dxa"/>
              <w:left w:w="28" w:type="dxa"/>
              <w:bottom w:w="28" w:type="dxa"/>
              <w:right w:w="28" w:type="dxa"/>
            </w:tcMar>
            <w:vAlign w:val="center"/>
          </w:tcPr>
          <w:p w14:paraId="171DAF67" w14:textId="77777777" w:rsidR="007777FE" w:rsidRPr="002A635F" w:rsidRDefault="00D90E60" w:rsidP="007777FE">
            <w:pPr>
              <w:pStyle w:val="Tekstpodstawowy"/>
              <w:tabs>
                <w:tab w:val="left" w:pos="560"/>
              </w:tabs>
              <w:spacing w:after="0"/>
              <w:jc w:val="center"/>
              <w:rPr>
                <w:b/>
                <w:bCs/>
                <w:color w:val="000000" w:themeColor="text1"/>
                <w:sz w:val="18"/>
                <w:szCs w:val="18"/>
                <w:lang w:val="en-GB"/>
              </w:rPr>
            </w:pPr>
            <w:r w:rsidRPr="002A635F">
              <w:rPr>
                <w:b/>
                <w:bCs/>
                <w:color w:val="000000" w:themeColor="text1"/>
                <w:sz w:val="18"/>
                <w:szCs w:val="18"/>
                <w:lang w:val="en-GB"/>
              </w:rPr>
              <w:t>78</w:t>
            </w:r>
          </w:p>
        </w:tc>
      </w:tr>
    </w:tbl>
    <w:p w14:paraId="431D220E" w14:textId="77777777" w:rsidR="00321B32" w:rsidRPr="002A635F" w:rsidRDefault="00321B32">
      <w:pPr>
        <w:rPr>
          <w:rFonts w:ascii="Times New Roman" w:hAnsi="Times New Roman" w:cs="Times New Roman"/>
          <w:b/>
          <w:color w:val="000000" w:themeColor="text1"/>
          <w:sz w:val="24"/>
          <w:szCs w:val="24"/>
          <w:lang w:val="en-GB"/>
        </w:rPr>
        <w:sectPr w:rsidR="00321B32" w:rsidRPr="002A635F" w:rsidSect="006B63F2">
          <w:pgSz w:w="11906" w:h="16838"/>
          <w:pgMar w:top="1081" w:right="1417" w:bottom="1417" w:left="1417" w:header="708" w:footer="708" w:gutter="0"/>
          <w:cols w:space="708"/>
          <w:docGrid w:linePitch="360"/>
        </w:sectPr>
      </w:pPr>
    </w:p>
    <w:p w14:paraId="4FB03925" w14:textId="77777777" w:rsidR="007A293E" w:rsidRPr="002A635F" w:rsidRDefault="007A293E" w:rsidP="00A158F1">
      <w:pPr>
        <w:rPr>
          <w:rFonts w:ascii="Times New Roman" w:hAnsi="Times New Roman" w:cs="Times New Roman"/>
          <w:b/>
          <w:color w:val="000000" w:themeColor="text1"/>
          <w:sz w:val="24"/>
          <w:szCs w:val="24"/>
          <w:lang w:val="en-GB"/>
        </w:rPr>
      </w:pPr>
    </w:p>
    <w:p w14:paraId="368D13EA" w14:textId="77777777" w:rsidR="0096738B" w:rsidRPr="002A635F" w:rsidRDefault="00C6452F" w:rsidP="007E01AB">
      <w:pPr>
        <w:spacing w:after="0" w:line="240" w:lineRule="auto"/>
        <w:jc w:val="center"/>
        <w:rPr>
          <w:rFonts w:ascii="Times New Roman" w:hAnsi="Times New Roman" w:cs="Times New Roman"/>
          <w:b/>
          <w:color w:val="000000" w:themeColor="text1"/>
          <w:sz w:val="24"/>
          <w:szCs w:val="24"/>
          <w:lang w:val="en-GB"/>
        </w:rPr>
      </w:pPr>
      <w:r w:rsidRPr="002A635F">
        <w:rPr>
          <w:rFonts w:ascii="Times New Roman" w:hAnsi="Times New Roman" w:cs="Times New Roman"/>
          <w:b/>
          <w:lang w:val="en-GB"/>
        </w:rPr>
        <w:t>Learning Outcomes</w:t>
      </w:r>
    </w:p>
    <w:p w14:paraId="06D6EA2F" w14:textId="77777777" w:rsidR="007E01AB" w:rsidRPr="002A635F" w:rsidRDefault="007E01AB" w:rsidP="007E01AB">
      <w:pPr>
        <w:widowControl w:val="0"/>
        <w:spacing w:after="0" w:line="240" w:lineRule="auto"/>
        <w:jc w:val="both"/>
        <w:rPr>
          <w:rFonts w:ascii="Times New Roman" w:hAnsi="Times New Roman" w:cs="Times New Roman"/>
          <w:sz w:val="18"/>
          <w:lang w:val="en-GB"/>
        </w:rPr>
      </w:pPr>
    </w:p>
    <w:p w14:paraId="5D41B8D2" w14:textId="39803751" w:rsidR="0096738B" w:rsidRPr="002A635F" w:rsidRDefault="0096738B" w:rsidP="007E01AB">
      <w:pPr>
        <w:widowControl w:val="0"/>
        <w:spacing w:after="0" w:line="240" w:lineRule="auto"/>
        <w:jc w:val="both"/>
        <w:rPr>
          <w:rFonts w:ascii="Times New Roman" w:eastAsia="Times New Roman" w:hAnsi="Times New Roman" w:cs="Times New Roman"/>
          <w:color w:val="000000" w:themeColor="text1"/>
          <w:sz w:val="18"/>
          <w:lang w:val="en-GB"/>
        </w:rPr>
      </w:pPr>
      <w:r w:rsidRPr="002A635F">
        <w:rPr>
          <w:rFonts w:ascii="Times New Roman" w:hAnsi="Times New Roman" w:cs="Times New Roman"/>
          <w:sz w:val="18"/>
          <w:lang w:val="en-GB"/>
        </w:rPr>
        <w:t>The learning outcomes take into account the universal first-cycle characteristics for levels 6–7 specified in the Act of 22 December 2015 on the Integrated Qualifications System (Journal of Laws of 2016, items 64 and 1010) and the second-cycle characteristics specified in the Regulation of the Minister of Science and Higher Education of 14 November 2018 on the second-cycle characteristics of learning outcomes for qualifications at levels 6–8 of the Polish Qualifications Framework.</w:t>
      </w:r>
    </w:p>
    <w:p w14:paraId="3D5C2EB3" w14:textId="77777777" w:rsidR="0096738B" w:rsidRPr="002A635F" w:rsidRDefault="0096738B" w:rsidP="007E01AB">
      <w:pPr>
        <w:widowControl w:val="0"/>
        <w:spacing w:after="0" w:line="240" w:lineRule="auto"/>
        <w:jc w:val="both"/>
        <w:rPr>
          <w:rFonts w:ascii="Times New Roman" w:eastAsia="Times New Roman" w:hAnsi="Times New Roman" w:cs="Times New Roman"/>
          <w:color w:val="000000" w:themeColor="text1"/>
          <w:sz w:val="18"/>
          <w:lang w:val="en-GB"/>
        </w:rPr>
      </w:pPr>
    </w:p>
    <w:p w14:paraId="14785DC6" w14:textId="77777777" w:rsidR="0096738B" w:rsidRPr="002A635F" w:rsidRDefault="0096738B" w:rsidP="007E01AB">
      <w:pPr>
        <w:keepNext/>
        <w:keepLines/>
        <w:spacing w:after="0" w:line="240" w:lineRule="auto"/>
        <w:jc w:val="both"/>
        <w:outlineLvl w:val="4"/>
        <w:rPr>
          <w:rFonts w:ascii="Times New Roman" w:eastAsia="Times New Roman" w:hAnsi="Times New Roman" w:cs="Times New Roman"/>
          <w:color w:val="000000" w:themeColor="text1"/>
          <w:sz w:val="18"/>
          <w:lang w:val="en-GB"/>
        </w:rPr>
      </w:pPr>
      <w:r w:rsidRPr="002A635F">
        <w:rPr>
          <w:rFonts w:ascii="Times New Roman" w:hAnsi="Times New Roman" w:cs="Times New Roman"/>
          <w:sz w:val="18"/>
          <w:lang w:val="en-GB"/>
        </w:rPr>
        <w:t>A graduate of the first-cycle degree programme in Dietetics obtains a full qualification at level 6 of the Polish Qualifications Framework.</w:t>
      </w:r>
    </w:p>
    <w:p w14:paraId="68B2391D" w14:textId="77777777" w:rsidR="0096738B" w:rsidRPr="002A635F" w:rsidRDefault="0096738B" w:rsidP="0096738B">
      <w:pPr>
        <w:widowControl w:val="0"/>
        <w:spacing w:after="0" w:line="240" w:lineRule="auto"/>
        <w:rPr>
          <w:rFonts w:ascii="Times New Roman" w:eastAsia="Calibri" w:hAnsi="Times New Roman" w:cs="Times New Roman"/>
          <w:color w:val="000000" w:themeColor="text1"/>
          <w:sz w:val="20"/>
          <w:szCs w:val="20"/>
          <w:lang w:val="en-GB"/>
        </w:rPr>
      </w:pPr>
    </w:p>
    <w:tbl>
      <w:tblPr>
        <w:tblStyle w:val="Tabela-Siatka1"/>
        <w:tblW w:w="4911" w:type="pct"/>
        <w:tblLayout w:type="fixed"/>
        <w:tblLook w:val="04A0" w:firstRow="1" w:lastRow="0" w:firstColumn="1" w:lastColumn="0" w:noHBand="0" w:noVBand="1"/>
      </w:tblPr>
      <w:tblGrid>
        <w:gridCol w:w="1163"/>
        <w:gridCol w:w="1383"/>
        <w:gridCol w:w="8505"/>
        <w:gridCol w:w="1347"/>
        <w:gridCol w:w="1347"/>
      </w:tblGrid>
      <w:tr w:rsidR="00241A7C" w:rsidRPr="002A635F" w14:paraId="0FBC056D" w14:textId="77777777" w:rsidTr="57FBEE19">
        <w:trPr>
          <w:trHeight w:val="394"/>
        </w:trPr>
        <w:tc>
          <w:tcPr>
            <w:tcW w:w="423" w:type="pct"/>
            <w:vMerge w:val="restart"/>
            <w:vAlign w:val="center"/>
          </w:tcPr>
          <w:p w14:paraId="1845F29E" w14:textId="77777777" w:rsidR="00FC1CEE" w:rsidRPr="002A635F" w:rsidRDefault="00173D09" w:rsidP="006A5678">
            <w:pPr>
              <w:jc w:val="center"/>
              <w:rPr>
                <w:rFonts w:ascii="Times New Roman" w:hAnsi="Times New Roman" w:cs="Times New Roman"/>
                <w:sz w:val="16"/>
                <w:szCs w:val="16"/>
                <w:lang w:val="en-GB"/>
              </w:rPr>
            </w:pPr>
            <w:r w:rsidRPr="002A635F">
              <w:rPr>
                <w:rFonts w:ascii="Times New Roman" w:hAnsi="Times New Roman" w:cs="Times New Roman"/>
                <w:sz w:val="16"/>
                <w:szCs w:val="16"/>
                <w:lang w:val="en-GB"/>
              </w:rPr>
              <w:t>Category of learning outcome characteristics</w:t>
            </w:r>
          </w:p>
        </w:tc>
        <w:tc>
          <w:tcPr>
            <w:tcW w:w="503" w:type="pct"/>
            <w:vMerge w:val="restart"/>
            <w:vAlign w:val="center"/>
          </w:tcPr>
          <w:p w14:paraId="4E794C26" w14:textId="4187ABC1" w:rsidR="00FC1CEE" w:rsidRPr="002A635F" w:rsidRDefault="00882900" w:rsidP="006A5678">
            <w:pPr>
              <w:jc w:val="center"/>
              <w:rPr>
                <w:rFonts w:ascii="Times New Roman" w:hAnsi="Times New Roman" w:cs="Times New Roman"/>
                <w:sz w:val="16"/>
                <w:szCs w:val="16"/>
                <w:lang w:val="en-GB"/>
              </w:rPr>
            </w:pPr>
            <w:r w:rsidRPr="002A635F">
              <w:rPr>
                <w:rFonts w:ascii="Times New Roman" w:hAnsi="Times New Roman" w:cs="Times New Roman"/>
                <w:sz w:val="16"/>
                <w:szCs w:val="16"/>
                <w:lang w:val="en-GB"/>
              </w:rPr>
              <w:t>Programme learning outcome symbols</w:t>
            </w:r>
          </w:p>
        </w:tc>
        <w:tc>
          <w:tcPr>
            <w:tcW w:w="3094" w:type="pct"/>
            <w:vMerge w:val="restart"/>
            <w:vAlign w:val="center"/>
          </w:tcPr>
          <w:p w14:paraId="1E6B22DA" w14:textId="77777777" w:rsidR="00FC1CEE" w:rsidRPr="002A635F" w:rsidRDefault="00173D09" w:rsidP="006A5678">
            <w:pPr>
              <w:jc w:val="center"/>
              <w:rPr>
                <w:rFonts w:ascii="Times New Roman" w:hAnsi="Times New Roman" w:cs="Times New Roman"/>
                <w:lang w:val="en-GB"/>
              </w:rPr>
            </w:pPr>
            <w:r w:rsidRPr="002A635F">
              <w:rPr>
                <w:rFonts w:ascii="Times New Roman" w:hAnsi="Times New Roman" w:cs="Times New Roman"/>
                <w:sz w:val="20"/>
                <w:lang w:val="en-GB"/>
              </w:rPr>
              <w:t>Upon completion of the degree programme in</w:t>
            </w:r>
            <w:r w:rsidRPr="002A635F">
              <w:rPr>
                <w:rFonts w:ascii="Times New Roman" w:hAnsi="Times New Roman" w:cs="Times New Roman"/>
                <w:sz w:val="20"/>
                <w:lang w:val="en-GB"/>
              </w:rPr>
              <w:br/>
            </w:r>
            <w:r w:rsidRPr="002A635F">
              <w:rPr>
                <w:rFonts w:ascii="Times New Roman" w:hAnsi="Times New Roman" w:cs="Times New Roman"/>
                <w:b/>
                <w:sz w:val="20"/>
                <w:lang w:val="en-GB"/>
              </w:rPr>
              <w:t>DIETETICS</w:t>
            </w:r>
            <w:r w:rsidRPr="002A635F">
              <w:rPr>
                <w:rFonts w:ascii="Times New Roman" w:hAnsi="Times New Roman" w:cs="Times New Roman"/>
                <w:sz w:val="20"/>
                <w:lang w:val="en-GB"/>
              </w:rPr>
              <w:br/>
              <w:t>the graduate:</w:t>
            </w:r>
          </w:p>
        </w:tc>
        <w:tc>
          <w:tcPr>
            <w:tcW w:w="980" w:type="pct"/>
            <w:gridSpan w:val="2"/>
            <w:vAlign w:val="center"/>
          </w:tcPr>
          <w:p w14:paraId="0F24BEE5" w14:textId="77777777" w:rsidR="00FC1CEE" w:rsidRPr="002A635F" w:rsidRDefault="00173D09">
            <w:pPr>
              <w:rPr>
                <w:rFonts w:ascii="Times New Roman" w:hAnsi="Times New Roman" w:cs="Times New Roman"/>
                <w:lang w:val="en-GB"/>
              </w:rPr>
            </w:pPr>
            <w:r w:rsidRPr="002A635F">
              <w:rPr>
                <w:rFonts w:ascii="Times New Roman" w:hAnsi="Times New Roman" w:cs="Times New Roman"/>
                <w:sz w:val="20"/>
                <w:szCs w:val="20"/>
                <w:lang w:val="en-GB"/>
              </w:rPr>
              <w:t>Reference</w:t>
            </w:r>
            <w:r w:rsidRPr="002A635F">
              <w:rPr>
                <w:rFonts w:ascii="Times New Roman" w:hAnsi="Times New Roman" w:cs="Times New Roman"/>
                <w:lang w:val="en-GB"/>
              </w:rPr>
              <w:t xml:space="preserve"> to</w:t>
            </w:r>
          </w:p>
        </w:tc>
      </w:tr>
      <w:tr w:rsidR="00241A7C" w:rsidRPr="002A635F" w14:paraId="25085801" w14:textId="77777777" w:rsidTr="57FBEE19">
        <w:trPr>
          <w:trHeight w:val="827"/>
        </w:trPr>
        <w:tc>
          <w:tcPr>
            <w:tcW w:w="423" w:type="pct"/>
            <w:vMerge/>
            <w:vAlign w:val="center"/>
          </w:tcPr>
          <w:p w14:paraId="3B28DCD9" w14:textId="77777777" w:rsidR="0096738B" w:rsidRPr="002A635F" w:rsidRDefault="0096738B" w:rsidP="00BF09E3">
            <w:pPr>
              <w:widowControl w:val="0"/>
              <w:rPr>
                <w:rFonts w:ascii="Times New Roman" w:eastAsia="Calibri" w:hAnsi="Times New Roman" w:cs="Times New Roman"/>
                <w:color w:val="000000" w:themeColor="text1"/>
                <w:sz w:val="20"/>
                <w:szCs w:val="20"/>
                <w:lang w:val="en-GB"/>
              </w:rPr>
            </w:pPr>
          </w:p>
        </w:tc>
        <w:tc>
          <w:tcPr>
            <w:tcW w:w="503" w:type="pct"/>
            <w:vMerge/>
          </w:tcPr>
          <w:p w14:paraId="29AD37CA" w14:textId="77777777" w:rsidR="0096738B" w:rsidRPr="002A635F" w:rsidRDefault="0096738B" w:rsidP="00BF09E3">
            <w:pPr>
              <w:widowControl w:val="0"/>
              <w:jc w:val="both"/>
              <w:rPr>
                <w:rFonts w:ascii="Times New Roman" w:eastAsia="Calibri" w:hAnsi="Times New Roman" w:cs="Times New Roman"/>
                <w:color w:val="000000" w:themeColor="text1"/>
                <w:sz w:val="20"/>
                <w:szCs w:val="20"/>
                <w:lang w:val="en-GB"/>
              </w:rPr>
            </w:pPr>
          </w:p>
        </w:tc>
        <w:tc>
          <w:tcPr>
            <w:tcW w:w="3094" w:type="pct"/>
            <w:vMerge/>
          </w:tcPr>
          <w:p w14:paraId="75421ABE" w14:textId="77777777" w:rsidR="0096738B" w:rsidRPr="002A635F" w:rsidRDefault="0096738B" w:rsidP="00BF09E3">
            <w:pPr>
              <w:widowControl w:val="0"/>
              <w:jc w:val="both"/>
              <w:rPr>
                <w:rFonts w:ascii="Times New Roman" w:eastAsia="Calibri" w:hAnsi="Times New Roman" w:cs="Times New Roman"/>
                <w:color w:val="000000" w:themeColor="text1"/>
                <w:sz w:val="20"/>
                <w:szCs w:val="20"/>
                <w:lang w:val="en-GB"/>
              </w:rPr>
            </w:pPr>
          </w:p>
        </w:tc>
        <w:tc>
          <w:tcPr>
            <w:tcW w:w="490" w:type="pct"/>
            <w:vAlign w:val="center"/>
          </w:tcPr>
          <w:p w14:paraId="0408ED7A" w14:textId="71AEDE39" w:rsidR="00FC1CEE" w:rsidRPr="002A635F" w:rsidRDefault="00173D09" w:rsidP="006A5678">
            <w:pPr>
              <w:jc w:val="center"/>
              <w:rPr>
                <w:rFonts w:ascii="Times New Roman" w:hAnsi="Times New Roman" w:cs="Times New Roman"/>
                <w:sz w:val="16"/>
                <w:lang w:val="en-GB"/>
              </w:rPr>
            </w:pPr>
            <w:r w:rsidRPr="002A635F">
              <w:rPr>
                <w:rFonts w:ascii="Times New Roman" w:hAnsi="Times New Roman" w:cs="Times New Roman"/>
                <w:sz w:val="16"/>
                <w:lang w:val="en-GB"/>
              </w:rPr>
              <w:t xml:space="preserve">universal first-cycle characteristics of the </w:t>
            </w:r>
            <w:r w:rsidR="00803B4C" w:rsidRPr="002A635F">
              <w:rPr>
                <w:rFonts w:ascii="Times New Roman" w:hAnsi="Times New Roman" w:cs="Times New Roman"/>
                <w:sz w:val="16"/>
                <w:lang w:val="en-GB"/>
              </w:rPr>
              <w:t>PQF</w:t>
            </w:r>
          </w:p>
        </w:tc>
        <w:tc>
          <w:tcPr>
            <w:tcW w:w="490" w:type="pct"/>
            <w:vAlign w:val="center"/>
          </w:tcPr>
          <w:p w14:paraId="658B1DEF" w14:textId="44DB2EC8" w:rsidR="00FC1CEE" w:rsidRPr="002A635F" w:rsidRDefault="00173D09" w:rsidP="006A5678">
            <w:pPr>
              <w:jc w:val="center"/>
              <w:rPr>
                <w:rFonts w:ascii="Times New Roman" w:hAnsi="Times New Roman" w:cs="Times New Roman"/>
                <w:sz w:val="16"/>
                <w:lang w:val="en-GB"/>
              </w:rPr>
            </w:pPr>
            <w:r w:rsidRPr="002A635F">
              <w:rPr>
                <w:rFonts w:ascii="Times New Roman" w:hAnsi="Times New Roman" w:cs="Times New Roman"/>
                <w:sz w:val="16"/>
                <w:lang w:val="en-GB"/>
              </w:rPr>
              <w:t>reference to the second-cycle characteristics of the P</w:t>
            </w:r>
            <w:r w:rsidR="00803B4C" w:rsidRPr="002A635F">
              <w:rPr>
                <w:rFonts w:ascii="Times New Roman" w:hAnsi="Times New Roman" w:cs="Times New Roman"/>
                <w:sz w:val="16"/>
                <w:lang w:val="en-GB"/>
              </w:rPr>
              <w:t>QF</w:t>
            </w:r>
          </w:p>
        </w:tc>
      </w:tr>
      <w:tr w:rsidR="00241A7C" w:rsidRPr="002A635F" w14:paraId="40A63C53" w14:textId="77777777" w:rsidTr="57FBEE19">
        <w:trPr>
          <w:trHeight w:val="416"/>
        </w:trPr>
        <w:tc>
          <w:tcPr>
            <w:tcW w:w="5000" w:type="pct"/>
            <w:gridSpan w:val="5"/>
            <w:vAlign w:val="center"/>
          </w:tcPr>
          <w:p w14:paraId="4C24F3B5" w14:textId="77777777" w:rsidR="00FC1CEE" w:rsidRPr="002A635F" w:rsidRDefault="00173D09" w:rsidP="006A5678">
            <w:pPr>
              <w:jc w:val="center"/>
              <w:rPr>
                <w:rFonts w:ascii="Times New Roman" w:hAnsi="Times New Roman" w:cs="Times New Roman"/>
                <w:b/>
                <w:lang w:val="en-GB"/>
              </w:rPr>
            </w:pPr>
            <w:r w:rsidRPr="002A635F">
              <w:rPr>
                <w:rFonts w:ascii="Times New Roman" w:hAnsi="Times New Roman" w:cs="Times New Roman"/>
                <w:b/>
                <w:sz w:val="18"/>
                <w:lang w:val="en-GB"/>
              </w:rPr>
              <w:t>KNOWLEDGE</w:t>
            </w:r>
          </w:p>
        </w:tc>
      </w:tr>
      <w:tr w:rsidR="00241A7C" w:rsidRPr="002A635F" w14:paraId="1D2D6303" w14:textId="77777777" w:rsidTr="00803B4C">
        <w:trPr>
          <w:trHeight w:val="63"/>
        </w:trPr>
        <w:tc>
          <w:tcPr>
            <w:tcW w:w="423" w:type="pct"/>
            <w:vMerge w:val="restart"/>
            <w:textDirection w:val="btLr"/>
            <w:vAlign w:val="center"/>
          </w:tcPr>
          <w:p w14:paraId="44650043" w14:textId="77777777" w:rsidR="00FC1CEE" w:rsidRPr="002A635F" w:rsidRDefault="00173D09" w:rsidP="00803B4C">
            <w:pPr>
              <w:ind w:left="113" w:right="113"/>
              <w:jc w:val="center"/>
              <w:rPr>
                <w:rFonts w:ascii="Times New Roman" w:hAnsi="Times New Roman" w:cs="Times New Roman"/>
                <w:sz w:val="18"/>
                <w:szCs w:val="18"/>
                <w:lang w:val="en-GB"/>
              </w:rPr>
            </w:pPr>
            <w:r w:rsidRPr="002A635F">
              <w:rPr>
                <w:rFonts w:ascii="Times New Roman" w:hAnsi="Times New Roman" w:cs="Times New Roman"/>
                <w:sz w:val="18"/>
                <w:szCs w:val="18"/>
                <w:lang w:val="en-GB"/>
              </w:rPr>
              <w:t>KNOWLEDGE</w:t>
            </w:r>
            <w:r w:rsidRPr="002A635F">
              <w:rPr>
                <w:rFonts w:ascii="Times New Roman" w:hAnsi="Times New Roman" w:cs="Times New Roman"/>
                <w:sz w:val="18"/>
                <w:szCs w:val="18"/>
                <w:lang w:val="en-GB"/>
              </w:rPr>
              <w:br/>
              <w:t>– scope and depth</w:t>
            </w:r>
          </w:p>
        </w:tc>
        <w:tc>
          <w:tcPr>
            <w:tcW w:w="4577" w:type="pct"/>
            <w:gridSpan w:val="4"/>
            <w:shd w:val="clear" w:color="auto" w:fill="F2F2F2" w:themeFill="background1" w:themeFillShade="F2"/>
            <w:vAlign w:val="center"/>
          </w:tcPr>
          <w:p w14:paraId="71C7E872" w14:textId="77777777" w:rsidR="0096738B" w:rsidRPr="002A635F" w:rsidRDefault="0096738B" w:rsidP="00BF09E3">
            <w:pPr>
              <w:widowControl w:val="0"/>
              <w:jc w:val="center"/>
              <w:rPr>
                <w:rFonts w:ascii="Times New Roman" w:eastAsia="Times New Roman" w:hAnsi="Times New Roman" w:cs="Times New Roman"/>
                <w:color w:val="000000" w:themeColor="text1"/>
                <w:sz w:val="18"/>
                <w:szCs w:val="18"/>
                <w:lang w:val="en-GB" w:eastAsia="en-GB"/>
              </w:rPr>
            </w:pPr>
          </w:p>
        </w:tc>
      </w:tr>
      <w:tr w:rsidR="00241A7C" w:rsidRPr="002A635F" w14:paraId="593C7B1B" w14:textId="77777777" w:rsidTr="57FBEE19">
        <w:trPr>
          <w:trHeight w:val="563"/>
        </w:trPr>
        <w:tc>
          <w:tcPr>
            <w:tcW w:w="423" w:type="pct"/>
            <w:vMerge/>
            <w:vAlign w:val="center"/>
          </w:tcPr>
          <w:p w14:paraId="713C3ED5" w14:textId="77777777" w:rsidR="0096738B" w:rsidRPr="002A635F" w:rsidRDefault="0096738B" w:rsidP="00BF09E3">
            <w:pPr>
              <w:widowControl w:val="0"/>
              <w:rPr>
                <w:rFonts w:ascii="Times New Roman" w:eastAsia="Calibri" w:hAnsi="Times New Roman" w:cs="Times New Roman"/>
                <w:color w:val="000000" w:themeColor="text1"/>
                <w:sz w:val="18"/>
                <w:szCs w:val="18"/>
                <w:lang w:val="en-GB"/>
              </w:rPr>
            </w:pPr>
          </w:p>
        </w:tc>
        <w:tc>
          <w:tcPr>
            <w:tcW w:w="503" w:type="pct"/>
            <w:vAlign w:val="center"/>
          </w:tcPr>
          <w:p w14:paraId="2F435BEE" w14:textId="77777777" w:rsidR="0096738B" w:rsidRPr="002A635F" w:rsidRDefault="0096738B" w:rsidP="00BF09E3">
            <w:pPr>
              <w:widowControl w:val="0"/>
              <w:rPr>
                <w:rFonts w:ascii="Times New Roman" w:eastAsia="Calibri" w:hAnsi="Times New Roman" w:cs="Times New Roman"/>
                <w:color w:val="000000" w:themeColor="text1"/>
                <w:sz w:val="18"/>
                <w:szCs w:val="18"/>
                <w:lang w:val="en-GB"/>
              </w:rPr>
            </w:pPr>
            <w:r w:rsidRPr="002A635F">
              <w:rPr>
                <w:rFonts w:ascii="Times New Roman" w:eastAsia="Calibri" w:hAnsi="Times New Roman" w:cs="Times New Roman"/>
                <w:color w:val="000000" w:themeColor="text1"/>
                <w:sz w:val="18"/>
                <w:szCs w:val="18"/>
                <w:lang w:val="en-GB"/>
              </w:rPr>
              <w:t>Diet_WG01</w:t>
            </w:r>
          </w:p>
        </w:tc>
        <w:tc>
          <w:tcPr>
            <w:tcW w:w="3094" w:type="pct"/>
            <w:vAlign w:val="center"/>
          </w:tcPr>
          <w:p w14:paraId="462A7853" w14:textId="77777777" w:rsidR="00FC1CEE" w:rsidRPr="002A635F" w:rsidRDefault="00173D09">
            <w:pPr>
              <w:rPr>
                <w:rFonts w:ascii="Times New Roman" w:hAnsi="Times New Roman" w:cs="Times New Roman"/>
                <w:sz w:val="18"/>
                <w:szCs w:val="18"/>
                <w:lang w:val="en-GB"/>
              </w:rPr>
            </w:pPr>
            <w:r w:rsidRPr="002A635F">
              <w:rPr>
                <w:rFonts w:ascii="Times New Roman" w:hAnsi="Times New Roman" w:cs="Times New Roman"/>
                <w:sz w:val="18"/>
                <w:szCs w:val="18"/>
                <w:lang w:val="en-GB"/>
              </w:rPr>
              <w:t>Knows the scientific foundations of knowledge about human health, including dietetics; understands the interdisciplinary nature of this knowledge, its academic status, and its links with other disciplines and various fields of practice.</w:t>
            </w:r>
          </w:p>
        </w:tc>
        <w:tc>
          <w:tcPr>
            <w:tcW w:w="490" w:type="pct"/>
            <w:vAlign w:val="center"/>
          </w:tcPr>
          <w:p w14:paraId="6656F133" w14:textId="77777777" w:rsidR="0096738B" w:rsidRPr="002A635F" w:rsidRDefault="0096738B" w:rsidP="00BF09E3">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P6U_W</w:t>
            </w:r>
          </w:p>
        </w:tc>
        <w:tc>
          <w:tcPr>
            <w:tcW w:w="490" w:type="pct"/>
            <w:vAlign w:val="center"/>
          </w:tcPr>
          <w:p w14:paraId="307024B2" w14:textId="77777777" w:rsidR="0096738B" w:rsidRPr="002A635F" w:rsidRDefault="0096738B" w:rsidP="00BF09E3">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P6S_WG</w:t>
            </w:r>
          </w:p>
        </w:tc>
      </w:tr>
      <w:tr w:rsidR="00241A7C" w:rsidRPr="002A635F" w14:paraId="616E22E5" w14:textId="77777777" w:rsidTr="57FBEE19">
        <w:trPr>
          <w:trHeight w:val="563"/>
        </w:trPr>
        <w:tc>
          <w:tcPr>
            <w:tcW w:w="423" w:type="pct"/>
            <w:vMerge/>
            <w:vAlign w:val="center"/>
          </w:tcPr>
          <w:p w14:paraId="004BAEBA" w14:textId="77777777" w:rsidR="0096738B" w:rsidRPr="002A635F" w:rsidRDefault="0096738B" w:rsidP="00BF09E3">
            <w:pPr>
              <w:widowControl w:val="0"/>
              <w:rPr>
                <w:rFonts w:ascii="Times New Roman" w:eastAsia="Calibri" w:hAnsi="Times New Roman" w:cs="Times New Roman"/>
                <w:color w:val="000000" w:themeColor="text1"/>
                <w:sz w:val="18"/>
                <w:szCs w:val="18"/>
                <w:lang w:val="en-GB"/>
              </w:rPr>
            </w:pPr>
          </w:p>
        </w:tc>
        <w:tc>
          <w:tcPr>
            <w:tcW w:w="503" w:type="pct"/>
            <w:vAlign w:val="center"/>
          </w:tcPr>
          <w:p w14:paraId="727AC8F8" w14:textId="77777777" w:rsidR="0096738B" w:rsidRPr="002A635F" w:rsidRDefault="0096738B" w:rsidP="00BF09E3">
            <w:pPr>
              <w:widowControl w:val="0"/>
              <w:rPr>
                <w:rFonts w:ascii="Times New Roman" w:eastAsia="Calibri" w:hAnsi="Times New Roman" w:cs="Times New Roman"/>
                <w:color w:val="000000" w:themeColor="text1"/>
                <w:sz w:val="18"/>
                <w:szCs w:val="18"/>
                <w:lang w:val="en-GB"/>
              </w:rPr>
            </w:pPr>
            <w:r w:rsidRPr="002A635F">
              <w:rPr>
                <w:rFonts w:ascii="Times New Roman" w:eastAsia="Calibri" w:hAnsi="Times New Roman" w:cs="Times New Roman"/>
                <w:color w:val="000000" w:themeColor="text1"/>
                <w:sz w:val="18"/>
                <w:szCs w:val="18"/>
                <w:lang w:val="en-GB"/>
              </w:rPr>
              <w:t>Diet_WG02</w:t>
            </w:r>
          </w:p>
        </w:tc>
        <w:tc>
          <w:tcPr>
            <w:tcW w:w="3094" w:type="pct"/>
            <w:vAlign w:val="center"/>
          </w:tcPr>
          <w:p w14:paraId="6B7CC329" w14:textId="77777777" w:rsidR="00FC1CEE" w:rsidRPr="002A635F" w:rsidRDefault="00173D09">
            <w:pPr>
              <w:rPr>
                <w:rFonts w:ascii="Times New Roman" w:hAnsi="Times New Roman" w:cs="Times New Roman"/>
                <w:sz w:val="18"/>
                <w:szCs w:val="18"/>
                <w:lang w:val="en-GB"/>
              </w:rPr>
            </w:pPr>
            <w:r w:rsidRPr="002A635F">
              <w:rPr>
                <w:rFonts w:ascii="Times New Roman" w:hAnsi="Times New Roman" w:cs="Times New Roman"/>
                <w:sz w:val="18"/>
                <w:szCs w:val="18"/>
                <w:lang w:val="en-GB"/>
              </w:rPr>
              <w:t>Has advanced knowledge of the biological, psychological and social factors determining human health, in particular factors related to lifestyle, nutrition and physical activity.</w:t>
            </w:r>
          </w:p>
        </w:tc>
        <w:tc>
          <w:tcPr>
            <w:tcW w:w="490" w:type="pct"/>
            <w:vAlign w:val="center"/>
          </w:tcPr>
          <w:p w14:paraId="2C57E7DE" w14:textId="77777777" w:rsidR="0096738B" w:rsidRPr="002A635F" w:rsidRDefault="0096738B" w:rsidP="00BF09E3">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P6U_W</w:t>
            </w:r>
          </w:p>
        </w:tc>
        <w:tc>
          <w:tcPr>
            <w:tcW w:w="490" w:type="pct"/>
            <w:vAlign w:val="center"/>
          </w:tcPr>
          <w:p w14:paraId="4366FFBF" w14:textId="77777777" w:rsidR="0096738B" w:rsidRPr="002A635F" w:rsidRDefault="0096738B" w:rsidP="00BF09E3">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P6S_WG</w:t>
            </w:r>
          </w:p>
        </w:tc>
      </w:tr>
      <w:tr w:rsidR="00241A7C" w:rsidRPr="002A635F" w14:paraId="52DBB7A8" w14:textId="77777777" w:rsidTr="57FBEE19">
        <w:trPr>
          <w:trHeight w:val="563"/>
        </w:trPr>
        <w:tc>
          <w:tcPr>
            <w:tcW w:w="423" w:type="pct"/>
            <w:vMerge/>
            <w:vAlign w:val="center"/>
          </w:tcPr>
          <w:p w14:paraId="593D833B" w14:textId="77777777" w:rsidR="0096738B" w:rsidRPr="002A635F" w:rsidRDefault="0096738B" w:rsidP="00BF09E3">
            <w:pPr>
              <w:widowControl w:val="0"/>
              <w:rPr>
                <w:rFonts w:ascii="Times New Roman" w:eastAsia="Calibri" w:hAnsi="Times New Roman" w:cs="Times New Roman"/>
                <w:color w:val="000000" w:themeColor="text1"/>
                <w:sz w:val="18"/>
                <w:szCs w:val="18"/>
                <w:lang w:val="en-GB"/>
              </w:rPr>
            </w:pPr>
          </w:p>
        </w:tc>
        <w:tc>
          <w:tcPr>
            <w:tcW w:w="503" w:type="pct"/>
            <w:vAlign w:val="center"/>
          </w:tcPr>
          <w:p w14:paraId="27E058AF" w14:textId="77777777" w:rsidR="0096738B" w:rsidRPr="002A635F" w:rsidRDefault="0096738B" w:rsidP="00BF09E3">
            <w:pPr>
              <w:widowControl w:val="0"/>
              <w:rPr>
                <w:rFonts w:ascii="Times New Roman" w:eastAsia="Calibri" w:hAnsi="Times New Roman" w:cs="Times New Roman"/>
                <w:color w:val="000000" w:themeColor="text1"/>
                <w:sz w:val="18"/>
                <w:szCs w:val="18"/>
                <w:lang w:val="en-GB"/>
              </w:rPr>
            </w:pPr>
            <w:r w:rsidRPr="002A635F">
              <w:rPr>
                <w:rFonts w:ascii="Times New Roman" w:eastAsia="Calibri" w:hAnsi="Times New Roman" w:cs="Times New Roman"/>
                <w:color w:val="000000" w:themeColor="text1"/>
                <w:sz w:val="18"/>
                <w:szCs w:val="18"/>
                <w:lang w:val="en-GB"/>
              </w:rPr>
              <w:t>Diet_WG03</w:t>
            </w:r>
          </w:p>
        </w:tc>
        <w:tc>
          <w:tcPr>
            <w:tcW w:w="3094" w:type="pct"/>
            <w:vAlign w:val="center"/>
          </w:tcPr>
          <w:p w14:paraId="64B6FAC7" w14:textId="77777777" w:rsidR="00FC1CEE" w:rsidRPr="002A635F" w:rsidRDefault="00173D09">
            <w:pPr>
              <w:rPr>
                <w:rFonts w:ascii="Times New Roman" w:hAnsi="Times New Roman" w:cs="Times New Roman"/>
                <w:sz w:val="18"/>
                <w:szCs w:val="18"/>
                <w:lang w:val="en-GB"/>
              </w:rPr>
            </w:pPr>
            <w:r w:rsidRPr="002A635F">
              <w:rPr>
                <w:rFonts w:ascii="Times New Roman" w:hAnsi="Times New Roman" w:cs="Times New Roman"/>
                <w:sz w:val="18"/>
                <w:szCs w:val="18"/>
                <w:lang w:val="en-GB"/>
              </w:rPr>
              <w:t>Understands the economic and psychological aspects of the functioning of individuals and society, as well as their practical significance for human nutrition and health.</w:t>
            </w:r>
          </w:p>
        </w:tc>
        <w:tc>
          <w:tcPr>
            <w:tcW w:w="490" w:type="pct"/>
            <w:vAlign w:val="center"/>
          </w:tcPr>
          <w:p w14:paraId="5ABF8FE4" w14:textId="77777777" w:rsidR="0096738B" w:rsidRPr="002A635F" w:rsidRDefault="0096738B" w:rsidP="00BF09E3">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P6U_W</w:t>
            </w:r>
          </w:p>
        </w:tc>
        <w:tc>
          <w:tcPr>
            <w:tcW w:w="490" w:type="pct"/>
            <w:vAlign w:val="center"/>
          </w:tcPr>
          <w:p w14:paraId="01FFF161" w14:textId="77777777" w:rsidR="0096738B" w:rsidRPr="002A635F" w:rsidRDefault="0096738B" w:rsidP="00BF09E3">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P6S_WG</w:t>
            </w:r>
          </w:p>
        </w:tc>
      </w:tr>
      <w:tr w:rsidR="00241A7C" w:rsidRPr="002A635F" w14:paraId="0B9ACC2D" w14:textId="77777777" w:rsidTr="57FBEE19">
        <w:trPr>
          <w:trHeight w:val="558"/>
        </w:trPr>
        <w:tc>
          <w:tcPr>
            <w:tcW w:w="423" w:type="pct"/>
            <w:vMerge/>
            <w:vAlign w:val="center"/>
          </w:tcPr>
          <w:p w14:paraId="52218252" w14:textId="77777777" w:rsidR="0096738B" w:rsidRPr="002A635F" w:rsidRDefault="0096738B" w:rsidP="00BF09E3">
            <w:pPr>
              <w:widowControl w:val="0"/>
              <w:rPr>
                <w:rFonts w:ascii="Times New Roman" w:eastAsia="Calibri" w:hAnsi="Times New Roman" w:cs="Times New Roman"/>
                <w:color w:val="000000" w:themeColor="text1"/>
                <w:sz w:val="18"/>
                <w:szCs w:val="18"/>
                <w:lang w:val="en-GB"/>
              </w:rPr>
            </w:pPr>
          </w:p>
        </w:tc>
        <w:tc>
          <w:tcPr>
            <w:tcW w:w="503" w:type="pct"/>
            <w:vAlign w:val="center"/>
          </w:tcPr>
          <w:p w14:paraId="6A916FE9" w14:textId="77777777" w:rsidR="0096738B" w:rsidRPr="002A635F" w:rsidRDefault="0096738B" w:rsidP="00BF09E3">
            <w:pPr>
              <w:widowControl w:val="0"/>
              <w:rPr>
                <w:rFonts w:ascii="Times New Roman" w:eastAsia="Calibri" w:hAnsi="Times New Roman" w:cs="Times New Roman"/>
                <w:color w:val="000000" w:themeColor="text1"/>
                <w:sz w:val="18"/>
                <w:szCs w:val="18"/>
                <w:lang w:val="en-GB"/>
              </w:rPr>
            </w:pPr>
            <w:r w:rsidRPr="002A635F">
              <w:rPr>
                <w:rFonts w:ascii="Times New Roman" w:eastAsia="Calibri" w:hAnsi="Times New Roman" w:cs="Times New Roman"/>
                <w:color w:val="000000" w:themeColor="text1"/>
                <w:sz w:val="18"/>
                <w:szCs w:val="18"/>
                <w:lang w:val="en-GB"/>
              </w:rPr>
              <w:t>Diet_WG04</w:t>
            </w:r>
          </w:p>
        </w:tc>
        <w:tc>
          <w:tcPr>
            <w:tcW w:w="3094" w:type="pct"/>
            <w:vAlign w:val="center"/>
          </w:tcPr>
          <w:p w14:paraId="687F1B9A" w14:textId="77777777" w:rsidR="00FC1CEE" w:rsidRPr="002A635F" w:rsidRDefault="00173D09">
            <w:pPr>
              <w:rPr>
                <w:rFonts w:ascii="Times New Roman" w:hAnsi="Times New Roman" w:cs="Times New Roman"/>
                <w:sz w:val="18"/>
                <w:szCs w:val="18"/>
                <w:lang w:val="en-GB"/>
              </w:rPr>
            </w:pPr>
            <w:r w:rsidRPr="002A635F">
              <w:rPr>
                <w:rFonts w:ascii="Times New Roman" w:hAnsi="Times New Roman" w:cs="Times New Roman"/>
                <w:sz w:val="18"/>
                <w:szCs w:val="18"/>
                <w:lang w:val="en-GB"/>
              </w:rPr>
              <w:t>Knows, at an advanced level, the anatomical structure and anatomical terminology of the individual systems of the human body and understands the key physiological processes taking place in the human body.</w:t>
            </w:r>
          </w:p>
        </w:tc>
        <w:tc>
          <w:tcPr>
            <w:tcW w:w="490" w:type="pct"/>
            <w:vAlign w:val="center"/>
          </w:tcPr>
          <w:p w14:paraId="6F52DA9A" w14:textId="77777777" w:rsidR="0096738B" w:rsidRPr="002A635F" w:rsidRDefault="0096738B" w:rsidP="00BF09E3">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P6U_W</w:t>
            </w:r>
          </w:p>
        </w:tc>
        <w:tc>
          <w:tcPr>
            <w:tcW w:w="490" w:type="pct"/>
            <w:vAlign w:val="center"/>
          </w:tcPr>
          <w:p w14:paraId="58994938" w14:textId="77777777" w:rsidR="0096738B" w:rsidRPr="002A635F" w:rsidRDefault="0096738B" w:rsidP="00BF09E3">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P6S_WG</w:t>
            </w:r>
          </w:p>
        </w:tc>
      </w:tr>
      <w:tr w:rsidR="00241A7C" w:rsidRPr="002A635F" w14:paraId="19AB5A5F" w14:textId="77777777" w:rsidTr="57FBEE19">
        <w:trPr>
          <w:trHeight w:val="558"/>
        </w:trPr>
        <w:tc>
          <w:tcPr>
            <w:tcW w:w="423" w:type="pct"/>
            <w:vMerge/>
            <w:vAlign w:val="center"/>
          </w:tcPr>
          <w:p w14:paraId="4C97A43A" w14:textId="77777777" w:rsidR="0096738B" w:rsidRPr="002A635F" w:rsidRDefault="0096738B" w:rsidP="00BF09E3">
            <w:pPr>
              <w:widowControl w:val="0"/>
              <w:rPr>
                <w:rFonts w:ascii="Times New Roman" w:eastAsia="Calibri" w:hAnsi="Times New Roman" w:cs="Times New Roman"/>
                <w:color w:val="000000" w:themeColor="text1"/>
                <w:sz w:val="18"/>
                <w:szCs w:val="18"/>
                <w:lang w:val="en-GB"/>
              </w:rPr>
            </w:pPr>
          </w:p>
        </w:tc>
        <w:tc>
          <w:tcPr>
            <w:tcW w:w="503" w:type="pct"/>
            <w:vAlign w:val="center"/>
          </w:tcPr>
          <w:p w14:paraId="708422A7" w14:textId="77777777" w:rsidR="0096738B" w:rsidRPr="002A635F" w:rsidRDefault="0096738B" w:rsidP="00BF09E3">
            <w:pPr>
              <w:widowControl w:val="0"/>
              <w:rPr>
                <w:rFonts w:ascii="Times New Roman" w:eastAsia="Calibri" w:hAnsi="Times New Roman" w:cs="Times New Roman"/>
                <w:color w:val="000000" w:themeColor="text1"/>
                <w:sz w:val="18"/>
                <w:szCs w:val="18"/>
                <w:lang w:val="en-GB"/>
              </w:rPr>
            </w:pPr>
            <w:r w:rsidRPr="002A635F">
              <w:rPr>
                <w:rFonts w:ascii="Times New Roman" w:eastAsia="Calibri" w:hAnsi="Times New Roman" w:cs="Times New Roman"/>
                <w:color w:val="000000" w:themeColor="text1"/>
                <w:sz w:val="18"/>
                <w:szCs w:val="18"/>
                <w:lang w:val="en-GB"/>
              </w:rPr>
              <w:t>Diet_WG05</w:t>
            </w:r>
          </w:p>
        </w:tc>
        <w:tc>
          <w:tcPr>
            <w:tcW w:w="3094" w:type="pct"/>
            <w:vAlign w:val="center"/>
          </w:tcPr>
          <w:p w14:paraId="18325BDA" w14:textId="77777777" w:rsidR="00FC1CEE" w:rsidRPr="002A635F" w:rsidRDefault="00173D09">
            <w:pPr>
              <w:rPr>
                <w:rFonts w:ascii="Times New Roman" w:hAnsi="Times New Roman" w:cs="Times New Roman"/>
                <w:sz w:val="18"/>
                <w:szCs w:val="18"/>
                <w:lang w:val="en-GB"/>
              </w:rPr>
            </w:pPr>
            <w:r w:rsidRPr="002A635F">
              <w:rPr>
                <w:rFonts w:ascii="Times New Roman" w:hAnsi="Times New Roman" w:cs="Times New Roman"/>
                <w:sz w:val="18"/>
                <w:szCs w:val="18"/>
                <w:lang w:val="en-GB"/>
              </w:rPr>
              <w:t>Knows, at an advanced level, the anatomical structure and physiology of the digestive system and understands the metabolic mechanisms related to human nutrition.</w:t>
            </w:r>
          </w:p>
        </w:tc>
        <w:tc>
          <w:tcPr>
            <w:tcW w:w="490" w:type="pct"/>
            <w:vAlign w:val="center"/>
          </w:tcPr>
          <w:p w14:paraId="5EFA8559" w14:textId="77777777" w:rsidR="0096738B" w:rsidRPr="002A635F" w:rsidRDefault="0096738B" w:rsidP="00BF09E3">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P6U_W</w:t>
            </w:r>
          </w:p>
        </w:tc>
        <w:tc>
          <w:tcPr>
            <w:tcW w:w="490" w:type="pct"/>
            <w:vAlign w:val="center"/>
          </w:tcPr>
          <w:p w14:paraId="4BDA884A" w14:textId="77777777" w:rsidR="0096738B" w:rsidRPr="002A635F" w:rsidRDefault="0096738B" w:rsidP="00BF09E3">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P6S_WG</w:t>
            </w:r>
          </w:p>
        </w:tc>
      </w:tr>
      <w:tr w:rsidR="00241A7C" w:rsidRPr="002A635F" w14:paraId="7D8A85B5" w14:textId="77777777" w:rsidTr="57FBEE19">
        <w:trPr>
          <w:trHeight w:val="552"/>
        </w:trPr>
        <w:tc>
          <w:tcPr>
            <w:tcW w:w="423" w:type="pct"/>
            <w:vMerge/>
            <w:vAlign w:val="center"/>
          </w:tcPr>
          <w:p w14:paraId="5DB6C008" w14:textId="77777777" w:rsidR="0096738B" w:rsidRPr="002A635F" w:rsidRDefault="0096738B" w:rsidP="00BF09E3">
            <w:pPr>
              <w:widowControl w:val="0"/>
              <w:rPr>
                <w:rFonts w:ascii="Times New Roman" w:eastAsia="Calibri" w:hAnsi="Times New Roman" w:cs="Times New Roman"/>
                <w:color w:val="000000" w:themeColor="text1"/>
                <w:sz w:val="18"/>
                <w:szCs w:val="18"/>
                <w:lang w:val="en-GB"/>
              </w:rPr>
            </w:pPr>
          </w:p>
        </w:tc>
        <w:tc>
          <w:tcPr>
            <w:tcW w:w="503" w:type="pct"/>
            <w:vAlign w:val="center"/>
          </w:tcPr>
          <w:p w14:paraId="46F1E4B9" w14:textId="77777777" w:rsidR="0096738B" w:rsidRPr="002A635F" w:rsidRDefault="0096738B" w:rsidP="00BF09E3">
            <w:pPr>
              <w:widowControl w:val="0"/>
              <w:rPr>
                <w:rFonts w:ascii="Times New Roman" w:eastAsia="Calibri" w:hAnsi="Times New Roman" w:cs="Times New Roman"/>
                <w:color w:val="000000" w:themeColor="text1"/>
                <w:sz w:val="18"/>
                <w:szCs w:val="18"/>
                <w:lang w:val="en-GB"/>
              </w:rPr>
            </w:pPr>
            <w:r w:rsidRPr="002A635F">
              <w:rPr>
                <w:rFonts w:ascii="Times New Roman" w:eastAsia="Calibri" w:hAnsi="Times New Roman" w:cs="Times New Roman"/>
                <w:color w:val="000000" w:themeColor="text1"/>
                <w:sz w:val="18"/>
                <w:szCs w:val="18"/>
                <w:lang w:val="en-GB"/>
              </w:rPr>
              <w:t>Diet_WG06</w:t>
            </w:r>
          </w:p>
        </w:tc>
        <w:tc>
          <w:tcPr>
            <w:tcW w:w="3094" w:type="pct"/>
            <w:vAlign w:val="center"/>
          </w:tcPr>
          <w:p w14:paraId="48E063AD" w14:textId="77777777" w:rsidR="00FC1CEE" w:rsidRPr="002A635F" w:rsidRDefault="00173D09">
            <w:pPr>
              <w:rPr>
                <w:rFonts w:ascii="Times New Roman" w:hAnsi="Times New Roman" w:cs="Times New Roman"/>
                <w:sz w:val="18"/>
                <w:szCs w:val="18"/>
                <w:lang w:val="en-GB"/>
              </w:rPr>
            </w:pPr>
            <w:r w:rsidRPr="002A635F">
              <w:rPr>
                <w:rFonts w:ascii="Times New Roman" w:hAnsi="Times New Roman" w:cs="Times New Roman"/>
                <w:sz w:val="18"/>
                <w:szCs w:val="18"/>
                <w:lang w:val="en-GB"/>
              </w:rPr>
              <w:t>Has advanced knowledge of the biochemical/genetic foundations of the functioning of the body and understands their links with human health and nutrition.</w:t>
            </w:r>
          </w:p>
        </w:tc>
        <w:tc>
          <w:tcPr>
            <w:tcW w:w="490" w:type="pct"/>
            <w:vAlign w:val="center"/>
          </w:tcPr>
          <w:p w14:paraId="635CAED9" w14:textId="77777777" w:rsidR="0096738B" w:rsidRPr="002A635F" w:rsidRDefault="0096738B" w:rsidP="00BF09E3">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P6U_W</w:t>
            </w:r>
          </w:p>
        </w:tc>
        <w:tc>
          <w:tcPr>
            <w:tcW w:w="490" w:type="pct"/>
            <w:vAlign w:val="center"/>
          </w:tcPr>
          <w:p w14:paraId="75ACB437" w14:textId="77777777" w:rsidR="0096738B" w:rsidRPr="002A635F" w:rsidRDefault="0096738B" w:rsidP="00BF09E3">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P6S_WG</w:t>
            </w:r>
          </w:p>
        </w:tc>
      </w:tr>
      <w:tr w:rsidR="00241A7C" w:rsidRPr="002A635F" w14:paraId="4154D934" w14:textId="77777777" w:rsidTr="57FBEE19">
        <w:trPr>
          <w:trHeight w:val="573"/>
        </w:trPr>
        <w:tc>
          <w:tcPr>
            <w:tcW w:w="423" w:type="pct"/>
            <w:vMerge/>
            <w:vAlign w:val="center"/>
          </w:tcPr>
          <w:p w14:paraId="463867F7" w14:textId="77777777" w:rsidR="0096738B" w:rsidRPr="002A635F" w:rsidRDefault="0096738B" w:rsidP="00BF09E3">
            <w:pPr>
              <w:widowControl w:val="0"/>
              <w:rPr>
                <w:rFonts w:ascii="Times New Roman" w:eastAsia="Calibri" w:hAnsi="Times New Roman" w:cs="Times New Roman"/>
                <w:color w:val="000000" w:themeColor="text1"/>
                <w:sz w:val="18"/>
                <w:szCs w:val="18"/>
                <w:lang w:val="en-GB"/>
              </w:rPr>
            </w:pPr>
          </w:p>
        </w:tc>
        <w:tc>
          <w:tcPr>
            <w:tcW w:w="503" w:type="pct"/>
            <w:vAlign w:val="center"/>
          </w:tcPr>
          <w:p w14:paraId="7CF94844" w14:textId="77777777" w:rsidR="0096738B" w:rsidRPr="002A635F" w:rsidRDefault="0096738B" w:rsidP="00BF09E3">
            <w:pPr>
              <w:widowControl w:val="0"/>
              <w:rPr>
                <w:rFonts w:ascii="Times New Roman" w:eastAsia="Calibri" w:hAnsi="Times New Roman" w:cs="Times New Roman"/>
                <w:color w:val="000000" w:themeColor="text1"/>
                <w:sz w:val="18"/>
                <w:szCs w:val="18"/>
                <w:lang w:val="en-GB"/>
              </w:rPr>
            </w:pPr>
            <w:r w:rsidRPr="002A635F">
              <w:rPr>
                <w:rFonts w:ascii="Times New Roman" w:eastAsia="Calibri" w:hAnsi="Times New Roman" w:cs="Times New Roman"/>
                <w:color w:val="000000" w:themeColor="text1"/>
                <w:sz w:val="18"/>
                <w:szCs w:val="18"/>
                <w:lang w:val="en-GB"/>
              </w:rPr>
              <w:t>Diet_WG07</w:t>
            </w:r>
          </w:p>
        </w:tc>
        <w:tc>
          <w:tcPr>
            <w:tcW w:w="3094" w:type="pct"/>
            <w:vAlign w:val="center"/>
          </w:tcPr>
          <w:p w14:paraId="02565B3B" w14:textId="77777777" w:rsidR="00FC1CEE" w:rsidRPr="002A635F" w:rsidRDefault="00173D09">
            <w:pPr>
              <w:rPr>
                <w:rFonts w:ascii="Times New Roman" w:hAnsi="Times New Roman" w:cs="Times New Roman"/>
                <w:sz w:val="18"/>
                <w:szCs w:val="18"/>
                <w:lang w:val="en-GB"/>
              </w:rPr>
            </w:pPr>
            <w:r w:rsidRPr="002A635F">
              <w:rPr>
                <w:rFonts w:ascii="Times New Roman" w:hAnsi="Times New Roman" w:cs="Times New Roman"/>
                <w:sz w:val="18"/>
                <w:szCs w:val="18"/>
                <w:lang w:val="en-GB"/>
              </w:rPr>
              <w:t>Has advanced knowledge of the clinical symptoms, causes, and methods of diagnosis and treatment of selected diseases, and understands their relationship with human nutrition.</w:t>
            </w:r>
          </w:p>
        </w:tc>
        <w:tc>
          <w:tcPr>
            <w:tcW w:w="490" w:type="pct"/>
            <w:vAlign w:val="center"/>
          </w:tcPr>
          <w:p w14:paraId="45F6AA18" w14:textId="77777777" w:rsidR="0096738B" w:rsidRPr="002A635F" w:rsidRDefault="0096738B" w:rsidP="00BF09E3">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P6U_W</w:t>
            </w:r>
          </w:p>
        </w:tc>
        <w:tc>
          <w:tcPr>
            <w:tcW w:w="490" w:type="pct"/>
            <w:vAlign w:val="center"/>
          </w:tcPr>
          <w:p w14:paraId="22E83563" w14:textId="77777777" w:rsidR="0096738B" w:rsidRPr="002A635F" w:rsidRDefault="0096738B" w:rsidP="00BF09E3">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P6S_WG</w:t>
            </w:r>
          </w:p>
        </w:tc>
      </w:tr>
      <w:tr w:rsidR="00241A7C" w:rsidRPr="002A635F" w14:paraId="67DC1C1D" w14:textId="77777777" w:rsidTr="57FBEE19">
        <w:trPr>
          <w:trHeight w:val="573"/>
        </w:trPr>
        <w:tc>
          <w:tcPr>
            <w:tcW w:w="423" w:type="pct"/>
            <w:vMerge/>
            <w:vAlign w:val="center"/>
          </w:tcPr>
          <w:p w14:paraId="6F1D693E" w14:textId="77777777" w:rsidR="0096738B" w:rsidRPr="002A635F" w:rsidRDefault="0096738B" w:rsidP="00BF09E3">
            <w:pPr>
              <w:widowControl w:val="0"/>
              <w:rPr>
                <w:rFonts w:ascii="Times New Roman" w:eastAsia="Calibri" w:hAnsi="Times New Roman" w:cs="Times New Roman"/>
                <w:color w:val="000000" w:themeColor="text1"/>
                <w:sz w:val="18"/>
                <w:szCs w:val="18"/>
                <w:lang w:val="en-GB"/>
              </w:rPr>
            </w:pPr>
          </w:p>
        </w:tc>
        <w:tc>
          <w:tcPr>
            <w:tcW w:w="503" w:type="pct"/>
            <w:vAlign w:val="center"/>
          </w:tcPr>
          <w:p w14:paraId="565B690E" w14:textId="77777777" w:rsidR="0096738B" w:rsidRPr="002A635F" w:rsidRDefault="0096738B" w:rsidP="00BF09E3">
            <w:pPr>
              <w:widowControl w:val="0"/>
              <w:rPr>
                <w:rFonts w:ascii="Times New Roman" w:eastAsia="Calibri" w:hAnsi="Times New Roman" w:cs="Times New Roman"/>
                <w:color w:val="000000" w:themeColor="text1"/>
                <w:sz w:val="18"/>
                <w:szCs w:val="18"/>
                <w:lang w:val="en-GB"/>
              </w:rPr>
            </w:pPr>
            <w:r w:rsidRPr="002A635F">
              <w:rPr>
                <w:rFonts w:ascii="Times New Roman" w:eastAsia="Calibri" w:hAnsi="Times New Roman" w:cs="Times New Roman"/>
                <w:color w:val="000000" w:themeColor="text1"/>
                <w:sz w:val="18"/>
                <w:szCs w:val="18"/>
                <w:lang w:val="en-GB"/>
              </w:rPr>
              <w:t>Diet_WG08</w:t>
            </w:r>
          </w:p>
        </w:tc>
        <w:tc>
          <w:tcPr>
            <w:tcW w:w="3094" w:type="pct"/>
            <w:vAlign w:val="center"/>
          </w:tcPr>
          <w:p w14:paraId="0BDA2FE8" w14:textId="77777777" w:rsidR="00FC1CEE" w:rsidRPr="002A635F" w:rsidRDefault="00173D09">
            <w:pPr>
              <w:rPr>
                <w:rFonts w:ascii="Times New Roman" w:hAnsi="Times New Roman" w:cs="Times New Roman"/>
                <w:sz w:val="18"/>
                <w:szCs w:val="18"/>
                <w:lang w:val="en-GB"/>
              </w:rPr>
            </w:pPr>
            <w:r w:rsidRPr="002A635F">
              <w:rPr>
                <w:rFonts w:ascii="Times New Roman" w:hAnsi="Times New Roman" w:cs="Times New Roman"/>
                <w:sz w:val="18"/>
                <w:szCs w:val="18"/>
                <w:lang w:val="en-GB"/>
              </w:rPr>
              <w:t>Has advanced knowledge of the principles of drug action, knows the main groups of medicines and supplements, and understands interactions between medicines, food and other substances.</w:t>
            </w:r>
          </w:p>
        </w:tc>
        <w:tc>
          <w:tcPr>
            <w:tcW w:w="490" w:type="pct"/>
            <w:vAlign w:val="center"/>
          </w:tcPr>
          <w:p w14:paraId="4C6C8763" w14:textId="77777777" w:rsidR="0096738B" w:rsidRPr="002A635F" w:rsidRDefault="0096738B" w:rsidP="00BF09E3">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P6U_W</w:t>
            </w:r>
          </w:p>
        </w:tc>
        <w:tc>
          <w:tcPr>
            <w:tcW w:w="490" w:type="pct"/>
            <w:vAlign w:val="center"/>
          </w:tcPr>
          <w:p w14:paraId="7A92ABF7" w14:textId="77777777" w:rsidR="0096738B" w:rsidRPr="002A635F" w:rsidRDefault="0096738B" w:rsidP="00BF09E3">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P6S_WG</w:t>
            </w:r>
          </w:p>
        </w:tc>
      </w:tr>
      <w:tr w:rsidR="00241A7C" w:rsidRPr="002A635F" w14:paraId="44F04FF7" w14:textId="77777777" w:rsidTr="57FBEE19">
        <w:trPr>
          <w:trHeight w:val="566"/>
        </w:trPr>
        <w:tc>
          <w:tcPr>
            <w:tcW w:w="423" w:type="pct"/>
            <w:vMerge/>
            <w:vAlign w:val="center"/>
          </w:tcPr>
          <w:p w14:paraId="022F6845" w14:textId="77777777" w:rsidR="0096738B" w:rsidRPr="002A635F" w:rsidRDefault="0096738B" w:rsidP="00BF09E3">
            <w:pPr>
              <w:widowControl w:val="0"/>
              <w:rPr>
                <w:rFonts w:ascii="Times New Roman" w:eastAsia="Calibri" w:hAnsi="Times New Roman" w:cs="Times New Roman"/>
                <w:color w:val="000000" w:themeColor="text1"/>
                <w:sz w:val="18"/>
                <w:szCs w:val="18"/>
                <w:lang w:val="en-GB"/>
              </w:rPr>
            </w:pPr>
          </w:p>
        </w:tc>
        <w:tc>
          <w:tcPr>
            <w:tcW w:w="503" w:type="pct"/>
            <w:vAlign w:val="center"/>
          </w:tcPr>
          <w:p w14:paraId="6FBFC979" w14:textId="77777777" w:rsidR="0096738B" w:rsidRPr="002A635F" w:rsidRDefault="0096738B" w:rsidP="00BF09E3">
            <w:pPr>
              <w:widowControl w:val="0"/>
              <w:rPr>
                <w:rFonts w:ascii="Times New Roman" w:eastAsia="Calibri" w:hAnsi="Times New Roman" w:cs="Times New Roman"/>
                <w:color w:val="000000" w:themeColor="text1"/>
                <w:sz w:val="18"/>
                <w:szCs w:val="18"/>
                <w:lang w:val="en-GB"/>
              </w:rPr>
            </w:pPr>
            <w:r w:rsidRPr="002A635F">
              <w:rPr>
                <w:rFonts w:ascii="Times New Roman" w:eastAsia="Calibri" w:hAnsi="Times New Roman" w:cs="Times New Roman"/>
                <w:color w:val="000000" w:themeColor="text1"/>
                <w:sz w:val="18"/>
                <w:szCs w:val="18"/>
                <w:lang w:val="en-GB"/>
              </w:rPr>
              <w:t>Diet_WG09</w:t>
            </w:r>
          </w:p>
        </w:tc>
        <w:tc>
          <w:tcPr>
            <w:tcW w:w="3094" w:type="pct"/>
            <w:vAlign w:val="center"/>
          </w:tcPr>
          <w:p w14:paraId="2BA11FD2" w14:textId="77777777" w:rsidR="00FC1CEE" w:rsidRPr="002A635F" w:rsidRDefault="00173D09">
            <w:pPr>
              <w:rPr>
                <w:rFonts w:ascii="Times New Roman" w:hAnsi="Times New Roman" w:cs="Times New Roman"/>
                <w:sz w:val="18"/>
                <w:szCs w:val="18"/>
                <w:lang w:val="en-GB"/>
              </w:rPr>
            </w:pPr>
            <w:r w:rsidRPr="002A635F">
              <w:rPr>
                <w:rFonts w:ascii="Times New Roman" w:hAnsi="Times New Roman" w:cs="Times New Roman"/>
                <w:sz w:val="18"/>
                <w:szCs w:val="18"/>
                <w:lang w:val="en-GB"/>
              </w:rPr>
              <w:t>Knows the principles of pre-medical first aid.</w:t>
            </w:r>
          </w:p>
        </w:tc>
        <w:tc>
          <w:tcPr>
            <w:tcW w:w="490" w:type="pct"/>
            <w:vAlign w:val="center"/>
          </w:tcPr>
          <w:p w14:paraId="5F4E853E" w14:textId="77777777" w:rsidR="0096738B" w:rsidRPr="002A635F" w:rsidRDefault="0096738B" w:rsidP="00BF09E3">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P6U_W</w:t>
            </w:r>
          </w:p>
        </w:tc>
        <w:tc>
          <w:tcPr>
            <w:tcW w:w="490" w:type="pct"/>
            <w:vAlign w:val="center"/>
          </w:tcPr>
          <w:p w14:paraId="625A8013" w14:textId="77777777" w:rsidR="0096738B" w:rsidRPr="002A635F" w:rsidRDefault="0096738B" w:rsidP="00BF09E3">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P6S_WG</w:t>
            </w:r>
          </w:p>
        </w:tc>
      </w:tr>
      <w:tr w:rsidR="00241A7C" w:rsidRPr="002A635F" w14:paraId="56D5190A" w14:textId="77777777" w:rsidTr="57FBEE19">
        <w:trPr>
          <w:trHeight w:val="575"/>
        </w:trPr>
        <w:tc>
          <w:tcPr>
            <w:tcW w:w="423" w:type="pct"/>
            <w:vMerge/>
            <w:vAlign w:val="center"/>
          </w:tcPr>
          <w:p w14:paraId="52388242" w14:textId="77777777" w:rsidR="0096738B" w:rsidRPr="002A635F" w:rsidRDefault="0096738B" w:rsidP="00BF09E3">
            <w:pPr>
              <w:widowControl w:val="0"/>
              <w:rPr>
                <w:rFonts w:ascii="Times New Roman" w:eastAsia="Calibri" w:hAnsi="Times New Roman" w:cs="Times New Roman"/>
                <w:color w:val="000000" w:themeColor="text1"/>
                <w:sz w:val="18"/>
                <w:szCs w:val="18"/>
                <w:lang w:val="en-GB"/>
              </w:rPr>
            </w:pPr>
          </w:p>
        </w:tc>
        <w:tc>
          <w:tcPr>
            <w:tcW w:w="503" w:type="pct"/>
            <w:vAlign w:val="center"/>
          </w:tcPr>
          <w:p w14:paraId="5CE9FB69" w14:textId="77777777" w:rsidR="0096738B" w:rsidRPr="002A635F" w:rsidRDefault="0096738B" w:rsidP="00BF09E3">
            <w:pPr>
              <w:widowControl w:val="0"/>
              <w:rPr>
                <w:rFonts w:ascii="Times New Roman" w:eastAsia="Calibri" w:hAnsi="Times New Roman" w:cs="Times New Roman"/>
                <w:color w:val="000000" w:themeColor="text1"/>
                <w:sz w:val="18"/>
                <w:szCs w:val="18"/>
                <w:lang w:val="en-GB"/>
              </w:rPr>
            </w:pPr>
            <w:r w:rsidRPr="002A635F">
              <w:rPr>
                <w:rFonts w:ascii="Times New Roman" w:eastAsia="Calibri" w:hAnsi="Times New Roman" w:cs="Times New Roman"/>
                <w:color w:val="000000" w:themeColor="text1"/>
                <w:sz w:val="18"/>
                <w:szCs w:val="18"/>
                <w:lang w:val="en-GB"/>
              </w:rPr>
              <w:t>Diet_WG10</w:t>
            </w:r>
          </w:p>
        </w:tc>
        <w:tc>
          <w:tcPr>
            <w:tcW w:w="3094" w:type="pct"/>
            <w:vAlign w:val="center"/>
          </w:tcPr>
          <w:p w14:paraId="175ED865" w14:textId="77777777" w:rsidR="00FC1CEE" w:rsidRPr="002A635F" w:rsidRDefault="00173D09">
            <w:pPr>
              <w:rPr>
                <w:rFonts w:ascii="Times New Roman" w:hAnsi="Times New Roman" w:cs="Times New Roman"/>
                <w:sz w:val="18"/>
                <w:szCs w:val="18"/>
                <w:lang w:val="en-GB"/>
              </w:rPr>
            </w:pPr>
            <w:r w:rsidRPr="002A635F">
              <w:rPr>
                <w:rFonts w:ascii="Times New Roman" w:hAnsi="Times New Roman" w:cs="Times New Roman"/>
                <w:sz w:val="18"/>
                <w:szCs w:val="18"/>
                <w:lang w:val="en-GB"/>
              </w:rPr>
              <w:t>Has advanced knowledge of the foundations of human nutrition, knows the structure and role of nutrients and food components, food groups, and the importance of nutrition in health promotion as well as in disease prevention and therapy.</w:t>
            </w:r>
          </w:p>
        </w:tc>
        <w:tc>
          <w:tcPr>
            <w:tcW w:w="490" w:type="pct"/>
            <w:vAlign w:val="center"/>
          </w:tcPr>
          <w:p w14:paraId="2CA047BA" w14:textId="77777777" w:rsidR="0096738B" w:rsidRPr="002A635F" w:rsidRDefault="0096738B" w:rsidP="00BF09E3">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P6U_W</w:t>
            </w:r>
          </w:p>
        </w:tc>
        <w:tc>
          <w:tcPr>
            <w:tcW w:w="490" w:type="pct"/>
            <w:vAlign w:val="center"/>
          </w:tcPr>
          <w:p w14:paraId="1BEC646B" w14:textId="77777777" w:rsidR="0096738B" w:rsidRPr="002A635F" w:rsidRDefault="0096738B" w:rsidP="00BF09E3">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P6S_WG</w:t>
            </w:r>
          </w:p>
        </w:tc>
      </w:tr>
      <w:tr w:rsidR="00241A7C" w:rsidRPr="002A635F" w14:paraId="738E02DA" w14:textId="77777777" w:rsidTr="57FBEE19">
        <w:trPr>
          <w:trHeight w:val="578"/>
        </w:trPr>
        <w:tc>
          <w:tcPr>
            <w:tcW w:w="423" w:type="pct"/>
            <w:vMerge/>
            <w:vAlign w:val="center"/>
          </w:tcPr>
          <w:p w14:paraId="482E6900" w14:textId="77777777" w:rsidR="0096738B" w:rsidRPr="002A635F" w:rsidRDefault="0096738B" w:rsidP="00BF09E3">
            <w:pPr>
              <w:widowControl w:val="0"/>
              <w:rPr>
                <w:rFonts w:ascii="Times New Roman" w:eastAsia="Calibri" w:hAnsi="Times New Roman" w:cs="Times New Roman"/>
                <w:color w:val="000000" w:themeColor="text1"/>
                <w:sz w:val="18"/>
                <w:szCs w:val="18"/>
                <w:lang w:val="en-GB"/>
              </w:rPr>
            </w:pPr>
          </w:p>
        </w:tc>
        <w:tc>
          <w:tcPr>
            <w:tcW w:w="503" w:type="pct"/>
            <w:vAlign w:val="center"/>
          </w:tcPr>
          <w:p w14:paraId="377F1312" w14:textId="77777777" w:rsidR="0096738B" w:rsidRPr="002A635F" w:rsidRDefault="0096738B" w:rsidP="00BF09E3">
            <w:pPr>
              <w:widowControl w:val="0"/>
              <w:rPr>
                <w:rFonts w:ascii="Times New Roman" w:eastAsia="Calibri" w:hAnsi="Times New Roman" w:cs="Times New Roman"/>
                <w:color w:val="000000" w:themeColor="text1"/>
                <w:sz w:val="18"/>
                <w:szCs w:val="18"/>
                <w:lang w:val="en-GB"/>
              </w:rPr>
            </w:pPr>
            <w:r w:rsidRPr="002A635F">
              <w:rPr>
                <w:rFonts w:ascii="Times New Roman" w:eastAsia="Calibri" w:hAnsi="Times New Roman" w:cs="Times New Roman"/>
                <w:color w:val="000000" w:themeColor="text1"/>
                <w:sz w:val="18"/>
                <w:szCs w:val="18"/>
                <w:lang w:val="en-GB"/>
              </w:rPr>
              <w:t>Diet_WG11</w:t>
            </w:r>
          </w:p>
        </w:tc>
        <w:tc>
          <w:tcPr>
            <w:tcW w:w="3094" w:type="pct"/>
            <w:vAlign w:val="center"/>
          </w:tcPr>
          <w:p w14:paraId="210B6CDD" w14:textId="77777777" w:rsidR="00FC1CEE" w:rsidRPr="002A635F" w:rsidRDefault="00173D09">
            <w:pPr>
              <w:rPr>
                <w:rFonts w:ascii="Times New Roman" w:hAnsi="Times New Roman" w:cs="Times New Roman"/>
                <w:sz w:val="18"/>
                <w:szCs w:val="18"/>
                <w:lang w:val="en-GB"/>
              </w:rPr>
            </w:pPr>
            <w:r w:rsidRPr="002A635F">
              <w:rPr>
                <w:rFonts w:ascii="Times New Roman" w:hAnsi="Times New Roman" w:cs="Times New Roman"/>
                <w:sz w:val="18"/>
                <w:szCs w:val="18"/>
                <w:lang w:val="en-GB"/>
              </w:rPr>
              <w:t>Understands, at an advanced level, the chemical structure of food, the basic chemical transformations of food, and the rheological properties of food.</w:t>
            </w:r>
          </w:p>
        </w:tc>
        <w:tc>
          <w:tcPr>
            <w:tcW w:w="490" w:type="pct"/>
            <w:vAlign w:val="center"/>
          </w:tcPr>
          <w:p w14:paraId="4E5C0D29" w14:textId="77777777" w:rsidR="0096738B" w:rsidRPr="002A635F" w:rsidRDefault="0096738B" w:rsidP="00BF09E3">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P6U_W</w:t>
            </w:r>
          </w:p>
        </w:tc>
        <w:tc>
          <w:tcPr>
            <w:tcW w:w="490" w:type="pct"/>
            <w:vAlign w:val="center"/>
          </w:tcPr>
          <w:p w14:paraId="3C71C48C" w14:textId="77777777" w:rsidR="0096738B" w:rsidRPr="002A635F" w:rsidRDefault="0096738B" w:rsidP="00BF09E3">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P6S_WG</w:t>
            </w:r>
          </w:p>
        </w:tc>
      </w:tr>
      <w:tr w:rsidR="00241A7C" w:rsidRPr="002A635F" w14:paraId="046FC5AF" w14:textId="77777777" w:rsidTr="57FBEE19">
        <w:trPr>
          <w:trHeight w:val="578"/>
        </w:trPr>
        <w:tc>
          <w:tcPr>
            <w:tcW w:w="423" w:type="pct"/>
            <w:vMerge/>
            <w:vAlign w:val="center"/>
          </w:tcPr>
          <w:p w14:paraId="2A1056CA" w14:textId="77777777" w:rsidR="0096738B" w:rsidRPr="002A635F" w:rsidRDefault="0096738B" w:rsidP="00BF09E3">
            <w:pPr>
              <w:widowControl w:val="0"/>
              <w:rPr>
                <w:rFonts w:ascii="Times New Roman" w:eastAsia="Calibri" w:hAnsi="Times New Roman" w:cs="Times New Roman"/>
                <w:color w:val="000000" w:themeColor="text1"/>
                <w:sz w:val="18"/>
                <w:szCs w:val="18"/>
                <w:lang w:val="en-GB"/>
              </w:rPr>
            </w:pPr>
          </w:p>
        </w:tc>
        <w:tc>
          <w:tcPr>
            <w:tcW w:w="503" w:type="pct"/>
            <w:vAlign w:val="center"/>
          </w:tcPr>
          <w:p w14:paraId="4FDE44F2" w14:textId="77777777" w:rsidR="0096738B" w:rsidRPr="002A635F" w:rsidRDefault="0096738B" w:rsidP="00BF09E3">
            <w:pPr>
              <w:widowControl w:val="0"/>
              <w:rPr>
                <w:rFonts w:ascii="Times New Roman" w:eastAsia="Calibri" w:hAnsi="Times New Roman" w:cs="Times New Roman"/>
                <w:color w:val="000000" w:themeColor="text1"/>
                <w:sz w:val="18"/>
                <w:szCs w:val="18"/>
                <w:lang w:val="en-GB"/>
              </w:rPr>
            </w:pPr>
            <w:r w:rsidRPr="002A635F">
              <w:rPr>
                <w:rFonts w:ascii="Times New Roman" w:eastAsia="Calibri" w:hAnsi="Times New Roman" w:cs="Times New Roman"/>
                <w:color w:val="000000" w:themeColor="text1"/>
                <w:sz w:val="18"/>
                <w:szCs w:val="18"/>
                <w:lang w:val="en-GB"/>
              </w:rPr>
              <w:t>Diet_WG12</w:t>
            </w:r>
          </w:p>
        </w:tc>
        <w:tc>
          <w:tcPr>
            <w:tcW w:w="3094" w:type="pct"/>
            <w:vAlign w:val="center"/>
          </w:tcPr>
          <w:p w14:paraId="1D07CF48" w14:textId="77777777" w:rsidR="00FC1CEE" w:rsidRPr="002A635F" w:rsidRDefault="00173D09">
            <w:pPr>
              <w:rPr>
                <w:rFonts w:ascii="Times New Roman" w:hAnsi="Times New Roman" w:cs="Times New Roman"/>
                <w:sz w:val="18"/>
                <w:szCs w:val="18"/>
                <w:lang w:val="en-GB"/>
              </w:rPr>
            </w:pPr>
            <w:r w:rsidRPr="002A635F">
              <w:rPr>
                <w:rFonts w:ascii="Times New Roman" w:hAnsi="Times New Roman" w:cs="Times New Roman"/>
                <w:sz w:val="18"/>
                <w:szCs w:val="18"/>
                <w:lang w:val="en-GB"/>
              </w:rPr>
              <w:t>Has advanced knowledge of food technology, food quality and food safety.</w:t>
            </w:r>
          </w:p>
        </w:tc>
        <w:tc>
          <w:tcPr>
            <w:tcW w:w="490" w:type="pct"/>
            <w:vAlign w:val="center"/>
          </w:tcPr>
          <w:p w14:paraId="4FA7CF0D" w14:textId="77777777" w:rsidR="0096738B" w:rsidRPr="002A635F" w:rsidRDefault="0096738B" w:rsidP="00BF09E3">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P6U_W</w:t>
            </w:r>
          </w:p>
        </w:tc>
        <w:tc>
          <w:tcPr>
            <w:tcW w:w="490" w:type="pct"/>
            <w:vAlign w:val="center"/>
          </w:tcPr>
          <w:p w14:paraId="73BF1404" w14:textId="77777777" w:rsidR="0096738B" w:rsidRPr="002A635F" w:rsidRDefault="0096738B" w:rsidP="00BF09E3">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P6S_WG</w:t>
            </w:r>
          </w:p>
        </w:tc>
      </w:tr>
      <w:tr w:rsidR="00241A7C" w:rsidRPr="002A635F" w14:paraId="75963F21" w14:textId="77777777" w:rsidTr="57FBEE19">
        <w:trPr>
          <w:trHeight w:val="578"/>
        </w:trPr>
        <w:tc>
          <w:tcPr>
            <w:tcW w:w="423" w:type="pct"/>
            <w:vMerge/>
            <w:vAlign w:val="center"/>
          </w:tcPr>
          <w:p w14:paraId="4EFF7129" w14:textId="77777777" w:rsidR="0096738B" w:rsidRPr="002A635F" w:rsidRDefault="0096738B" w:rsidP="00BF09E3">
            <w:pPr>
              <w:widowControl w:val="0"/>
              <w:rPr>
                <w:rFonts w:ascii="Times New Roman" w:eastAsia="Calibri" w:hAnsi="Times New Roman" w:cs="Times New Roman"/>
                <w:color w:val="000000" w:themeColor="text1"/>
                <w:sz w:val="18"/>
                <w:szCs w:val="18"/>
                <w:lang w:val="en-GB"/>
              </w:rPr>
            </w:pPr>
          </w:p>
        </w:tc>
        <w:tc>
          <w:tcPr>
            <w:tcW w:w="503" w:type="pct"/>
            <w:vAlign w:val="center"/>
          </w:tcPr>
          <w:p w14:paraId="38A520A4" w14:textId="77777777" w:rsidR="0096738B" w:rsidRPr="002A635F" w:rsidRDefault="0096738B" w:rsidP="00BF09E3">
            <w:pPr>
              <w:widowControl w:val="0"/>
              <w:rPr>
                <w:rFonts w:ascii="Times New Roman" w:eastAsia="Calibri" w:hAnsi="Times New Roman" w:cs="Times New Roman"/>
                <w:color w:val="000000" w:themeColor="text1"/>
                <w:sz w:val="18"/>
                <w:szCs w:val="18"/>
                <w:lang w:val="en-GB"/>
              </w:rPr>
            </w:pPr>
            <w:r w:rsidRPr="002A635F">
              <w:rPr>
                <w:rFonts w:ascii="Times New Roman" w:eastAsia="Calibri" w:hAnsi="Times New Roman" w:cs="Times New Roman"/>
                <w:color w:val="000000" w:themeColor="text1"/>
                <w:sz w:val="18"/>
                <w:szCs w:val="18"/>
                <w:lang w:val="en-GB"/>
              </w:rPr>
              <w:t>Diet_WG13</w:t>
            </w:r>
          </w:p>
        </w:tc>
        <w:tc>
          <w:tcPr>
            <w:tcW w:w="3094" w:type="pct"/>
            <w:vAlign w:val="center"/>
          </w:tcPr>
          <w:p w14:paraId="31E1F8E3" w14:textId="77777777" w:rsidR="00FC1CEE" w:rsidRPr="002A635F" w:rsidRDefault="00173D09">
            <w:pPr>
              <w:rPr>
                <w:rFonts w:ascii="Times New Roman" w:hAnsi="Times New Roman" w:cs="Times New Roman"/>
                <w:sz w:val="18"/>
                <w:szCs w:val="18"/>
                <w:lang w:val="en-GB"/>
              </w:rPr>
            </w:pPr>
            <w:r w:rsidRPr="002A635F">
              <w:rPr>
                <w:rFonts w:ascii="Times New Roman" w:hAnsi="Times New Roman" w:cs="Times New Roman"/>
                <w:sz w:val="18"/>
                <w:szCs w:val="18"/>
                <w:lang w:val="en-GB"/>
              </w:rPr>
              <w:t>Has advanced knowledge of individual and group nutrition standards and the principles of human nutrition, including according to age, physical condition and physical activity.</w:t>
            </w:r>
          </w:p>
        </w:tc>
        <w:tc>
          <w:tcPr>
            <w:tcW w:w="490" w:type="pct"/>
            <w:vAlign w:val="center"/>
          </w:tcPr>
          <w:p w14:paraId="4515F6FA" w14:textId="77777777" w:rsidR="0096738B" w:rsidRPr="002A635F" w:rsidRDefault="0096738B" w:rsidP="00BF09E3">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P6U_W</w:t>
            </w:r>
          </w:p>
        </w:tc>
        <w:tc>
          <w:tcPr>
            <w:tcW w:w="490" w:type="pct"/>
            <w:vAlign w:val="center"/>
          </w:tcPr>
          <w:p w14:paraId="76B0BED7" w14:textId="77777777" w:rsidR="0096738B" w:rsidRPr="002A635F" w:rsidRDefault="0096738B" w:rsidP="00BF09E3">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P6S_WG</w:t>
            </w:r>
          </w:p>
        </w:tc>
      </w:tr>
      <w:tr w:rsidR="00241A7C" w:rsidRPr="002A635F" w14:paraId="6E7BECD7" w14:textId="77777777" w:rsidTr="57FBEE19">
        <w:trPr>
          <w:trHeight w:val="578"/>
        </w:trPr>
        <w:tc>
          <w:tcPr>
            <w:tcW w:w="423" w:type="pct"/>
            <w:vMerge/>
            <w:vAlign w:val="center"/>
          </w:tcPr>
          <w:p w14:paraId="2000CD1A" w14:textId="77777777" w:rsidR="0096738B" w:rsidRPr="002A635F" w:rsidRDefault="0096738B" w:rsidP="00BF09E3">
            <w:pPr>
              <w:widowControl w:val="0"/>
              <w:rPr>
                <w:rFonts w:ascii="Times New Roman" w:eastAsia="Calibri" w:hAnsi="Times New Roman" w:cs="Times New Roman"/>
                <w:color w:val="000000" w:themeColor="text1"/>
                <w:sz w:val="18"/>
                <w:szCs w:val="18"/>
                <w:lang w:val="en-GB"/>
              </w:rPr>
            </w:pPr>
          </w:p>
        </w:tc>
        <w:tc>
          <w:tcPr>
            <w:tcW w:w="503" w:type="pct"/>
            <w:vAlign w:val="center"/>
          </w:tcPr>
          <w:p w14:paraId="59C91883" w14:textId="77777777" w:rsidR="0096738B" w:rsidRPr="002A635F" w:rsidRDefault="0096738B" w:rsidP="00BF09E3">
            <w:pPr>
              <w:widowControl w:val="0"/>
              <w:rPr>
                <w:rFonts w:ascii="Times New Roman" w:eastAsia="Calibri" w:hAnsi="Times New Roman" w:cs="Times New Roman"/>
                <w:color w:val="000000" w:themeColor="text1"/>
                <w:sz w:val="18"/>
                <w:szCs w:val="18"/>
                <w:lang w:val="en-GB"/>
              </w:rPr>
            </w:pPr>
            <w:r w:rsidRPr="002A635F">
              <w:rPr>
                <w:rFonts w:ascii="Times New Roman" w:eastAsia="Calibri" w:hAnsi="Times New Roman" w:cs="Times New Roman"/>
                <w:color w:val="000000" w:themeColor="text1"/>
                <w:sz w:val="18"/>
                <w:szCs w:val="18"/>
                <w:lang w:val="en-GB"/>
              </w:rPr>
              <w:t>Diet_WG14</w:t>
            </w:r>
          </w:p>
        </w:tc>
        <w:tc>
          <w:tcPr>
            <w:tcW w:w="3094" w:type="pct"/>
            <w:vAlign w:val="center"/>
          </w:tcPr>
          <w:p w14:paraId="12BE5107" w14:textId="77777777" w:rsidR="00FC1CEE" w:rsidRPr="002A635F" w:rsidRDefault="00173D09">
            <w:pPr>
              <w:rPr>
                <w:rFonts w:ascii="Times New Roman" w:hAnsi="Times New Roman" w:cs="Times New Roman"/>
                <w:sz w:val="18"/>
                <w:szCs w:val="18"/>
                <w:lang w:val="en-GB"/>
              </w:rPr>
            </w:pPr>
            <w:r w:rsidRPr="002A635F">
              <w:rPr>
                <w:rFonts w:ascii="Times New Roman" w:hAnsi="Times New Roman" w:cs="Times New Roman"/>
                <w:sz w:val="18"/>
                <w:szCs w:val="18"/>
                <w:lang w:val="en-GB"/>
              </w:rPr>
              <w:t>Has advanced knowledge of the principles of nutrition for healthy individuals and in various disease states.</w:t>
            </w:r>
          </w:p>
        </w:tc>
        <w:tc>
          <w:tcPr>
            <w:tcW w:w="490" w:type="pct"/>
            <w:vAlign w:val="center"/>
          </w:tcPr>
          <w:p w14:paraId="2A37418D" w14:textId="77777777" w:rsidR="0096738B" w:rsidRPr="002A635F" w:rsidRDefault="0096738B" w:rsidP="00BF09E3">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P6U_W</w:t>
            </w:r>
          </w:p>
        </w:tc>
        <w:tc>
          <w:tcPr>
            <w:tcW w:w="490" w:type="pct"/>
            <w:vAlign w:val="center"/>
          </w:tcPr>
          <w:p w14:paraId="24DA870E" w14:textId="77777777" w:rsidR="0096738B" w:rsidRPr="002A635F" w:rsidRDefault="0096738B" w:rsidP="00BF09E3">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P6S_WG</w:t>
            </w:r>
          </w:p>
        </w:tc>
      </w:tr>
      <w:tr w:rsidR="00241A7C" w:rsidRPr="002A635F" w14:paraId="47B3C3B1" w14:textId="77777777" w:rsidTr="57FBEE19">
        <w:trPr>
          <w:trHeight w:val="578"/>
        </w:trPr>
        <w:tc>
          <w:tcPr>
            <w:tcW w:w="423" w:type="pct"/>
            <w:vMerge/>
            <w:vAlign w:val="center"/>
          </w:tcPr>
          <w:p w14:paraId="2339DC42" w14:textId="77777777" w:rsidR="0096738B" w:rsidRPr="002A635F" w:rsidRDefault="0096738B" w:rsidP="00BF09E3">
            <w:pPr>
              <w:widowControl w:val="0"/>
              <w:rPr>
                <w:rFonts w:ascii="Times New Roman" w:eastAsia="Calibri" w:hAnsi="Times New Roman" w:cs="Times New Roman"/>
                <w:color w:val="000000" w:themeColor="text1"/>
                <w:sz w:val="18"/>
                <w:szCs w:val="18"/>
                <w:lang w:val="en-GB"/>
              </w:rPr>
            </w:pPr>
          </w:p>
        </w:tc>
        <w:tc>
          <w:tcPr>
            <w:tcW w:w="503" w:type="pct"/>
            <w:vAlign w:val="center"/>
          </w:tcPr>
          <w:p w14:paraId="7DC39608" w14:textId="77777777" w:rsidR="0096738B" w:rsidRPr="002A635F" w:rsidRDefault="0096738B" w:rsidP="00BF09E3">
            <w:pPr>
              <w:widowControl w:val="0"/>
              <w:rPr>
                <w:rFonts w:ascii="Times New Roman" w:eastAsia="Calibri" w:hAnsi="Times New Roman" w:cs="Times New Roman"/>
                <w:color w:val="000000" w:themeColor="text1"/>
                <w:sz w:val="18"/>
                <w:szCs w:val="18"/>
                <w:lang w:val="en-GB"/>
              </w:rPr>
            </w:pPr>
            <w:r w:rsidRPr="002A635F">
              <w:rPr>
                <w:rFonts w:ascii="Times New Roman" w:eastAsia="Calibri" w:hAnsi="Times New Roman" w:cs="Times New Roman"/>
                <w:color w:val="000000" w:themeColor="text1"/>
                <w:sz w:val="18"/>
                <w:szCs w:val="18"/>
                <w:lang w:val="en-GB"/>
              </w:rPr>
              <w:t>Diet_WG15</w:t>
            </w:r>
          </w:p>
        </w:tc>
        <w:tc>
          <w:tcPr>
            <w:tcW w:w="3094" w:type="pct"/>
            <w:vAlign w:val="center"/>
          </w:tcPr>
          <w:p w14:paraId="535FAABD" w14:textId="77777777" w:rsidR="00FC1CEE" w:rsidRPr="002A635F" w:rsidRDefault="00173D09">
            <w:pPr>
              <w:rPr>
                <w:rFonts w:ascii="Times New Roman" w:hAnsi="Times New Roman" w:cs="Times New Roman"/>
                <w:sz w:val="18"/>
                <w:szCs w:val="18"/>
                <w:lang w:val="en-GB"/>
              </w:rPr>
            </w:pPr>
            <w:r w:rsidRPr="002A635F">
              <w:rPr>
                <w:rFonts w:ascii="Times New Roman" w:hAnsi="Times New Roman" w:cs="Times New Roman"/>
                <w:sz w:val="18"/>
                <w:szCs w:val="18"/>
                <w:lang w:val="en-GB"/>
              </w:rPr>
              <w:t>Knows, at an advanced level, the principles of designing menus and nutrition plans for individual and mass catering, both under normal conditions and in clinical states.</w:t>
            </w:r>
          </w:p>
        </w:tc>
        <w:tc>
          <w:tcPr>
            <w:tcW w:w="490" w:type="pct"/>
            <w:vAlign w:val="center"/>
          </w:tcPr>
          <w:p w14:paraId="1825FBFD" w14:textId="77777777" w:rsidR="0096738B" w:rsidRPr="002A635F" w:rsidRDefault="0096738B" w:rsidP="00BF09E3">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P6U_W</w:t>
            </w:r>
          </w:p>
        </w:tc>
        <w:tc>
          <w:tcPr>
            <w:tcW w:w="490" w:type="pct"/>
            <w:vAlign w:val="center"/>
          </w:tcPr>
          <w:p w14:paraId="0440DEE6" w14:textId="77777777" w:rsidR="0096738B" w:rsidRPr="002A635F" w:rsidRDefault="0096738B" w:rsidP="00BF09E3">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P6S_WG</w:t>
            </w:r>
          </w:p>
        </w:tc>
      </w:tr>
      <w:tr w:rsidR="00241A7C" w:rsidRPr="002A635F" w14:paraId="2AF35689" w14:textId="77777777" w:rsidTr="57FBEE19">
        <w:trPr>
          <w:trHeight w:val="449"/>
        </w:trPr>
        <w:tc>
          <w:tcPr>
            <w:tcW w:w="423" w:type="pct"/>
            <w:vMerge/>
            <w:vAlign w:val="center"/>
          </w:tcPr>
          <w:p w14:paraId="56674899" w14:textId="77777777" w:rsidR="0096738B" w:rsidRPr="002A635F" w:rsidRDefault="0096738B" w:rsidP="00BF09E3">
            <w:pPr>
              <w:widowControl w:val="0"/>
              <w:rPr>
                <w:rFonts w:ascii="Times New Roman" w:eastAsia="Calibri" w:hAnsi="Times New Roman" w:cs="Times New Roman"/>
                <w:color w:val="000000" w:themeColor="text1"/>
                <w:sz w:val="18"/>
                <w:szCs w:val="18"/>
                <w:lang w:val="en-GB"/>
              </w:rPr>
            </w:pPr>
          </w:p>
        </w:tc>
        <w:tc>
          <w:tcPr>
            <w:tcW w:w="503" w:type="pct"/>
            <w:vAlign w:val="center"/>
          </w:tcPr>
          <w:p w14:paraId="5358F39E" w14:textId="77777777" w:rsidR="0096738B" w:rsidRPr="002A635F" w:rsidRDefault="0096738B" w:rsidP="00BF09E3">
            <w:pPr>
              <w:widowControl w:val="0"/>
              <w:rPr>
                <w:rFonts w:ascii="Times New Roman" w:eastAsia="Calibri" w:hAnsi="Times New Roman" w:cs="Times New Roman"/>
                <w:color w:val="000000" w:themeColor="text1"/>
                <w:sz w:val="18"/>
                <w:szCs w:val="18"/>
                <w:lang w:val="en-GB"/>
              </w:rPr>
            </w:pPr>
            <w:r w:rsidRPr="002A635F">
              <w:rPr>
                <w:rFonts w:ascii="Times New Roman" w:eastAsia="Calibri" w:hAnsi="Times New Roman" w:cs="Times New Roman"/>
                <w:color w:val="000000" w:themeColor="text1"/>
                <w:sz w:val="18"/>
                <w:szCs w:val="18"/>
                <w:lang w:val="en-GB"/>
              </w:rPr>
              <w:t>Diet_WG16</w:t>
            </w:r>
          </w:p>
        </w:tc>
        <w:tc>
          <w:tcPr>
            <w:tcW w:w="3094" w:type="pct"/>
            <w:vAlign w:val="center"/>
          </w:tcPr>
          <w:p w14:paraId="1686CCAB" w14:textId="77777777" w:rsidR="00FC1CEE" w:rsidRPr="002A635F" w:rsidRDefault="00173D09">
            <w:pPr>
              <w:rPr>
                <w:rFonts w:ascii="Times New Roman" w:hAnsi="Times New Roman" w:cs="Times New Roman"/>
                <w:sz w:val="18"/>
                <w:szCs w:val="18"/>
                <w:lang w:val="en-GB"/>
              </w:rPr>
            </w:pPr>
            <w:r w:rsidRPr="002A635F">
              <w:rPr>
                <w:rFonts w:ascii="Times New Roman" w:hAnsi="Times New Roman" w:cs="Times New Roman"/>
                <w:sz w:val="18"/>
                <w:szCs w:val="18"/>
                <w:lang w:val="en-GB"/>
              </w:rPr>
              <w:t>Knows, at an advanced level, selected culinary traditions and the basic technologies of preparing meals used in those traditions.</w:t>
            </w:r>
          </w:p>
        </w:tc>
        <w:tc>
          <w:tcPr>
            <w:tcW w:w="490" w:type="pct"/>
            <w:vAlign w:val="center"/>
          </w:tcPr>
          <w:p w14:paraId="4C666E8C" w14:textId="77777777" w:rsidR="0096738B" w:rsidRPr="002A635F" w:rsidRDefault="0096738B" w:rsidP="00BF09E3">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P6U_W</w:t>
            </w:r>
          </w:p>
        </w:tc>
        <w:tc>
          <w:tcPr>
            <w:tcW w:w="490" w:type="pct"/>
            <w:vAlign w:val="center"/>
          </w:tcPr>
          <w:p w14:paraId="10ABD411" w14:textId="77777777" w:rsidR="0096738B" w:rsidRPr="002A635F" w:rsidRDefault="0096738B" w:rsidP="00BF09E3">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P6S_WG</w:t>
            </w:r>
          </w:p>
        </w:tc>
      </w:tr>
      <w:tr w:rsidR="00241A7C" w:rsidRPr="002A635F" w14:paraId="66BC7A7A" w14:textId="77777777" w:rsidTr="57FBEE19">
        <w:trPr>
          <w:trHeight w:val="552"/>
        </w:trPr>
        <w:tc>
          <w:tcPr>
            <w:tcW w:w="423" w:type="pct"/>
            <w:vMerge/>
            <w:vAlign w:val="center"/>
          </w:tcPr>
          <w:p w14:paraId="544B8EC0" w14:textId="77777777" w:rsidR="0096738B" w:rsidRPr="002A635F" w:rsidRDefault="0096738B" w:rsidP="00BF09E3">
            <w:pPr>
              <w:widowControl w:val="0"/>
              <w:rPr>
                <w:rFonts w:ascii="Times New Roman" w:eastAsia="Calibri" w:hAnsi="Times New Roman" w:cs="Times New Roman"/>
                <w:color w:val="000000" w:themeColor="text1"/>
                <w:sz w:val="18"/>
                <w:szCs w:val="18"/>
                <w:lang w:val="en-GB"/>
              </w:rPr>
            </w:pPr>
          </w:p>
        </w:tc>
        <w:tc>
          <w:tcPr>
            <w:tcW w:w="503" w:type="pct"/>
            <w:vAlign w:val="center"/>
          </w:tcPr>
          <w:p w14:paraId="71B03270" w14:textId="77777777" w:rsidR="0096738B" w:rsidRPr="002A635F" w:rsidRDefault="0096738B" w:rsidP="00BF09E3">
            <w:pPr>
              <w:widowControl w:val="0"/>
              <w:rPr>
                <w:rFonts w:ascii="Times New Roman" w:eastAsia="Calibri" w:hAnsi="Times New Roman" w:cs="Times New Roman"/>
                <w:color w:val="000000" w:themeColor="text1"/>
                <w:sz w:val="18"/>
                <w:szCs w:val="18"/>
                <w:lang w:val="en-GB"/>
              </w:rPr>
            </w:pPr>
            <w:r w:rsidRPr="002A635F">
              <w:rPr>
                <w:rFonts w:ascii="Times New Roman" w:eastAsia="Calibri" w:hAnsi="Times New Roman" w:cs="Times New Roman"/>
                <w:color w:val="000000" w:themeColor="text1"/>
                <w:sz w:val="18"/>
                <w:szCs w:val="18"/>
                <w:lang w:val="en-GB"/>
              </w:rPr>
              <w:t>Diet_WG17</w:t>
            </w:r>
          </w:p>
        </w:tc>
        <w:tc>
          <w:tcPr>
            <w:tcW w:w="3094" w:type="pct"/>
            <w:vAlign w:val="center"/>
          </w:tcPr>
          <w:p w14:paraId="0F8BF8F6" w14:textId="77777777" w:rsidR="00FC1CEE" w:rsidRPr="002A635F" w:rsidRDefault="00173D09">
            <w:pPr>
              <w:rPr>
                <w:rFonts w:ascii="Times New Roman" w:hAnsi="Times New Roman" w:cs="Times New Roman"/>
                <w:sz w:val="18"/>
                <w:szCs w:val="18"/>
                <w:lang w:val="en-GB"/>
              </w:rPr>
            </w:pPr>
            <w:r w:rsidRPr="002A635F">
              <w:rPr>
                <w:rFonts w:ascii="Times New Roman" w:hAnsi="Times New Roman" w:cs="Times New Roman"/>
                <w:sz w:val="18"/>
                <w:szCs w:val="18"/>
                <w:lang w:val="en-GB"/>
              </w:rPr>
              <w:t>Has advanced knowledge of contemporary ways of carrying out professional activity in so-called liberal professions, in particular project-based working methods.</w:t>
            </w:r>
          </w:p>
        </w:tc>
        <w:tc>
          <w:tcPr>
            <w:tcW w:w="490" w:type="pct"/>
            <w:vAlign w:val="center"/>
          </w:tcPr>
          <w:p w14:paraId="07DABC07" w14:textId="77777777" w:rsidR="0096738B" w:rsidRPr="002A635F" w:rsidRDefault="0096738B" w:rsidP="00BF09E3">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P6U_W</w:t>
            </w:r>
          </w:p>
        </w:tc>
        <w:tc>
          <w:tcPr>
            <w:tcW w:w="490" w:type="pct"/>
            <w:vAlign w:val="center"/>
          </w:tcPr>
          <w:p w14:paraId="6D6C1708" w14:textId="77777777" w:rsidR="0096738B" w:rsidRPr="002A635F" w:rsidRDefault="0096738B" w:rsidP="00BF09E3">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P6S_WG</w:t>
            </w:r>
          </w:p>
        </w:tc>
      </w:tr>
      <w:tr w:rsidR="00241A7C" w:rsidRPr="002A635F" w14:paraId="4BAFAD4F" w14:textId="77777777" w:rsidTr="57FBEE19">
        <w:trPr>
          <w:trHeight w:val="560"/>
        </w:trPr>
        <w:tc>
          <w:tcPr>
            <w:tcW w:w="423" w:type="pct"/>
            <w:vMerge/>
            <w:vAlign w:val="center"/>
          </w:tcPr>
          <w:p w14:paraId="67B37BCD" w14:textId="77777777" w:rsidR="0096738B" w:rsidRPr="002A635F" w:rsidRDefault="0096738B" w:rsidP="00BF09E3">
            <w:pPr>
              <w:widowControl w:val="0"/>
              <w:rPr>
                <w:rFonts w:ascii="Times New Roman" w:eastAsia="Calibri" w:hAnsi="Times New Roman" w:cs="Times New Roman"/>
                <w:color w:val="000000" w:themeColor="text1"/>
                <w:sz w:val="18"/>
                <w:szCs w:val="18"/>
                <w:lang w:val="en-GB"/>
              </w:rPr>
            </w:pPr>
          </w:p>
        </w:tc>
        <w:tc>
          <w:tcPr>
            <w:tcW w:w="503" w:type="pct"/>
            <w:vAlign w:val="center"/>
          </w:tcPr>
          <w:p w14:paraId="6BA14D5F" w14:textId="77777777" w:rsidR="0096738B" w:rsidRPr="002A635F" w:rsidRDefault="0096738B" w:rsidP="00BF09E3">
            <w:pPr>
              <w:widowControl w:val="0"/>
              <w:rPr>
                <w:rFonts w:ascii="Times New Roman" w:eastAsia="Calibri" w:hAnsi="Times New Roman" w:cs="Times New Roman"/>
                <w:color w:val="000000" w:themeColor="text1"/>
                <w:sz w:val="18"/>
                <w:szCs w:val="18"/>
                <w:lang w:val="en-GB"/>
              </w:rPr>
            </w:pPr>
            <w:r w:rsidRPr="002A635F">
              <w:rPr>
                <w:rFonts w:ascii="Times New Roman" w:eastAsia="Calibri" w:hAnsi="Times New Roman" w:cs="Times New Roman"/>
                <w:color w:val="000000" w:themeColor="text1"/>
                <w:sz w:val="18"/>
                <w:szCs w:val="18"/>
                <w:lang w:val="en-GB"/>
              </w:rPr>
              <w:t>Diet_WG18</w:t>
            </w:r>
          </w:p>
        </w:tc>
        <w:tc>
          <w:tcPr>
            <w:tcW w:w="3094" w:type="pct"/>
            <w:vAlign w:val="center"/>
          </w:tcPr>
          <w:p w14:paraId="262236EA" w14:textId="77777777" w:rsidR="00FC1CEE" w:rsidRPr="002A635F" w:rsidRDefault="00173D09">
            <w:pPr>
              <w:rPr>
                <w:rFonts w:ascii="Times New Roman" w:hAnsi="Times New Roman" w:cs="Times New Roman"/>
                <w:sz w:val="18"/>
                <w:szCs w:val="18"/>
                <w:lang w:val="en-GB"/>
              </w:rPr>
            </w:pPr>
            <w:r w:rsidRPr="002A635F">
              <w:rPr>
                <w:rFonts w:ascii="Times New Roman" w:hAnsi="Times New Roman" w:cs="Times New Roman"/>
                <w:sz w:val="18"/>
                <w:szCs w:val="18"/>
                <w:lang w:val="en-GB"/>
              </w:rPr>
              <w:t>Has detailed knowledge of selected applied areas of dietetics and understands the possibilities of practical application of this knowledge in the professional activity of a dietitian.</w:t>
            </w:r>
          </w:p>
        </w:tc>
        <w:tc>
          <w:tcPr>
            <w:tcW w:w="490" w:type="pct"/>
            <w:vAlign w:val="center"/>
          </w:tcPr>
          <w:p w14:paraId="09A17D29" w14:textId="77777777" w:rsidR="0096738B" w:rsidRPr="002A635F" w:rsidRDefault="0096738B" w:rsidP="00BF09E3">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P6U_W</w:t>
            </w:r>
          </w:p>
        </w:tc>
        <w:tc>
          <w:tcPr>
            <w:tcW w:w="490" w:type="pct"/>
            <w:vAlign w:val="center"/>
          </w:tcPr>
          <w:p w14:paraId="134B52AF" w14:textId="77777777" w:rsidR="0096738B" w:rsidRPr="002A635F" w:rsidRDefault="0096738B" w:rsidP="00BF09E3">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P6S_WG</w:t>
            </w:r>
          </w:p>
        </w:tc>
      </w:tr>
      <w:tr w:rsidR="00241A7C" w:rsidRPr="002A635F" w14:paraId="66943C7E" w14:textId="77777777" w:rsidTr="00803B4C">
        <w:trPr>
          <w:trHeight w:val="63"/>
        </w:trPr>
        <w:tc>
          <w:tcPr>
            <w:tcW w:w="423" w:type="pct"/>
            <w:vMerge w:val="restart"/>
            <w:textDirection w:val="btLr"/>
            <w:vAlign w:val="center"/>
          </w:tcPr>
          <w:p w14:paraId="2D989035" w14:textId="77777777" w:rsidR="00FC1CEE" w:rsidRPr="002A635F" w:rsidRDefault="00173D09" w:rsidP="00803B4C">
            <w:pPr>
              <w:ind w:left="113" w:right="113"/>
              <w:jc w:val="center"/>
              <w:rPr>
                <w:rFonts w:ascii="Times New Roman" w:hAnsi="Times New Roman" w:cs="Times New Roman"/>
                <w:sz w:val="18"/>
                <w:szCs w:val="18"/>
                <w:lang w:val="en-GB"/>
              </w:rPr>
            </w:pPr>
            <w:r w:rsidRPr="002A635F">
              <w:rPr>
                <w:rFonts w:ascii="Times New Roman" w:hAnsi="Times New Roman" w:cs="Times New Roman"/>
                <w:sz w:val="18"/>
                <w:szCs w:val="18"/>
                <w:lang w:val="en-GB"/>
              </w:rPr>
              <w:t>KNOWLEDGE</w:t>
            </w:r>
            <w:r w:rsidRPr="002A635F">
              <w:rPr>
                <w:rFonts w:ascii="Times New Roman" w:hAnsi="Times New Roman" w:cs="Times New Roman"/>
                <w:sz w:val="18"/>
                <w:szCs w:val="18"/>
                <w:lang w:val="en-GB"/>
              </w:rPr>
              <w:br/>
              <w:t>– context</w:t>
            </w:r>
          </w:p>
        </w:tc>
        <w:tc>
          <w:tcPr>
            <w:tcW w:w="4577" w:type="pct"/>
            <w:gridSpan w:val="4"/>
            <w:shd w:val="clear" w:color="auto" w:fill="F2F2F2" w:themeFill="background1" w:themeFillShade="F2"/>
            <w:vAlign w:val="center"/>
          </w:tcPr>
          <w:p w14:paraId="50E1194B" w14:textId="77777777" w:rsidR="0096738B" w:rsidRPr="002A635F" w:rsidRDefault="0096738B" w:rsidP="00BF09E3">
            <w:pPr>
              <w:widowControl w:val="0"/>
              <w:jc w:val="center"/>
              <w:rPr>
                <w:rFonts w:ascii="Times New Roman" w:eastAsia="Times New Roman" w:hAnsi="Times New Roman" w:cs="Times New Roman"/>
                <w:color w:val="000000" w:themeColor="text1"/>
                <w:sz w:val="18"/>
                <w:szCs w:val="18"/>
                <w:lang w:val="en-GB" w:eastAsia="en-GB"/>
              </w:rPr>
            </w:pPr>
          </w:p>
        </w:tc>
      </w:tr>
      <w:tr w:rsidR="00241A7C" w:rsidRPr="002A635F" w14:paraId="3C92021C" w14:textId="77777777" w:rsidTr="57FBEE19">
        <w:trPr>
          <w:trHeight w:val="660"/>
        </w:trPr>
        <w:tc>
          <w:tcPr>
            <w:tcW w:w="423" w:type="pct"/>
            <w:vMerge/>
            <w:vAlign w:val="center"/>
          </w:tcPr>
          <w:p w14:paraId="5FE19D57" w14:textId="77777777" w:rsidR="0096738B" w:rsidRPr="002A635F" w:rsidRDefault="0096738B" w:rsidP="00BF09E3">
            <w:pPr>
              <w:widowControl w:val="0"/>
              <w:rPr>
                <w:rFonts w:ascii="Times New Roman" w:eastAsia="Calibri" w:hAnsi="Times New Roman" w:cs="Times New Roman"/>
                <w:color w:val="000000" w:themeColor="text1"/>
                <w:sz w:val="18"/>
                <w:szCs w:val="18"/>
                <w:lang w:val="en-GB"/>
              </w:rPr>
            </w:pPr>
          </w:p>
        </w:tc>
        <w:tc>
          <w:tcPr>
            <w:tcW w:w="503" w:type="pct"/>
            <w:vAlign w:val="center"/>
          </w:tcPr>
          <w:p w14:paraId="6D5DFE33" w14:textId="77777777" w:rsidR="0096738B" w:rsidRPr="002A635F" w:rsidRDefault="0096738B" w:rsidP="00BF09E3">
            <w:pPr>
              <w:widowControl w:val="0"/>
              <w:rPr>
                <w:rFonts w:ascii="Times New Roman" w:eastAsia="Calibri" w:hAnsi="Times New Roman" w:cs="Times New Roman"/>
                <w:color w:val="000000" w:themeColor="text1"/>
                <w:sz w:val="18"/>
                <w:szCs w:val="18"/>
                <w:lang w:val="en-GB"/>
              </w:rPr>
            </w:pPr>
            <w:r w:rsidRPr="002A635F">
              <w:rPr>
                <w:rFonts w:ascii="Times New Roman" w:eastAsia="Calibri" w:hAnsi="Times New Roman" w:cs="Times New Roman"/>
                <w:color w:val="000000" w:themeColor="text1"/>
                <w:sz w:val="18"/>
                <w:szCs w:val="18"/>
                <w:lang w:val="en-GB"/>
              </w:rPr>
              <w:t>Diet_WK01</w:t>
            </w:r>
          </w:p>
        </w:tc>
        <w:tc>
          <w:tcPr>
            <w:tcW w:w="3094" w:type="pct"/>
            <w:vAlign w:val="center"/>
          </w:tcPr>
          <w:p w14:paraId="49EDE46F" w14:textId="77777777" w:rsidR="00FC1CEE" w:rsidRPr="002A635F" w:rsidRDefault="00173D09">
            <w:pPr>
              <w:rPr>
                <w:rFonts w:ascii="Times New Roman" w:hAnsi="Times New Roman" w:cs="Times New Roman"/>
                <w:sz w:val="18"/>
                <w:szCs w:val="18"/>
                <w:lang w:val="en-GB"/>
              </w:rPr>
            </w:pPr>
            <w:r w:rsidRPr="002A635F">
              <w:rPr>
                <w:rFonts w:ascii="Times New Roman" w:hAnsi="Times New Roman" w:cs="Times New Roman"/>
                <w:sz w:val="18"/>
                <w:szCs w:val="18"/>
                <w:lang w:val="en-GB"/>
              </w:rPr>
              <w:t>Knows and understands the fundamental dilemmas of contemporary civilisation, in particular those related to the quality and availability of food as well as diet-related civilisation diseases, and the role of dietetics in describing, explaining and solving them.</w:t>
            </w:r>
          </w:p>
        </w:tc>
        <w:tc>
          <w:tcPr>
            <w:tcW w:w="490" w:type="pct"/>
            <w:vAlign w:val="center"/>
          </w:tcPr>
          <w:p w14:paraId="4661648B" w14:textId="77777777" w:rsidR="0096738B" w:rsidRPr="002A635F" w:rsidRDefault="0096738B" w:rsidP="00BF09E3">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P6U_W</w:t>
            </w:r>
          </w:p>
        </w:tc>
        <w:tc>
          <w:tcPr>
            <w:tcW w:w="490" w:type="pct"/>
            <w:vAlign w:val="center"/>
          </w:tcPr>
          <w:p w14:paraId="215B09C1" w14:textId="77777777" w:rsidR="0096738B" w:rsidRPr="002A635F" w:rsidRDefault="0096738B" w:rsidP="00BF09E3">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P6S_WK</w:t>
            </w:r>
          </w:p>
        </w:tc>
      </w:tr>
      <w:tr w:rsidR="00241A7C" w:rsidRPr="002A635F" w14:paraId="242FC7DA" w14:textId="77777777" w:rsidTr="57FBEE19">
        <w:trPr>
          <w:trHeight w:val="548"/>
        </w:trPr>
        <w:tc>
          <w:tcPr>
            <w:tcW w:w="423" w:type="pct"/>
            <w:vMerge/>
            <w:vAlign w:val="center"/>
          </w:tcPr>
          <w:p w14:paraId="4867D393" w14:textId="77777777" w:rsidR="0096738B" w:rsidRPr="002A635F" w:rsidRDefault="0096738B" w:rsidP="00BF09E3">
            <w:pPr>
              <w:widowControl w:val="0"/>
              <w:rPr>
                <w:rFonts w:ascii="Times New Roman" w:eastAsia="Calibri" w:hAnsi="Times New Roman" w:cs="Times New Roman"/>
                <w:color w:val="000000" w:themeColor="text1"/>
                <w:sz w:val="18"/>
                <w:szCs w:val="18"/>
                <w:lang w:val="en-GB"/>
              </w:rPr>
            </w:pPr>
          </w:p>
        </w:tc>
        <w:tc>
          <w:tcPr>
            <w:tcW w:w="503" w:type="pct"/>
            <w:vAlign w:val="center"/>
          </w:tcPr>
          <w:p w14:paraId="522C7B5A" w14:textId="77777777" w:rsidR="0096738B" w:rsidRPr="002A635F" w:rsidRDefault="0096738B" w:rsidP="00BF09E3">
            <w:pPr>
              <w:widowControl w:val="0"/>
              <w:rPr>
                <w:rFonts w:ascii="Times New Roman" w:eastAsia="Calibri" w:hAnsi="Times New Roman" w:cs="Times New Roman"/>
                <w:color w:val="000000" w:themeColor="text1"/>
                <w:sz w:val="18"/>
                <w:szCs w:val="18"/>
                <w:lang w:val="en-GB"/>
              </w:rPr>
            </w:pPr>
            <w:r w:rsidRPr="002A635F">
              <w:rPr>
                <w:rFonts w:ascii="Times New Roman" w:eastAsia="Calibri" w:hAnsi="Times New Roman" w:cs="Times New Roman"/>
                <w:color w:val="000000" w:themeColor="text1"/>
                <w:sz w:val="18"/>
                <w:szCs w:val="18"/>
                <w:lang w:val="en-GB"/>
              </w:rPr>
              <w:t>Diet_WK02</w:t>
            </w:r>
          </w:p>
        </w:tc>
        <w:tc>
          <w:tcPr>
            <w:tcW w:w="3094" w:type="pct"/>
            <w:vAlign w:val="center"/>
          </w:tcPr>
          <w:p w14:paraId="0F851A71" w14:textId="77777777" w:rsidR="00FC1CEE" w:rsidRPr="002A635F" w:rsidRDefault="00173D09">
            <w:pPr>
              <w:rPr>
                <w:rFonts w:ascii="Times New Roman" w:hAnsi="Times New Roman" w:cs="Times New Roman"/>
                <w:sz w:val="18"/>
                <w:szCs w:val="18"/>
                <w:lang w:val="en-GB"/>
              </w:rPr>
            </w:pPr>
            <w:r w:rsidRPr="002A635F">
              <w:rPr>
                <w:rFonts w:ascii="Times New Roman" w:hAnsi="Times New Roman" w:cs="Times New Roman"/>
                <w:sz w:val="18"/>
                <w:szCs w:val="18"/>
                <w:lang w:val="en-GB"/>
              </w:rPr>
              <w:t>Understands the importance of knowledge of human nutrition for shaping the health of individuals and social groups in contemporary socio-economic and cultural realities.</w:t>
            </w:r>
          </w:p>
        </w:tc>
        <w:tc>
          <w:tcPr>
            <w:tcW w:w="490" w:type="pct"/>
            <w:vAlign w:val="center"/>
          </w:tcPr>
          <w:p w14:paraId="0054265D" w14:textId="77777777" w:rsidR="0096738B" w:rsidRPr="002A635F" w:rsidRDefault="0096738B" w:rsidP="00BF09E3">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P6U_W</w:t>
            </w:r>
          </w:p>
        </w:tc>
        <w:tc>
          <w:tcPr>
            <w:tcW w:w="490" w:type="pct"/>
            <w:vAlign w:val="center"/>
          </w:tcPr>
          <w:p w14:paraId="375071F0" w14:textId="77777777" w:rsidR="0096738B" w:rsidRPr="002A635F" w:rsidRDefault="0096738B" w:rsidP="00BF09E3">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P6S_WK</w:t>
            </w:r>
          </w:p>
        </w:tc>
      </w:tr>
      <w:tr w:rsidR="00241A7C" w:rsidRPr="002A635F" w14:paraId="033C6740" w14:textId="77777777" w:rsidTr="57FBEE19">
        <w:trPr>
          <w:trHeight w:val="556"/>
        </w:trPr>
        <w:tc>
          <w:tcPr>
            <w:tcW w:w="423" w:type="pct"/>
            <w:vMerge/>
            <w:vAlign w:val="center"/>
          </w:tcPr>
          <w:p w14:paraId="5812B8E1" w14:textId="77777777" w:rsidR="0096738B" w:rsidRPr="002A635F" w:rsidRDefault="0096738B" w:rsidP="00BF09E3">
            <w:pPr>
              <w:widowControl w:val="0"/>
              <w:rPr>
                <w:rFonts w:ascii="Times New Roman" w:eastAsia="Calibri" w:hAnsi="Times New Roman" w:cs="Times New Roman"/>
                <w:color w:val="000000" w:themeColor="text1"/>
                <w:sz w:val="18"/>
                <w:szCs w:val="18"/>
                <w:lang w:val="en-GB"/>
              </w:rPr>
            </w:pPr>
          </w:p>
        </w:tc>
        <w:tc>
          <w:tcPr>
            <w:tcW w:w="503" w:type="pct"/>
            <w:vAlign w:val="center"/>
          </w:tcPr>
          <w:p w14:paraId="614B82E7" w14:textId="77777777" w:rsidR="0096738B" w:rsidRPr="002A635F" w:rsidRDefault="0096738B" w:rsidP="00BF09E3">
            <w:pPr>
              <w:widowControl w:val="0"/>
              <w:rPr>
                <w:rFonts w:ascii="Times New Roman" w:eastAsia="Calibri" w:hAnsi="Times New Roman" w:cs="Times New Roman"/>
                <w:color w:val="000000" w:themeColor="text1"/>
                <w:sz w:val="18"/>
                <w:szCs w:val="18"/>
                <w:lang w:val="en-GB"/>
              </w:rPr>
            </w:pPr>
            <w:r w:rsidRPr="002A635F">
              <w:rPr>
                <w:rFonts w:ascii="Times New Roman" w:eastAsia="Calibri" w:hAnsi="Times New Roman" w:cs="Times New Roman"/>
                <w:color w:val="000000" w:themeColor="text1"/>
                <w:sz w:val="18"/>
                <w:szCs w:val="18"/>
                <w:lang w:val="en-GB"/>
              </w:rPr>
              <w:t>Diet_WK03</w:t>
            </w:r>
          </w:p>
        </w:tc>
        <w:tc>
          <w:tcPr>
            <w:tcW w:w="3094" w:type="pct"/>
            <w:vAlign w:val="center"/>
          </w:tcPr>
          <w:p w14:paraId="28E9B8BA" w14:textId="77777777" w:rsidR="00FC1CEE" w:rsidRPr="002A635F" w:rsidRDefault="00173D09">
            <w:pPr>
              <w:rPr>
                <w:rFonts w:ascii="Times New Roman" w:hAnsi="Times New Roman" w:cs="Times New Roman"/>
                <w:sz w:val="18"/>
                <w:szCs w:val="18"/>
                <w:lang w:val="en-GB"/>
              </w:rPr>
            </w:pPr>
            <w:r w:rsidRPr="002A635F">
              <w:rPr>
                <w:rFonts w:ascii="Times New Roman" w:hAnsi="Times New Roman" w:cs="Times New Roman"/>
                <w:sz w:val="18"/>
                <w:szCs w:val="18"/>
                <w:lang w:val="en-GB"/>
              </w:rPr>
              <w:t>Knows the contemporary practical technological, economic and organisational, sanitary and epidemiological, legal, psychological and ethical determinants of work in the profession of dietitian.</w:t>
            </w:r>
          </w:p>
        </w:tc>
        <w:tc>
          <w:tcPr>
            <w:tcW w:w="490" w:type="pct"/>
            <w:vAlign w:val="center"/>
          </w:tcPr>
          <w:p w14:paraId="2960851F" w14:textId="77777777" w:rsidR="0096738B" w:rsidRPr="002A635F" w:rsidRDefault="0096738B" w:rsidP="00BF09E3">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P6U_W</w:t>
            </w:r>
          </w:p>
        </w:tc>
        <w:tc>
          <w:tcPr>
            <w:tcW w:w="490" w:type="pct"/>
            <w:vAlign w:val="center"/>
          </w:tcPr>
          <w:p w14:paraId="76DFD006" w14:textId="77777777" w:rsidR="0096738B" w:rsidRPr="002A635F" w:rsidRDefault="0096738B" w:rsidP="00BF09E3">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P6S_WK</w:t>
            </w:r>
          </w:p>
        </w:tc>
      </w:tr>
      <w:tr w:rsidR="00241A7C" w:rsidRPr="002A635F" w14:paraId="545F09C5" w14:textId="77777777" w:rsidTr="57FBEE19">
        <w:trPr>
          <w:trHeight w:val="402"/>
        </w:trPr>
        <w:tc>
          <w:tcPr>
            <w:tcW w:w="423" w:type="pct"/>
            <w:vMerge/>
            <w:vAlign w:val="center"/>
          </w:tcPr>
          <w:p w14:paraId="3F51B979" w14:textId="77777777" w:rsidR="0096738B" w:rsidRPr="002A635F" w:rsidRDefault="0096738B" w:rsidP="00BF09E3">
            <w:pPr>
              <w:widowControl w:val="0"/>
              <w:rPr>
                <w:rFonts w:ascii="Times New Roman" w:eastAsia="Calibri" w:hAnsi="Times New Roman" w:cs="Times New Roman"/>
                <w:color w:val="000000" w:themeColor="text1"/>
                <w:sz w:val="18"/>
                <w:szCs w:val="18"/>
                <w:lang w:val="en-GB"/>
              </w:rPr>
            </w:pPr>
          </w:p>
        </w:tc>
        <w:tc>
          <w:tcPr>
            <w:tcW w:w="503" w:type="pct"/>
            <w:vAlign w:val="center"/>
          </w:tcPr>
          <w:p w14:paraId="3D452BC7" w14:textId="77777777" w:rsidR="0096738B" w:rsidRPr="002A635F" w:rsidRDefault="0096738B" w:rsidP="00BF09E3">
            <w:pPr>
              <w:widowControl w:val="0"/>
              <w:rPr>
                <w:rFonts w:ascii="Times New Roman" w:eastAsia="Calibri" w:hAnsi="Times New Roman" w:cs="Times New Roman"/>
                <w:color w:val="000000" w:themeColor="text1"/>
                <w:sz w:val="18"/>
                <w:szCs w:val="18"/>
                <w:lang w:val="en-GB"/>
              </w:rPr>
            </w:pPr>
            <w:r w:rsidRPr="002A635F">
              <w:rPr>
                <w:rFonts w:ascii="Times New Roman" w:eastAsia="Calibri" w:hAnsi="Times New Roman" w:cs="Times New Roman"/>
                <w:color w:val="000000" w:themeColor="text1"/>
                <w:sz w:val="18"/>
                <w:szCs w:val="18"/>
                <w:lang w:val="en-GB"/>
              </w:rPr>
              <w:t>Diet_WK04</w:t>
            </w:r>
          </w:p>
        </w:tc>
        <w:tc>
          <w:tcPr>
            <w:tcW w:w="3094" w:type="pct"/>
            <w:vAlign w:val="center"/>
          </w:tcPr>
          <w:p w14:paraId="21AD5374" w14:textId="77777777" w:rsidR="00FC1CEE" w:rsidRPr="002A635F" w:rsidRDefault="00173D09">
            <w:pPr>
              <w:rPr>
                <w:rFonts w:ascii="Times New Roman" w:hAnsi="Times New Roman" w:cs="Times New Roman"/>
                <w:sz w:val="18"/>
                <w:szCs w:val="18"/>
                <w:lang w:val="en-GB"/>
              </w:rPr>
            </w:pPr>
            <w:r w:rsidRPr="002A635F">
              <w:rPr>
                <w:rFonts w:ascii="Times New Roman" w:hAnsi="Times New Roman" w:cs="Times New Roman"/>
                <w:sz w:val="18"/>
                <w:szCs w:val="18"/>
                <w:lang w:val="en-GB"/>
              </w:rPr>
              <w:t>Knows the principles of intellectual property protection and copyright.</w:t>
            </w:r>
          </w:p>
        </w:tc>
        <w:tc>
          <w:tcPr>
            <w:tcW w:w="490" w:type="pct"/>
            <w:vAlign w:val="center"/>
          </w:tcPr>
          <w:p w14:paraId="11673AAC" w14:textId="77777777" w:rsidR="0096738B" w:rsidRPr="002A635F" w:rsidRDefault="0096738B" w:rsidP="00BF09E3">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P6U_W</w:t>
            </w:r>
          </w:p>
        </w:tc>
        <w:tc>
          <w:tcPr>
            <w:tcW w:w="490" w:type="pct"/>
            <w:vAlign w:val="center"/>
          </w:tcPr>
          <w:p w14:paraId="40428E6F" w14:textId="77777777" w:rsidR="0096738B" w:rsidRPr="002A635F" w:rsidRDefault="0096738B" w:rsidP="00BF09E3">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P6S_WK</w:t>
            </w:r>
          </w:p>
        </w:tc>
      </w:tr>
      <w:tr w:rsidR="00241A7C" w:rsidRPr="002A635F" w14:paraId="369BDD0D" w14:textId="77777777" w:rsidTr="57FBEE19">
        <w:trPr>
          <w:trHeight w:val="457"/>
        </w:trPr>
        <w:tc>
          <w:tcPr>
            <w:tcW w:w="423" w:type="pct"/>
            <w:vMerge/>
            <w:vAlign w:val="center"/>
          </w:tcPr>
          <w:p w14:paraId="5D06B56A" w14:textId="77777777" w:rsidR="0096738B" w:rsidRPr="002A635F" w:rsidRDefault="0096738B" w:rsidP="00BF09E3">
            <w:pPr>
              <w:widowControl w:val="0"/>
              <w:rPr>
                <w:rFonts w:ascii="Times New Roman" w:eastAsia="Calibri" w:hAnsi="Times New Roman" w:cs="Times New Roman"/>
                <w:color w:val="000000" w:themeColor="text1"/>
                <w:sz w:val="18"/>
                <w:szCs w:val="18"/>
                <w:lang w:val="en-GB"/>
              </w:rPr>
            </w:pPr>
          </w:p>
        </w:tc>
        <w:tc>
          <w:tcPr>
            <w:tcW w:w="503" w:type="pct"/>
            <w:vAlign w:val="center"/>
          </w:tcPr>
          <w:p w14:paraId="656A7E18" w14:textId="77777777" w:rsidR="0096738B" w:rsidRPr="002A635F" w:rsidRDefault="0096738B" w:rsidP="00BF09E3">
            <w:pPr>
              <w:widowControl w:val="0"/>
              <w:rPr>
                <w:rFonts w:ascii="Times New Roman" w:eastAsia="Calibri" w:hAnsi="Times New Roman" w:cs="Times New Roman"/>
                <w:color w:val="000000" w:themeColor="text1"/>
                <w:sz w:val="18"/>
                <w:szCs w:val="18"/>
                <w:lang w:val="en-GB"/>
              </w:rPr>
            </w:pPr>
            <w:r w:rsidRPr="002A635F">
              <w:rPr>
                <w:rFonts w:ascii="Times New Roman" w:eastAsia="Calibri" w:hAnsi="Times New Roman" w:cs="Times New Roman"/>
                <w:color w:val="000000" w:themeColor="text1"/>
                <w:sz w:val="18"/>
                <w:szCs w:val="18"/>
                <w:lang w:val="en-GB"/>
              </w:rPr>
              <w:t>Diet_WK05</w:t>
            </w:r>
          </w:p>
        </w:tc>
        <w:tc>
          <w:tcPr>
            <w:tcW w:w="3094" w:type="pct"/>
            <w:vAlign w:val="center"/>
          </w:tcPr>
          <w:p w14:paraId="41744FB6" w14:textId="77777777" w:rsidR="00FC1CEE" w:rsidRPr="002A635F" w:rsidRDefault="00173D09">
            <w:pPr>
              <w:rPr>
                <w:rFonts w:ascii="Times New Roman" w:hAnsi="Times New Roman" w:cs="Times New Roman"/>
                <w:sz w:val="18"/>
                <w:szCs w:val="18"/>
                <w:lang w:val="en-GB"/>
              </w:rPr>
            </w:pPr>
            <w:r w:rsidRPr="002A635F">
              <w:rPr>
                <w:rFonts w:ascii="Times New Roman" w:hAnsi="Times New Roman" w:cs="Times New Roman"/>
                <w:sz w:val="18"/>
                <w:szCs w:val="18"/>
                <w:lang w:val="en-GB"/>
              </w:rPr>
              <w:t>Knows the principles of entrepreneurship and the possibilities for their practical implementation in the work of a dietitian.</w:t>
            </w:r>
          </w:p>
        </w:tc>
        <w:tc>
          <w:tcPr>
            <w:tcW w:w="490" w:type="pct"/>
            <w:vAlign w:val="center"/>
          </w:tcPr>
          <w:p w14:paraId="2622CFA9" w14:textId="77777777" w:rsidR="0096738B" w:rsidRPr="002A635F" w:rsidRDefault="0096738B" w:rsidP="00BF09E3">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P6U_W</w:t>
            </w:r>
          </w:p>
        </w:tc>
        <w:tc>
          <w:tcPr>
            <w:tcW w:w="490" w:type="pct"/>
            <w:vAlign w:val="center"/>
          </w:tcPr>
          <w:p w14:paraId="2085585E" w14:textId="77777777" w:rsidR="0096738B" w:rsidRPr="002A635F" w:rsidRDefault="0096738B" w:rsidP="00BF09E3">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P6S_WK</w:t>
            </w:r>
          </w:p>
        </w:tc>
      </w:tr>
      <w:tr w:rsidR="00241A7C" w:rsidRPr="002A635F" w14:paraId="731E177B" w14:textId="77777777" w:rsidTr="57FBEE19">
        <w:trPr>
          <w:trHeight w:val="526"/>
        </w:trPr>
        <w:tc>
          <w:tcPr>
            <w:tcW w:w="5000" w:type="pct"/>
            <w:gridSpan w:val="5"/>
            <w:vAlign w:val="center"/>
          </w:tcPr>
          <w:p w14:paraId="147BF977" w14:textId="77777777" w:rsidR="00FC1CEE" w:rsidRPr="002A635F" w:rsidRDefault="00173D09" w:rsidP="008E4A1B">
            <w:pPr>
              <w:jc w:val="center"/>
              <w:rPr>
                <w:rFonts w:ascii="Times New Roman" w:hAnsi="Times New Roman" w:cs="Times New Roman"/>
                <w:b/>
                <w:sz w:val="18"/>
                <w:szCs w:val="18"/>
                <w:lang w:val="en-GB"/>
              </w:rPr>
            </w:pPr>
            <w:r w:rsidRPr="002A635F">
              <w:rPr>
                <w:rFonts w:ascii="Times New Roman" w:hAnsi="Times New Roman" w:cs="Times New Roman"/>
                <w:b/>
                <w:sz w:val="18"/>
                <w:szCs w:val="18"/>
                <w:lang w:val="en-GB"/>
              </w:rPr>
              <w:lastRenderedPageBreak/>
              <w:t>SKILLS</w:t>
            </w:r>
          </w:p>
        </w:tc>
      </w:tr>
      <w:tr w:rsidR="00241A7C" w:rsidRPr="002A635F" w14:paraId="0AB91DA2" w14:textId="77777777" w:rsidTr="00374C50">
        <w:trPr>
          <w:trHeight w:val="63"/>
        </w:trPr>
        <w:tc>
          <w:tcPr>
            <w:tcW w:w="423" w:type="pct"/>
            <w:vMerge w:val="restart"/>
            <w:textDirection w:val="btLr"/>
            <w:vAlign w:val="center"/>
          </w:tcPr>
          <w:p w14:paraId="6477ADF0" w14:textId="2DB4E225" w:rsidR="00FC1CEE" w:rsidRPr="002A635F" w:rsidRDefault="00374C50" w:rsidP="00374C50">
            <w:pPr>
              <w:ind w:left="113" w:right="113"/>
              <w:jc w:val="center"/>
              <w:rPr>
                <w:rFonts w:ascii="Times New Roman" w:hAnsi="Times New Roman" w:cs="Times New Roman"/>
                <w:sz w:val="18"/>
                <w:szCs w:val="18"/>
                <w:lang w:val="en-GB"/>
              </w:rPr>
            </w:pPr>
            <w:r w:rsidRPr="002A635F">
              <w:rPr>
                <w:rFonts w:ascii="Times New Roman" w:hAnsi="Times New Roman" w:cs="Times New Roman"/>
                <w:sz w:val="18"/>
                <w:szCs w:val="18"/>
                <w:lang w:val="en-GB"/>
              </w:rPr>
              <w:t>SKILLS – use of knowledge</w:t>
            </w:r>
          </w:p>
        </w:tc>
        <w:tc>
          <w:tcPr>
            <w:tcW w:w="4577" w:type="pct"/>
            <w:gridSpan w:val="4"/>
            <w:shd w:val="clear" w:color="auto" w:fill="F2F2F2" w:themeFill="background1" w:themeFillShade="F2"/>
            <w:vAlign w:val="center"/>
          </w:tcPr>
          <w:p w14:paraId="5E58AB86" w14:textId="77777777" w:rsidR="00FC1CEE" w:rsidRPr="002A635F" w:rsidRDefault="00FC1CEE">
            <w:pPr>
              <w:rPr>
                <w:rFonts w:ascii="Times New Roman" w:hAnsi="Times New Roman" w:cs="Times New Roman"/>
                <w:sz w:val="18"/>
                <w:szCs w:val="18"/>
                <w:lang w:val="en-GB"/>
              </w:rPr>
            </w:pPr>
          </w:p>
        </w:tc>
      </w:tr>
      <w:tr w:rsidR="00241A7C" w:rsidRPr="002A635F" w14:paraId="7367CB70" w14:textId="77777777" w:rsidTr="57FBEE19">
        <w:trPr>
          <w:trHeight w:val="689"/>
        </w:trPr>
        <w:tc>
          <w:tcPr>
            <w:tcW w:w="423" w:type="pct"/>
            <w:vMerge/>
            <w:vAlign w:val="center"/>
          </w:tcPr>
          <w:p w14:paraId="7AB27D2E" w14:textId="77777777" w:rsidR="0096738B" w:rsidRPr="002A635F" w:rsidRDefault="0096738B" w:rsidP="00BF09E3">
            <w:pPr>
              <w:widowControl w:val="0"/>
              <w:rPr>
                <w:rFonts w:ascii="Times New Roman" w:eastAsia="Calibri" w:hAnsi="Times New Roman" w:cs="Times New Roman"/>
                <w:color w:val="000000" w:themeColor="text1"/>
                <w:sz w:val="18"/>
                <w:szCs w:val="18"/>
                <w:lang w:val="en-GB"/>
              </w:rPr>
            </w:pPr>
          </w:p>
        </w:tc>
        <w:tc>
          <w:tcPr>
            <w:tcW w:w="503" w:type="pct"/>
            <w:vAlign w:val="center"/>
          </w:tcPr>
          <w:p w14:paraId="2C7949CB" w14:textId="77777777" w:rsidR="0096738B" w:rsidRPr="002A635F" w:rsidRDefault="0096738B" w:rsidP="00BF09E3">
            <w:pPr>
              <w:widowControl w:val="0"/>
              <w:rPr>
                <w:rFonts w:ascii="Times New Roman" w:eastAsia="Calibri" w:hAnsi="Times New Roman" w:cs="Times New Roman"/>
                <w:color w:val="000000" w:themeColor="text1"/>
                <w:sz w:val="18"/>
                <w:szCs w:val="18"/>
                <w:lang w:val="en-GB"/>
              </w:rPr>
            </w:pPr>
            <w:r w:rsidRPr="002A635F">
              <w:rPr>
                <w:rFonts w:ascii="Times New Roman" w:eastAsia="Calibri" w:hAnsi="Times New Roman" w:cs="Times New Roman"/>
                <w:color w:val="000000" w:themeColor="text1"/>
                <w:sz w:val="18"/>
                <w:szCs w:val="18"/>
                <w:lang w:val="en-GB"/>
              </w:rPr>
              <w:t>Diet_UW01</w:t>
            </w:r>
          </w:p>
        </w:tc>
        <w:tc>
          <w:tcPr>
            <w:tcW w:w="3094" w:type="pct"/>
            <w:vAlign w:val="center"/>
          </w:tcPr>
          <w:p w14:paraId="4410C2CB" w14:textId="77777777" w:rsidR="00FC1CEE" w:rsidRPr="002A635F" w:rsidRDefault="00173D09">
            <w:pPr>
              <w:rPr>
                <w:rFonts w:ascii="Times New Roman" w:hAnsi="Times New Roman" w:cs="Times New Roman"/>
                <w:sz w:val="18"/>
                <w:szCs w:val="18"/>
                <w:lang w:val="en-GB"/>
              </w:rPr>
            </w:pPr>
            <w:r w:rsidRPr="002A635F">
              <w:rPr>
                <w:rFonts w:ascii="Times New Roman" w:hAnsi="Times New Roman" w:cs="Times New Roman"/>
                <w:sz w:val="18"/>
                <w:szCs w:val="18"/>
                <w:lang w:val="en-GB"/>
              </w:rPr>
              <w:t>Is able to correctly identify and describe the basic elements of the anatomical structure of the individual systems of the body, and in particular the digestive system, using atlases and anatomical models and applying correct anatomical terminology.</w:t>
            </w:r>
          </w:p>
        </w:tc>
        <w:tc>
          <w:tcPr>
            <w:tcW w:w="490" w:type="pct"/>
            <w:vAlign w:val="center"/>
          </w:tcPr>
          <w:p w14:paraId="520DBB9D" w14:textId="77777777" w:rsidR="0096738B" w:rsidRPr="002A635F" w:rsidRDefault="0096738B" w:rsidP="00BF09E3">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P6U_U</w:t>
            </w:r>
          </w:p>
        </w:tc>
        <w:tc>
          <w:tcPr>
            <w:tcW w:w="490" w:type="pct"/>
            <w:vAlign w:val="center"/>
          </w:tcPr>
          <w:p w14:paraId="73E35604" w14:textId="77777777" w:rsidR="0096738B" w:rsidRPr="002A635F" w:rsidRDefault="0096738B" w:rsidP="00BF09E3">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P6S_UW</w:t>
            </w:r>
          </w:p>
        </w:tc>
      </w:tr>
      <w:tr w:rsidR="00241A7C" w:rsidRPr="002A635F" w14:paraId="662E660C" w14:textId="77777777" w:rsidTr="57FBEE19">
        <w:trPr>
          <w:trHeight w:val="486"/>
        </w:trPr>
        <w:tc>
          <w:tcPr>
            <w:tcW w:w="423" w:type="pct"/>
            <w:vMerge/>
            <w:vAlign w:val="center"/>
          </w:tcPr>
          <w:p w14:paraId="6FF48EC8" w14:textId="77777777" w:rsidR="0096738B" w:rsidRPr="002A635F" w:rsidRDefault="0096738B" w:rsidP="00BF09E3">
            <w:pPr>
              <w:widowControl w:val="0"/>
              <w:rPr>
                <w:rFonts w:ascii="Times New Roman" w:eastAsia="Calibri" w:hAnsi="Times New Roman" w:cs="Times New Roman"/>
                <w:color w:val="000000" w:themeColor="text1"/>
                <w:sz w:val="18"/>
                <w:szCs w:val="18"/>
                <w:lang w:val="en-GB"/>
              </w:rPr>
            </w:pPr>
          </w:p>
        </w:tc>
        <w:tc>
          <w:tcPr>
            <w:tcW w:w="503" w:type="pct"/>
            <w:vAlign w:val="center"/>
          </w:tcPr>
          <w:p w14:paraId="14167BAE" w14:textId="77777777" w:rsidR="0096738B" w:rsidRPr="002A635F" w:rsidRDefault="0096738B" w:rsidP="00BF09E3">
            <w:pPr>
              <w:widowControl w:val="0"/>
              <w:rPr>
                <w:rFonts w:ascii="Times New Roman" w:eastAsia="Calibri" w:hAnsi="Times New Roman" w:cs="Times New Roman"/>
                <w:color w:val="000000" w:themeColor="text1"/>
                <w:sz w:val="18"/>
                <w:szCs w:val="18"/>
                <w:lang w:val="en-GB"/>
              </w:rPr>
            </w:pPr>
            <w:r w:rsidRPr="002A635F">
              <w:rPr>
                <w:rFonts w:ascii="Times New Roman" w:eastAsia="Calibri" w:hAnsi="Times New Roman" w:cs="Times New Roman"/>
                <w:color w:val="000000" w:themeColor="text1"/>
                <w:sz w:val="18"/>
                <w:szCs w:val="18"/>
                <w:lang w:val="en-GB"/>
              </w:rPr>
              <w:t>Diet_UW02</w:t>
            </w:r>
          </w:p>
        </w:tc>
        <w:tc>
          <w:tcPr>
            <w:tcW w:w="3094" w:type="pct"/>
            <w:vAlign w:val="center"/>
          </w:tcPr>
          <w:p w14:paraId="3D9380C7" w14:textId="77777777" w:rsidR="00FC1CEE" w:rsidRPr="002A635F" w:rsidRDefault="00173D09">
            <w:pPr>
              <w:rPr>
                <w:rFonts w:ascii="Times New Roman" w:hAnsi="Times New Roman" w:cs="Times New Roman"/>
                <w:sz w:val="18"/>
                <w:szCs w:val="18"/>
                <w:lang w:val="en-GB"/>
              </w:rPr>
            </w:pPr>
            <w:r w:rsidRPr="002A635F">
              <w:rPr>
                <w:rFonts w:ascii="Times New Roman" w:hAnsi="Times New Roman" w:cs="Times New Roman"/>
                <w:sz w:val="18"/>
                <w:szCs w:val="18"/>
                <w:lang w:val="en-GB"/>
              </w:rPr>
              <w:t>Is able to correctly describe the key physiological processes taking place in the human body, and in particular the physiological processes related to nutrition and metabolism.</w:t>
            </w:r>
          </w:p>
        </w:tc>
        <w:tc>
          <w:tcPr>
            <w:tcW w:w="490" w:type="pct"/>
            <w:vAlign w:val="center"/>
          </w:tcPr>
          <w:p w14:paraId="5EC01F78" w14:textId="77777777" w:rsidR="0096738B" w:rsidRPr="002A635F" w:rsidRDefault="0096738B" w:rsidP="00BF09E3">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P6U_U</w:t>
            </w:r>
          </w:p>
        </w:tc>
        <w:tc>
          <w:tcPr>
            <w:tcW w:w="490" w:type="pct"/>
            <w:vAlign w:val="center"/>
          </w:tcPr>
          <w:p w14:paraId="0B841BE2" w14:textId="77777777" w:rsidR="0096738B" w:rsidRPr="002A635F" w:rsidRDefault="0096738B" w:rsidP="00BF09E3">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P6S_UW</w:t>
            </w:r>
          </w:p>
        </w:tc>
      </w:tr>
      <w:tr w:rsidR="00241A7C" w:rsidRPr="002A635F" w14:paraId="0AA181FA" w14:textId="77777777" w:rsidTr="57FBEE19">
        <w:trPr>
          <w:trHeight w:val="423"/>
        </w:trPr>
        <w:tc>
          <w:tcPr>
            <w:tcW w:w="423" w:type="pct"/>
            <w:vMerge/>
            <w:vAlign w:val="center"/>
          </w:tcPr>
          <w:p w14:paraId="1D0DB600" w14:textId="77777777" w:rsidR="0096738B" w:rsidRPr="002A635F" w:rsidRDefault="0096738B" w:rsidP="00BF09E3">
            <w:pPr>
              <w:widowControl w:val="0"/>
              <w:rPr>
                <w:rFonts w:ascii="Times New Roman" w:eastAsia="Calibri" w:hAnsi="Times New Roman" w:cs="Times New Roman"/>
                <w:color w:val="000000" w:themeColor="text1"/>
                <w:sz w:val="18"/>
                <w:szCs w:val="18"/>
                <w:lang w:val="en-GB"/>
              </w:rPr>
            </w:pPr>
          </w:p>
        </w:tc>
        <w:tc>
          <w:tcPr>
            <w:tcW w:w="503" w:type="pct"/>
            <w:vAlign w:val="center"/>
          </w:tcPr>
          <w:p w14:paraId="320BD719" w14:textId="77777777" w:rsidR="0096738B" w:rsidRPr="002A635F" w:rsidRDefault="0096738B" w:rsidP="00BF09E3">
            <w:pPr>
              <w:widowControl w:val="0"/>
              <w:rPr>
                <w:rFonts w:ascii="Times New Roman" w:eastAsia="Calibri" w:hAnsi="Times New Roman" w:cs="Times New Roman"/>
                <w:color w:val="000000" w:themeColor="text1"/>
                <w:sz w:val="18"/>
                <w:szCs w:val="18"/>
                <w:lang w:val="en-GB"/>
              </w:rPr>
            </w:pPr>
            <w:r w:rsidRPr="002A635F">
              <w:rPr>
                <w:rFonts w:ascii="Times New Roman" w:eastAsia="Calibri" w:hAnsi="Times New Roman" w:cs="Times New Roman"/>
                <w:color w:val="000000" w:themeColor="text1"/>
                <w:sz w:val="18"/>
                <w:szCs w:val="18"/>
                <w:lang w:val="en-GB"/>
              </w:rPr>
              <w:t>Diet_UW03</w:t>
            </w:r>
          </w:p>
        </w:tc>
        <w:tc>
          <w:tcPr>
            <w:tcW w:w="3094" w:type="pct"/>
            <w:vAlign w:val="center"/>
          </w:tcPr>
          <w:p w14:paraId="0B479D4C" w14:textId="77777777" w:rsidR="00FC1CEE" w:rsidRPr="002A635F" w:rsidRDefault="00173D09">
            <w:pPr>
              <w:rPr>
                <w:rFonts w:ascii="Times New Roman" w:hAnsi="Times New Roman" w:cs="Times New Roman"/>
                <w:sz w:val="18"/>
                <w:szCs w:val="18"/>
                <w:lang w:val="en-GB"/>
              </w:rPr>
            </w:pPr>
            <w:r w:rsidRPr="002A635F">
              <w:rPr>
                <w:rFonts w:ascii="Times New Roman" w:hAnsi="Times New Roman" w:cs="Times New Roman"/>
                <w:sz w:val="18"/>
                <w:szCs w:val="18"/>
                <w:lang w:val="en-GB"/>
              </w:rPr>
              <w:t>Is able to provide pre-medical first aid.</w:t>
            </w:r>
          </w:p>
        </w:tc>
        <w:tc>
          <w:tcPr>
            <w:tcW w:w="490" w:type="pct"/>
            <w:vAlign w:val="center"/>
          </w:tcPr>
          <w:p w14:paraId="556A1D76" w14:textId="77777777" w:rsidR="0096738B" w:rsidRPr="002A635F" w:rsidRDefault="0096738B" w:rsidP="00BF09E3">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P6U_U</w:t>
            </w:r>
          </w:p>
        </w:tc>
        <w:tc>
          <w:tcPr>
            <w:tcW w:w="490" w:type="pct"/>
            <w:vAlign w:val="center"/>
          </w:tcPr>
          <w:p w14:paraId="62F92230" w14:textId="77777777" w:rsidR="0096738B" w:rsidRPr="002A635F" w:rsidRDefault="0096738B" w:rsidP="00BF09E3">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P6S_UW</w:t>
            </w:r>
          </w:p>
        </w:tc>
      </w:tr>
      <w:tr w:rsidR="00241A7C" w:rsidRPr="002A635F" w14:paraId="2DCE1756" w14:textId="77777777" w:rsidTr="57FBEE19">
        <w:trPr>
          <w:trHeight w:val="564"/>
        </w:trPr>
        <w:tc>
          <w:tcPr>
            <w:tcW w:w="423" w:type="pct"/>
            <w:vMerge/>
            <w:vAlign w:val="center"/>
          </w:tcPr>
          <w:p w14:paraId="710414EE" w14:textId="77777777" w:rsidR="0096738B" w:rsidRPr="002A635F" w:rsidRDefault="0096738B" w:rsidP="00BF09E3">
            <w:pPr>
              <w:widowControl w:val="0"/>
              <w:rPr>
                <w:rFonts w:ascii="Times New Roman" w:eastAsia="Calibri" w:hAnsi="Times New Roman" w:cs="Times New Roman"/>
                <w:color w:val="000000" w:themeColor="text1"/>
                <w:sz w:val="18"/>
                <w:szCs w:val="18"/>
                <w:lang w:val="en-GB"/>
              </w:rPr>
            </w:pPr>
          </w:p>
        </w:tc>
        <w:tc>
          <w:tcPr>
            <w:tcW w:w="503" w:type="pct"/>
            <w:vAlign w:val="center"/>
          </w:tcPr>
          <w:p w14:paraId="44A3E8BE" w14:textId="77777777" w:rsidR="0096738B" w:rsidRPr="002A635F" w:rsidRDefault="0096738B" w:rsidP="00BF09E3">
            <w:pPr>
              <w:widowControl w:val="0"/>
              <w:rPr>
                <w:rFonts w:ascii="Times New Roman" w:eastAsia="Calibri" w:hAnsi="Times New Roman" w:cs="Times New Roman"/>
                <w:color w:val="000000" w:themeColor="text1"/>
                <w:sz w:val="18"/>
                <w:szCs w:val="18"/>
                <w:lang w:val="en-GB"/>
              </w:rPr>
            </w:pPr>
            <w:r w:rsidRPr="002A635F">
              <w:rPr>
                <w:rFonts w:ascii="Times New Roman" w:eastAsia="Calibri" w:hAnsi="Times New Roman" w:cs="Times New Roman"/>
                <w:color w:val="000000" w:themeColor="text1"/>
                <w:sz w:val="18"/>
                <w:szCs w:val="18"/>
                <w:lang w:val="en-GB"/>
              </w:rPr>
              <w:t>Diet_UW04</w:t>
            </w:r>
          </w:p>
        </w:tc>
        <w:tc>
          <w:tcPr>
            <w:tcW w:w="3094" w:type="pct"/>
            <w:vAlign w:val="center"/>
          </w:tcPr>
          <w:p w14:paraId="5F24ABA5" w14:textId="77777777" w:rsidR="00FC1CEE" w:rsidRPr="002A635F" w:rsidRDefault="00173D09">
            <w:pPr>
              <w:rPr>
                <w:rFonts w:ascii="Times New Roman" w:hAnsi="Times New Roman" w:cs="Times New Roman"/>
                <w:sz w:val="18"/>
                <w:szCs w:val="18"/>
                <w:lang w:val="en-GB"/>
              </w:rPr>
            </w:pPr>
            <w:r w:rsidRPr="002A635F">
              <w:rPr>
                <w:rFonts w:ascii="Times New Roman" w:hAnsi="Times New Roman" w:cs="Times New Roman"/>
                <w:sz w:val="18"/>
                <w:szCs w:val="18"/>
                <w:lang w:val="en-GB"/>
              </w:rPr>
              <w:t>Is able to collect food samples, conduct selected chemical laboratory analyses of food, and interpret their results.</w:t>
            </w:r>
          </w:p>
        </w:tc>
        <w:tc>
          <w:tcPr>
            <w:tcW w:w="490" w:type="pct"/>
            <w:vAlign w:val="center"/>
          </w:tcPr>
          <w:p w14:paraId="1CD9C4FE" w14:textId="77777777" w:rsidR="0096738B" w:rsidRPr="002A635F" w:rsidRDefault="0096738B" w:rsidP="00BF09E3">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P6U_U</w:t>
            </w:r>
          </w:p>
        </w:tc>
        <w:tc>
          <w:tcPr>
            <w:tcW w:w="490" w:type="pct"/>
            <w:vAlign w:val="center"/>
          </w:tcPr>
          <w:p w14:paraId="6966F4E6" w14:textId="77777777" w:rsidR="0096738B" w:rsidRPr="002A635F" w:rsidRDefault="0096738B" w:rsidP="00BF09E3">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P6S_UW</w:t>
            </w:r>
          </w:p>
        </w:tc>
      </w:tr>
      <w:tr w:rsidR="00241A7C" w:rsidRPr="002A635F" w14:paraId="41831527" w14:textId="77777777" w:rsidTr="57FBEE19">
        <w:trPr>
          <w:trHeight w:val="403"/>
        </w:trPr>
        <w:tc>
          <w:tcPr>
            <w:tcW w:w="423" w:type="pct"/>
            <w:vMerge/>
            <w:vAlign w:val="center"/>
          </w:tcPr>
          <w:p w14:paraId="56621AC7" w14:textId="77777777" w:rsidR="0096738B" w:rsidRPr="002A635F" w:rsidRDefault="0096738B" w:rsidP="00BF09E3">
            <w:pPr>
              <w:widowControl w:val="0"/>
              <w:rPr>
                <w:rFonts w:ascii="Times New Roman" w:eastAsia="Calibri" w:hAnsi="Times New Roman" w:cs="Times New Roman"/>
                <w:color w:val="000000" w:themeColor="text1"/>
                <w:sz w:val="18"/>
                <w:szCs w:val="18"/>
                <w:lang w:val="en-GB"/>
              </w:rPr>
            </w:pPr>
          </w:p>
        </w:tc>
        <w:tc>
          <w:tcPr>
            <w:tcW w:w="503" w:type="pct"/>
            <w:vAlign w:val="center"/>
          </w:tcPr>
          <w:p w14:paraId="0CAA2AA6" w14:textId="77777777" w:rsidR="0096738B" w:rsidRPr="002A635F" w:rsidRDefault="0096738B" w:rsidP="00BF09E3">
            <w:pPr>
              <w:widowControl w:val="0"/>
              <w:rPr>
                <w:rFonts w:ascii="Times New Roman" w:eastAsia="Calibri" w:hAnsi="Times New Roman" w:cs="Times New Roman"/>
                <w:color w:val="000000" w:themeColor="text1"/>
                <w:sz w:val="18"/>
                <w:szCs w:val="18"/>
                <w:lang w:val="en-GB"/>
              </w:rPr>
            </w:pPr>
            <w:r w:rsidRPr="002A635F">
              <w:rPr>
                <w:rFonts w:ascii="Times New Roman" w:eastAsia="Calibri" w:hAnsi="Times New Roman" w:cs="Times New Roman"/>
                <w:color w:val="000000" w:themeColor="text1"/>
                <w:sz w:val="18"/>
                <w:szCs w:val="18"/>
                <w:lang w:val="en-GB"/>
              </w:rPr>
              <w:t>Diet_UW05</w:t>
            </w:r>
          </w:p>
        </w:tc>
        <w:tc>
          <w:tcPr>
            <w:tcW w:w="3094" w:type="pct"/>
            <w:vAlign w:val="center"/>
          </w:tcPr>
          <w:p w14:paraId="7732DA6C" w14:textId="77777777" w:rsidR="00FC1CEE" w:rsidRPr="002A635F" w:rsidRDefault="00173D09">
            <w:pPr>
              <w:rPr>
                <w:rFonts w:ascii="Times New Roman" w:hAnsi="Times New Roman" w:cs="Times New Roman"/>
                <w:sz w:val="18"/>
                <w:szCs w:val="18"/>
                <w:lang w:val="en-GB"/>
              </w:rPr>
            </w:pPr>
            <w:r w:rsidRPr="002A635F">
              <w:rPr>
                <w:rFonts w:ascii="Times New Roman" w:hAnsi="Times New Roman" w:cs="Times New Roman"/>
                <w:sz w:val="18"/>
                <w:szCs w:val="18"/>
                <w:lang w:val="en-GB"/>
              </w:rPr>
              <w:t>Is able to describe selected culinary traditions and prepare selected dishes in accordance with the technologies of those traditions.</w:t>
            </w:r>
          </w:p>
        </w:tc>
        <w:tc>
          <w:tcPr>
            <w:tcW w:w="490" w:type="pct"/>
            <w:vAlign w:val="center"/>
          </w:tcPr>
          <w:p w14:paraId="74F2634F" w14:textId="77777777" w:rsidR="0096738B" w:rsidRPr="002A635F" w:rsidRDefault="0096738B" w:rsidP="00BF09E3">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P6U_U</w:t>
            </w:r>
          </w:p>
        </w:tc>
        <w:tc>
          <w:tcPr>
            <w:tcW w:w="490" w:type="pct"/>
            <w:vAlign w:val="center"/>
          </w:tcPr>
          <w:p w14:paraId="11D8B421" w14:textId="77777777" w:rsidR="0096738B" w:rsidRPr="002A635F" w:rsidRDefault="0096738B" w:rsidP="00BF09E3">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P6S_UW</w:t>
            </w:r>
          </w:p>
        </w:tc>
      </w:tr>
      <w:tr w:rsidR="00241A7C" w:rsidRPr="002A635F" w14:paraId="48C7BD1D" w14:textId="77777777" w:rsidTr="57FBEE19">
        <w:trPr>
          <w:trHeight w:val="694"/>
        </w:trPr>
        <w:tc>
          <w:tcPr>
            <w:tcW w:w="423" w:type="pct"/>
            <w:vMerge/>
            <w:vAlign w:val="center"/>
          </w:tcPr>
          <w:p w14:paraId="5CCF57BA" w14:textId="77777777" w:rsidR="0096738B" w:rsidRPr="002A635F" w:rsidRDefault="0096738B" w:rsidP="00BF09E3">
            <w:pPr>
              <w:widowControl w:val="0"/>
              <w:rPr>
                <w:rFonts w:ascii="Times New Roman" w:eastAsia="Calibri" w:hAnsi="Times New Roman" w:cs="Times New Roman"/>
                <w:color w:val="000000" w:themeColor="text1"/>
                <w:sz w:val="18"/>
                <w:szCs w:val="18"/>
                <w:lang w:val="en-GB"/>
              </w:rPr>
            </w:pPr>
          </w:p>
        </w:tc>
        <w:tc>
          <w:tcPr>
            <w:tcW w:w="503" w:type="pct"/>
            <w:vAlign w:val="center"/>
          </w:tcPr>
          <w:p w14:paraId="19655D41" w14:textId="77777777" w:rsidR="0096738B" w:rsidRPr="002A635F" w:rsidRDefault="0096738B" w:rsidP="00BF09E3">
            <w:pPr>
              <w:widowControl w:val="0"/>
              <w:rPr>
                <w:rFonts w:ascii="Times New Roman" w:eastAsia="Calibri" w:hAnsi="Times New Roman" w:cs="Times New Roman"/>
                <w:color w:val="000000" w:themeColor="text1"/>
                <w:sz w:val="18"/>
                <w:szCs w:val="18"/>
                <w:lang w:val="en-GB"/>
              </w:rPr>
            </w:pPr>
            <w:r w:rsidRPr="002A635F">
              <w:rPr>
                <w:rFonts w:ascii="Times New Roman" w:eastAsia="Calibri" w:hAnsi="Times New Roman" w:cs="Times New Roman"/>
                <w:color w:val="000000" w:themeColor="text1"/>
                <w:sz w:val="18"/>
                <w:szCs w:val="18"/>
                <w:lang w:val="en-GB"/>
              </w:rPr>
              <w:t>Diet_UW06</w:t>
            </w:r>
          </w:p>
        </w:tc>
        <w:tc>
          <w:tcPr>
            <w:tcW w:w="3094" w:type="pct"/>
            <w:vAlign w:val="center"/>
          </w:tcPr>
          <w:p w14:paraId="60B7428E" w14:textId="77777777" w:rsidR="00FC1CEE" w:rsidRPr="002A635F" w:rsidRDefault="00173D09">
            <w:pPr>
              <w:rPr>
                <w:rFonts w:ascii="Times New Roman" w:hAnsi="Times New Roman" w:cs="Times New Roman"/>
                <w:sz w:val="18"/>
                <w:szCs w:val="18"/>
                <w:lang w:val="en-GB"/>
              </w:rPr>
            </w:pPr>
            <w:r w:rsidRPr="002A635F">
              <w:rPr>
                <w:rFonts w:ascii="Times New Roman" w:hAnsi="Times New Roman" w:cs="Times New Roman"/>
                <w:sz w:val="18"/>
                <w:szCs w:val="18"/>
                <w:lang w:val="en-GB"/>
              </w:rPr>
              <w:t>Is able to take a dietary history, assess nutritional status, and plan dietary management for a healthy person: adults, children, pregnant women and breastfeeding women.</w:t>
            </w:r>
          </w:p>
        </w:tc>
        <w:tc>
          <w:tcPr>
            <w:tcW w:w="490" w:type="pct"/>
            <w:vAlign w:val="center"/>
          </w:tcPr>
          <w:p w14:paraId="71812769" w14:textId="77777777" w:rsidR="0096738B" w:rsidRPr="002A635F" w:rsidRDefault="0096738B" w:rsidP="00BF09E3">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P6U_U</w:t>
            </w:r>
          </w:p>
        </w:tc>
        <w:tc>
          <w:tcPr>
            <w:tcW w:w="490" w:type="pct"/>
            <w:vAlign w:val="center"/>
          </w:tcPr>
          <w:p w14:paraId="02D1E195" w14:textId="77777777" w:rsidR="0096738B" w:rsidRPr="002A635F" w:rsidRDefault="0096738B" w:rsidP="00BF09E3">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P6S_UW</w:t>
            </w:r>
          </w:p>
        </w:tc>
      </w:tr>
      <w:tr w:rsidR="00241A7C" w:rsidRPr="002A635F" w14:paraId="1E61624C" w14:textId="77777777" w:rsidTr="57FBEE19">
        <w:trPr>
          <w:trHeight w:val="694"/>
        </w:trPr>
        <w:tc>
          <w:tcPr>
            <w:tcW w:w="423" w:type="pct"/>
            <w:vMerge/>
            <w:vAlign w:val="center"/>
          </w:tcPr>
          <w:p w14:paraId="31AECCEB" w14:textId="77777777" w:rsidR="0096738B" w:rsidRPr="002A635F" w:rsidRDefault="0096738B" w:rsidP="00BF09E3">
            <w:pPr>
              <w:widowControl w:val="0"/>
              <w:rPr>
                <w:rFonts w:ascii="Times New Roman" w:eastAsia="Calibri" w:hAnsi="Times New Roman" w:cs="Times New Roman"/>
                <w:color w:val="000000" w:themeColor="text1"/>
                <w:sz w:val="18"/>
                <w:szCs w:val="18"/>
                <w:lang w:val="en-GB"/>
              </w:rPr>
            </w:pPr>
          </w:p>
        </w:tc>
        <w:tc>
          <w:tcPr>
            <w:tcW w:w="503" w:type="pct"/>
            <w:vAlign w:val="center"/>
          </w:tcPr>
          <w:p w14:paraId="19F81383" w14:textId="77777777" w:rsidR="0096738B" w:rsidRPr="002A635F" w:rsidRDefault="0096738B" w:rsidP="00BF09E3">
            <w:pPr>
              <w:widowControl w:val="0"/>
              <w:rPr>
                <w:rFonts w:ascii="Times New Roman" w:eastAsia="Calibri" w:hAnsi="Times New Roman" w:cs="Times New Roman"/>
                <w:color w:val="000000" w:themeColor="text1"/>
                <w:sz w:val="18"/>
                <w:szCs w:val="18"/>
                <w:lang w:val="en-GB"/>
              </w:rPr>
            </w:pPr>
            <w:r w:rsidRPr="002A635F">
              <w:rPr>
                <w:rFonts w:ascii="Times New Roman" w:eastAsia="Calibri" w:hAnsi="Times New Roman" w:cs="Times New Roman"/>
                <w:color w:val="000000" w:themeColor="text1"/>
                <w:sz w:val="18"/>
                <w:szCs w:val="18"/>
                <w:lang w:val="en-GB"/>
              </w:rPr>
              <w:t>Diet_UW07</w:t>
            </w:r>
          </w:p>
        </w:tc>
        <w:tc>
          <w:tcPr>
            <w:tcW w:w="3094" w:type="pct"/>
            <w:vAlign w:val="center"/>
          </w:tcPr>
          <w:p w14:paraId="5D114EA5" w14:textId="77777777" w:rsidR="00FC1CEE" w:rsidRPr="002A635F" w:rsidRDefault="00173D09">
            <w:pPr>
              <w:rPr>
                <w:rFonts w:ascii="Times New Roman" w:hAnsi="Times New Roman" w:cs="Times New Roman"/>
                <w:sz w:val="18"/>
                <w:szCs w:val="18"/>
                <w:lang w:val="en-GB"/>
              </w:rPr>
            </w:pPr>
            <w:r w:rsidRPr="002A635F">
              <w:rPr>
                <w:rFonts w:ascii="Times New Roman" w:hAnsi="Times New Roman" w:cs="Times New Roman"/>
                <w:sz w:val="18"/>
                <w:szCs w:val="18"/>
                <w:lang w:val="en-GB"/>
              </w:rPr>
              <w:t>Is able to take a dietary history, assess nutritional status, and plan dietary management for a person with illness, taking into account individual and clinical factors.</w:t>
            </w:r>
          </w:p>
        </w:tc>
        <w:tc>
          <w:tcPr>
            <w:tcW w:w="490" w:type="pct"/>
            <w:vAlign w:val="center"/>
          </w:tcPr>
          <w:p w14:paraId="7C0309C5" w14:textId="77777777" w:rsidR="0096738B" w:rsidRPr="002A635F" w:rsidRDefault="0096738B" w:rsidP="00BF09E3">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P6U_U</w:t>
            </w:r>
          </w:p>
        </w:tc>
        <w:tc>
          <w:tcPr>
            <w:tcW w:w="490" w:type="pct"/>
            <w:vAlign w:val="center"/>
          </w:tcPr>
          <w:p w14:paraId="1B9AD81C" w14:textId="77777777" w:rsidR="0096738B" w:rsidRPr="002A635F" w:rsidRDefault="0096738B" w:rsidP="00BF09E3">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P6S_UW</w:t>
            </w:r>
          </w:p>
        </w:tc>
      </w:tr>
      <w:tr w:rsidR="00241A7C" w:rsidRPr="002A635F" w14:paraId="7DB09708" w14:textId="77777777" w:rsidTr="57FBEE19">
        <w:trPr>
          <w:trHeight w:val="694"/>
        </w:trPr>
        <w:tc>
          <w:tcPr>
            <w:tcW w:w="423" w:type="pct"/>
            <w:vMerge/>
            <w:vAlign w:val="center"/>
          </w:tcPr>
          <w:p w14:paraId="1904B2F6" w14:textId="77777777" w:rsidR="0096738B" w:rsidRPr="002A635F" w:rsidRDefault="0096738B" w:rsidP="00BF09E3">
            <w:pPr>
              <w:widowControl w:val="0"/>
              <w:rPr>
                <w:rFonts w:ascii="Times New Roman" w:eastAsia="Calibri" w:hAnsi="Times New Roman" w:cs="Times New Roman"/>
                <w:color w:val="000000" w:themeColor="text1"/>
                <w:sz w:val="18"/>
                <w:szCs w:val="18"/>
                <w:lang w:val="en-GB"/>
              </w:rPr>
            </w:pPr>
          </w:p>
        </w:tc>
        <w:tc>
          <w:tcPr>
            <w:tcW w:w="503" w:type="pct"/>
            <w:vAlign w:val="center"/>
          </w:tcPr>
          <w:p w14:paraId="6452476E" w14:textId="77777777" w:rsidR="0096738B" w:rsidRPr="002A635F" w:rsidRDefault="0096738B" w:rsidP="00BF09E3">
            <w:pPr>
              <w:widowControl w:val="0"/>
              <w:rPr>
                <w:rFonts w:ascii="Times New Roman" w:eastAsia="Calibri" w:hAnsi="Times New Roman" w:cs="Times New Roman"/>
                <w:color w:val="000000" w:themeColor="text1"/>
                <w:sz w:val="18"/>
                <w:szCs w:val="18"/>
                <w:lang w:val="en-GB"/>
              </w:rPr>
            </w:pPr>
            <w:r w:rsidRPr="002A635F">
              <w:rPr>
                <w:rFonts w:ascii="Times New Roman" w:eastAsia="Calibri" w:hAnsi="Times New Roman" w:cs="Times New Roman"/>
                <w:color w:val="000000" w:themeColor="text1"/>
                <w:sz w:val="18"/>
                <w:szCs w:val="18"/>
                <w:lang w:val="en-GB"/>
              </w:rPr>
              <w:t>Diet_UW08</w:t>
            </w:r>
          </w:p>
        </w:tc>
        <w:tc>
          <w:tcPr>
            <w:tcW w:w="3094" w:type="pct"/>
            <w:vAlign w:val="center"/>
          </w:tcPr>
          <w:p w14:paraId="438B2C6A" w14:textId="77777777" w:rsidR="00FC1CEE" w:rsidRPr="002A635F" w:rsidRDefault="00173D09">
            <w:pPr>
              <w:rPr>
                <w:rFonts w:ascii="Times New Roman" w:hAnsi="Times New Roman" w:cs="Times New Roman"/>
                <w:sz w:val="18"/>
                <w:szCs w:val="18"/>
                <w:lang w:val="en-GB"/>
              </w:rPr>
            </w:pPr>
            <w:r w:rsidRPr="002A635F">
              <w:rPr>
                <w:rFonts w:ascii="Times New Roman" w:hAnsi="Times New Roman" w:cs="Times New Roman"/>
                <w:sz w:val="18"/>
                <w:szCs w:val="18"/>
                <w:lang w:val="en-GB"/>
              </w:rPr>
              <w:t>Is able to correctly design menus and nutrition plans for individual and mass catering, both under normal conditions and in disease states.</w:t>
            </w:r>
          </w:p>
        </w:tc>
        <w:tc>
          <w:tcPr>
            <w:tcW w:w="490" w:type="pct"/>
            <w:vAlign w:val="center"/>
          </w:tcPr>
          <w:p w14:paraId="4D33B619" w14:textId="77777777" w:rsidR="0096738B" w:rsidRPr="002A635F" w:rsidRDefault="0096738B" w:rsidP="00BF09E3">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P6U_U</w:t>
            </w:r>
          </w:p>
        </w:tc>
        <w:tc>
          <w:tcPr>
            <w:tcW w:w="490" w:type="pct"/>
            <w:vAlign w:val="center"/>
          </w:tcPr>
          <w:p w14:paraId="53DDC3E2" w14:textId="77777777" w:rsidR="0096738B" w:rsidRPr="002A635F" w:rsidRDefault="0096738B" w:rsidP="00BF09E3">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P6S_UW</w:t>
            </w:r>
          </w:p>
        </w:tc>
      </w:tr>
      <w:tr w:rsidR="00241A7C" w:rsidRPr="002A635F" w14:paraId="32B8DD67" w14:textId="77777777" w:rsidTr="57FBEE19">
        <w:trPr>
          <w:trHeight w:val="694"/>
        </w:trPr>
        <w:tc>
          <w:tcPr>
            <w:tcW w:w="423" w:type="pct"/>
            <w:vMerge/>
            <w:vAlign w:val="center"/>
          </w:tcPr>
          <w:p w14:paraId="7A9EF741" w14:textId="77777777" w:rsidR="0096738B" w:rsidRPr="002A635F" w:rsidRDefault="0096738B" w:rsidP="00BF09E3">
            <w:pPr>
              <w:widowControl w:val="0"/>
              <w:rPr>
                <w:rFonts w:ascii="Times New Roman" w:eastAsia="Calibri" w:hAnsi="Times New Roman" w:cs="Times New Roman"/>
                <w:color w:val="000000" w:themeColor="text1"/>
                <w:sz w:val="18"/>
                <w:szCs w:val="18"/>
                <w:lang w:val="en-GB"/>
              </w:rPr>
            </w:pPr>
          </w:p>
        </w:tc>
        <w:tc>
          <w:tcPr>
            <w:tcW w:w="503" w:type="pct"/>
            <w:vAlign w:val="center"/>
          </w:tcPr>
          <w:p w14:paraId="3F806170" w14:textId="77777777" w:rsidR="0096738B" w:rsidRPr="002A635F" w:rsidRDefault="0096738B" w:rsidP="00BF09E3">
            <w:pPr>
              <w:widowControl w:val="0"/>
              <w:rPr>
                <w:rFonts w:ascii="Times New Roman" w:eastAsia="Calibri" w:hAnsi="Times New Roman" w:cs="Times New Roman"/>
                <w:color w:val="000000" w:themeColor="text1"/>
                <w:sz w:val="18"/>
                <w:szCs w:val="18"/>
                <w:lang w:val="en-GB"/>
              </w:rPr>
            </w:pPr>
            <w:r w:rsidRPr="002A635F">
              <w:rPr>
                <w:rFonts w:ascii="Times New Roman" w:eastAsia="Calibri" w:hAnsi="Times New Roman" w:cs="Times New Roman"/>
                <w:color w:val="000000" w:themeColor="text1"/>
                <w:sz w:val="18"/>
                <w:szCs w:val="18"/>
                <w:lang w:val="en-GB"/>
              </w:rPr>
              <w:t>Diet_UW09</w:t>
            </w:r>
          </w:p>
        </w:tc>
        <w:tc>
          <w:tcPr>
            <w:tcW w:w="3094" w:type="pct"/>
            <w:vAlign w:val="center"/>
          </w:tcPr>
          <w:p w14:paraId="3B26E406" w14:textId="77777777" w:rsidR="00FC1CEE" w:rsidRPr="002A635F" w:rsidRDefault="00173D09">
            <w:pPr>
              <w:rPr>
                <w:rFonts w:ascii="Times New Roman" w:hAnsi="Times New Roman" w:cs="Times New Roman"/>
                <w:sz w:val="18"/>
                <w:szCs w:val="18"/>
                <w:lang w:val="en-GB"/>
              </w:rPr>
            </w:pPr>
            <w:r w:rsidRPr="002A635F">
              <w:rPr>
                <w:rFonts w:ascii="Times New Roman" w:hAnsi="Times New Roman" w:cs="Times New Roman"/>
                <w:sz w:val="18"/>
                <w:szCs w:val="18"/>
                <w:lang w:val="en-GB"/>
              </w:rPr>
              <w:t>Is able to creatively plan and conduct educational activities on health promotion and nutrition, including with the use of modern technological solutions.</w:t>
            </w:r>
          </w:p>
        </w:tc>
        <w:tc>
          <w:tcPr>
            <w:tcW w:w="490" w:type="pct"/>
            <w:vAlign w:val="center"/>
          </w:tcPr>
          <w:p w14:paraId="5E0687F4" w14:textId="77777777" w:rsidR="0096738B" w:rsidRPr="002A635F" w:rsidRDefault="0096738B" w:rsidP="00BF09E3">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P6U_U</w:t>
            </w:r>
          </w:p>
        </w:tc>
        <w:tc>
          <w:tcPr>
            <w:tcW w:w="490" w:type="pct"/>
            <w:vAlign w:val="center"/>
          </w:tcPr>
          <w:p w14:paraId="3B9A8A4F" w14:textId="77777777" w:rsidR="0096738B" w:rsidRPr="002A635F" w:rsidRDefault="0096738B" w:rsidP="00BF09E3">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P6S_UW</w:t>
            </w:r>
          </w:p>
        </w:tc>
      </w:tr>
      <w:tr w:rsidR="00241A7C" w:rsidRPr="002A635F" w14:paraId="61FB2E86" w14:textId="77777777" w:rsidTr="57FBEE19">
        <w:trPr>
          <w:trHeight w:val="555"/>
        </w:trPr>
        <w:tc>
          <w:tcPr>
            <w:tcW w:w="423" w:type="pct"/>
            <w:vMerge/>
            <w:vAlign w:val="center"/>
          </w:tcPr>
          <w:p w14:paraId="7912970D" w14:textId="77777777" w:rsidR="0096738B" w:rsidRPr="002A635F" w:rsidRDefault="0096738B" w:rsidP="00BF09E3">
            <w:pPr>
              <w:widowControl w:val="0"/>
              <w:rPr>
                <w:rFonts w:ascii="Times New Roman" w:eastAsia="Calibri" w:hAnsi="Times New Roman" w:cs="Times New Roman"/>
                <w:color w:val="000000" w:themeColor="text1"/>
                <w:sz w:val="18"/>
                <w:szCs w:val="18"/>
                <w:lang w:val="en-GB"/>
              </w:rPr>
            </w:pPr>
          </w:p>
        </w:tc>
        <w:tc>
          <w:tcPr>
            <w:tcW w:w="503" w:type="pct"/>
            <w:vAlign w:val="center"/>
          </w:tcPr>
          <w:p w14:paraId="5939B75F" w14:textId="77777777" w:rsidR="0096738B" w:rsidRPr="002A635F" w:rsidRDefault="0096738B" w:rsidP="00BF09E3">
            <w:pPr>
              <w:widowControl w:val="0"/>
              <w:rPr>
                <w:rFonts w:ascii="Times New Roman" w:eastAsia="Calibri" w:hAnsi="Times New Roman" w:cs="Times New Roman"/>
                <w:color w:val="000000" w:themeColor="text1"/>
                <w:sz w:val="18"/>
                <w:szCs w:val="18"/>
                <w:lang w:val="en-GB"/>
              </w:rPr>
            </w:pPr>
            <w:r w:rsidRPr="002A635F">
              <w:rPr>
                <w:rFonts w:ascii="Times New Roman" w:eastAsia="Calibri" w:hAnsi="Times New Roman" w:cs="Times New Roman"/>
                <w:color w:val="000000" w:themeColor="text1"/>
                <w:sz w:val="18"/>
                <w:szCs w:val="18"/>
                <w:lang w:val="en-GB"/>
              </w:rPr>
              <w:t>Diet_UW10</w:t>
            </w:r>
          </w:p>
        </w:tc>
        <w:tc>
          <w:tcPr>
            <w:tcW w:w="3094" w:type="pct"/>
            <w:vAlign w:val="center"/>
          </w:tcPr>
          <w:p w14:paraId="163C95D9" w14:textId="77777777" w:rsidR="00FC1CEE" w:rsidRPr="002A635F" w:rsidRDefault="00173D09">
            <w:pPr>
              <w:rPr>
                <w:rFonts w:ascii="Times New Roman" w:hAnsi="Times New Roman" w:cs="Times New Roman"/>
                <w:sz w:val="18"/>
                <w:szCs w:val="18"/>
                <w:lang w:val="en-GB"/>
              </w:rPr>
            </w:pPr>
            <w:r w:rsidRPr="002A635F">
              <w:rPr>
                <w:rFonts w:ascii="Times New Roman" w:hAnsi="Times New Roman" w:cs="Times New Roman"/>
                <w:sz w:val="18"/>
                <w:szCs w:val="18"/>
                <w:lang w:val="en-GB"/>
              </w:rPr>
              <w:t>Is able to plan and implement a social project on dietetics or an interdisciplinary topic.</w:t>
            </w:r>
          </w:p>
        </w:tc>
        <w:tc>
          <w:tcPr>
            <w:tcW w:w="490" w:type="pct"/>
            <w:vAlign w:val="center"/>
          </w:tcPr>
          <w:p w14:paraId="2D4D739C" w14:textId="77777777" w:rsidR="0096738B" w:rsidRPr="002A635F" w:rsidRDefault="0096738B" w:rsidP="00BF09E3">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P6U_U</w:t>
            </w:r>
          </w:p>
        </w:tc>
        <w:tc>
          <w:tcPr>
            <w:tcW w:w="490" w:type="pct"/>
            <w:vAlign w:val="center"/>
          </w:tcPr>
          <w:p w14:paraId="0F58EFFB" w14:textId="77777777" w:rsidR="0096738B" w:rsidRPr="002A635F" w:rsidRDefault="0096738B" w:rsidP="00BF09E3">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P6S_UW</w:t>
            </w:r>
          </w:p>
        </w:tc>
      </w:tr>
      <w:tr w:rsidR="00241A7C" w:rsidRPr="002A635F" w14:paraId="3A794A8D" w14:textId="77777777" w:rsidTr="57FBEE19">
        <w:trPr>
          <w:trHeight w:val="555"/>
        </w:trPr>
        <w:tc>
          <w:tcPr>
            <w:tcW w:w="423" w:type="pct"/>
            <w:vMerge/>
            <w:vAlign w:val="center"/>
          </w:tcPr>
          <w:p w14:paraId="7C34A950" w14:textId="77777777" w:rsidR="0096738B" w:rsidRPr="002A635F" w:rsidRDefault="0096738B" w:rsidP="00BF09E3">
            <w:pPr>
              <w:widowControl w:val="0"/>
              <w:rPr>
                <w:rFonts w:ascii="Times New Roman" w:eastAsia="Calibri" w:hAnsi="Times New Roman" w:cs="Times New Roman"/>
                <w:color w:val="000000" w:themeColor="text1"/>
                <w:sz w:val="18"/>
                <w:szCs w:val="18"/>
                <w:lang w:val="en-GB"/>
              </w:rPr>
            </w:pPr>
          </w:p>
        </w:tc>
        <w:tc>
          <w:tcPr>
            <w:tcW w:w="503" w:type="pct"/>
            <w:vAlign w:val="center"/>
          </w:tcPr>
          <w:p w14:paraId="0B504BB7" w14:textId="77777777" w:rsidR="0096738B" w:rsidRPr="002A635F" w:rsidRDefault="0096738B" w:rsidP="00BF09E3">
            <w:pPr>
              <w:widowControl w:val="0"/>
              <w:rPr>
                <w:rFonts w:ascii="Times New Roman" w:eastAsia="Calibri" w:hAnsi="Times New Roman" w:cs="Times New Roman"/>
                <w:color w:val="000000" w:themeColor="text1"/>
                <w:sz w:val="18"/>
                <w:szCs w:val="18"/>
                <w:lang w:val="en-GB"/>
              </w:rPr>
            </w:pPr>
            <w:r w:rsidRPr="002A635F">
              <w:rPr>
                <w:rFonts w:ascii="Times New Roman" w:eastAsia="Calibri" w:hAnsi="Times New Roman" w:cs="Times New Roman"/>
                <w:color w:val="000000" w:themeColor="text1"/>
                <w:sz w:val="18"/>
                <w:szCs w:val="18"/>
                <w:lang w:val="en-GB"/>
              </w:rPr>
              <w:t>Diet_UW11</w:t>
            </w:r>
          </w:p>
        </w:tc>
        <w:tc>
          <w:tcPr>
            <w:tcW w:w="3094" w:type="pct"/>
            <w:vAlign w:val="center"/>
          </w:tcPr>
          <w:p w14:paraId="22756374" w14:textId="77777777" w:rsidR="00FC1CEE" w:rsidRPr="002A635F" w:rsidRDefault="00173D09">
            <w:pPr>
              <w:rPr>
                <w:rFonts w:ascii="Times New Roman" w:hAnsi="Times New Roman" w:cs="Times New Roman"/>
                <w:sz w:val="18"/>
                <w:szCs w:val="18"/>
                <w:lang w:val="en-GB"/>
              </w:rPr>
            </w:pPr>
            <w:r w:rsidRPr="002A635F">
              <w:rPr>
                <w:rFonts w:ascii="Times New Roman" w:hAnsi="Times New Roman" w:cs="Times New Roman"/>
                <w:sz w:val="18"/>
                <w:szCs w:val="18"/>
                <w:lang w:val="en-GB"/>
              </w:rPr>
              <w:t>Is able to analyse food groups, food products, dietary preparations and dietary supplements in terms of nutrients and nutritional value, quality and safety for practical professional purposes.</w:t>
            </w:r>
          </w:p>
        </w:tc>
        <w:tc>
          <w:tcPr>
            <w:tcW w:w="490" w:type="pct"/>
            <w:vAlign w:val="center"/>
          </w:tcPr>
          <w:p w14:paraId="0C7526EB" w14:textId="77777777" w:rsidR="0096738B" w:rsidRPr="002A635F" w:rsidRDefault="0096738B" w:rsidP="00BF09E3">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P6U_U</w:t>
            </w:r>
          </w:p>
        </w:tc>
        <w:tc>
          <w:tcPr>
            <w:tcW w:w="490" w:type="pct"/>
            <w:vAlign w:val="center"/>
          </w:tcPr>
          <w:p w14:paraId="0562CDAE" w14:textId="77777777" w:rsidR="0096738B" w:rsidRPr="002A635F" w:rsidRDefault="0096738B" w:rsidP="00BF09E3">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P6S_UW</w:t>
            </w:r>
          </w:p>
        </w:tc>
      </w:tr>
      <w:tr w:rsidR="00241A7C" w:rsidRPr="002A635F" w14:paraId="729A16D4" w14:textId="77777777" w:rsidTr="57FBEE19">
        <w:trPr>
          <w:trHeight w:val="555"/>
        </w:trPr>
        <w:tc>
          <w:tcPr>
            <w:tcW w:w="423" w:type="pct"/>
            <w:vMerge/>
            <w:vAlign w:val="center"/>
          </w:tcPr>
          <w:p w14:paraId="5A2DE1DB" w14:textId="77777777" w:rsidR="0096738B" w:rsidRPr="002A635F" w:rsidRDefault="0096738B" w:rsidP="00BF09E3">
            <w:pPr>
              <w:widowControl w:val="0"/>
              <w:rPr>
                <w:rFonts w:ascii="Times New Roman" w:eastAsia="Calibri" w:hAnsi="Times New Roman" w:cs="Times New Roman"/>
                <w:color w:val="000000" w:themeColor="text1"/>
                <w:sz w:val="18"/>
                <w:szCs w:val="18"/>
                <w:lang w:val="en-GB"/>
              </w:rPr>
            </w:pPr>
          </w:p>
        </w:tc>
        <w:tc>
          <w:tcPr>
            <w:tcW w:w="503" w:type="pct"/>
            <w:vAlign w:val="center"/>
          </w:tcPr>
          <w:p w14:paraId="2D3E7835" w14:textId="77777777" w:rsidR="0096738B" w:rsidRPr="002A635F" w:rsidRDefault="0096738B" w:rsidP="00BF09E3">
            <w:pPr>
              <w:widowControl w:val="0"/>
              <w:rPr>
                <w:rFonts w:ascii="Times New Roman" w:eastAsia="Calibri" w:hAnsi="Times New Roman" w:cs="Times New Roman"/>
                <w:color w:val="000000" w:themeColor="text1"/>
                <w:sz w:val="18"/>
                <w:szCs w:val="18"/>
                <w:lang w:val="en-GB"/>
              </w:rPr>
            </w:pPr>
            <w:r w:rsidRPr="002A635F">
              <w:rPr>
                <w:rFonts w:ascii="Times New Roman" w:eastAsia="Calibri" w:hAnsi="Times New Roman" w:cs="Times New Roman"/>
                <w:color w:val="000000" w:themeColor="text1"/>
                <w:sz w:val="18"/>
                <w:szCs w:val="18"/>
                <w:lang w:val="en-GB"/>
              </w:rPr>
              <w:t>Diet_UW12</w:t>
            </w:r>
          </w:p>
        </w:tc>
        <w:tc>
          <w:tcPr>
            <w:tcW w:w="3094" w:type="pct"/>
            <w:vAlign w:val="center"/>
          </w:tcPr>
          <w:p w14:paraId="50966770" w14:textId="77777777" w:rsidR="00FC1CEE" w:rsidRPr="002A635F" w:rsidRDefault="00173D09">
            <w:pPr>
              <w:rPr>
                <w:rFonts w:ascii="Times New Roman" w:hAnsi="Times New Roman" w:cs="Times New Roman"/>
                <w:sz w:val="18"/>
                <w:szCs w:val="18"/>
                <w:lang w:val="en-GB"/>
              </w:rPr>
            </w:pPr>
            <w:r w:rsidRPr="002A635F">
              <w:rPr>
                <w:rFonts w:ascii="Times New Roman" w:hAnsi="Times New Roman" w:cs="Times New Roman"/>
                <w:sz w:val="18"/>
                <w:szCs w:val="18"/>
                <w:lang w:val="en-GB"/>
              </w:rPr>
              <w:t>Is able to explain the purpose of, and interpret the results of, basic diagnostic laboratory tests relevant to the work of a dietitian.</w:t>
            </w:r>
          </w:p>
        </w:tc>
        <w:tc>
          <w:tcPr>
            <w:tcW w:w="490" w:type="pct"/>
            <w:vAlign w:val="center"/>
          </w:tcPr>
          <w:p w14:paraId="350B19E4" w14:textId="77777777" w:rsidR="0096738B" w:rsidRPr="002A635F" w:rsidRDefault="0096738B" w:rsidP="00BF09E3">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P6U_U</w:t>
            </w:r>
          </w:p>
        </w:tc>
        <w:tc>
          <w:tcPr>
            <w:tcW w:w="490" w:type="pct"/>
            <w:vAlign w:val="center"/>
          </w:tcPr>
          <w:p w14:paraId="05ED1061" w14:textId="77777777" w:rsidR="0096738B" w:rsidRPr="002A635F" w:rsidRDefault="0096738B" w:rsidP="00BF09E3">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P6S_UW</w:t>
            </w:r>
          </w:p>
        </w:tc>
      </w:tr>
      <w:tr w:rsidR="00241A7C" w:rsidRPr="002A635F" w14:paraId="39349E6B" w14:textId="77777777" w:rsidTr="00453D5B">
        <w:trPr>
          <w:trHeight w:val="141"/>
        </w:trPr>
        <w:tc>
          <w:tcPr>
            <w:tcW w:w="423" w:type="pct"/>
            <w:vMerge w:val="restart"/>
            <w:textDirection w:val="btLr"/>
            <w:vAlign w:val="center"/>
          </w:tcPr>
          <w:p w14:paraId="22585644" w14:textId="77777777" w:rsidR="00453D5B" w:rsidRPr="002A635F" w:rsidRDefault="00453D5B" w:rsidP="00453D5B">
            <w:pPr>
              <w:ind w:left="113" w:right="113"/>
              <w:jc w:val="center"/>
              <w:rPr>
                <w:rFonts w:ascii="Times New Roman" w:hAnsi="Times New Roman" w:cs="Times New Roman"/>
                <w:sz w:val="18"/>
                <w:szCs w:val="18"/>
                <w:lang w:val="en-GB"/>
              </w:rPr>
            </w:pPr>
            <w:r w:rsidRPr="002A635F">
              <w:rPr>
                <w:rFonts w:ascii="Times New Roman" w:hAnsi="Times New Roman" w:cs="Times New Roman"/>
                <w:sz w:val="18"/>
                <w:lang w:val="en-GB"/>
              </w:rPr>
              <w:t>SKILLS – communication</w:t>
            </w:r>
          </w:p>
          <w:p w14:paraId="1C6AA8B2" w14:textId="77777777" w:rsidR="00FC1CEE" w:rsidRPr="002A635F" w:rsidRDefault="00FC1CEE" w:rsidP="00453D5B">
            <w:pPr>
              <w:ind w:left="113" w:right="113"/>
              <w:jc w:val="center"/>
              <w:rPr>
                <w:rFonts w:ascii="Times New Roman" w:hAnsi="Times New Roman" w:cs="Times New Roman"/>
                <w:sz w:val="18"/>
                <w:szCs w:val="18"/>
                <w:lang w:val="en-GB"/>
              </w:rPr>
            </w:pPr>
          </w:p>
        </w:tc>
        <w:tc>
          <w:tcPr>
            <w:tcW w:w="4577" w:type="pct"/>
            <w:gridSpan w:val="4"/>
            <w:shd w:val="clear" w:color="auto" w:fill="F2F2F2" w:themeFill="background1" w:themeFillShade="F2"/>
            <w:vAlign w:val="center"/>
          </w:tcPr>
          <w:p w14:paraId="42D67ADF" w14:textId="77777777" w:rsidR="00FC1CEE" w:rsidRPr="002A635F" w:rsidRDefault="00FC1CEE">
            <w:pPr>
              <w:rPr>
                <w:rFonts w:ascii="Times New Roman" w:hAnsi="Times New Roman" w:cs="Times New Roman"/>
                <w:sz w:val="18"/>
                <w:szCs w:val="18"/>
                <w:lang w:val="en-GB"/>
              </w:rPr>
            </w:pPr>
          </w:p>
        </w:tc>
      </w:tr>
      <w:tr w:rsidR="00241A7C" w:rsidRPr="002A635F" w14:paraId="22F8B323" w14:textId="77777777" w:rsidTr="57FBEE19">
        <w:trPr>
          <w:trHeight w:val="798"/>
        </w:trPr>
        <w:tc>
          <w:tcPr>
            <w:tcW w:w="423" w:type="pct"/>
            <w:vMerge/>
            <w:vAlign w:val="center"/>
          </w:tcPr>
          <w:p w14:paraId="32AE4DCE" w14:textId="77777777" w:rsidR="0096738B" w:rsidRPr="002A635F" w:rsidRDefault="0096738B" w:rsidP="00BF09E3">
            <w:pPr>
              <w:widowControl w:val="0"/>
              <w:rPr>
                <w:rFonts w:ascii="Times New Roman" w:eastAsia="Calibri" w:hAnsi="Times New Roman" w:cs="Times New Roman"/>
                <w:color w:val="000000" w:themeColor="text1"/>
                <w:sz w:val="18"/>
                <w:szCs w:val="18"/>
                <w:lang w:val="en-GB"/>
              </w:rPr>
            </w:pPr>
          </w:p>
        </w:tc>
        <w:tc>
          <w:tcPr>
            <w:tcW w:w="503" w:type="pct"/>
            <w:vAlign w:val="center"/>
          </w:tcPr>
          <w:p w14:paraId="63EBB6FE" w14:textId="77777777" w:rsidR="0096738B" w:rsidRPr="002A635F" w:rsidRDefault="0096738B" w:rsidP="00BF09E3">
            <w:pPr>
              <w:widowControl w:val="0"/>
              <w:rPr>
                <w:rFonts w:ascii="Times New Roman" w:eastAsia="Calibri" w:hAnsi="Times New Roman" w:cs="Times New Roman"/>
                <w:color w:val="000000" w:themeColor="text1"/>
                <w:sz w:val="18"/>
                <w:szCs w:val="18"/>
                <w:lang w:val="en-GB"/>
              </w:rPr>
            </w:pPr>
            <w:r w:rsidRPr="002A635F">
              <w:rPr>
                <w:rFonts w:ascii="Times New Roman" w:eastAsia="Calibri" w:hAnsi="Times New Roman" w:cs="Times New Roman"/>
                <w:color w:val="000000" w:themeColor="text1"/>
                <w:sz w:val="18"/>
                <w:szCs w:val="18"/>
                <w:lang w:val="en-GB"/>
              </w:rPr>
              <w:t>Diet_UK01</w:t>
            </w:r>
          </w:p>
        </w:tc>
        <w:tc>
          <w:tcPr>
            <w:tcW w:w="3094" w:type="pct"/>
            <w:vAlign w:val="center"/>
          </w:tcPr>
          <w:p w14:paraId="64D82256" w14:textId="77777777" w:rsidR="00FC1CEE" w:rsidRPr="002A635F" w:rsidRDefault="00173D09">
            <w:pPr>
              <w:rPr>
                <w:rFonts w:ascii="Times New Roman" w:hAnsi="Times New Roman" w:cs="Times New Roman"/>
                <w:sz w:val="18"/>
                <w:szCs w:val="18"/>
                <w:lang w:val="en-GB"/>
              </w:rPr>
            </w:pPr>
            <w:r w:rsidRPr="002A635F">
              <w:rPr>
                <w:rFonts w:ascii="Times New Roman" w:hAnsi="Times New Roman" w:cs="Times New Roman"/>
                <w:sz w:val="18"/>
                <w:szCs w:val="18"/>
                <w:lang w:val="en-GB"/>
              </w:rPr>
              <w:t>Is able to use their knowledge of human health and nutrition to formulate and argue their position in a discussion/debate, including in writing and with the use of modern technologies and media.</w:t>
            </w:r>
          </w:p>
        </w:tc>
        <w:tc>
          <w:tcPr>
            <w:tcW w:w="490" w:type="pct"/>
            <w:vAlign w:val="center"/>
          </w:tcPr>
          <w:p w14:paraId="52AA24F1" w14:textId="77777777" w:rsidR="0096738B" w:rsidRPr="002A635F" w:rsidRDefault="0096738B" w:rsidP="00BF09E3">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P6U_U</w:t>
            </w:r>
          </w:p>
        </w:tc>
        <w:tc>
          <w:tcPr>
            <w:tcW w:w="490" w:type="pct"/>
            <w:vAlign w:val="center"/>
          </w:tcPr>
          <w:p w14:paraId="64581A60" w14:textId="77777777" w:rsidR="0096738B" w:rsidRPr="002A635F" w:rsidRDefault="0096738B" w:rsidP="00BF09E3">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P6S_UK</w:t>
            </w:r>
          </w:p>
        </w:tc>
      </w:tr>
      <w:tr w:rsidR="00241A7C" w:rsidRPr="002A635F" w14:paraId="1AEC113B" w14:textId="77777777" w:rsidTr="57FBEE19">
        <w:trPr>
          <w:trHeight w:val="695"/>
        </w:trPr>
        <w:tc>
          <w:tcPr>
            <w:tcW w:w="423" w:type="pct"/>
            <w:vMerge/>
            <w:vAlign w:val="center"/>
          </w:tcPr>
          <w:p w14:paraId="39FD0C86" w14:textId="77777777" w:rsidR="0096738B" w:rsidRPr="002A635F" w:rsidRDefault="0096738B" w:rsidP="00BF09E3">
            <w:pPr>
              <w:widowControl w:val="0"/>
              <w:rPr>
                <w:rFonts w:ascii="Times New Roman" w:eastAsia="Calibri" w:hAnsi="Times New Roman" w:cs="Times New Roman"/>
                <w:color w:val="000000" w:themeColor="text1"/>
                <w:sz w:val="18"/>
                <w:szCs w:val="18"/>
                <w:lang w:val="en-GB"/>
              </w:rPr>
            </w:pPr>
          </w:p>
        </w:tc>
        <w:tc>
          <w:tcPr>
            <w:tcW w:w="503" w:type="pct"/>
            <w:vAlign w:val="center"/>
          </w:tcPr>
          <w:p w14:paraId="3BD63D1B" w14:textId="77777777" w:rsidR="0096738B" w:rsidRPr="002A635F" w:rsidRDefault="0096738B" w:rsidP="00BF09E3">
            <w:pPr>
              <w:widowControl w:val="0"/>
              <w:rPr>
                <w:rFonts w:ascii="Times New Roman" w:eastAsia="Calibri" w:hAnsi="Times New Roman" w:cs="Times New Roman"/>
                <w:color w:val="000000" w:themeColor="text1"/>
                <w:sz w:val="18"/>
                <w:szCs w:val="18"/>
                <w:lang w:val="en-GB"/>
              </w:rPr>
            </w:pPr>
            <w:r w:rsidRPr="002A635F">
              <w:rPr>
                <w:rFonts w:ascii="Times New Roman" w:eastAsia="Calibri" w:hAnsi="Times New Roman" w:cs="Times New Roman"/>
                <w:color w:val="000000" w:themeColor="text1"/>
                <w:sz w:val="18"/>
                <w:szCs w:val="18"/>
                <w:lang w:val="en-GB"/>
              </w:rPr>
              <w:t>Diet_UK02</w:t>
            </w:r>
          </w:p>
        </w:tc>
        <w:tc>
          <w:tcPr>
            <w:tcW w:w="3094" w:type="pct"/>
            <w:vAlign w:val="center"/>
          </w:tcPr>
          <w:p w14:paraId="24F31924" w14:textId="77777777" w:rsidR="00FC1CEE" w:rsidRPr="002A635F" w:rsidRDefault="00173D09">
            <w:pPr>
              <w:rPr>
                <w:rFonts w:ascii="Times New Roman" w:hAnsi="Times New Roman" w:cs="Times New Roman"/>
                <w:sz w:val="18"/>
                <w:szCs w:val="18"/>
                <w:lang w:val="en-GB"/>
              </w:rPr>
            </w:pPr>
            <w:r w:rsidRPr="002A635F">
              <w:rPr>
                <w:rFonts w:ascii="Times New Roman" w:hAnsi="Times New Roman" w:cs="Times New Roman"/>
                <w:sz w:val="18"/>
                <w:szCs w:val="18"/>
                <w:lang w:val="en-GB"/>
              </w:rPr>
              <w:t>Is able to use a foreign language at least at B2 level in accordance with the Common European Framework of Reference for Languages, including in the field of health and dietetics.</w:t>
            </w:r>
          </w:p>
        </w:tc>
        <w:tc>
          <w:tcPr>
            <w:tcW w:w="490" w:type="pct"/>
            <w:vAlign w:val="center"/>
          </w:tcPr>
          <w:p w14:paraId="1D1835E0" w14:textId="77777777" w:rsidR="0096738B" w:rsidRPr="002A635F" w:rsidRDefault="0096738B" w:rsidP="00BF09E3">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P6U_U</w:t>
            </w:r>
          </w:p>
        </w:tc>
        <w:tc>
          <w:tcPr>
            <w:tcW w:w="490" w:type="pct"/>
            <w:vAlign w:val="center"/>
          </w:tcPr>
          <w:p w14:paraId="44D783E7" w14:textId="77777777" w:rsidR="0096738B" w:rsidRPr="002A635F" w:rsidRDefault="0096738B" w:rsidP="00BF09E3">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P6S_UK</w:t>
            </w:r>
          </w:p>
        </w:tc>
      </w:tr>
      <w:tr w:rsidR="00241A7C" w:rsidRPr="002A635F" w14:paraId="3FF33E6F" w14:textId="77777777" w:rsidTr="57FBEE19">
        <w:trPr>
          <w:trHeight w:val="549"/>
        </w:trPr>
        <w:tc>
          <w:tcPr>
            <w:tcW w:w="423" w:type="pct"/>
            <w:vMerge/>
            <w:vAlign w:val="center"/>
          </w:tcPr>
          <w:p w14:paraId="6D5DD5E1" w14:textId="77777777" w:rsidR="0096738B" w:rsidRPr="002A635F" w:rsidRDefault="0096738B" w:rsidP="00BF09E3">
            <w:pPr>
              <w:widowControl w:val="0"/>
              <w:rPr>
                <w:rFonts w:ascii="Times New Roman" w:eastAsia="Calibri" w:hAnsi="Times New Roman" w:cs="Times New Roman"/>
                <w:color w:val="000000" w:themeColor="text1"/>
                <w:sz w:val="18"/>
                <w:szCs w:val="18"/>
                <w:lang w:val="en-GB"/>
              </w:rPr>
            </w:pPr>
          </w:p>
        </w:tc>
        <w:tc>
          <w:tcPr>
            <w:tcW w:w="503" w:type="pct"/>
            <w:vAlign w:val="center"/>
          </w:tcPr>
          <w:p w14:paraId="43E30396" w14:textId="77777777" w:rsidR="0096738B" w:rsidRPr="002A635F" w:rsidRDefault="0096738B" w:rsidP="00BF09E3">
            <w:pPr>
              <w:widowControl w:val="0"/>
              <w:rPr>
                <w:rFonts w:ascii="Times New Roman" w:eastAsia="Calibri" w:hAnsi="Times New Roman" w:cs="Times New Roman"/>
                <w:color w:val="000000" w:themeColor="text1"/>
                <w:sz w:val="18"/>
                <w:szCs w:val="18"/>
                <w:lang w:val="en-GB"/>
              </w:rPr>
            </w:pPr>
            <w:r w:rsidRPr="002A635F">
              <w:rPr>
                <w:rFonts w:ascii="Times New Roman" w:eastAsia="Calibri" w:hAnsi="Times New Roman" w:cs="Times New Roman"/>
                <w:color w:val="000000" w:themeColor="text1"/>
                <w:sz w:val="18"/>
                <w:szCs w:val="18"/>
                <w:lang w:val="en-GB"/>
              </w:rPr>
              <w:t>Diet_UK03</w:t>
            </w:r>
          </w:p>
        </w:tc>
        <w:tc>
          <w:tcPr>
            <w:tcW w:w="3094" w:type="pct"/>
            <w:vAlign w:val="center"/>
          </w:tcPr>
          <w:p w14:paraId="770D6C3A" w14:textId="77777777" w:rsidR="00FC1CEE" w:rsidRPr="002A635F" w:rsidRDefault="00173D09">
            <w:pPr>
              <w:rPr>
                <w:rFonts w:ascii="Times New Roman" w:hAnsi="Times New Roman" w:cs="Times New Roman"/>
                <w:sz w:val="18"/>
                <w:szCs w:val="18"/>
                <w:lang w:val="en-GB"/>
              </w:rPr>
            </w:pPr>
            <w:r w:rsidRPr="002A635F">
              <w:rPr>
                <w:rFonts w:ascii="Times New Roman" w:hAnsi="Times New Roman" w:cs="Times New Roman"/>
                <w:sz w:val="18"/>
                <w:szCs w:val="18"/>
                <w:lang w:val="en-GB"/>
              </w:rPr>
              <w:t>Is able to communicate with others using specialist terminology and to make proper use of psychological means and modern technological tools in order to conduct health education and dietary counselling.</w:t>
            </w:r>
          </w:p>
        </w:tc>
        <w:tc>
          <w:tcPr>
            <w:tcW w:w="490" w:type="pct"/>
            <w:vAlign w:val="center"/>
          </w:tcPr>
          <w:p w14:paraId="58FDEBFF" w14:textId="77777777" w:rsidR="0096738B" w:rsidRPr="002A635F" w:rsidRDefault="0096738B" w:rsidP="00BF09E3">
            <w:pPr>
              <w:autoSpaceDE w:val="0"/>
              <w:autoSpaceDN w:val="0"/>
              <w:adjustRightInd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P6U_U</w:t>
            </w:r>
          </w:p>
        </w:tc>
        <w:tc>
          <w:tcPr>
            <w:tcW w:w="490" w:type="pct"/>
            <w:vAlign w:val="center"/>
          </w:tcPr>
          <w:p w14:paraId="20538A74" w14:textId="77777777" w:rsidR="0096738B" w:rsidRPr="002A635F" w:rsidRDefault="0096738B" w:rsidP="00BF09E3">
            <w:pPr>
              <w:autoSpaceDE w:val="0"/>
              <w:autoSpaceDN w:val="0"/>
              <w:adjustRightInd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P6S_UK</w:t>
            </w:r>
          </w:p>
        </w:tc>
      </w:tr>
      <w:tr w:rsidR="00453D5B" w:rsidRPr="002A635F" w14:paraId="04BB4424" w14:textId="77777777" w:rsidTr="00453D5B">
        <w:trPr>
          <w:trHeight w:val="63"/>
        </w:trPr>
        <w:tc>
          <w:tcPr>
            <w:tcW w:w="423" w:type="pct"/>
            <w:vMerge w:val="restart"/>
            <w:textDirection w:val="btLr"/>
            <w:vAlign w:val="center"/>
          </w:tcPr>
          <w:p w14:paraId="0E84EEA3" w14:textId="77777777" w:rsidR="00453D5B" w:rsidRPr="002A635F" w:rsidRDefault="00453D5B" w:rsidP="00453D5B">
            <w:pPr>
              <w:ind w:left="113" w:right="113"/>
              <w:jc w:val="center"/>
              <w:rPr>
                <w:rFonts w:ascii="Times New Roman" w:hAnsi="Times New Roman" w:cs="Times New Roman"/>
                <w:sz w:val="18"/>
                <w:szCs w:val="18"/>
                <w:lang w:val="en-GB"/>
              </w:rPr>
            </w:pPr>
            <w:r w:rsidRPr="002A635F">
              <w:rPr>
                <w:rFonts w:ascii="Times New Roman" w:hAnsi="Times New Roman" w:cs="Times New Roman"/>
                <w:sz w:val="18"/>
                <w:lang w:val="en-GB"/>
              </w:rPr>
              <w:t>SKILLS – work organisation</w:t>
            </w:r>
          </w:p>
          <w:p w14:paraId="71AF0E4D" w14:textId="4AE421F6" w:rsidR="00453D5B" w:rsidRPr="002A635F" w:rsidRDefault="00453D5B" w:rsidP="00453D5B">
            <w:pPr>
              <w:ind w:left="113" w:right="113"/>
              <w:jc w:val="center"/>
              <w:rPr>
                <w:rFonts w:ascii="Times New Roman" w:hAnsi="Times New Roman" w:cs="Times New Roman"/>
                <w:sz w:val="18"/>
                <w:szCs w:val="18"/>
                <w:lang w:val="en-GB"/>
              </w:rPr>
            </w:pPr>
          </w:p>
        </w:tc>
        <w:tc>
          <w:tcPr>
            <w:tcW w:w="4577" w:type="pct"/>
            <w:gridSpan w:val="4"/>
            <w:shd w:val="clear" w:color="auto" w:fill="F2F2F2" w:themeFill="background1" w:themeFillShade="F2"/>
            <w:vAlign w:val="center"/>
          </w:tcPr>
          <w:p w14:paraId="63C481FA" w14:textId="77777777" w:rsidR="00453D5B" w:rsidRPr="002A635F" w:rsidRDefault="00453D5B" w:rsidP="00453D5B">
            <w:pPr>
              <w:rPr>
                <w:rFonts w:ascii="Times New Roman" w:hAnsi="Times New Roman" w:cs="Times New Roman"/>
                <w:sz w:val="18"/>
                <w:szCs w:val="18"/>
                <w:lang w:val="en-GB"/>
              </w:rPr>
            </w:pPr>
          </w:p>
        </w:tc>
      </w:tr>
      <w:tr w:rsidR="00453D5B" w:rsidRPr="002A635F" w14:paraId="5851FC3C" w14:textId="77777777" w:rsidTr="00453D5B">
        <w:trPr>
          <w:trHeight w:val="557"/>
        </w:trPr>
        <w:tc>
          <w:tcPr>
            <w:tcW w:w="423" w:type="pct"/>
            <w:vMerge/>
            <w:textDirection w:val="btLr"/>
            <w:vAlign w:val="center"/>
          </w:tcPr>
          <w:p w14:paraId="1F31D745" w14:textId="77777777" w:rsidR="00453D5B" w:rsidRPr="002A635F" w:rsidRDefault="00453D5B" w:rsidP="00453D5B">
            <w:pPr>
              <w:widowControl w:val="0"/>
              <w:ind w:left="113" w:right="113"/>
              <w:jc w:val="center"/>
              <w:rPr>
                <w:rFonts w:ascii="Times New Roman" w:eastAsia="Calibri" w:hAnsi="Times New Roman" w:cs="Times New Roman"/>
                <w:color w:val="000000" w:themeColor="text1"/>
                <w:sz w:val="18"/>
                <w:szCs w:val="18"/>
                <w:lang w:val="en-GB"/>
              </w:rPr>
            </w:pPr>
          </w:p>
        </w:tc>
        <w:tc>
          <w:tcPr>
            <w:tcW w:w="503" w:type="pct"/>
            <w:vAlign w:val="center"/>
          </w:tcPr>
          <w:p w14:paraId="561C42C3" w14:textId="77777777" w:rsidR="00453D5B" w:rsidRPr="002A635F" w:rsidRDefault="00453D5B" w:rsidP="00453D5B">
            <w:pPr>
              <w:widowControl w:val="0"/>
              <w:rPr>
                <w:rFonts w:ascii="Times New Roman" w:eastAsia="Calibri" w:hAnsi="Times New Roman" w:cs="Times New Roman"/>
                <w:color w:val="000000" w:themeColor="text1"/>
                <w:sz w:val="18"/>
                <w:szCs w:val="18"/>
                <w:lang w:val="en-GB"/>
              </w:rPr>
            </w:pPr>
            <w:r w:rsidRPr="002A635F">
              <w:rPr>
                <w:rFonts w:ascii="Times New Roman" w:eastAsia="Calibri" w:hAnsi="Times New Roman" w:cs="Times New Roman"/>
                <w:color w:val="000000" w:themeColor="text1"/>
                <w:sz w:val="18"/>
                <w:szCs w:val="18"/>
                <w:lang w:val="en-GB"/>
              </w:rPr>
              <w:t>Diet_UO01</w:t>
            </w:r>
          </w:p>
        </w:tc>
        <w:tc>
          <w:tcPr>
            <w:tcW w:w="3094" w:type="pct"/>
            <w:vAlign w:val="center"/>
          </w:tcPr>
          <w:p w14:paraId="153A24BC" w14:textId="77777777" w:rsidR="00453D5B" w:rsidRPr="002A635F" w:rsidRDefault="00453D5B" w:rsidP="00453D5B">
            <w:pPr>
              <w:rPr>
                <w:rFonts w:ascii="Times New Roman" w:hAnsi="Times New Roman" w:cs="Times New Roman"/>
                <w:sz w:val="18"/>
                <w:szCs w:val="18"/>
                <w:lang w:val="en-GB"/>
              </w:rPr>
            </w:pPr>
            <w:r w:rsidRPr="002A635F">
              <w:rPr>
                <w:rFonts w:ascii="Times New Roman" w:hAnsi="Times New Roman" w:cs="Times New Roman"/>
                <w:sz w:val="18"/>
                <w:szCs w:val="18"/>
                <w:lang w:val="en-GB"/>
              </w:rPr>
              <w:t>Is able to plan and organise individual and team work when carrying out professional tasks, including project-based tasks.</w:t>
            </w:r>
          </w:p>
        </w:tc>
        <w:tc>
          <w:tcPr>
            <w:tcW w:w="490" w:type="pct"/>
            <w:vAlign w:val="center"/>
          </w:tcPr>
          <w:p w14:paraId="729FF75E" w14:textId="77777777" w:rsidR="00453D5B" w:rsidRPr="002A635F" w:rsidRDefault="00453D5B" w:rsidP="00453D5B">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P6U_U</w:t>
            </w:r>
          </w:p>
        </w:tc>
        <w:tc>
          <w:tcPr>
            <w:tcW w:w="490" w:type="pct"/>
            <w:vAlign w:val="center"/>
          </w:tcPr>
          <w:p w14:paraId="7DE1BE64" w14:textId="77777777" w:rsidR="00453D5B" w:rsidRPr="002A635F" w:rsidRDefault="00453D5B" w:rsidP="00453D5B">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P6S_UO</w:t>
            </w:r>
          </w:p>
        </w:tc>
      </w:tr>
      <w:tr w:rsidR="00453D5B" w:rsidRPr="002A635F" w14:paraId="0422FD76" w14:textId="77777777" w:rsidTr="00453D5B">
        <w:trPr>
          <w:trHeight w:val="557"/>
        </w:trPr>
        <w:tc>
          <w:tcPr>
            <w:tcW w:w="423" w:type="pct"/>
            <w:vMerge/>
            <w:textDirection w:val="btLr"/>
            <w:vAlign w:val="center"/>
          </w:tcPr>
          <w:p w14:paraId="5C467804" w14:textId="77777777" w:rsidR="00453D5B" w:rsidRPr="002A635F" w:rsidRDefault="00453D5B" w:rsidP="00453D5B">
            <w:pPr>
              <w:widowControl w:val="0"/>
              <w:ind w:left="113" w:right="113"/>
              <w:jc w:val="center"/>
              <w:rPr>
                <w:rFonts w:ascii="Times New Roman" w:eastAsia="Calibri" w:hAnsi="Times New Roman" w:cs="Times New Roman"/>
                <w:color w:val="000000" w:themeColor="text1"/>
                <w:sz w:val="18"/>
                <w:szCs w:val="18"/>
                <w:lang w:val="en-GB"/>
              </w:rPr>
            </w:pPr>
          </w:p>
        </w:tc>
        <w:tc>
          <w:tcPr>
            <w:tcW w:w="503" w:type="pct"/>
            <w:vAlign w:val="center"/>
          </w:tcPr>
          <w:p w14:paraId="167712B7" w14:textId="77777777" w:rsidR="00453D5B" w:rsidRPr="002A635F" w:rsidRDefault="00453D5B" w:rsidP="00453D5B">
            <w:pPr>
              <w:widowControl w:val="0"/>
              <w:rPr>
                <w:rFonts w:ascii="Times New Roman" w:eastAsia="Calibri" w:hAnsi="Times New Roman" w:cs="Times New Roman"/>
                <w:color w:val="000000" w:themeColor="text1"/>
                <w:sz w:val="18"/>
                <w:szCs w:val="18"/>
                <w:lang w:val="en-GB"/>
              </w:rPr>
            </w:pPr>
            <w:r w:rsidRPr="002A635F">
              <w:rPr>
                <w:rFonts w:ascii="Times New Roman" w:eastAsia="Calibri" w:hAnsi="Times New Roman" w:cs="Times New Roman"/>
                <w:color w:val="000000" w:themeColor="text1"/>
                <w:sz w:val="18"/>
                <w:szCs w:val="18"/>
                <w:lang w:val="en-GB"/>
              </w:rPr>
              <w:t>Diet_UO02</w:t>
            </w:r>
          </w:p>
        </w:tc>
        <w:tc>
          <w:tcPr>
            <w:tcW w:w="3094" w:type="pct"/>
            <w:vAlign w:val="center"/>
          </w:tcPr>
          <w:p w14:paraId="7115A11D" w14:textId="77777777" w:rsidR="00453D5B" w:rsidRPr="002A635F" w:rsidRDefault="00453D5B" w:rsidP="00453D5B">
            <w:pPr>
              <w:rPr>
                <w:rFonts w:ascii="Times New Roman" w:hAnsi="Times New Roman" w:cs="Times New Roman"/>
                <w:sz w:val="18"/>
                <w:szCs w:val="18"/>
                <w:lang w:val="en-GB"/>
              </w:rPr>
            </w:pPr>
            <w:r w:rsidRPr="002A635F">
              <w:rPr>
                <w:rFonts w:ascii="Times New Roman" w:hAnsi="Times New Roman" w:cs="Times New Roman"/>
                <w:sz w:val="18"/>
                <w:szCs w:val="18"/>
                <w:lang w:val="en-GB"/>
              </w:rPr>
              <w:t>Performs tasks efficiently and in an organised manner in the workplace of a dietitian while observing rules resulting from workplace regulations and sanitary-epidemiological safety.</w:t>
            </w:r>
          </w:p>
        </w:tc>
        <w:tc>
          <w:tcPr>
            <w:tcW w:w="490" w:type="pct"/>
            <w:vAlign w:val="center"/>
          </w:tcPr>
          <w:p w14:paraId="65D2BCEF" w14:textId="77777777" w:rsidR="00453D5B" w:rsidRPr="002A635F" w:rsidRDefault="00453D5B" w:rsidP="00453D5B">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P6U_U</w:t>
            </w:r>
          </w:p>
        </w:tc>
        <w:tc>
          <w:tcPr>
            <w:tcW w:w="490" w:type="pct"/>
            <w:vAlign w:val="center"/>
          </w:tcPr>
          <w:p w14:paraId="60A71023" w14:textId="77777777" w:rsidR="00453D5B" w:rsidRPr="002A635F" w:rsidRDefault="00453D5B" w:rsidP="00453D5B">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P6S_UO</w:t>
            </w:r>
          </w:p>
        </w:tc>
      </w:tr>
      <w:tr w:rsidR="00453D5B" w:rsidRPr="002A635F" w14:paraId="0D928949" w14:textId="77777777" w:rsidTr="00453D5B">
        <w:trPr>
          <w:trHeight w:val="551"/>
        </w:trPr>
        <w:tc>
          <w:tcPr>
            <w:tcW w:w="423" w:type="pct"/>
            <w:vMerge/>
            <w:textDirection w:val="btLr"/>
            <w:vAlign w:val="center"/>
          </w:tcPr>
          <w:p w14:paraId="4D625D2D" w14:textId="77777777" w:rsidR="00453D5B" w:rsidRPr="002A635F" w:rsidRDefault="00453D5B" w:rsidP="00453D5B">
            <w:pPr>
              <w:widowControl w:val="0"/>
              <w:ind w:left="113" w:right="113"/>
              <w:jc w:val="center"/>
              <w:rPr>
                <w:rFonts w:ascii="Times New Roman" w:eastAsia="Calibri" w:hAnsi="Times New Roman" w:cs="Times New Roman"/>
                <w:color w:val="000000" w:themeColor="text1"/>
                <w:sz w:val="18"/>
                <w:szCs w:val="18"/>
                <w:lang w:val="en-GB"/>
              </w:rPr>
            </w:pPr>
          </w:p>
        </w:tc>
        <w:tc>
          <w:tcPr>
            <w:tcW w:w="503" w:type="pct"/>
            <w:vAlign w:val="center"/>
          </w:tcPr>
          <w:p w14:paraId="519D61DC" w14:textId="77777777" w:rsidR="00453D5B" w:rsidRPr="002A635F" w:rsidRDefault="00453D5B" w:rsidP="00453D5B">
            <w:pPr>
              <w:widowControl w:val="0"/>
              <w:rPr>
                <w:rFonts w:ascii="Times New Roman" w:eastAsia="Calibri" w:hAnsi="Times New Roman" w:cs="Times New Roman"/>
                <w:color w:val="000000" w:themeColor="text1"/>
                <w:sz w:val="18"/>
                <w:szCs w:val="18"/>
                <w:lang w:val="en-GB"/>
              </w:rPr>
            </w:pPr>
            <w:r w:rsidRPr="002A635F">
              <w:rPr>
                <w:rFonts w:ascii="Times New Roman" w:eastAsia="Calibri" w:hAnsi="Times New Roman" w:cs="Times New Roman"/>
                <w:color w:val="000000" w:themeColor="text1"/>
                <w:sz w:val="18"/>
                <w:szCs w:val="18"/>
                <w:lang w:val="en-GB"/>
              </w:rPr>
              <w:t>Diet_UO03</w:t>
            </w:r>
          </w:p>
        </w:tc>
        <w:tc>
          <w:tcPr>
            <w:tcW w:w="3094" w:type="pct"/>
            <w:vAlign w:val="center"/>
          </w:tcPr>
          <w:p w14:paraId="1DC01EF3" w14:textId="77777777" w:rsidR="00453D5B" w:rsidRPr="002A635F" w:rsidRDefault="00453D5B" w:rsidP="00453D5B">
            <w:pPr>
              <w:rPr>
                <w:rFonts w:ascii="Times New Roman" w:hAnsi="Times New Roman" w:cs="Times New Roman"/>
                <w:sz w:val="18"/>
                <w:szCs w:val="18"/>
                <w:lang w:val="en-GB"/>
              </w:rPr>
            </w:pPr>
            <w:r w:rsidRPr="002A635F">
              <w:rPr>
                <w:rFonts w:ascii="Times New Roman" w:hAnsi="Times New Roman" w:cs="Times New Roman"/>
                <w:sz w:val="18"/>
                <w:szCs w:val="18"/>
                <w:lang w:val="en-GB"/>
              </w:rPr>
              <w:t>Is able to communicate and cooperate effectively with other people when carrying out the professional tasks of a dietitian, including tasks requiring cooperation with other specialists, team management and running a business.</w:t>
            </w:r>
          </w:p>
        </w:tc>
        <w:tc>
          <w:tcPr>
            <w:tcW w:w="490" w:type="pct"/>
            <w:vAlign w:val="center"/>
          </w:tcPr>
          <w:p w14:paraId="6E700493" w14:textId="77777777" w:rsidR="00453D5B" w:rsidRPr="002A635F" w:rsidRDefault="00453D5B" w:rsidP="00453D5B">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P6U_U</w:t>
            </w:r>
          </w:p>
        </w:tc>
        <w:tc>
          <w:tcPr>
            <w:tcW w:w="490" w:type="pct"/>
            <w:vAlign w:val="center"/>
          </w:tcPr>
          <w:p w14:paraId="5A6C735C" w14:textId="77777777" w:rsidR="00453D5B" w:rsidRPr="002A635F" w:rsidRDefault="00453D5B" w:rsidP="00453D5B">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P6S_UO</w:t>
            </w:r>
          </w:p>
        </w:tc>
      </w:tr>
      <w:tr w:rsidR="00453D5B" w:rsidRPr="002A635F" w14:paraId="0BB05ADC" w14:textId="77777777" w:rsidTr="00453D5B">
        <w:trPr>
          <w:trHeight w:val="63"/>
        </w:trPr>
        <w:tc>
          <w:tcPr>
            <w:tcW w:w="423" w:type="pct"/>
            <w:vMerge w:val="restart"/>
            <w:textDirection w:val="btLr"/>
            <w:vAlign w:val="center"/>
          </w:tcPr>
          <w:p w14:paraId="49A96878" w14:textId="2CF7AF30" w:rsidR="00453D5B" w:rsidRPr="002A635F" w:rsidRDefault="00453D5B" w:rsidP="00453D5B">
            <w:pPr>
              <w:ind w:left="113" w:right="113"/>
              <w:jc w:val="center"/>
              <w:rPr>
                <w:rFonts w:ascii="Times New Roman" w:hAnsi="Times New Roman" w:cs="Times New Roman"/>
                <w:sz w:val="18"/>
                <w:szCs w:val="18"/>
                <w:lang w:val="en-GB"/>
              </w:rPr>
            </w:pPr>
            <w:r w:rsidRPr="002A635F">
              <w:rPr>
                <w:rFonts w:ascii="Times New Roman" w:hAnsi="Times New Roman" w:cs="Times New Roman"/>
                <w:sz w:val="18"/>
                <w:lang w:val="en-GB"/>
              </w:rPr>
              <w:t>SKILLS – learning</w:t>
            </w:r>
          </w:p>
        </w:tc>
        <w:tc>
          <w:tcPr>
            <w:tcW w:w="4577" w:type="pct"/>
            <w:gridSpan w:val="4"/>
            <w:shd w:val="clear" w:color="auto" w:fill="F2F2F2" w:themeFill="background1" w:themeFillShade="F2"/>
            <w:vAlign w:val="center"/>
          </w:tcPr>
          <w:p w14:paraId="0319B138" w14:textId="77777777" w:rsidR="00453D5B" w:rsidRPr="002A635F" w:rsidRDefault="00453D5B" w:rsidP="00453D5B">
            <w:pPr>
              <w:rPr>
                <w:rFonts w:ascii="Times New Roman" w:hAnsi="Times New Roman" w:cs="Times New Roman"/>
                <w:sz w:val="18"/>
                <w:szCs w:val="18"/>
                <w:lang w:val="en-GB"/>
              </w:rPr>
            </w:pPr>
          </w:p>
        </w:tc>
      </w:tr>
      <w:tr w:rsidR="00241A7C" w:rsidRPr="002A635F" w14:paraId="0920A4D0" w14:textId="77777777" w:rsidTr="57FBEE19">
        <w:trPr>
          <w:trHeight w:val="710"/>
        </w:trPr>
        <w:tc>
          <w:tcPr>
            <w:tcW w:w="423" w:type="pct"/>
            <w:vMerge/>
            <w:vAlign w:val="center"/>
          </w:tcPr>
          <w:p w14:paraId="079A4F2B" w14:textId="77777777" w:rsidR="0096738B" w:rsidRPr="002A635F" w:rsidRDefault="0096738B" w:rsidP="00BF09E3">
            <w:pPr>
              <w:widowControl w:val="0"/>
              <w:rPr>
                <w:rFonts w:ascii="Times New Roman" w:eastAsia="Calibri" w:hAnsi="Times New Roman" w:cs="Times New Roman"/>
                <w:color w:val="000000" w:themeColor="text1"/>
                <w:sz w:val="18"/>
                <w:szCs w:val="18"/>
                <w:lang w:val="en-GB"/>
              </w:rPr>
            </w:pPr>
          </w:p>
        </w:tc>
        <w:tc>
          <w:tcPr>
            <w:tcW w:w="503" w:type="pct"/>
            <w:vAlign w:val="center"/>
          </w:tcPr>
          <w:p w14:paraId="45DBD34B" w14:textId="77777777" w:rsidR="0096738B" w:rsidRPr="002A635F" w:rsidRDefault="0096738B" w:rsidP="00BF09E3">
            <w:pPr>
              <w:widowControl w:val="0"/>
              <w:rPr>
                <w:rFonts w:ascii="Times New Roman" w:eastAsia="Calibri" w:hAnsi="Times New Roman" w:cs="Times New Roman"/>
                <w:color w:val="000000" w:themeColor="text1"/>
                <w:sz w:val="18"/>
                <w:szCs w:val="18"/>
                <w:lang w:val="en-GB"/>
              </w:rPr>
            </w:pPr>
            <w:r w:rsidRPr="002A635F">
              <w:rPr>
                <w:rFonts w:ascii="Times New Roman" w:eastAsia="Calibri" w:hAnsi="Times New Roman" w:cs="Times New Roman"/>
                <w:color w:val="000000" w:themeColor="text1"/>
                <w:sz w:val="18"/>
                <w:szCs w:val="18"/>
                <w:lang w:val="en-GB"/>
              </w:rPr>
              <w:t>Diet_UU01</w:t>
            </w:r>
          </w:p>
        </w:tc>
        <w:tc>
          <w:tcPr>
            <w:tcW w:w="3094" w:type="pct"/>
            <w:vAlign w:val="center"/>
          </w:tcPr>
          <w:p w14:paraId="1D45B50D" w14:textId="77777777" w:rsidR="00FC1CEE" w:rsidRPr="002A635F" w:rsidRDefault="00173D09">
            <w:pPr>
              <w:rPr>
                <w:rFonts w:ascii="Times New Roman" w:hAnsi="Times New Roman" w:cs="Times New Roman"/>
                <w:sz w:val="18"/>
                <w:szCs w:val="18"/>
                <w:lang w:val="en-GB"/>
              </w:rPr>
            </w:pPr>
            <w:r w:rsidRPr="002A635F">
              <w:rPr>
                <w:rFonts w:ascii="Times New Roman" w:hAnsi="Times New Roman" w:cs="Times New Roman"/>
                <w:sz w:val="18"/>
                <w:szCs w:val="18"/>
                <w:lang w:val="en-GB"/>
              </w:rPr>
              <w:t>Is able to independently plan and pursue their own personal and professional development through continuous learning and improvement of their professional competences, and to stimulate others to such development.</w:t>
            </w:r>
          </w:p>
        </w:tc>
        <w:tc>
          <w:tcPr>
            <w:tcW w:w="490" w:type="pct"/>
            <w:vAlign w:val="center"/>
          </w:tcPr>
          <w:p w14:paraId="163F6747" w14:textId="77777777" w:rsidR="0096738B" w:rsidRPr="002A635F" w:rsidRDefault="0096738B" w:rsidP="00BF09E3">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P6U_U</w:t>
            </w:r>
          </w:p>
        </w:tc>
        <w:tc>
          <w:tcPr>
            <w:tcW w:w="490" w:type="pct"/>
            <w:vAlign w:val="center"/>
          </w:tcPr>
          <w:p w14:paraId="1969C113" w14:textId="77777777" w:rsidR="0096738B" w:rsidRPr="002A635F" w:rsidRDefault="0096738B" w:rsidP="00BF09E3">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P6S_UU</w:t>
            </w:r>
          </w:p>
        </w:tc>
      </w:tr>
      <w:tr w:rsidR="00241A7C" w:rsidRPr="002A635F" w14:paraId="1B1DEBB5" w14:textId="77777777" w:rsidTr="57FBEE19">
        <w:trPr>
          <w:trHeight w:val="512"/>
        </w:trPr>
        <w:tc>
          <w:tcPr>
            <w:tcW w:w="5000" w:type="pct"/>
            <w:gridSpan w:val="5"/>
            <w:vAlign w:val="center"/>
          </w:tcPr>
          <w:p w14:paraId="445F67CD" w14:textId="77777777" w:rsidR="00FC1CEE" w:rsidRPr="002A635F" w:rsidRDefault="00173D09" w:rsidP="008E4A1B">
            <w:pPr>
              <w:jc w:val="center"/>
              <w:rPr>
                <w:rFonts w:ascii="Times New Roman" w:hAnsi="Times New Roman" w:cs="Times New Roman"/>
                <w:b/>
                <w:sz w:val="18"/>
                <w:szCs w:val="18"/>
                <w:lang w:val="en-GB"/>
              </w:rPr>
            </w:pPr>
            <w:r w:rsidRPr="002A635F">
              <w:rPr>
                <w:rFonts w:ascii="Times New Roman" w:hAnsi="Times New Roman" w:cs="Times New Roman"/>
                <w:b/>
                <w:sz w:val="18"/>
                <w:szCs w:val="18"/>
                <w:lang w:val="en-GB"/>
              </w:rPr>
              <w:t>SOCIAL COMPETENCES</w:t>
            </w:r>
          </w:p>
        </w:tc>
      </w:tr>
      <w:tr w:rsidR="00F3371D" w:rsidRPr="002A635F" w14:paraId="4D8C0E83" w14:textId="77777777" w:rsidTr="00BF0FBA">
        <w:trPr>
          <w:trHeight w:val="63"/>
        </w:trPr>
        <w:tc>
          <w:tcPr>
            <w:tcW w:w="423" w:type="pct"/>
            <w:vMerge w:val="restart"/>
            <w:textDirection w:val="btLr"/>
            <w:vAlign w:val="center"/>
          </w:tcPr>
          <w:p w14:paraId="531FAC0E" w14:textId="77777777" w:rsidR="00F3371D" w:rsidRPr="002A635F" w:rsidRDefault="00F3371D" w:rsidP="00BF0FBA">
            <w:pPr>
              <w:ind w:left="113" w:right="113"/>
              <w:jc w:val="center"/>
              <w:rPr>
                <w:rFonts w:ascii="Times New Roman" w:hAnsi="Times New Roman" w:cs="Times New Roman"/>
                <w:sz w:val="18"/>
                <w:szCs w:val="18"/>
                <w:lang w:val="en-GB"/>
              </w:rPr>
            </w:pPr>
            <w:r w:rsidRPr="002A635F">
              <w:rPr>
                <w:rFonts w:ascii="Times New Roman" w:hAnsi="Times New Roman" w:cs="Times New Roman"/>
                <w:sz w:val="18"/>
                <w:lang w:val="en-GB"/>
              </w:rPr>
              <w:t>SOCIAL COMPETENCES – judgement – critical approach</w:t>
            </w:r>
          </w:p>
          <w:p w14:paraId="65E83620" w14:textId="21A176D8" w:rsidR="00F3371D" w:rsidRPr="002A635F" w:rsidRDefault="00F3371D" w:rsidP="00BF0FBA">
            <w:pPr>
              <w:ind w:left="113" w:right="113"/>
              <w:jc w:val="center"/>
              <w:rPr>
                <w:rFonts w:ascii="Times New Roman" w:hAnsi="Times New Roman" w:cs="Times New Roman"/>
                <w:sz w:val="18"/>
                <w:szCs w:val="18"/>
                <w:lang w:val="en-GB"/>
              </w:rPr>
            </w:pPr>
          </w:p>
        </w:tc>
        <w:tc>
          <w:tcPr>
            <w:tcW w:w="4577" w:type="pct"/>
            <w:gridSpan w:val="4"/>
            <w:shd w:val="clear" w:color="auto" w:fill="F2F2F2" w:themeFill="background1" w:themeFillShade="F2"/>
            <w:vAlign w:val="center"/>
          </w:tcPr>
          <w:p w14:paraId="18714C62" w14:textId="77777777" w:rsidR="00F3371D" w:rsidRPr="002A635F" w:rsidRDefault="00F3371D" w:rsidP="00F3371D">
            <w:pPr>
              <w:rPr>
                <w:rFonts w:ascii="Times New Roman" w:hAnsi="Times New Roman" w:cs="Times New Roman"/>
                <w:sz w:val="18"/>
                <w:szCs w:val="18"/>
                <w:lang w:val="en-GB"/>
              </w:rPr>
            </w:pPr>
          </w:p>
        </w:tc>
      </w:tr>
      <w:tr w:rsidR="00F3371D" w:rsidRPr="002A635F" w14:paraId="7DD5D103" w14:textId="77777777" w:rsidTr="00BF0FBA">
        <w:trPr>
          <w:trHeight w:val="552"/>
        </w:trPr>
        <w:tc>
          <w:tcPr>
            <w:tcW w:w="423" w:type="pct"/>
            <w:vMerge/>
            <w:textDirection w:val="btLr"/>
            <w:vAlign w:val="center"/>
          </w:tcPr>
          <w:p w14:paraId="1115994D" w14:textId="77777777" w:rsidR="00F3371D" w:rsidRPr="002A635F" w:rsidRDefault="00F3371D" w:rsidP="00BF0FBA">
            <w:pPr>
              <w:widowControl w:val="0"/>
              <w:ind w:left="113" w:right="113"/>
              <w:jc w:val="center"/>
              <w:rPr>
                <w:rFonts w:ascii="Times New Roman" w:eastAsia="Calibri" w:hAnsi="Times New Roman" w:cs="Times New Roman"/>
                <w:color w:val="000000" w:themeColor="text1"/>
                <w:sz w:val="18"/>
                <w:szCs w:val="18"/>
                <w:lang w:val="en-GB"/>
              </w:rPr>
            </w:pPr>
          </w:p>
        </w:tc>
        <w:tc>
          <w:tcPr>
            <w:tcW w:w="503" w:type="pct"/>
            <w:vAlign w:val="center"/>
          </w:tcPr>
          <w:p w14:paraId="04A6CD0F" w14:textId="77777777" w:rsidR="00F3371D" w:rsidRPr="002A635F" w:rsidRDefault="00F3371D" w:rsidP="00F3371D">
            <w:pPr>
              <w:widowControl w:val="0"/>
              <w:rPr>
                <w:rFonts w:ascii="Times New Roman" w:eastAsia="Calibri" w:hAnsi="Times New Roman" w:cs="Times New Roman"/>
                <w:color w:val="000000" w:themeColor="text1"/>
                <w:sz w:val="18"/>
                <w:szCs w:val="18"/>
                <w:lang w:val="en-GB"/>
              </w:rPr>
            </w:pPr>
            <w:r w:rsidRPr="002A635F">
              <w:rPr>
                <w:rFonts w:ascii="Times New Roman" w:eastAsia="Calibri" w:hAnsi="Times New Roman" w:cs="Times New Roman"/>
                <w:color w:val="000000" w:themeColor="text1"/>
                <w:sz w:val="18"/>
                <w:szCs w:val="18"/>
                <w:lang w:val="en-GB"/>
              </w:rPr>
              <w:t>Diet_KK01</w:t>
            </w:r>
          </w:p>
        </w:tc>
        <w:tc>
          <w:tcPr>
            <w:tcW w:w="3094" w:type="pct"/>
            <w:vAlign w:val="center"/>
          </w:tcPr>
          <w:p w14:paraId="0E1560C4" w14:textId="77777777" w:rsidR="00F3371D" w:rsidRPr="002A635F" w:rsidRDefault="00F3371D" w:rsidP="00F3371D">
            <w:pPr>
              <w:rPr>
                <w:rFonts w:ascii="Times New Roman" w:hAnsi="Times New Roman" w:cs="Times New Roman"/>
                <w:sz w:val="18"/>
                <w:szCs w:val="18"/>
                <w:lang w:val="en-GB"/>
              </w:rPr>
            </w:pPr>
            <w:r w:rsidRPr="002A635F">
              <w:rPr>
                <w:rFonts w:ascii="Times New Roman" w:hAnsi="Times New Roman" w:cs="Times New Roman"/>
                <w:sz w:val="18"/>
                <w:szCs w:val="18"/>
                <w:lang w:val="en-GB"/>
              </w:rPr>
              <w:t>Is prepared to critically assess their own knowledge concerning human health and nutrition.</w:t>
            </w:r>
          </w:p>
        </w:tc>
        <w:tc>
          <w:tcPr>
            <w:tcW w:w="490" w:type="pct"/>
            <w:vAlign w:val="center"/>
          </w:tcPr>
          <w:p w14:paraId="652DE809" w14:textId="77777777" w:rsidR="00F3371D" w:rsidRPr="002A635F" w:rsidRDefault="00F3371D" w:rsidP="00F3371D">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P6U_K</w:t>
            </w:r>
          </w:p>
        </w:tc>
        <w:tc>
          <w:tcPr>
            <w:tcW w:w="490" w:type="pct"/>
            <w:vAlign w:val="center"/>
          </w:tcPr>
          <w:p w14:paraId="2D2BA140" w14:textId="77777777" w:rsidR="00F3371D" w:rsidRPr="002A635F" w:rsidRDefault="00F3371D" w:rsidP="00F3371D">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P6S_KK</w:t>
            </w:r>
          </w:p>
        </w:tc>
      </w:tr>
      <w:tr w:rsidR="00F3371D" w:rsidRPr="002A635F" w14:paraId="4EEB6B4D" w14:textId="77777777" w:rsidTr="00BF0FBA">
        <w:trPr>
          <w:trHeight w:val="731"/>
        </w:trPr>
        <w:tc>
          <w:tcPr>
            <w:tcW w:w="423" w:type="pct"/>
            <w:vMerge/>
            <w:textDirection w:val="btLr"/>
            <w:vAlign w:val="center"/>
          </w:tcPr>
          <w:p w14:paraId="0EC06C36" w14:textId="77777777" w:rsidR="00F3371D" w:rsidRPr="002A635F" w:rsidRDefault="00F3371D" w:rsidP="00BF0FBA">
            <w:pPr>
              <w:widowControl w:val="0"/>
              <w:ind w:left="113" w:right="113"/>
              <w:jc w:val="center"/>
              <w:rPr>
                <w:rFonts w:ascii="Times New Roman" w:eastAsia="Calibri" w:hAnsi="Times New Roman" w:cs="Times New Roman"/>
                <w:color w:val="000000" w:themeColor="text1"/>
                <w:sz w:val="18"/>
                <w:szCs w:val="18"/>
                <w:lang w:val="en-GB"/>
              </w:rPr>
            </w:pPr>
          </w:p>
        </w:tc>
        <w:tc>
          <w:tcPr>
            <w:tcW w:w="503" w:type="pct"/>
            <w:vAlign w:val="center"/>
          </w:tcPr>
          <w:p w14:paraId="0703FA82" w14:textId="77777777" w:rsidR="00F3371D" w:rsidRPr="002A635F" w:rsidRDefault="00F3371D" w:rsidP="00F3371D">
            <w:pPr>
              <w:widowControl w:val="0"/>
              <w:rPr>
                <w:rFonts w:ascii="Times New Roman" w:eastAsia="Calibri" w:hAnsi="Times New Roman" w:cs="Times New Roman"/>
                <w:color w:val="000000" w:themeColor="text1"/>
                <w:sz w:val="18"/>
                <w:szCs w:val="18"/>
                <w:lang w:val="en-GB"/>
              </w:rPr>
            </w:pPr>
            <w:r w:rsidRPr="002A635F">
              <w:rPr>
                <w:rFonts w:ascii="Times New Roman" w:eastAsia="Calibri" w:hAnsi="Times New Roman" w:cs="Times New Roman"/>
                <w:color w:val="000000" w:themeColor="text1"/>
                <w:sz w:val="18"/>
                <w:szCs w:val="18"/>
                <w:lang w:val="en-GB"/>
              </w:rPr>
              <w:t>Diet_KK02</w:t>
            </w:r>
          </w:p>
        </w:tc>
        <w:tc>
          <w:tcPr>
            <w:tcW w:w="3094" w:type="pct"/>
            <w:vAlign w:val="center"/>
          </w:tcPr>
          <w:p w14:paraId="3EAE0B1E" w14:textId="77777777" w:rsidR="00F3371D" w:rsidRPr="002A635F" w:rsidRDefault="00F3371D" w:rsidP="00F3371D">
            <w:pPr>
              <w:rPr>
                <w:rFonts w:ascii="Times New Roman" w:hAnsi="Times New Roman" w:cs="Times New Roman"/>
                <w:sz w:val="18"/>
                <w:szCs w:val="18"/>
                <w:lang w:val="en-GB"/>
              </w:rPr>
            </w:pPr>
            <w:r w:rsidRPr="002A635F">
              <w:rPr>
                <w:rFonts w:ascii="Times New Roman" w:hAnsi="Times New Roman" w:cs="Times New Roman"/>
                <w:sz w:val="18"/>
                <w:szCs w:val="18"/>
                <w:lang w:val="en-GB"/>
              </w:rPr>
              <w:t>Is aware of their limitations and the boundaries of their competences; is prepared to verify their knowledge in situations of uncertainty and to seek the help of other experts when performing tasks beyond their competences.</w:t>
            </w:r>
          </w:p>
        </w:tc>
        <w:tc>
          <w:tcPr>
            <w:tcW w:w="490" w:type="pct"/>
            <w:vAlign w:val="center"/>
          </w:tcPr>
          <w:p w14:paraId="35ED5916" w14:textId="77777777" w:rsidR="00F3371D" w:rsidRPr="002A635F" w:rsidRDefault="00F3371D" w:rsidP="00F3371D">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P6U_K</w:t>
            </w:r>
          </w:p>
        </w:tc>
        <w:tc>
          <w:tcPr>
            <w:tcW w:w="490" w:type="pct"/>
            <w:vAlign w:val="center"/>
          </w:tcPr>
          <w:p w14:paraId="6D7F7D00" w14:textId="77777777" w:rsidR="00F3371D" w:rsidRPr="002A635F" w:rsidRDefault="00F3371D" w:rsidP="00F3371D">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P6S_KK</w:t>
            </w:r>
          </w:p>
        </w:tc>
      </w:tr>
      <w:tr w:rsidR="00F3371D" w:rsidRPr="002A635F" w14:paraId="7CF9D58D" w14:textId="77777777" w:rsidTr="00BF0FBA">
        <w:trPr>
          <w:trHeight w:val="694"/>
        </w:trPr>
        <w:tc>
          <w:tcPr>
            <w:tcW w:w="423" w:type="pct"/>
            <w:vMerge/>
            <w:textDirection w:val="btLr"/>
            <w:vAlign w:val="center"/>
          </w:tcPr>
          <w:p w14:paraId="38803E04" w14:textId="77777777" w:rsidR="00F3371D" w:rsidRPr="002A635F" w:rsidRDefault="00F3371D" w:rsidP="00BF0FBA">
            <w:pPr>
              <w:widowControl w:val="0"/>
              <w:ind w:left="113" w:right="113"/>
              <w:jc w:val="center"/>
              <w:rPr>
                <w:rFonts w:ascii="Times New Roman" w:eastAsia="Calibri" w:hAnsi="Times New Roman" w:cs="Times New Roman"/>
                <w:color w:val="000000" w:themeColor="text1"/>
                <w:sz w:val="18"/>
                <w:szCs w:val="18"/>
                <w:lang w:val="en-GB"/>
              </w:rPr>
            </w:pPr>
          </w:p>
        </w:tc>
        <w:tc>
          <w:tcPr>
            <w:tcW w:w="503" w:type="pct"/>
            <w:vAlign w:val="center"/>
          </w:tcPr>
          <w:p w14:paraId="2AD7FF83" w14:textId="77777777" w:rsidR="00F3371D" w:rsidRPr="002A635F" w:rsidRDefault="00F3371D" w:rsidP="00F3371D">
            <w:pPr>
              <w:widowControl w:val="0"/>
              <w:rPr>
                <w:rFonts w:ascii="Times New Roman" w:eastAsia="Calibri" w:hAnsi="Times New Roman" w:cs="Times New Roman"/>
                <w:color w:val="000000" w:themeColor="text1"/>
                <w:sz w:val="18"/>
                <w:szCs w:val="18"/>
                <w:lang w:val="en-GB"/>
              </w:rPr>
            </w:pPr>
            <w:r w:rsidRPr="002A635F">
              <w:rPr>
                <w:rFonts w:ascii="Times New Roman" w:eastAsia="Calibri" w:hAnsi="Times New Roman" w:cs="Times New Roman"/>
                <w:color w:val="000000" w:themeColor="text1"/>
                <w:sz w:val="18"/>
                <w:szCs w:val="18"/>
                <w:lang w:val="en-GB"/>
              </w:rPr>
              <w:t>Diet_KK03</w:t>
            </w:r>
          </w:p>
        </w:tc>
        <w:tc>
          <w:tcPr>
            <w:tcW w:w="3094" w:type="pct"/>
            <w:vAlign w:val="center"/>
          </w:tcPr>
          <w:p w14:paraId="3B72192F" w14:textId="77777777" w:rsidR="00F3371D" w:rsidRPr="002A635F" w:rsidRDefault="00F3371D" w:rsidP="00F3371D">
            <w:pPr>
              <w:rPr>
                <w:rFonts w:ascii="Times New Roman" w:hAnsi="Times New Roman" w:cs="Times New Roman"/>
                <w:sz w:val="18"/>
                <w:szCs w:val="18"/>
                <w:lang w:val="en-GB"/>
              </w:rPr>
            </w:pPr>
            <w:r w:rsidRPr="002A635F">
              <w:rPr>
                <w:rFonts w:ascii="Times New Roman" w:hAnsi="Times New Roman" w:cs="Times New Roman"/>
                <w:sz w:val="18"/>
                <w:szCs w:val="18"/>
                <w:lang w:val="en-GB"/>
              </w:rPr>
              <w:t>Recognises the importance of scientific knowledge in the field of human health and nutrition for the practical solving of problems and performance of the professional tasks of a dietitian, and understands the need to continuously update and supplement their knowledge.</w:t>
            </w:r>
          </w:p>
        </w:tc>
        <w:tc>
          <w:tcPr>
            <w:tcW w:w="490" w:type="pct"/>
            <w:vAlign w:val="center"/>
          </w:tcPr>
          <w:p w14:paraId="233CFCB0" w14:textId="77777777" w:rsidR="00F3371D" w:rsidRPr="002A635F" w:rsidRDefault="00F3371D" w:rsidP="00F3371D">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P6U_K</w:t>
            </w:r>
          </w:p>
        </w:tc>
        <w:tc>
          <w:tcPr>
            <w:tcW w:w="490" w:type="pct"/>
            <w:vAlign w:val="center"/>
          </w:tcPr>
          <w:p w14:paraId="75B6B2E4" w14:textId="77777777" w:rsidR="00F3371D" w:rsidRPr="002A635F" w:rsidRDefault="00F3371D" w:rsidP="00F3371D">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P6S_KK</w:t>
            </w:r>
          </w:p>
        </w:tc>
      </w:tr>
      <w:tr w:rsidR="00F3371D" w:rsidRPr="002A635F" w14:paraId="5EBA89D4" w14:textId="77777777" w:rsidTr="00BF0FBA">
        <w:trPr>
          <w:trHeight w:val="63"/>
        </w:trPr>
        <w:tc>
          <w:tcPr>
            <w:tcW w:w="423" w:type="pct"/>
            <w:vMerge w:val="restart"/>
            <w:textDirection w:val="btLr"/>
            <w:vAlign w:val="center"/>
          </w:tcPr>
          <w:p w14:paraId="178284D3" w14:textId="4A590958" w:rsidR="00F3371D" w:rsidRPr="002A635F" w:rsidRDefault="00F3371D" w:rsidP="00BF0FBA">
            <w:pPr>
              <w:ind w:left="113" w:right="113"/>
              <w:jc w:val="center"/>
              <w:rPr>
                <w:rFonts w:ascii="Times New Roman" w:hAnsi="Times New Roman" w:cs="Times New Roman"/>
                <w:sz w:val="18"/>
                <w:szCs w:val="18"/>
                <w:lang w:val="en-GB"/>
              </w:rPr>
            </w:pPr>
            <w:r w:rsidRPr="002A635F">
              <w:rPr>
                <w:rFonts w:ascii="Times New Roman" w:hAnsi="Times New Roman" w:cs="Times New Roman"/>
                <w:sz w:val="18"/>
                <w:lang w:val="en-GB"/>
              </w:rPr>
              <w:t>SOCIAL COMPETENCES – responsibility</w:t>
            </w:r>
          </w:p>
        </w:tc>
        <w:tc>
          <w:tcPr>
            <w:tcW w:w="4577" w:type="pct"/>
            <w:gridSpan w:val="4"/>
            <w:shd w:val="clear" w:color="auto" w:fill="F2F2F2" w:themeFill="background1" w:themeFillShade="F2"/>
            <w:vAlign w:val="center"/>
          </w:tcPr>
          <w:p w14:paraId="052E5D36" w14:textId="77777777" w:rsidR="00F3371D" w:rsidRPr="002A635F" w:rsidRDefault="00F3371D" w:rsidP="00F3371D">
            <w:pPr>
              <w:rPr>
                <w:rFonts w:ascii="Times New Roman" w:hAnsi="Times New Roman" w:cs="Times New Roman"/>
                <w:sz w:val="18"/>
                <w:szCs w:val="18"/>
                <w:lang w:val="en-GB"/>
              </w:rPr>
            </w:pPr>
          </w:p>
        </w:tc>
      </w:tr>
      <w:tr w:rsidR="00F3371D" w:rsidRPr="002A635F" w14:paraId="36BC296E" w14:textId="77777777" w:rsidTr="00BF0FBA">
        <w:trPr>
          <w:trHeight w:val="426"/>
        </w:trPr>
        <w:tc>
          <w:tcPr>
            <w:tcW w:w="423" w:type="pct"/>
            <w:vMerge/>
            <w:textDirection w:val="btLr"/>
            <w:vAlign w:val="center"/>
          </w:tcPr>
          <w:p w14:paraId="3546601C" w14:textId="77777777" w:rsidR="00F3371D" w:rsidRPr="002A635F" w:rsidRDefault="00F3371D" w:rsidP="00BF0FBA">
            <w:pPr>
              <w:widowControl w:val="0"/>
              <w:ind w:left="113" w:right="113"/>
              <w:jc w:val="center"/>
              <w:rPr>
                <w:rFonts w:ascii="Times New Roman" w:eastAsia="Calibri" w:hAnsi="Times New Roman" w:cs="Times New Roman"/>
                <w:color w:val="000000" w:themeColor="text1"/>
                <w:sz w:val="18"/>
                <w:szCs w:val="18"/>
                <w:lang w:val="en-GB"/>
              </w:rPr>
            </w:pPr>
          </w:p>
        </w:tc>
        <w:tc>
          <w:tcPr>
            <w:tcW w:w="503" w:type="pct"/>
            <w:vAlign w:val="center"/>
          </w:tcPr>
          <w:p w14:paraId="67E1E0B2" w14:textId="77777777" w:rsidR="00F3371D" w:rsidRPr="002A635F" w:rsidRDefault="00F3371D" w:rsidP="00F3371D">
            <w:pPr>
              <w:widowControl w:val="0"/>
              <w:rPr>
                <w:rFonts w:ascii="Times New Roman" w:eastAsia="Calibri" w:hAnsi="Times New Roman" w:cs="Times New Roman"/>
                <w:color w:val="000000" w:themeColor="text1"/>
                <w:sz w:val="18"/>
                <w:szCs w:val="18"/>
                <w:lang w:val="en-GB"/>
              </w:rPr>
            </w:pPr>
            <w:r w:rsidRPr="002A635F">
              <w:rPr>
                <w:rFonts w:ascii="Times New Roman" w:eastAsia="Calibri" w:hAnsi="Times New Roman" w:cs="Times New Roman"/>
                <w:color w:val="000000" w:themeColor="text1"/>
                <w:sz w:val="18"/>
                <w:szCs w:val="18"/>
                <w:lang w:val="en-GB"/>
              </w:rPr>
              <w:t>Diet_KO01</w:t>
            </w:r>
          </w:p>
        </w:tc>
        <w:tc>
          <w:tcPr>
            <w:tcW w:w="3094" w:type="pct"/>
            <w:vAlign w:val="center"/>
          </w:tcPr>
          <w:p w14:paraId="5F75F44A" w14:textId="77777777" w:rsidR="00F3371D" w:rsidRPr="002A635F" w:rsidRDefault="00F3371D" w:rsidP="00F3371D">
            <w:pPr>
              <w:rPr>
                <w:rFonts w:ascii="Times New Roman" w:hAnsi="Times New Roman" w:cs="Times New Roman"/>
                <w:sz w:val="18"/>
                <w:szCs w:val="18"/>
                <w:lang w:val="en-GB"/>
              </w:rPr>
            </w:pPr>
            <w:r w:rsidRPr="002A635F">
              <w:rPr>
                <w:rFonts w:ascii="Times New Roman" w:hAnsi="Times New Roman" w:cs="Times New Roman"/>
                <w:sz w:val="18"/>
                <w:szCs w:val="18"/>
                <w:lang w:val="en-GB"/>
              </w:rPr>
              <w:t>Is aware of responsibility for the health and safety of themselves and of social groups.</w:t>
            </w:r>
          </w:p>
        </w:tc>
        <w:tc>
          <w:tcPr>
            <w:tcW w:w="490" w:type="pct"/>
            <w:vAlign w:val="center"/>
          </w:tcPr>
          <w:p w14:paraId="4B299CBD" w14:textId="77777777" w:rsidR="00F3371D" w:rsidRPr="002A635F" w:rsidRDefault="00F3371D" w:rsidP="00F3371D">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P6U_K</w:t>
            </w:r>
          </w:p>
        </w:tc>
        <w:tc>
          <w:tcPr>
            <w:tcW w:w="490" w:type="pct"/>
            <w:vAlign w:val="center"/>
          </w:tcPr>
          <w:p w14:paraId="166EE10B" w14:textId="77777777" w:rsidR="00F3371D" w:rsidRPr="002A635F" w:rsidRDefault="00F3371D" w:rsidP="00F3371D">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P6S_KO</w:t>
            </w:r>
          </w:p>
        </w:tc>
      </w:tr>
      <w:tr w:rsidR="00F3371D" w:rsidRPr="002A635F" w14:paraId="196B119F" w14:textId="77777777" w:rsidTr="00BF0FBA">
        <w:trPr>
          <w:trHeight w:val="743"/>
        </w:trPr>
        <w:tc>
          <w:tcPr>
            <w:tcW w:w="423" w:type="pct"/>
            <w:vMerge/>
            <w:textDirection w:val="btLr"/>
            <w:vAlign w:val="center"/>
          </w:tcPr>
          <w:p w14:paraId="6B8E30E8" w14:textId="77777777" w:rsidR="00F3371D" w:rsidRPr="002A635F" w:rsidRDefault="00F3371D" w:rsidP="00BF0FBA">
            <w:pPr>
              <w:widowControl w:val="0"/>
              <w:ind w:left="113" w:right="113"/>
              <w:jc w:val="center"/>
              <w:rPr>
                <w:rFonts w:ascii="Times New Roman" w:eastAsia="Calibri" w:hAnsi="Times New Roman" w:cs="Times New Roman"/>
                <w:color w:val="000000" w:themeColor="text1"/>
                <w:sz w:val="18"/>
                <w:szCs w:val="18"/>
                <w:lang w:val="en-GB"/>
              </w:rPr>
            </w:pPr>
          </w:p>
        </w:tc>
        <w:tc>
          <w:tcPr>
            <w:tcW w:w="503" w:type="pct"/>
            <w:vAlign w:val="center"/>
          </w:tcPr>
          <w:p w14:paraId="48F72D37" w14:textId="77777777" w:rsidR="00F3371D" w:rsidRPr="002A635F" w:rsidRDefault="00F3371D" w:rsidP="00F3371D">
            <w:pPr>
              <w:widowControl w:val="0"/>
              <w:rPr>
                <w:rFonts w:ascii="Times New Roman" w:eastAsia="Calibri" w:hAnsi="Times New Roman" w:cs="Times New Roman"/>
                <w:color w:val="000000" w:themeColor="text1"/>
                <w:sz w:val="18"/>
                <w:szCs w:val="18"/>
                <w:lang w:val="en-GB"/>
              </w:rPr>
            </w:pPr>
            <w:r w:rsidRPr="002A635F">
              <w:rPr>
                <w:rFonts w:ascii="Times New Roman" w:eastAsia="Calibri" w:hAnsi="Times New Roman" w:cs="Times New Roman"/>
                <w:color w:val="000000" w:themeColor="text1"/>
                <w:sz w:val="18"/>
                <w:szCs w:val="18"/>
                <w:lang w:val="en-GB"/>
              </w:rPr>
              <w:t>Diet_KO02</w:t>
            </w:r>
          </w:p>
        </w:tc>
        <w:tc>
          <w:tcPr>
            <w:tcW w:w="3094" w:type="pct"/>
            <w:vAlign w:val="center"/>
          </w:tcPr>
          <w:p w14:paraId="4D8E776A" w14:textId="77777777" w:rsidR="00F3371D" w:rsidRPr="002A635F" w:rsidRDefault="00F3371D" w:rsidP="00F3371D">
            <w:pPr>
              <w:rPr>
                <w:rFonts w:ascii="Times New Roman" w:hAnsi="Times New Roman" w:cs="Times New Roman"/>
                <w:sz w:val="18"/>
                <w:szCs w:val="18"/>
                <w:lang w:val="en-GB"/>
              </w:rPr>
            </w:pPr>
            <w:r w:rsidRPr="002A635F">
              <w:rPr>
                <w:rFonts w:ascii="Times New Roman" w:hAnsi="Times New Roman" w:cs="Times New Roman"/>
                <w:sz w:val="18"/>
                <w:szCs w:val="18"/>
                <w:lang w:val="en-GB"/>
              </w:rPr>
              <w:t>Appreciates the importance of health sciences and dietetics for improving the health status and quality of life of individuals and societies; perceives their own role and the possibility of exerting influence in these processes.</w:t>
            </w:r>
          </w:p>
        </w:tc>
        <w:tc>
          <w:tcPr>
            <w:tcW w:w="490" w:type="pct"/>
            <w:vAlign w:val="center"/>
          </w:tcPr>
          <w:p w14:paraId="6D87EE94" w14:textId="77777777" w:rsidR="00F3371D" w:rsidRPr="002A635F" w:rsidRDefault="00F3371D" w:rsidP="00F3371D">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P6U_K</w:t>
            </w:r>
          </w:p>
        </w:tc>
        <w:tc>
          <w:tcPr>
            <w:tcW w:w="490" w:type="pct"/>
            <w:vAlign w:val="center"/>
          </w:tcPr>
          <w:p w14:paraId="12D89223" w14:textId="77777777" w:rsidR="00F3371D" w:rsidRPr="002A635F" w:rsidRDefault="00F3371D" w:rsidP="00F3371D">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P6S_KO</w:t>
            </w:r>
          </w:p>
        </w:tc>
      </w:tr>
      <w:tr w:rsidR="00F3371D" w:rsidRPr="002A635F" w14:paraId="26D12535" w14:textId="77777777" w:rsidTr="00BF0FBA">
        <w:trPr>
          <w:trHeight w:val="662"/>
        </w:trPr>
        <w:tc>
          <w:tcPr>
            <w:tcW w:w="423" w:type="pct"/>
            <w:vMerge/>
            <w:textDirection w:val="btLr"/>
            <w:vAlign w:val="center"/>
          </w:tcPr>
          <w:p w14:paraId="3B8FD07C" w14:textId="77777777" w:rsidR="00F3371D" w:rsidRPr="002A635F" w:rsidRDefault="00F3371D" w:rsidP="00BF0FBA">
            <w:pPr>
              <w:widowControl w:val="0"/>
              <w:ind w:left="113" w:right="113"/>
              <w:jc w:val="center"/>
              <w:rPr>
                <w:rFonts w:ascii="Times New Roman" w:eastAsia="Calibri" w:hAnsi="Times New Roman" w:cs="Times New Roman"/>
                <w:color w:val="000000" w:themeColor="text1"/>
                <w:sz w:val="18"/>
                <w:szCs w:val="18"/>
                <w:lang w:val="en-GB"/>
              </w:rPr>
            </w:pPr>
          </w:p>
        </w:tc>
        <w:tc>
          <w:tcPr>
            <w:tcW w:w="503" w:type="pct"/>
            <w:vAlign w:val="center"/>
          </w:tcPr>
          <w:p w14:paraId="173E0914" w14:textId="77777777" w:rsidR="00F3371D" w:rsidRPr="002A635F" w:rsidRDefault="00F3371D" w:rsidP="00F3371D">
            <w:pPr>
              <w:widowControl w:val="0"/>
              <w:rPr>
                <w:rFonts w:ascii="Times New Roman" w:eastAsia="Calibri" w:hAnsi="Times New Roman" w:cs="Times New Roman"/>
                <w:color w:val="000000" w:themeColor="text1"/>
                <w:sz w:val="18"/>
                <w:szCs w:val="18"/>
                <w:lang w:val="en-GB"/>
              </w:rPr>
            </w:pPr>
            <w:r w:rsidRPr="002A635F">
              <w:rPr>
                <w:rFonts w:ascii="Times New Roman" w:eastAsia="Calibri" w:hAnsi="Times New Roman" w:cs="Times New Roman"/>
                <w:color w:val="000000" w:themeColor="text1"/>
                <w:sz w:val="18"/>
                <w:szCs w:val="18"/>
                <w:lang w:val="en-GB"/>
              </w:rPr>
              <w:t>Diet_KO03</w:t>
            </w:r>
          </w:p>
        </w:tc>
        <w:tc>
          <w:tcPr>
            <w:tcW w:w="3094" w:type="pct"/>
            <w:vAlign w:val="center"/>
          </w:tcPr>
          <w:p w14:paraId="41EF0A8C" w14:textId="77777777" w:rsidR="00F3371D" w:rsidRPr="002A635F" w:rsidRDefault="00F3371D" w:rsidP="00F3371D">
            <w:pPr>
              <w:rPr>
                <w:rFonts w:ascii="Times New Roman" w:hAnsi="Times New Roman" w:cs="Times New Roman"/>
                <w:sz w:val="18"/>
                <w:szCs w:val="18"/>
                <w:lang w:val="en-GB"/>
              </w:rPr>
            </w:pPr>
            <w:r w:rsidRPr="002A635F">
              <w:rPr>
                <w:rFonts w:ascii="Times New Roman" w:hAnsi="Times New Roman" w:cs="Times New Roman"/>
                <w:sz w:val="18"/>
                <w:szCs w:val="18"/>
                <w:lang w:val="en-GB"/>
              </w:rPr>
              <w:t>Is prepared to initiate activities and implement projects for the public interest, especially in the sphere of promoting a healthy lifestyle and healthy nutrition, health prevention and the prevention of civilisation diseases.</w:t>
            </w:r>
          </w:p>
        </w:tc>
        <w:tc>
          <w:tcPr>
            <w:tcW w:w="490" w:type="pct"/>
            <w:vAlign w:val="center"/>
          </w:tcPr>
          <w:p w14:paraId="0A74853D" w14:textId="77777777" w:rsidR="00F3371D" w:rsidRPr="002A635F" w:rsidRDefault="00F3371D" w:rsidP="00F3371D">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P6U_K</w:t>
            </w:r>
          </w:p>
        </w:tc>
        <w:tc>
          <w:tcPr>
            <w:tcW w:w="490" w:type="pct"/>
            <w:vAlign w:val="center"/>
          </w:tcPr>
          <w:p w14:paraId="3328299C" w14:textId="77777777" w:rsidR="00F3371D" w:rsidRPr="002A635F" w:rsidRDefault="00F3371D" w:rsidP="00F3371D">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P6S_KO</w:t>
            </w:r>
          </w:p>
        </w:tc>
      </w:tr>
      <w:tr w:rsidR="00F3371D" w:rsidRPr="002A635F" w14:paraId="10820092" w14:textId="77777777" w:rsidTr="00BF0FBA">
        <w:trPr>
          <w:trHeight w:val="63"/>
        </w:trPr>
        <w:tc>
          <w:tcPr>
            <w:tcW w:w="423" w:type="pct"/>
            <w:vMerge w:val="restart"/>
            <w:textDirection w:val="btLr"/>
            <w:vAlign w:val="center"/>
          </w:tcPr>
          <w:p w14:paraId="408D2C6F" w14:textId="4EA10F3A" w:rsidR="00F3371D" w:rsidRPr="002A635F" w:rsidRDefault="00F3371D" w:rsidP="00BF0FBA">
            <w:pPr>
              <w:widowControl w:val="0"/>
              <w:ind w:left="113" w:right="113"/>
              <w:jc w:val="center"/>
              <w:rPr>
                <w:rFonts w:ascii="Times New Roman" w:eastAsia="Calibri" w:hAnsi="Times New Roman" w:cs="Times New Roman"/>
                <w:color w:val="000000" w:themeColor="text1"/>
                <w:sz w:val="18"/>
                <w:szCs w:val="18"/>
                <w:lang w:val="en-GB"/>
              </w:rPr>
            </w:pPr>
            <w:r w:rsidRPr="002A635F">
              <w:rPr>
                <w:rFonts w:ascii="Times New Roman" w:hAnsi="Times New Roman" w:cs="Times New Roman"/>
                <w:sz w:val="18"/>
                <w:lang w:val="en-GB"/>
              </w:rPr>
              <w:lastRenderedPageBreak/>
              <w:t>SOCIAL COMPETENCES – professional role</w:t>
            </w:r>
          </w:p>
        </w:tc>
        <w:tc>
          <w:tcPr>
            <w:tcW w:w="4577" w:type="pct"/>
            <w:gridSpan w:val="4"/>
            <w:shd w:val="clear" w:color="auto" w:fill="F2F2F2" w:themeFill="background1" w:themeFillShade="F2"/>
            <w:vAlign w:val="center"/>
          </w:tcPr>
          <w:p w14:paraId="02EE716C" w14:textId="77777777" w:rsidR="00F3371D" w:rsidRPr="002A635F" w:rsidRDefault="00F3371D" w:rsidP="00F3371D">
            <w:pPr>
              <w:widowControl w:val="0"/>
              <w:jc w:val="center"/>
              <w:rPr>
                <w:rFonts w:ascii="Times New Roman" w:eastAsia="Times New Roman" w:hAnsi="Times New Roman" w:cs="Times New Roman"/>
                <w:color w:val="000000" w:themeColor="text1"/>
                <w:sz w:val="18"/>
                <w:szCs w:val="18"/>
                <w:lang w:val="en-GB" w:eastAsia="en-GB"/>
              </w:rPr>
            </w:pPr>
          </w:p>
        </w:tc>
      </w:tr>
      <w:tr w:rsidR="00241A7C" w:rsidRPr="002A635F" w14:paraId="0CF47A0F" w14:textId="77777777" w:rsidTr="57FBEE19">
        <w:trPr>
          <w:trHeight w:val="707"/>
        </w:trPr>
        <w:tc>
          <w:tcPr>
            <w:tcW w:w="423" w:type="pct"/>
            <w:vMerge/>
            <w:vAlign w:val="center"/>
          </w:tcPr>
          <w:p w14:paraId="665CADB1" w14:textId="77777777" w:rsidR="0096738B" w:rsidRPr="002A635F" w:rsidRDefault="0096738B" w:rsidP="00BF09E3">
            <w:pPr>
              <w:widowControl w:val="0"/>
              <w:rPr>
                <w:rFonts w:ascii="Times New Roman" w:eastAsia="Calibri" w:hAnsi="Times New Roman" w:cs="Times New Roman"/>
                <w:color w:val="000000" w:themeColor="text1"/>
                <w:sz w:val="18"/>
                <w:szCs w:val="18"/>
                <w:lang w:val="en-GB"/>
              </w:rPr>
            </w:pPr>
          </w:p>
        </w:tc>
        <w:tc>
          <w:tcPr>
            <w:tcW w:w="503" w:type="pct"/>
            <w:vAlign w:val="center"/>
          </w:tcPr>
          <w:p w14:paraId="0C80492E" w14:textId="77777777" w:rsidR="0096738B" w:rsidRPr="002A635F" w:rsidRDefault="0096738B" w:rsidP="00BF09E3">
            <w:pPr>
              <w:widowControl w:val="0"/>
              <w:rPr>
                <w:rFonts w:ascii="Times New Roman" w:eastAsia="Calibri" w:hAnsi="Times New Roman" w:cs="Times New Roman"/>
                <w:color w:val="000000" w:themeColor="text1"/>
                <w:sz w:val="18"/>
                <w:szCs w:val="18"/>
                <w:lang w:val="en-GB"/>
              </w:rPr>
            </w:pPr>
            <w:r w:rsidRPr="002A635F">
              <w:rPr>
                <w:rFonts w:ascii="Times New Roman" w:eastAsia="Calibri" w:hAnsi="Times New Roman" w:cs="Times New Roman"/>
                <w:color w:val="000000" w:themeColor="text1"/>
                <w:sz w:val="18"/>
                <w:szCs w:val="18"/>
                <w:lang w:val="en-GB"/>
              </w:rPr>
              <w:t>Diet_K</w:t>
            </w:r>
            <w:r w:rsidR="00852B86" w:rsidRPr="002A635F">
              <w:rPr>
                <w:rFonts w:ascii="Times New Roman" w:eastAsia="Calibri" w:hAnsi="Times New Roman" w:cs="Times New Roman"/>
                <w:color w:val="000000" w:themeColor="text1"/>
                <w:sz w:val="18"/>
                <w:szCs w:val="18"/>
                <w:lang w:val="en-GB"/>
              </w:rPr>
              <w:t>R01</w:t>
            </w:r>
          </w:p>
        </w:tc>
        <w:tc>
          <w:tcPr>
            <w:tcW w:w="3094" w:type="pct"/>
            <w:vAlign w:val="center"/>
          </w:tcPr>
          <w:p w14:paraId="30841013" w14:textId="77777777" w:rsidR="00FC1CEE" w:rsidRPr="002A635F" w:rsidRDefault="00173D09">
            <w:pPr>
              <w:rPr>
                <w:rFonts w:ascii="Times New Roman" w:hAnsi="Times New Roman" w:cs="Times New Roman"/>
                <w:sz w:val="18"/>
                <w:szCs w:val="18"/>
                <w:lang w:val="en-GB"/>
              </w:rPr>
            </w:pPr>
            <w:r w:rsidRPr="002A635F">
              <w:rPr>
                <w:rFonts w:ascii="Times New Roman" w:hAnsi="Times New Roman" w:cs="Times New Roman"/>
                <w:sz w:val="18"/>
                <w:szCs w:val="18"/>
                <w:lang w:val="en-GB"/>
              </w:rPr>
              <w:t>Realises the professional responsibility of the dietitian associated with the mission of promoting values such as hygiene and a healthy lifestyle, healthy nutrition and health prevention.</w:t>
            </w:r>
          </w:p>
        </w:tc>
        <w:tc>
          <w:tcPr>
            <w:tcW w:w="490" w:type="pct"/>
            <w:vAlign w:val="center"/>
          </w:tcPr>
          <w:p w14:paraId="556982BE" w14:textId="77777777" w:rsidR="0096738B" w:rsidRPr="002A635F" w:rsidRDefault="0096738B" w:rsidP="00BF09E3">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P6U_K</w:t>
            </w:r>
          </w:p>
        </w:tc>
        <w:tc>
          <w:tcPr>
            <w:tcW w:w="490" w:type="pct"/>
            <w:vAlign w:val="center"/>
          </w:tcPr>
          <w:p w14:paraId="4BC984B2" w14:textId="77777777" w:rsidR="0096738B" w:rsidRPr="002A635F" w:rsidRDefault="0096738B" w:rsidP="00BF09E3">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P6S_KR</w:t>
            </w:r>
          </w:p>
        </w:tc>
      </w:tr>
      <w:tr w:rsidR="00241A7C" w:rsidRPr="002A635F" w14:paraId="21C44DEB" w14:textId="77777777" w:rsidTr="57FBEE19">
        <w:trPr>
          <w:trHeight w:val="836"/>
        </w:trPr>
        <w:tc>
          <w:tcPr>
            <w:tcW w:w="423" w:type="pct"/>
            <w:vMerge/>
            <w:vAlign w:val="center"/>
          </w:tcPr>
          <w:p w14:paraId="19FB3950" w14:textId="77777777" w:rsidR="0096738B" w:rsidRPr="002A635F" w:rsidRDefault="0096738B" w:rsidP="00BF09E3">
            <w:pPr>
              <w:widowControl w:val="0"/>
              <w:rPr>
                <w:rFonts w:ascii="Times New Roman" w:eastAsia="Calibri" w:hAnsi="Times New Roman" w:cs="Times New Roman"/>
                <w:color w:val="000000" w:themeColor="text1"/>
                <w:sz w:val="18"/>
                <w:szCs w:val="18"/>
                <w:lang w:val="en-GB"/>
              </w:rPr>
            </w:pPr>
          </w:p>
        </w:tc>
        <w:tc>
          <w:tcPr>
            <w:tcW w:w="503" w:type="pct"/>
            <w:vAlign w:val="center"/>
          </w:tcPr>
          <w:p w14:paraId="55D27DD0" w14:textId="77777777" w:rsidR="0096738B" w:rsidRPr="002A635F" w:rsidRDefault="0096738B" w:rsidP="00BF09E3">
            <w:pPr>
              <w:widowControl w:val="0"/>
              <w:rPr>
                <w:rFonts w:ascii="Times New Roman" w:eastAsia="Calibri" w:hAnsi="Times New Roman" w:cs="Times New Roman"/>
                <w:color w:val="000000" w:themeColor="text1"/>
                <w:sz w:val="18"/>
                <w:szCs w:val="18"/>
                <w:lang w:val="en-GB"/>
              </w:rPr>
            </w:pPr>
            <w:r w:rsidRPr="002A635F">
              <w:rPr>
                <w:rFonts w:ascii="Times New Roman" w:eastAsia="Calibri" w:hAnsi="Times New Roman" w:cs="Times New Roman"/>
                <w:color w:val="000000" w:themeColor="text1"/>
                <w:sz w:val="18"/>
                <w:szCs w:val="18"/>
                <w:lang w:val="en-GB"/>
              </w:rPr>
              <w:t>Diet_K</w:t>
            </w:r>
            <w:r w:rsidR="00852B86" w:rsidRPr="002A635F">
              <w:rPr>
                <w:rFonts w:ascii="Times New Roman" w:eastAsia="Calibri" w:hAnsi="Times New Roman" w:cs="Times New Roman"/>
                <w:color w:val="000000" w:themeColor="text1"/>
                <w:sz w:val="18"/>
                <w:szCs w:val="18"/>
                <w:lang w:val="en-GB"/>
              </w:rPr>
              <w:t>R</w:t>
            </w:r>
            <w:r w:rsidRPr="002A635F">
              <w:rPr>
                <w:rFonts w:ascii="Times New Roman" w:eastAsia="Calibri" w:hAnsi="Times New Roman" w:cs="Times New Roman"/>
                <w:color w:val="000000" w:themeColor="text1"/>
                <w:sz w:val="18"/>
                <w:szCs w:val="18"/>
                <w:lang w:val="en-GB"/>
              </w:rPr>
              <w:t>0</w:t>
            </w:r>
            <w:r w:rsidR="00852B86" w:rsidRPr="002A635F">
              <w:rPr>
                <w:rFonts w:ascii="Times New Roman" w:eastAsia="Calibri" w:hAnsi="Times New Roman" w:cs="Times New Roman"/>
                <w:color w:val="000000" w:themeColor="text1"/>
                <w:sz w:val="18"/>
                <w:szCs w:val="18"/>
                <w:lang w:val="en-GB"/>
              </w:rPr>
              <w:t>2</w:t>
            </w:r>
          </w:p>
        </w:tc>
        <w:tc>
          <w:tcPr>
            <w:tcW w:w="3094" w:type="pct"/>
            <w:vAlign w:val="center"/>
          </w:tcPr>
          <w:p w14:paraId="073186E8" w14:textId="77777777" w:rsidR="00FC1CEE" w:rsidRPr="002A635F" w:rsidRDefault="00173D09">
            <w:pPr>
              <w:rPr>
                <w:rFonts w:ascii="Times New Roman" w:hAnsi="Times New Roman" w:cs="Times New Roman"/>
                <w:sz w:val="18"/>
                <w:szCs w:val="18"/>
                <w:lang w:val="en-GB"/>
              </w:rPr>
            </w:pPr>
            <w:r w:rsidRPr="002A635F">
              <w:rPr>
                <w:rFonts w:ascii="Times New Roman" w:hAnsi="Times New Roman" w:cs="Times New Roman"/>
                <w:sz w:val="18"/>
                <w:szCs w:val="18"/>
                <w:lang w:val="en-GB"/>
              </w:rPr>
              <w:t>Is sensitive to adverse social phenomena manifested in the form of discrimination, harmful stereotypes and social prejudice, in particular towards people who are ill, have disabilities, are obese, or have eating disorders or body image disturbances; understands the need to take action to correct them.</w:t>
            </w:r>
          </w:p>
        </w:tc>
        <w:tc>
          <w:tcPr>
            <w:tcW w:w="490" w:type="pct"/>
            <w:vAlign w:val="center"/>
          </w:tcPr>
          <w:p w14:paraId="12112CCE" w14:textId="77777777" w:rsidR="0096738B" w:rsidRPr="002A635F" w:rsidRDefault="0096738B" w:rsidP="00BF09E3">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P6U_K</w:t>
            </w:r>
          </w:p>
        </w:tc>
        <w:tc>
          <w:tcPr>
            <w:tcW w:w="490" w:type="pct"/>
            <w:vAlign w:val="center"/>
          </w:tcPr>
          <w:p w14:paraId="37F088FE" w14:textId="77777777" w:rsidR="0096738B" w:rsidRPr="002A635F" w:rsidRDefault="0096738B" w:rsidP="00BF09E3">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P6S_KR</w:t>
            </w:r>
          </w:p>
        </w:tc>
      </w:tr>
      <w:tr w:rsidR="0096738B" w:rsidRPr="002A635F" w14:paraId="7FF4FAC0" w14:textId="77777777" w:rsidTr="57FBEE19">
        <w:trPr>
          <w:trHeight w:val="847"/>
        </w:trPr>
        <w:tc>
          <w:tcPr>
            <w:tcW w:w="423" w:type="pct"/>
            <w:vMerge/>
            <w:vAlign w:val="center"/>
          </w:tcPr>
          <w:p w14:paraId="02EDFB74" w14:textId="77777777" w:rsidR="0096738B" w:rsidRPr="002A635F" w:rsidRDefault="0096738B" w:rsidP="00BF09E3">
            <w:pPr>
              <w:widowControl w:val="0"/>
              <w:rPr>
                <w:rFonts w:ascii="Times New Roman" w:eastAsia="Calibri" w:hAnsi="Times New Roman" w:cs="Times New Roman"/>
                <w:color w:val="000000" w:themeColor="text1"/>
                <w:sz w:val="18"/>
                <w:szCs w:val="18"/>
                <w:lang w:val="en-GB"/>
              </w:rPr>
            </w:pPr>
          </w:p>
        </w:tc>
        <w:tc>
          <w:tcPr>
            <w:tcW w:w="503" w:type="pct"/>
            <w:vAlign w:val="center"/>
          </w:tcPr>
          <w:p w14:paraId="7ED444C3" w14:textId="77777777" w:rsidR="00852B86" w:rsidRPr="002A635F" w:rsidRDefault="00852B86" w:rsidP="00BF09E3">
            <w:pPr>
              <w:widowControl w:val="0"/>
              <w:rPr>
                <w:rFonts w:ascii="Times New Roman" w:eastAsia="Calibri" w:hAnsi="Times New Roman" w:cs="Times New Roman"/>
                <w:color w:val="000000" w:themeColor="text1"/>
                <w:sz w:val="18"/>
                <w:szCs w:val="18"/>
                <w:lang w:val="en-GB"/>
              </w:rPr>
            </w:pPr>
            <w:r w:rsidRPr="002A635F">
              <w:rPr>
                <w:rFonts w:ascii="Times New Roman" w:eastAsia="Calibri" w:hAnsi="Times New Roman" w:cs="Times New Roman"/>
                <w:color w:val="000000" w:themeColor="text1"/>
                <w:sz w:val="18"/>
                <w:szCs w:val="18"/>
                <w:lang w:val="en-GB"/>
              </w:rPr>
              <w:t>Diet_KR03</w:t>
            </w:r>
          </w:p>
        </w:tc>
        <w:tc>
          <w:tcPr>
            <w:tcW w:w="3094" w:type="pct"/>
            <w:vAlign w:val="center"/>
          </w:tcPr>
          <w:p w14:paraId="305EF2D1" w14:textId="77777777" w:rsidR="00FC1CEE" w:rsidRPr="002A635F" w:rsidRDefault="00173D09">
            <w:pPr>
              <w:rPr>
                <w:rFonts w:ascii="Times New Roman" w:hAnsi="Times New Roman" w:cs="Times New Roman"/>
                <w:sz w:val="18"/>
                <w:szCs w:val="18"/>
                <w:lang w:val="en-GB"/>
              </w:rPr>
            </w:pPr>
            <w:r w:rsidRPr="002A635F">
              <w:rPr>
                <w:rFonts w:ascii="Times New Roman" w:hAnsi="Times New Roman" w:cs="Times New Roman"/>
                <w:sz w:val="18"/>
                <w:szCs w:val="18"/>
                <w:lang w:val="en-GB"/>
              </w:rPr>
              <w:t>Demonstrates sensitivity to the rules and standards of ethics binding upon them in the performance of professional duties; is prepared to follow them in situations involving ethical and professional dilemmas, out of concern for the good of others and the ethos of the profession.</w:t>
            </w:r>
          </w:p>
        </w:tc>
        <w:tc>
          <w:tcPr>
            <w:tcW w:w="490" w:type="pct"/>
            <w:vAlign w:val="center"/>
          </w:tcPr>
          <w:p w14:paraId="4595FDCA" w14:textId="77777777" w:rsidR="0096738B" w:rsidRPr="002A635F" w:rsidRDefault="0096738B" w:rsidP="00BF09E3">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P6U_K</w:t>
            </w:r>
          </w:p>
        </w:tc>
        <w:tc>
          <w:tcPr>
            <w:tcW w:w="490" w:type="pct"/>
            <w:vAlign w:val="center"/>
          </w:tcPr>
          <w:p w14:paraId="2635FB43" w14:textId="77777777" w:rsidR="0096738B" w:rsidRPr="002A635F" w:rsidRDefault="0096738B" w:rsidP="00BF09E3">
            <w:pPr>
              <w:widowControl w:val="0"/>
              <w:jc w:val="center"/>
              <w:rPr>
                <w:rFonts w:ascii="Times New Roman" w:eastAsia="Times New Roman" w:hAnsi="Times New Roman" w:cs="Times New Roman"/>
                <w:color w:val="000000" w:themeColor="text1"/>
                <w:sz w:val="18"/>
                <w:szCs w:val="18"/>
                <w:lang w:val="en-GB" w:eastAsia="en-GB"/>
              </w:rPr>
            </w:pPr>
            <w:r w:rsidRPr="002A635F">
              <w:rPr>
                <w:rFonts w:ascii="Times New Roman" w:eastAsia="Times New Roman" w:hAnsi="Times New Roman" w:cs="Times New Roman"/>
                <w:color w:val="000000" w:themeColor="text1"/>
                <w:sz w:val="18"/>
                <w:szCs w:val="18"/>
                <w:lang w:val="en-GB" w:eastAsia="en-GB"/>
              </w:rPr>
              <w:t>P6S_KR</w:t>
            </w:r>
          </w:p>
        </w:tc>
      </w:tr>
    </w:tbl>
    <w:p w14:paraId="7444878A" w14:textId="77777777" w:rsidR="0096738B" w:rsidRPr="002A635F" w:rsidRDefault="0096738B" w:rsidP="0096738B">
      <w:pPr>
        <w:widowControl w:val="0"/>
        <w:spacing w:after="0" w:line="240" w:lineRule="auto"/>
        <w:jc w:val="center"/>
        <w:rPr>
          <w:rFonts w:ascii="Times New Roman" w:eastAsia="Calibri" w:hAnsi="Times New Roman" w:cs="Times New Roman"/>
          <w:color w:val="000000" w:themeColor="text1"/>
          <w:sz w:val="24"/>
          <w:szCs w:val="24"/>
          <w:lang w:val="en-GB"/>
        </w:rPr>
      </w:pPr>
    </w:p>
    <w:p w14:paraId="0410B9A4" w14:textId="77777777" w:rsidR="0096738B" w:rsidRPr="002A635F" w:rsidRDefault="0096738B" w:rsidP="0096738B">
      <w:pPr>
        <w:widowControl w:val="0"/>
        <w:spacing w:before="120" w:after="0" w:line="240" w:lineRule="auto"/>
        <w:ind w:left="559" w:hanging="420"/>
        <w:rPr>
          <w:rFonts w:ascii="Times New Roman" w:eastAsia="Times New Roman" w:hAnsi="Times New Roman" w:cs="Times New Roman"/>
          <w:color w:val="000000" w:themeColor="text1"/>
          <w:sz w:val="18"/>
          <w:szCs w:val="18"/>
          <w:lang w:val="en-GB"/>
        </w:rPr>
      </w:pPr>
      <w:r w:rsidRPr="002A635F">
        <w:rPr>
          <w:rFonts w:ascii="Times New Roman" w:hAnsi="Times New Roman" w:cs="Times New Roman"/>
          <w:sz w:val="18"/>
          <w:szCs w:val="18"/>
          <w:lang w:val="en-GB"/>
        </w:rPr>
        <w:t>Explanation of symbols:</w:t>
      </w:r>
    </w:p>
    <w:tbl>
      <w:tblPr>
        <w:tblStyle w:val="Tabela-Siatka1"/>
        <w:tblW w:w="9776" w:type="dxa"/>
        <w:tblLook w:val="04A0" w:firstRow="1" w:lastRow="0" w:firstColumn="1" w:lastColumn="0" w:noHBand="0" w:noVBand="1"/>
      </w:tblPr>
      <w:tblGrid>
        <w:gridCol w:w="1980"/>
        <w:gridCol w:w="7796"/>
      </w:tblGrid>
      <w:tr w:rsidR="00241A7C" w:rsidRPr="002A635F" w14:paraId="40A5B4FB" w14:textId="77777777" w:rsidTr="00BF0FBA">
        <w:tc>
          <w:tcPr>
            <w:tcW w:w="1980" w:type="dxa"/>
            <w:shd w:val="clear" w:color="auto" w:fill="D9D9D9"/>
          </w:tcPr>
          <w:p w14:paraId="10AE697A" w14:textId="77777777" w:rsidR="00FC1CEE" w:rsidRPr="002A635F" w:rsidRDefault="00173D09">
            <w:pPr>
              <w:rPr>
                <w:rFonts w:ascii="Times New Roman" w:hAnsi="Times New Roman" w:cs="Times New Roman"/>
                <w:sz w:val="18"/>
                <w:szCs w:val="18"/>
                <w:lang w:val="en-GB"/>
              </w:rPr>
            </w:pPr>
            <w:r w:rsidRPr="002A635F">
              <w:rPr>
                <w:rFonts w:ascii="Times New Roman" w:hAnsi="Times New Roman" w:cs="Times New Roman"/>
                <w:sz w:val="18"/>
                <w:szCs w:val="18"/>
                <w:lang w:val="en-GB"/>
              </w:rPr>
              <w:t>Diet</w:t>
            </w:r>
          </w:p>
        </w:tc>
        <w:tc>
          <w:tcPr>
            <w:tcW w:w="7796" w:type="dxa"/>
          </w:tcPr>
          <w:p w14:paraId="0E1116D5" w14:textId="77777777" w:rsidR="00FC1CEE" w:rsidRPr="002A635F" w:rsidRDefault="00173D09">
            <w:pPr>
              <w:rPr>
                <w:rFonts w:ascii="Times New Roman" w:hAnsi="Times New Roman" w:cs="Times New Roman"/>
                <w:sz w:val="18"/>
                <w:szCs w:val="18"/>
                <w:lang w:val="en-GB"/>
              </w:rPr>
            </w:pPr>
            <w:r w:rsidRPr="002A635F">
              <w:rPr>
                <w:rFonts w:ascii="Times New Roman" w:hAnsi="Times New Roman" w:cs="Times New Roman"/>
                <w:sz w:val="18"/>
                <w:szCs w:val="18"/>
                <w:lang w:val="en-GB"/>
              </w:rPr>
              <w:t>- degree programme: “Dietetics”</w:t>
            </w:r>
          </w:p>
        </w:tc>
      </w:tr>
      <w:tr w:rsidR="00241A7C" w:rsidRPr="002A635F" w14:paraId="2E72452B" w14:textId="77777777" w:rsidTr="00BF0FBA">
        <w:tc>
          <w:tcPr>
            <w:tcW w:w="1980" w:type="dxa"/>
            <w:shd w:val="clear" w:color="auto" w:fill="D9D9D9"/>
          </w:tcPr>
          <w:p w14:paraId="301CE597" w14:textId="77777777" w:rsidR="0096738B" w:rsidRPr="002A635F" w:rsidRDefault="0096738B" w:rsidP="00BF09E3">
            <w:pPr>
              <w:widowControl w:val="0"/>
              <w:rPr>
                <w:rFonts w:ascii="Times New Roman" w:eastAsia="Calibri" w:hAnsi="Times New Roman" w:cs="Times New Roman"/>
                <w:b/>
                <w:color w:val="000000" w:themeColor="text1"/>
                <w:sz w:val="18"/>
                <w:szCs w:val="18"/>
                <w:lang w:val="en-GB"/>
              </w:rPr>
            </w:pPr>
            <w:r w:rsidRPr="002A635F">
              <w:rPr>
                <w:rFonts w:ascii="Times New Roman" w:eastAsia="Calibri" w:hAnsi="Times New Roman" w:cs="Times New Roman"/>
                <w:b/>
                <w:color w:val="000000" w:themeColor="text1"/>
                <w:sz w:val="18"/>
                <w:szCs w:val="18"/>
                <w:lang w:val="en-GB"/>
              </w:rPr>
              <w:t>WG</w:t>
            </w:r>
          </w:p>
        </w:tc>
        <w:tc>
          <w:tcPr>
            <w:tcW w:w="7796" w:type="dxa"/>
          </w:tcPr>
          <w:p w14:paraId="5FA0949D" w14:textId="77777777" w:rsidR="00FC1CEE" w:rsidRPr="002A635F" w:rsidRDefault="00173D09">
            <w:pPr>
              <w:rPr>
                <w:rFonts w:ascii="Times New Roman" w:hAnsi="Times New Roman" w:cs="Times New Roman"/>
                <w:sz w:val="18"/>
                <w:szCs w:val="18"/>
                <w:lang w:val="en-GB"/>
              </w:rPr>
            </w:pPr>
            <w:r w:rsidRPr="002A635F">
              <w:rPr>
                <w:rFonts w:ascii="Times New Roman" w:hAnsi="Times New Roman" w:cs="Times New Roman"/>
                <w:sz w:val="18"/>
                <w:szCs w:val="18"/>
                <w:lang w:val="en-GB"/>
              </w:rPr>
              <w:t>- learning outcome category: “knowledge” – “scope and depth”</w:t>
            </w:r>
          </w:p>
        </w:tc>
      </w:tr>
      <w:tr w:rsidR="00241A7C" w:rsidRPr="002A635F" w14:paraId="5D51FB5E" w14:textId="77777777" w:rsidTr="00BF0FBA">
        <w:tc>
          <w:tcPr>
            <w:tcW w:w="1980" w:type="dxa"/>
            <w:shd w:val="clear" w:color="auto" w:fill="D9D9D9"/>
          </w:tcPr>
          <w:p w14:paraId="70D45F4E" w14:textId="77777777" w:rsidR="0096738B" w:rsidRPr="002A635F" w:rsidRDefault="0096738B" w:rsidP="00BF09E3">
            <w:pPr>
              <w:widowControl w:val="0"/>
              <w:rPr>
                <w:rFonts w:ascii="Times New Roman" w:eastAsia="Calibri" w:hAnsi="Times New Roman" w:cs="Times New Roman"/>
                <w:b/>
                <w:color w:val="000000" w:themeColor="text1"/>
                <w:sz w:val="18"/>
                <w:szCs w:val="18"/>
                <w:lang w:val="en-GB"/>
              </w:rPr>
            </w:pPr>
            <w:r w:rsidRPr="002A635F">
              <w:rPr>
                <w:rFonts w:ascii="Times New Roman" w:eastAsia="Calibri" w:hAnsi="Times New Roman" w:cs="Times New Roman"/>
                <w:b/>
                <w:color w:val="000000" w:themeColor="text1"/>
                <w:sz w:val="18"/>
                <w:szCs w:val="18"/>
                <w:lang w:val="en-GB"/>
              </w:rPr>
              <w:t>WK</w:t>
            </w:r>
          </w:p>
        </w:tc>
        <w:tc>
          <w:tcPr>
            <w:tcW w:w="7796" w:type="dxa"/>
          </w:tcPr>
          <w:p w14:paraId="1E5927A1" w14:textId="77777777" w:rsidR="00FC1CEE" w:rsidRPr="002A635F" w:rsidRDefault="00173D09">
            <w:pPr>
              <w:rPr>
                <w:rFonts w:ascii="Times New Roman" w:hAnsi="Times New Roman" w:cs="Times New Roman"/>
                <w:sz w:val="18"/>
                <w:szCs w:val="18"/>
                <w:lang w:val="en-GB"/>
              </w:rPr>
            </w:pPr>
            <w:r w:rsidRPr="002A635F">
              <w:rPr>
                <w:rFonts w:ascii="Times New Roman" w:hAnsi="Times New Roman" w:cs="Times New Roman"/>
                <w:sz w:val="18"/>
                <w:szCs w:val="18"/>
                <w:lang w:val="en-GB"/>
              </w:rPr>
              <w:t>- learning outcome category: “knowledge” – “context”</w:t>
            </w:r>
          </w:p>
        </w:tc>
      </w:tr>
      <w:tr w:rsidR="00241A7C" w:rsidRPr="002A635F" w14:paraId="533E24B1" w14:textId="77777777" w:rsidTr="00BF0FBA">
        <w:tc>
          <w:tcPr>
            <w:tcW w:w="1980" w:type="dxa"/>
            <w:shd w:val="clear" w:color="auto" w:fill="D9D9D9"/>
          </w:tcPr>
          <w:p w14:paraId="2D25219D" w14:textId="77777777" w:rsidR="0096738B" w:rsidRPr="002A635F" w:rsidRDefault="0096738B" w:rsidP="00BF09E3">
            <w:pPr>
              <w:widowControl w:val="0"/>
              <w:rPr>
                <w:rFonts w:ascii="Times New Roman" w:eastAsia="Calibri" w:hAnsi="Times New Roman" w:cs="Times New Roman"/>
                <w:b/>
                <w:color w:val="000000" w:themeColor="text1"/>
                <w:sz w:val="18"/>
                <w:szCs w:val="18"/>
                <w:lang w:val="en-GB"/>
              </w:rPr>
            </w:pPr>
            <w:r w:rsidRPr="002A635F">
              <w:rPr>
                <w:rFonts w:ascii="Times New Roman" w:eastAsia="Calibri" w:hAnsi="Times New Roman" w:cs="Times New Roman"/>
                <w:b/>
                <w:color w:val="000000" w:themeColor="text1"/>
                <w:sz w:val="18"/>
                <w:szCs w:val="18"/>
                <w:lang w:val="en-GB"/>
              </w:rPr>
              <w:t>UK</w:t>
            </w:r>
          </w:p>
        </w:tc>
        <w:tc>
          <w:tcPr>
            <w:tcW w:w="7796" w:type="dxa"/>
          </w:tcPr>
          <w:p w14:paraId="04873D0F" w14:textId="77777777" w:rsidR="00FC1CEE" w:rsidRPr="002A635F" w:rsidRDefault="00173D09">
            <w:pPr>
              <w:rPr>
                <w:rFonts w:ascii="Times New Roman" w:hAnsi="Times New Roman" w:cs="Times New Roman"/>
                <w:sz w:val="18"/>
                <w:szCs w:val="18"/>
                <w:lang w:val="en-GB"/>
              </w:rPr>
            </w:pPr>
            <w:r w:rsidRPr="002A635F">
              <w:rPr>
                <w:rFonts w:ascii="Times New Roman" w:hAnsi="Times New Roman" w:cs="Times New Roman"/>
                <w:sz w:val="18"/>
                <w:szCs w:val="18"/>
                <w:lang w:val="en-GB"/>
              </w:rPr>
              <w:t>- learning outcome category: “skills” – “communication”</w:t>
            </w:r>
          </w:p>
        </w:tc>
      </w:tr>
      <w:tr w:rsidR="00241A7C" w:rsidRPr="002A635F" w14:paraId="1E6C96F5" w14:textId="77777777" w:rsidTr="00BF0FBA">
        <w:tc>
          <w:tcPr>
            <w:tcW w:w="1980" w:type="dxa"/>
            <w:shd w:val="clear" w:color="auto" w:fill="D9D9D9"/>
          </w:tcPr>
          <w:p w14:paraId="121275A4" w14:textId="77777777" w:rsidR="0096738B" w:rsidRPr="002A635F" w:rsidRDefault="0096738B" w:rsidP="00BF09E3">
            <w:pPr>
              <w:widowControl w:val="0"/>
              <w:rPr>
                <w:rFonts w:ascii="Times New Roman" w:eastAsia="Calibri" w:hAnsi="Times New Roman" w:cs="Times New Roman"/>
                <w:b/>
                <w:color w:val="000000" w:themeColor="text1"/>
                <w:sz w:val="18"/>
                <w:szCs w:val="18"/>
                <w:lang w:val="en-GB"/>
              </w:rPr>
            </w:pPr>
            <w:r w:rsidRPr="002A635F">
              <w:rPr>
                <w:rFonts w:ascii="Times New Roman" w:eastAsia="Calibri" w:hAnsi="Times New Roman" w:cs="Times New Roman"/>
                <w:b/>
                <w:color w:val="000000" w:themeColor="text1"/>
                <w:sz w:val="18"/>
                <w:szCs w:val="18"/>
                <w:lang w:val="en-GB"/>
              </w:rPr>
              <w:t>UO</w:t>
            </w:r>
          </w:p>
        </w:tc>
        <w:tc>
          <w:tcPr>
            <w:tcW w:w="7796" w:type="dxa"/>
          </w:tcPr>
          <w:p w14:paraId="6937D829" w14:textId="77777777" w:rsidR="00FC1CEE" w:rsidRPr="002A635F" w:rsidRDefault="00173D09">
            <w:pPr>
              <w:rPr>
                <w:rFonts w:ascii="Times New Roman" w:hAnsi="Times New Roman" w:cs="Times New Roman"/>
                <w:sz w:val="18"/>
                <w:szCs w:val="18"/>
                <w:lang w:val="en-GB"/>
              </w:rPr>
            </w:pPr>
            <w:r w:rsidRPr="002A635F">
              <w:rPr>
                <w:rFonts w:ascii="Times New Roman" w:hAnsi="Times New Roman" w:cs="Times New Roman"/>
                <w:sz w:val="18"/>
                <w:szCs w:val="18"/>
                <w:lang w:val="en-GB"/>
              </w:rPr>
              <w:t>- learning outcome category: “skills” – “work organisation”</w:t>
            </w:r>
          </w:p>
        </w:tc>
      </w:tr>
      <w:tr w:rsidR="00241A7C" w:rsidRPr="002A635F" w14:paraId="62312476" w14:textId="77777777" w:rsidTr="00BF0FBA">
        <w:tc>
          <w:tcPr>
            <w:tcW w:w="1980" w:type="dxa"/>
            <w:shd w:val="clear" w:color="auto" w:fill="D9D9D9"/>
          </w:tcPr>
          <w:p w14:paraId="46E7E45C" w14:textId="77777777" w:rsidR="0096738B" w:rsidRPr="002A635F" w:rsidRDefault="0096738B" w:rsidP="00BF09E3">
            <w:pPr>
              <w:widowControl w:val="0"/>
              <w:rPr>
                <w:rFonts w:ascii="Times New Roman" w:eastAsia="Calibri" w:hAnsi="Times New Roman" w:cs="Times New Roman"/>
                <w:b/>
                <w:color w:val="000000" w:themeColor="text1"/>
                <w:sz w:val="18"/>
                <w:szCs w:val="18"/>
                <w:lang w:val="en-GB"/>
              </w:rPr>
            </w:pPr>
            <w:r w:rsidRPr="002A635F">
              <w:rPr>
                <w:rFonts w:ascii="Times New Roman" w:eastAsia="Calibri" w:hAnsi="Times New Roman" w:cs="Times New Roman"/>
                <w:b/>
                <w:color w:val="000000" w:themeColor="text1"/>
                <w:sz w:val="18"/>
                <w:szCs w:val="18"/>
                <w:lang w:val="en-GB"/>
              </w:rPr>
              <w:t>UU</w:t>
            </w:r>
          </w:p>
        </w:tc>
        <w:tc>
          <w:tcPr>
            <w:tcW w:w="7796" w:type="dxa"/>
          </w:tcPr>
          <w:p w14:paraId="49306F78" w14:textId="77777777" w:rsidR="00FC1CEE" w:rsidRPr="002A635F" w:rsidRDefault="00173D09">
            <w:pPr>
              <w:rPr>
                <w:rFonts w:ascii="Times New Roman" w:hAnsi="Times New Roman" w:cs="Times New Roman"/>
                <w:sz w:val="18"/>
                <w:szCs w:val="18"/>
                <w:lang w:val="en-GB"/>
              </w:rPr>
            </w:pPr>
            <w:r w:rsidRPr="002A635F">
              <w:rPr>
                <w:rFonts w:ascii="Times New Roman" w:hAnsi="Times New Roman" w:cs="Times New Roman"/>
                <w:sz w:val="18"/>
                <w:szCs w:val="18"/>
                <w:lang w:val="en-GB"/>
              </w:rPr>
              <w:t>- learning outcome category: “skills” – “learning”</w:t>
            </w:r>
          </w:p>
        </w:tc>
      </w:tr>
      <w:tr w:rsidR="00241A7C" w:rsidRPr="002A635F" w14:paraId="016A2307" w14:textId="77777777" w:rsidTr="00BF0FBA">
        <w:tc>
          <w:tcPr>
            <w:tcW w:w="1980" w:type="dxa"/>
            <w:shd w:val="clear" w:color="auto" w:fill="D9D9D9"/>
          </w:tcPr>
          <w:p w14:paraId="1250A2DA" w14:textId="77777777" w:rsidR="0096738B" w:rsidRPr="002A635F" w:rsidRDefault="0096738B" w:rsidP="00BF09E3">
            <w:pPr>
              <w:widowControl w:val="0"/>
              <w:rPr>
                <w:rFonts w:ascii="Times New Roman" w:eastAsia="Calibri" w:hAnsi="Times New Roman" w:cs="Times New Roman"/>
                <w:b/>
                <w:color w:val="000000" w:themeColor="text1"/>
                <w:sz w:val="18"/>
                <w:szCs w:val="18"/>
                <w:lang w:val="en-GB"/>
              </w:rPr>
            </w:pPr>
            <w:r w:rsidRPr="002A635F">
              <w:rPr>
                <w:rFonts w:ascii="Times New Roman" w:eastAsia="Calibri" w:hAnsi="Times New Roman" w:cs="Times New Roman"/>
                <w:b/>
                <w:color w:val="000000" w:themeColor="text1"/>
                <w:sz w:val="18"/>
                <w:szCs w:val="18"/>
                <w:lang w:val="en-GB"/>
              </w:rPr>
              <w:t>UW</w:t>
            </w:r>
          </w:p>
        </w:tc>
        <w:tc>
          <w:tcPr>
            <w:tcW w:w="7796" w:type="dxa"/>
          </w:tcPr>
          <w:p w14:paraId="3A8452D2" w14:textId="77777777" w:rsidR="00FC1CEE" w:rsidRPr="002A635F" w:rsidRDefault="00173D09">
            <w:pPr>
              <w:rPr>
                <w:rFonts w:ascii="Times New Roman" w:hAnsi="Times New Roman" w:cs="Times New Roman"/>
                <w:sz w:val="18"/>
                <w:szCs w:val="18"/>
                <w:lang w:val="en-GB"/>
              </w:rPr>
            </w:pPr>
            <w:r w:rsidRPr="002A635F">
              <w:rPr>
                <w:rFonts w:ascii="Times New Roman" w:hAnsi="Times New Roman" w:cs="Times New Roman"/>
                <w:sz w:val="18"/>
                <w:szCs w:val="18"/>
                <w:lang w:val="en-GB"/>
              </w:rPr>
              <w:t>- learning outcome category: “skills” – “application of knowledge”</w:t>
            </w:r>
          </w:p>
        </w:tc>
      </w:tr>
      <w:tr w:rsidR="00241A7C" w:rsidRPr="002A635F" w14:paraId="2DD96E5D" w14:textId="77777777" w:rsidTr="00BF0FBA">
        <w:tc>
          <w:tcPr>
            <w:tcW w:w="1980" w:type="dxa"/>
            <w:shd w:val="clear" w:color="auto" w:fill="D9D9D9"/>
          </w:tcPr>
          <w:p w14:paraId="5FCE63C3" w14:textId="77777777" w:rsidR="0096738B" w:rsidRPr="002A635F" w:rsidRDefault="0096738B" w:rsidP="00BF09E3">
            <w:pPr>
              <w:widowControl w:val="0"/>
              <w:rPr>
                <w:rFonts w:ascii="Times New Roman" w:eastAsia="Calibri" w:hAnsi="Times New Roman" w:cs="Times New Roman"/>
                <w:b/>
                <w:color w:val="000000" w:themeColor="text1"/>
                <w:sz w:val="18"/>
                <w:szCs w:val="18"/>
                <w:lang w:val="en-GB"/>
              </w:rPr>
            </w:pPr>
            <w:r w:rsidRPr="002A635F">
              <w:rPr>
                <w:rFonts w:ascii="Times New Roman" w:eastAsia="Calibri" w:hAnsi="Times New Roman" w:cs="Times New Roman"/>
                <w:b/>
                <w:color w:val="000000" w:themeColor="text1"/>
                <w:sz w:val="18"/>
                <w:szCs w:val="18"/>
                <w:lang w:val="en-GB"/>
              </w:rPr>
              <w:t>KK</w:t>
            </w:r>
          </w:p>
        </w:tc>
        <w:tc>
          <w:tcPr>
            <w:tcW w:w="7796" w:type="dxa"/>
          </w:tcPr>
          <w:p w14:paraId="0BD60DBB" w14:textId="77777777" w:rsidR="00FC1CEE" w:rsidRPr="002A635F" w:rsidRDefault="00173D09">
            <w:pPr>
              <w:rPr>
                <w:rFonts w:ascii="Times New Roman" w:hAnsi="Times New Roman" w:cs="Times New Roman"/>
                <w:sz w:val="18"/>
                <w:szCs w:val="18"/>
                <w:lang w:val="en-GB"/>
              </w:rPr>
            </w:pPr>
            <w:r w:rsidRPr="002A635F">
              <w:rPr>
                <w:rFonts w:ascii="Times New Roman" w:hAnsi="Times New Roman" w:cs="Times New Roman"/>
                <w:sz w:val="18"/>
                <w:szCs w:val="18"/>
                <w:lang w:val="en-GB"/>
              </w:rPr>
              <w:t>- learning outcome category: “social competences” – “critical approach”</w:t>
            </w:r>
          </w:p>
        </w:tc>
      </w:tr>
      <w:tr w:rsidR="00241A7C" w:rsidRPr="002A635F" w14:paraId="234094B4" w14:textId="77777777" w:rsidTr="00BF0FBA">
        <w:tc>
          <w:tcPr>
            <w:tcW w:w="1980" w:type="dxa"/>
            <w:shd w:val="clear" w:color="auto" w:fill="D9D9D9"/>
          </w:tcPr>
          <w:p w14:paraId="096BBECE" w14:textId="77777777" w:rsidR="0096738B" w:rsidRPr="002A635F" w:rsidRDefault="0096738B" w:rsidP="00BF09E3">
            <w:pPr>
              <w:widowControl w:val="0"/>
              <w:rPr>
                <w:rFonts w:ascii="Times New Roman" w:eastAsia="Calibri" w:hAnsi="Times New Roman" w:cs="Times New Roman"/>
                <w:b/>
                <w:color w:val="000000" w:themeColor="text1"/>
                <w:sz w:val="18"/>
                <w:szCs w:val="18"/>
                <w:lang w:val="en-GB"/>
              </w:rPr>
            </w:pPr>
            <w:r w:rsidRPr="002A635F">
              <w:rPr>
                <w:rFonts w:ascii="Times New Roman" w:eastAsia="Calibri" w:hAnsi="Times New Roman" w:cs="Times New Roman"/>
                <w:b/>
                <w:color w:val="000000" w:themeColor="text1"/>
                <w:sz w:val="18"/>
                <w:szCs w:val="18"/>
                <w:lang w:val="en-GB"/>
              </w:rPr>
              <w:t>KO</w:t>
            </w:r>
          </w:p>
        </w:tc>
        <w:tc>
          <w:tcPr>
            <w:tcW w:w="7796" w:type="dxa"/>
          </w:tcPr>
          <w:p w14:paraId="05839039" w14:textId="77777777" w:rsidR="00FC1CEE" w:rsidRPr="002A635F" w:rsidRDefault="00173D09">
            <w:pPr>
              <w:rPr>
                <w:rFonts w:ascii="Times New Roman" w:hAnsi="Times New Roman" w:cs="Times New Roman"/>
                <w:sz w:val="18"/>
                <w:szCs w:val="18"/>
                <w:lang w:val="en-GB"/>
              </w:rPr>
            </w:pPr>
            <w:r w:rsidRPr="002A635F">
              <w:rPr>
                <w:rFonts w:ascii="Times New Roman" w:hAnsi="Times New Roman" w:cs="Times New Roman"/>
                <w:sz w:val="18"/>
                <w:szCs w:val="18"/>
                <w:lang w:val="en-GB"/>
              </w:rPr>
              <w:t>- learning outcome category: “social competences” – “responsibility”</w:t>
            </w:r>
          </w:p>
        </w:tc>
      </w:tr>
      <w:tr w:rsidR="00241A7C" w:rsidRPr="002A635F" w14:paraId="7930FC28" w14:textId="77777777" w:rsidTr="00BF0FBA">
        <w:tc>
          <w:tcPr>
            <w:tcW w:w="1980" w:type="dxa"/>
            <w:shd w:val="clear" w:color="auto" w:fill="D9D9D9"/>
          </w:tcPr>
          <w:p w14:paraId="7F95877E" w14:textId="77777777" w:rsidR="0096738B" w:rsidRPr="002A635F" w:rsidRDefault="0096738B" w:rsidP="00BF09E3">
            <w:pPr>
              <w:widowControl w:val="0"/>
              <w:rPr>
                <w:rFonts w:ascii="Times New Roman" w:eastAsia="Calibri" w:hAnsi="Times New Roman" w:cs="Times New Roman"/>
                <w:b/>
                <w:color w:val="000000" w:themeColor="text1"/>
                <w:sz w:val="18"/>
                <w:szCs w:val="18"/>
                <w:lang w:val="en-GB"/>
              </w:rPr>
            </w:pPr>
            <w:r w:rsidRPr="002A635F">
              <w:rPr>
                <w:rFonts w:ascii="Times New Roman" w:eastAsia="Calibri" w:hAnsi="Times New Roman" w:cs="Times New Roman"/>
                <w:b/>
                <w:color w:val="000000" w:themeColor="text1"/>
                <w:sz w:val="18"/>
                <w:szCs w:val="18"/>
                <w:lang w:val="en-GB"/>
              </w:rPr>
              <w:t>KR</w:t>
            </w:r>
          </w:p>
        </w:tc>
        <w:tc>
          <w:tcPr>
            <w:tcW w:w="7796" w:type="dxa"/>
          </w:tcPr>
          <w:p w14:paraId="267BDF44" w14:textId="77777777" w:rsidR="00FC1CEE" w:rsidRPr="002A635F" w:rsidRDefault="00173D09">
            <w:pPr>
              <w:rPr>
                <w:rFonts w:ascii="Times New Roman" w:hAnsi="Times New Roman" w:cs="Times New Roman"/>
                <w:sz w:val="18"/>
                <w:szCs w:val="18"/>
                <w:lang w:val="en-GB"/>
              </w:rPr>
            </w:pPr>
            <w:r w:rsidRPr="002A635F">
              <w:rPr>
                <w:rFonts w:ascii="Times New Roman" w:hAnsi="Times New Roman" w:cs="Times New Roman"/>
                <w:sz w:val="18"/>
                <w:szCs w:val="18"/>
                <w:lang w:val="en-GB"/>
              </w:rPr>
              <w:t>- learning outcome category: “social competences” – “professional role”</w:t>
            </w:r>
          </w:p>
        </w:tc>
      </w:tr>
      <w:tr w:rsidR="00241A7C" w:rsidRPr="002A635F" w14:paraId="37252804" w14:textId="77777777" w:rsidTr="00BF0FBA">
        <w:tc>
          <w:tcPr>
            <w:tcW w:w="1980" w:type="dxa"/>
            <w:shd w:val="clear" w:color="auto" w:fill="D9D9D9"/>
          </w:tcPr>
          <w:p w14:paraId="67467D2B" w14:textId="77777777" w:rsidR="00FC1CEE" w:rsidRPr="002A635F" w:rsidRDefault="00173D09">
            <w:pPr>
              <w:rPr>
                <w:rFonts w:ascii="Times New Roman" w:hAnsi="Times New Roman" w:cs="Times New Roman"/>
                <w:b/>
                <w:sz w:val="18"/>
                <w:szCs w:val="18"/>
                <w:lang w:val="en-GB"/>
              </w:rPr>
            </w:pPr>
            <w:r w:rsidRPr="002A635F">
              <w:rPr>
                <w:rFonts w:ascii="Times New Roman" w:hAnsi="Times New Roman" w:cs="Times New Roman"/>
                <w:b/>
                <w:sz w:val="18"/>
                <w:szCs w:val="18"/>
                <w:lang w:val="en-GB"/>
              </w:rPr>
              <w:t>01 and subsequent</w:t>
            </w:r>
          </w:p>
        </w:tc>
        <w:tc>
          <w:tcPr>
            <w:tcW w:w="7796" w:type="dxa"/>
          </w:tcPr>
          <w:p w14:paraId="163CD788" w14:textId="77777777" w:rsidR="00FC1CEE" w:rsidRPr="002A635F" w:rsidRDefault="00173D09">
            <w:pPr>
              <w:rPr>
                <w:rFonts w:ascii="Times New Roman" w:hAnsi="Times New Roman" w:cs="Times New Roman"/>
                <w:sz w:val="18"/>
                <w:szCs w:val="18"/>
                <w:lang w:val="en-GB"/>
              </w:rPr>
            </w:pPr>
            <w:r w:rsidRPr="002A635F">
              <w:rPr>
                <w:rFonts w:ascii="Times New Roman" w:hAnsi="Times New Roman" w:cs="Times New Roman"/>
                <w:sz w:val="18"/>
                <w:szCs w:val="18"/>
                <w:lang w:val="en-GB"/>
              </w:rPr>
              <w:t>- numbers of learning outcomes</w:t>
            </w:r>
          </w:p>
        </w:tc>
      </w:tr>
    </w:tbl>
    <w:p w14:paraId="277CF05B" w14:textId="77777777" w:rsidR="0096738B" w:rsidRPr="002A635F" w:rsidRDefault="0096738B" w:rsidP="0096738B">
      <w:pPr>
        <w:widowControl w:val="0"/>
        <w:spacing w:after="0" w:line="240" w:lineRule="auto"/>
        <w:rPr>
          <w:rFonts w:ascii="Times New Roman" w:eastAsia="Calibri" w:hAnsi="Times New Roman" w:cs="Times New Roman"/>
          <w:color w:val="000000" w:themeColor="text1"/>
          <w:lang w:val="en-GB"/>
        </w:rPr>
      </w:pPr>
    </w:p>
    <w:p w14:paraId="7F1D90CC" w14:textId="77777777" w:rsidR="00CE2F53" w:rsidRPr="002A635F" w:rsidRDefault="00CE2F53">
      <w:pPr>
        <w:rPr>
          <w:rFonts w:ascii="Times New Roman" w:hAnsi="Times New Roman" w:cs="Times New Roman"/>
          <w:color w:val="000000" w:themeColor="text1"/>
          <w:lang w:val="en-GB"/>
        </w:rPr>
        <w:sectPr w:rsidR="00CE2F53" w:rsidRPr="002A635F" w:rsidSect="00536899">
          <w:footerReference w:type="default" r:id="rId15"/>
          <w:pgSz w:w="16838" w:h="11906" w:orient="landscape"/>
          <w:pgMar w:top="1417" w:right="1417" w:bottom="1417" w:left="1417" w:header="708" w:footer="708" w:gutter="0"/>
          <w:cols w:space="708"/>
          <w:docGrid w:linePitch="360"/>
        </w:sectPr>
      </w:pPr>
    </w:p>
    <w:p w14:paraId="2C48D5BA" w14:textId="77777777" w:rsidR="001D2467" w:rsidRPr="002A635F" w:rsidRDefault="001D2467" w:rsidP="0010342B">
      <w:pPr>
        <w:widowControl w:val="0"/>
        <w:tabs>
          <w:tab w:val="left" w:pos="560"/>
        </w:tabs>
        <w:spacing w:after="0" w:line="240" w:lineRule="auto"/>
        <w:jc w:val="center"/>
        <w:rPr>
          <w:rFonts w:ascii="Times New Roman" w:eastAsia="Times New Roman" w:hAnsi="Times New Roman" w:cs="Times New Roman"/>
          <w:b/>
          <w:color w:val="000000" w:themeColor="text1"/>
          <w:spacing w:val="-1"/>
          <w:lang w:val="en-GB"/>
        </w:rPr>
      </w:pPr>
      <w:r w:rsidRPr="002A635F">
        <w:rPr>
          <w:rFonts w:ascii="Times New Roman" w:hAnsi="Times New Roman" w:cs="Times New Roman"/>
          <w:b/>
          <w:lang w:val="en-GB"/>
        </w:rPr>
        <w:lastRenderedPageBreak/>
        <w:t>Courses or groups of courses, regardless of the mode of delivery, together with the learning outcomes assigned to them, the course content ensuring the achievement of those outcomes, and the number of ECTS credits</w:t>
      </w:r>
    </w:p>
    <w:p w14:paraId="013BFE8A" w14:textId="77777777" w:rsidR="001D2467" w:rsidRPr="002A635F" w:rsidRDefault="001D2467" w:rsidP="001D2467">
      <w:pPr>
        <w:spacing w:after="0" w:line="240" w:lineRule="auto"/>
        <w:jc w:val="center"/>
        <w:rPr>
          <w:rFonts w:ascii="Times New Roman" w:eastAsia="Times New Roman" w:hAnsi="Times New Roman" w:cs="Times New Roman"/>
          <w:b/>
          <w:color w:val="000000" w:themeColor="text1"/>
          <w:sz w:val="20"/>
          <w:szCs w:val="20"/>
          <w:lang w:val="en-GB"/>
        </w:rPr>
      </w:pPr>
    </w:p>
    <w:tbl>
      <w:tblPr>
        <w:tblStyle w:val="Tabela-Siatka"/>
        <w:tblW w:w="5397" w:type="pct"/>
        <w:tblInd w:w="-147" w:type="dxa"/>
        <w:tblLook w:val="04A0" w:firstRow="1" w:lastRow="0" w:firstColumn="1" w:lastColumn="0" w:noHBand="0" w:noVBand="1"/>
      </w:tblPr>
      <w:tblGrid>
        <w:gridCol w:w="1702"/>
        <w:gridCol w:w="5159"/>
        <w:gridCol w:w="2921"/>
      </w:tblGrid>
      <w:tr w:rsidR="00241A7C" w:rsidRPr="002A635F" w14:paraId="3089EEFE" w14:textId="77777777" w:rsidTr="006D41CB">
        <w:trPr>
          <w:trHeight w:val="807"/>
        </w:trPr>
        <w:tc>
          <w:tcPr>
            <w:tcW w:w="5000" w:type="pct"/>
            <w:gridSpan w:val="3"/>
            <w:shd w:val="clear" w:color="auto" w:fill="F2F2F2" w:themeFill="background1" w:themeFillShade="F2"/>
            <w:vAlign w:val="center"/>
          </w:tcPr>
          <w:p w14:paraId="75A0AFEC" w14:textId="77777777" w:rsidR="00FC1CEE" w:rsidRPr="002A635F" w:rsidRDefault="00173D09" w:rsidP="00A8057E">
            <w:pPr>
              <w:jc w:val="center"/>
              <w:rPr>
                <w:rFonts w:ascii="Times New Roman" w:hAnsi="Times New Roman" w:cs="Times New Roman"/>
                <w:b/>
                <w:sz w:val="18"/>
                <w:szCs w:val="18"/>
                <w:lang w:val="en-GB"/>
              </w:rPr>
            </w:pPr>
            <w:r w:rsidRPr="002A635F">
              <w:rPr>
                <w:rFonts w:ascii="Times New Roman" w:hAnsi="Times New Roman" w:cs="Times New Roman"/>
                <w:b/>
                <w:sz w:val="18"/>
                <w:szCs w:val="18"/>
                <w:lang w:val="en-GB"/>
              </w:rPr>
              <w:t>1. GENERAL EDUCATION</w:t>
            </w:r>
          </w:p>
        </w:tc>
      </w:tr>
      <w:tr w:rsidR="00241A7C" w:rsidRPr="002A635F" w14:paraId="51CC6811" w14:textId="77777777" w:rsidTr="006D41CB">
        <w:tc>
          <w:tcPr>
            <w:tcW w:w="870" w:type="pct"/>
            <w:shd w:val="clear" w:color="auto" w:fill="F2F2F2" w:themeFill="background1" w:themeFillShade="F2"/>
          </w:tcPr>
          <w:p w14:paraId="36A247D6" w14:textId="77777777" w:rsidR="001D2467" w:rsidRPr="002A635F" w:rsidRDefault="001D2467" w:rsidP="00BF09E3">
            <w:pPr>
              <w:autoSpaceDE w:val="0"/>
              <w:autoSpaceDN w:val="0"/>
              <w:adjustRightInd w:val="0"/>
              <w:rPr>
                <w:rFonts w:ascii="Times New Roman" w:hAnsi="Times New Roman" w:cs="Times New Roman"/>
                <w:color w:val="000000" w:themeColor="text1"/>
                <w:sz w:val="18"/>
                <w:szCs w:val="18"/>
                <w:lang w:val="en-GB"/>
              </w:rPr>
            </w:pPr>
          </w:p>
        </w:tc>
        <w:tc>
          <w:tcPr>
            <w:tcW w:w="4130" w:type="pct"/>
            <w:gridSpan w:val="2"/>
            <w:shd w:val="clear" w:color="auto" w:fill="F2F2F2" w:themeFill="background1" w:themeFillShade="F2"/>
          </w:tcPr>
          <w:p w14:paraId="0AAAB41D" w14:textId="77777777" w:rsidR="001D2467" w:rsidRPr="002A635F" w:rsidRDefault="001D2467" w:rsidP="00BF09E3">
            <w:pPr>
              <w:autoSpaceDE w:val="0"/>
              <w:autoSpaceDN w:val="0"/>
              <w:adjustRightInd w:val="0"/>
              <w:rPr>
                <w:rFonts w:ascii="Times New Roman" w:hAnsi="Times New Roman" w:cs="Times New Roman"/>
                <w:color w:val="000000" w:themeColor="text1"/>
                <w:sz w:val="18"/>
                <w:szCs w:val="18"/>
                <w:lang w:val="en-GB"/>
              </w:rPr>
            </w:pPr>
          </w:p>
        </w:tc>
      </w:tr>
      <w:tr w:rsidR="00241A7C" w:rsidRPr="002A635F" w14:paraId="3493C92F" w14:textId="77777777" w:rsidTr="006D41CB">
        <w:tc>
          <w:tcPr>
            <w:tcW w:w="870" w:type="pct"/>
          </w:tcPr>
          <w:p w14:paraId="29C14279" w14:textId="5DD91C64" w:rsidR="00FC1CEE" w:rsidRPr="002A635F" w:rsidRDefault="00882900">
            <w:pPr>
              <w:rPr>
                <w:rFonts w:ascii="Times New Roman" w:hAnsi="Times New Roman" w:cs="Times New Roman"/>
                <w:b/>
                <w:sz w:val="18"/>
                <w:szCs w:val="18"/>
                <w:lang w:val="en-GB"/>
              </w:rPr>
            </w:pPr>
            <w:r w:rsidRPr="002A635F">
              <w:rPr>
                <w:rFonts w:ascii="Times New Roman" w:hAnsi="Times New Roman" w:cs="Times New Roman"/>
                <w:b/>
                <w:sz w:val="18"/>
                <w:szCs w:val="16"/>
                <w:lang w:val="en-GB"/>
              </w:rPr>
              <w:t>Programme learning outcome symbols</w:t>
            </w:r>
          </w:p>
        </w:tc>
        <w:tc>
          <w:tcPr>
            <w:tcW w:w="2637" w:type="pct"/>
            <w:tcBorders>
              <w:right w:val="single" w:sz="4" w:space="0" w:color="4F81BD" w:themeColor="accent1"/>
            </w:tcBorders>
            <w:vAlign w:val="center"/>
          </w:tcPr>
          <w:p w14:paraId="761FDDD1" w14:textId="77777777" w:rsidR="00FC1CEE" w:rsidRPr="002A635F" w:rsidRDefault="00173D09">
            <w:pPr>
              <w:rPr>
                <w:rFonts w:ascii="Times New Roman" w:hAnsi="Times New Roman" w:cs="Times New Roman"/>
                <w:b/>
                <w:sz w:val="18"/>
                <w:szCs w:val="18"/>
                <w:lang w:val="en-GB"/>
              </w:rPr>
            </w:pPr>
            <w:r w:rsidRPr="002A635F">
              <w:rPr>
                <w:rFonts w:ascii="Times New Roman" w:hAnsi="Times New Roman" w:cs="Times New Roman"/>
                <w:b/>
                <w:sz w:val="18"/>
                <w:szCs w:val="18"/>
                <w:lang w:val="en-GB"/>
              </w:rPr>
              <w:t>Health and Safety</w:t>
            </w:r>
          </w:p>
        </w:tc>
        <w:tc>
          <w:tcPr>
            <w:tcW w:w="1493" w:type="pct"/>
            <w:tcBorders>
              <w:left w:val="single" w:sz="4" w:space="0" w:color="4F81BD" w:themeColor="accent1"/>
            </w:tcBorders>
            <w:shd w:val="clear" w:color="auto" w:fill="F2F2F2" w:themeFill="background1" w:themeFillShade="F2"/>
            <w:vAlign w:val="center"/>
          </w:tcPr>
          <w:p w14:paraId="3F8D8E2A" w14:textId="77777777" w:rsidR="001D2467" w:rsidRPr="002A635F" w:rsidRDefault="001D2467" w:rsidP="00BF09E3">
            <w:pPr>
              <w:autoSpaceDE w:val="0"/>
              <w:autoSpaceDN w:val="0"/>
              <w:adjustRightInd w:val="0"/>
              <w:rPr>
                <w:rFonts w:ascii="Times New Roman" w:hAnsi="Times New Roman" w:cs="Times New Roman"/>
                <w:b/>
                <w:color w:val="000000" w:themeColor="text1"/>
                <w:sz w:val="18"/>
                <w:szCs w:val="18"/>
                <w:lang w:val="en-GB"/>
              </w:rPr>
            </w:pPr>
            <w:r w:rsidRPr="002A635F">
              <w:rPr>
                <w:rFonts w:ascii="Times New Roman" w:hAnsi="Times New Roman" w:cs="Times New Roman"/>
                <w:b/>
                <w:color w:val="000000" w:themeColor="text1"/>
                <w:sz w:val="18"/>
                <w:szCs w:val="18"/>
                <w:lang w:val="en-GB"/>
              </w:rPr>
              <w:t>ECTS: 0</w:t>
            </w:r>
          </w:p>
        </w:tc>
      </w:tr>
      <w:tr w:rsidR="00241A7C" w:rsidRPr="002A635F" w14:paraId="597EBAB9" w14:textId="77777777" w:rsidTr="006D41CB">
        <w:tc>
          <w:tcPr>
            <w:tcW w:w="870" w:type="pct"/>
          </w:tcPr>
          <w:p w14:paraId="2499E771" w14:textId="77777777" w:rsidR="001D2467" w:rsidRPr="002A635F" w:rsidRDefault="001D2467" w:rsidP="00BF09E3">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Diet_WG09</w:t>
            </w:r>
          </w:p>
          <w:p w14:paraId="3F50ABF3" w14:textId="77777777" w:rsidR="001D2467" w:rsidRPr="002A635F" w:rsidRDefault="001D2467" w:rsidP="00BF09E3">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Diet_WK03</w:t>
            </w:r>
          </w:p>
          <w:p w14:paraId="14E15136" w14:textId="77777777" w:rsidR="001D2467" w:rsidRPr="002A635F" w:rsidRDefault="001D2467" w:rsidP="00BF09E3">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Diet_UW03</w:t>
            </w:r>
          </w:p>
          <w:p w14:paraId="22F5467B" w14:textId="77777777" w:rsidR="001D2467" w:rsidRPr="002A635F" w:rsidRDefault="001D2467" w:rsidP="00BF09E3">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Diet_KO01</w:t>
            </w:r>
          </w:p>
        </w:tc>
        <w:tc>
          <w:tcPr>
            <w:tcW w:w="4130" w:type="pct"/>
            <w:gridSpan w:val="2"/>
          </w:tcPr>
          <w:p w14:paraId="369DA990" w14:textId="77777777" w:rsidR="00FC1CEE" w:rsidRPr="002A635F" w:rsidRDefault="00173D09" w:rsidP="007C7B4A">
            <w:pPr>
              <w:jc w:val="both"/>
              <w:rPr>
                <w:rFonts w:ascii="Times New Roman" w:hAnsi="Times New Roman" w:cs="Times New Roman"/>
                <w:sz w:val="18"/>
                <w:szCs w:val="18"/>
                <w:lang w:val="en-GB"/>
              </w:rPr>
            </w:pPr>
            <w:r w:rsidRPr="002A635F">
              <w:rPr>
                <w:rFonts w:ascii="Times New Roman" w:hAnsi="Times New Roman" w:cs="Times New Roman"/>
                <w:sz w:val="18"/>
                <w:szCs w:val="18"/>
                <w:lang w:val="en-GB"/>
              </w:rPr>
              <w:t>Definition and essence of occupational health and safety. Basic legal acts concerning occupational health and safety (the Labour Code, the Regulation on occupational health and safety at universities, the Fire Protection Act, the Regulation on general occupational health and safety regulations, the Regulation on occupational health and safety training, the Regulation on technical conditions to be met by buildings and their location). Institutions supervising compliance with occupational health and safety regulations. Duties and powers of the Rector with regard to compliance with occupational health and safety rules at the University. General occupational health and safety rules applicable on University</w:t>
            </w:r>
            <w:r w:rsidR="00E4088E" w:rsidRPr="002A635F">
              <w:rPr>
                <w:rFonts w:ascii="Times New Roman" w:hAnsi="Times New Roman" w:cs="Times New Roman"/>
                <w:sz w:val="18"/>
                <w:szCs w:val="18"/>
                <w:lang w:val="en-GB"/>
              </w:rPr>
              <w:t>’s</w:t>
            </w:r>
            <w:r w:rsidRPr="002A635F">
              <w:rPr>
                <w:rFonts w:ascii="Times New Roman" w:hAnsi="Times New Roman" w:cs="Times New Roman"/>
                <w:sz w:val="18"/>
                <w:szCs w:val="18"/>
                <w:lang w:val="en-GB"/>
              </w:rPr>
              <w:t xml:space="preserve"> premises. General rules concerning buildings, rooms, machines and equipment and the requirements they should meet. Rules for equipping buildings/rooms with firefighting equipment and first-aid kits. Rules for moving in communication routes. Definition of harmful factors and measures optimising the impact of such factors. Accident hazards and types of accidents. Causes of accidents. Basic principles of fire protection. Legal acts in the field of fire protection. Prevention of fire hazards. Rules of conduct in the event of a fire hazard. Rules for using firefighting equipment. Types of fire extinguishers. Evacuation procedures. Evacuation signs used. Safety signs used in fire protection. Conduct in the event of an accident. Regulations governing the obligation to provide first aid to an injured person. Basic resuscitation procedures. Recovery position. Dressing wounds, fractures, dislocations and burns. Conduct in the event of electric shock. Conduct in the event of poisoning.</w:t>
            </w:r>
          </w:p>
        </w:tc>
      </w:tr>
      <w:tr w:rsidR="00241A7C" w:rsidRPr="002A635F" w14:paraId="5494B156" w14:textId="77777777" w:rsidTr="006D41CB">
        <w:tc>
          <w:tcPr>
            <w:tcW w:w="870" w:type="pct"/>
            <w:shd w:val="clear" w:color="auto" w:fill="F2F2F2" w:themeFill="background1" w:themeFillShade="F2"/>
          </w:tcPr>
          <w:p w14:paraId="6DCE3AFF" w14:textId="77777777" w:rsidR="001D2467" w:rsidRPr="002A635F" w:rsidRDefault="001D2467" w:rsidP="00BF09E3">
            <w:pPr>
              <w:autoSpaceDE w:val="0"/>
              <w:autoSpaceDN w:val="0"/>
              <w:adjustRightInd w:val="0"/>
              <w:rPr>
                <w:rFonts w:ascii="Times New Roman" w:hAnsi="Times New Roman" w:cs="Times New Roman"/>
                <w:color w:val="000000" w:themeColor="text1"/>
                <w:sz w:val="18"/>
                <w:szCs w:val="18"/>
                <w:lang w:val="en-GB"/>
              </w:rPr>
            </w:pPr>
          </w:p>
        </w:tc>
        <w:tc>
          <w:tcPr>
            <w:tcW w:w="4130" w:type="pct"/>
            <w:gridSpan w:val="2"/>
            <w:shd w:val="clear" w:color="auto" w:fill="F2F2F2" w:themeFill="background1" w:themeFillShade="F2"/>
          </w:tcPr>
          <w:p w14:paraId="1BBA4924" w14:textId="77777777" w:rsidR="001D2467" w:rsidRPr="002A635F" w:rsidRDefault="001D2467" w:rsidP="00BF09E3">
            <w:pPr>
              <w:autoSpaceDE w:val="0"/>
              <w:autoSpaceDN w:val="0"/>
              <w:adjustRightInd w:val="0"/>
              <w:rPr>
                <w:rFonts w:ascii="Times New Roman" w:hAnsi="Times New Roman" w:cs="Times New Roman"/>
                <w:color w:val="000000" w:themeColor="text1"/>
                <w:sz w:val="18"/>
                <w:szCs w:val="18"/>
                <w:lang w:val="en-GB"/>
              </w:rPr>
            </w:pPr>
          </w:p>
        </w:tc>
      </w:tr>
      <w:tr w:rsidR="00241A7C" w:rsidRPr="002A635F" w14:paraId="17AB2B0C" w14:textId="77777777" w:rsidTr="006D41CB">
        <w:tc>
          <w:tcPr>
            <w:tcW w:w="870" w:type="pct"/>
          </w:tcPr>
          <w:p w14:paraId="6764001D" w14:textId="734D9AD5" w:rsidR="00FC1CEE" w:rsidRPr="002A635F" w:rsidRDefault="00882900">
            <w:pPr>
              <w:rPr>
                <w:rFonts w:ascii="Times New Roman" w:hAnsi="Times New Roman" w:cs="Times New Roman"/>
                <w:b/>
                <w:sz w:val="18"/>
                <w:szCs w:val="18"/>
                <w:lang w:val="en-GB"/>
              </w:rPr>
            </w:pPr>
            <w:r w:rsidRPr="002A635F">
              <w:rPr>
                <w:rFonts w:ascii="Times New Roman" w:hAnsi="Times New Roman" w:cs="Times New Roman"/>
                <w:b/>
                <w:sz w:val="18"/>
                <w:szCs w:val="18"/>
                <w:lang w:val="en-GB"/>
              </w:rPr>
              <w:t>Programme learning outcome symbols</w:t>
            </w:r>
          </w:p>
        </w:tc>
        <w:tc>
          <w:tcPr>
            <w:tcW w:w="2637" w:type="pct"/>
            <w:tcBorders>
              <w:right w:val="single" w:sz="4" w:space="0" w:color="4F81BD" w:themeColor="accent1"/>
            </w:tcBorders>
            <w:vAlign w:val="center"/>
          </w:tcPr>
          <w:p w14:paraId="02654A81" w14:textId="77777777" w:rsidR="00FC1CEE" w:rsidRPr="002A635F" w:rsidRDefault="00173D09">
            <w:pPr>
              <w:rPr>
                <w:rFonts w:ascii="Times New Roman" w:hAnsi="Times New Roman" w:cs="Times New Roman"/>
                <w:b/>
                <w:sz w:val="18"/>
                <w:szCs w:val="18"/>
                <w:lang w:val="en-GB"/>
              </w:rPr>
            </w:pPr>
            <w:r w:rsidRPr="002A635F">
              <w:rPr>
                <w:rFonts w:ascii="Times New Roman" w:hAnsi="Times New Roman" w:cs="Times New Roman"/>
                <w:b/>
                <w:sz w:val="18"/>
                <w:szCs w:val="18"/>
                <w:lang w:val="en-GB"/>
              </w:rPr>
              <w:t>Academic Skills</w:t>
            </w:r>
          </w:p>
        </w:tc>
        <w:tc>
          <w:tcPr>
            <w:tcW w:w="1493" w:type="pct"/>
            <w:tcBorders>
              <w:left w:val="single" w:sz="4" w:space="0" w:color="4F81BD" w:themeColor="accent1"/>
            </w:tcBorders>
            <w:shd w:val="clear" w:color="auto" w:fill="F2F2F2" w:themeFill="background1" w:themeFillShade="F2"/>
            <w:vAlign w:val="center"/>
          </w:tcPr>
          <w:p w14:paraId="02E7F4E8" w14:textId="77777777" w:rsidR="001D2467" w:rsidRPr="002A635F" w:rsidRDefault="001D2467" w:rsidP="00BF09E3">
            <w:pPr>
              <w:autoSpaceDE w:val="0"/>
              <w:autoSpaceDN w:val="0"/>
              <w:adjustRightInd w:val="0"/>
              <w:rPr>
                <w:rFonts w:ascii="Times New Roman" w:hAnsi="Times New Roman" w:cs="Times New Roman"/>
                <w:b/>
                <w:color w:val="000000" w:themeColor="text1"/>
                <w:sz w:val="18"/>
                <w:szCs w:val="18"/>
                <w:lang w:val="en-GB"/>
              </w:rPr>
            </w:pPr>
            <w:r w:rsidRPr="002A635F">
              <w:rPr>
                <w:rFonts w:ascii="Times New Roman" w:hAnsi="Times New Roman" w:cs="Times New Roman"/>
                <w:b/>
                <w:color w:val="000000" w:themeColor="text1"/>
                <w:sz w:val="18"/>
                <w:szCs w:val="18"/>
                <w:lang w:val="en-GB"/>
              </w:rPr>
              <w:t>ECTS: 1</w:t>
            </w:r>
          </w:p>
        </w:tc>
      </w:tr>
      <w:tr w:rsidR="00241A7C" w:rsidRPr="002A635F" w14:paraId="2A43F3C4" w14:textId="77777777" w:rsidTr="009767C1">
        <w:tc>
          <w:tcPr>
            <w:tcW w:w="870" w:type="pct"/>
          </w:tcPr>
          <w:p w14:paraId="1C9F2FC4"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Diet_WG01</w:t>
            </w:r>
          </w:p>
          <w:p w14:paraId="21F83E34"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Diet_WK04</w:t>
            </w:r>
          </w:p>
          <w:p w14:paraId="4B77038B"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Diet_UO03</w:t>
            </w:r>
          </w:p>
          <w:p w14:paraId="2FCFBD3F"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Diet_UU01</w:t>
            </w:r>
          </w:p>
          <w:p w14:paraId="4F9BD3E1" w14:textId="77777777" w:rsidR="00267162" w:rsidRPr="002A635F" w:rsidRDefault="00267162" w:rsidP="00267162">
            <w:pPr>
              <w:pStyle w:val="Standard"/>
              <w:spacing w:before="0"/>
              <w:rPr>
                <w:color w:val="000000" w:themeColor="text1"/>
                <w:sz w:val="18"/>
                <w:szCs w:val="18"/>
                <w:lang w:val="en-GB"/>
              </w:rPr>
            </w:pPr>
            <w:r w:rsidRPr="002A635F">
              <w:rPr>
                <w:color w:val="000000" w:themeColor="text1"/>
                <w:sz w:val="18"/>
                <w:szCs w:val="18"/>
                <w:lang w:val="en-GB"/>
              </w:rPr>
              <w:t>Diet_UK01   Diet_UK03</w:t>
            </w:r>
          </w:p>
          <w:p w14:paraId="281C4F35" w14:textId="77777777" w:rsidR="00267162" w:rsidRPr="002A635F" w:rsidRDefault="00267162" w:rsidP="00267162">
            <w:pPr>
              <w:pStyle w:val="Standard"/>
              <w:spacing w:before="0"/>
              <w:rPr>
                <w:color w:val="000000" w:themeColor="text1"/>
                <w:sz w:val="18"/>
                <w:szCs w:val="18"/>
                <w:lang w:val="en-GB"/>
              </w:rPr>
            </w:pPr>
            <w:r w:rsidRPr="002A635F">
              <w:rPr>
                <w:color w:val="000000" w:themeColor="text1"/>
                <w:sz w:val="18"/>
                <w:szCs w:val="18"/>
                <w:lang w:val="en-GB"/>
              </w:rPr>
              <w:t>Diet_KK01</w:t>
            </w:r>
          </w:p>
          <w:p w14:paraId="61177061" w14:textId="77777777" w:rsidR="00267162" w:rsidRPr="002A635F" w:rsidRDefault="00267162" w:rsidP="00267162">
            <w:pPr>
              <w:pStyle w:val="Standard"/>
              <w:spacing w:before="0"/>
              <w:rPr>
                <w:color w:val="000000" w:themeColor="text1"/>
                <w:sz w:val="18"/>
                <w:szCs w:val="18"/>
                <w:lang w:val="en-GB"/>
              </w:rPr>
            </w:pPr>
            <w:r w:rsidRPr="002A635F">
              <w:rPr>
                <w:color w:val="000000" w:themeColor="text1"/>
                <w:sz w:val="18"/>
                <w:szCs w:val="18"/>
                <w:lang w:val="en-GB"/>
              </w:rPr>
              <w:t>Diet_KK03</w:t>
            </w:r>
          </w:p>
          <w:p w14:paraId="5B3F280E" w14:textId="77777777" w:rsidR="00267162" w:rsidRPr="002A635F" w:rsidRDefault="00267162" w:rsidP="00267162">
            <w:pPr>
              <w:pStyle w:val="Standard"/>
              <w:spacing w:before="0"/>
              <w:rPr>
                <w:color w:val="000000" w:themeColor="text1"/>
                <w:sz w:val="18"/>
                <w:szCs w:val="18"/>
                <w:lang w:val="en-GB"/>
              </w:rPr>
            </w:pPr>
            <w:r w:rsidRPr="002A635F">
              <w:rPr>
                <w:color w:val="000000" w:themeColor="text1"/>
                <w:sz w:val="18"/>
                <w:szCs w:val="18"/>
                <w:lang w:val="en-GB"/>
              </w:rPr>
              <w:t>Diet_KR01</w:t>
            </w:r>
          </w:p>
          <w:p w14:paraId="20F093BA" w14:textId="77777777" w:rsidR="001D2467" w:rsidRPr="002A635F" w:rsidRDefault="00267162" w:rsidP="00EB64B9">
            <w:pPr>
              <w:pStyle w:val="Standard"/>
              <w:spacing w:before="0"/>
              <w:rPr>
                <w:color w:val="000000" w:themeColor="text1"/>
                <w:sz w:val="18"/>
                <w:szCs w:val="18"/>
                <w:lang w:val="en-GB"/>
              </w:rPr>
            </w:pPr>
            <w:r w:rsidRPr="002A635F">
              <w:rPr>
                <w:color w:val="000000" w:themeColor="text1"/>
                <w:sz w:val="18"/>
                <w:szCs w:val="18"/>
                <w:lang w:val="en-GB"/>
              </w:rPr>
              <w:t>Diet_KR02</w:t>
            </w:r>
          </w:p>
        </w:tc>
        <w:tc>
          <w:tcPr>
            <w:tcW w:w="4130" w:type="pct"/>
            <w:gridSpan w:val="2"/>
          </w:tcPr>
          <w:p w14:paraId="48601CF6" w14:textId="77777777" w:rsidR="00FC1CEE" w:rsidRPr="002A635F" w:rsidRDefault="00173D09" w:rsidP="007C7B4A">
            <w:pPr>
              <w:jc w:val="both"/>
              <w:rPr>
                <w:rFonts w:ascii="Times New Roman" w:hAnsi="Times New Roman" w:cs="Times New Roman"/>
                <w:sz w:val="18"/>
                <w:szCs w:val="18"/>
                <w:lang w:val="en-GB"/>
              </w:rPr>
            </w:pPr>
            <w:r w:rsidRPr="002A635F">
              <w:rPr>
                <w:rFonts w:ascii="Times New Roman" w:hAnsi="Times New Roman" w:cs="Times New Roman"/>
                <w:sz w:val="18"/>
                <w:szCs w:val="18"/>
                <w:lang w:val="en-GB"/>
              </w:rPr>
              <w:t>Academic values. Distinguishing science from pseudoscience. Objectivity, scepticism, striving for truth, openness to new information, striving to acquire competences, conscientiousness. Protection of intellectual value, impartial and unmanipulated presentation of data. Identifying a problem. Presentation of concrete examples of problems. Searching for an issue that is important for the student, that arouses the student’s interest and need for action. Presenting a description of the problem. Reasoning. Rational and intuitive thinking. Errors and distortions of rational thinking (e.g. confirmation bias). Probabilistic thinking. Causal thinking. Inference. Analysis of potential distortions in the way the problem is perceived. Analysis of risks and opportunities. Analysis of the causal structure of the problem. Communication. Style of academic writing. Structure of different types of academic texts. Writing a project containing a problem description, a review of available data on the topic and a proposal for solving it. Participation in discussion. Argumentation. Accepting criticism. Oral presentation of a project using audiovisual techniques.</w:t>
            </w:r>
          </w:p>
        </w:tc>
      </w:tr>
      <w:tr w:rsidR="00241A7C" w:rsidRPr="002A635F" w14:paraId="4C925072" w14:textId="77777777" w:rsidTr="006D41CB">
        <w:tc>
          <w:tcPr>
            <w:tcW w:w="870" w:type="pct"/>
            <w:shd w:val="clear" w:color="auto" w:fill="F2F2F2" w:themeFill="background1" w:themeFillShade="F2"/>
          </w:tcPr>
          <w:p w14:paraId="0BEB7D59" w14:textId="77777777" w:rsidR="001D2467" w:rsidRPr="002A635F" w:rsidRDefault="001D2467" w:rsidP="00BF09E3">
            <w:pPr>
              <w:autoSpaceDE w:val="0"/>
              <w:autoSpaceDN w:val="0"/>
              <w:adjustRightInd w:val="0"/>
              <w:rPr>
                <w:rFonts w:ascii="Times New Roman" w:hAnsi="Times New Roman" w:cs="Times New Roman"/>
                <w:color w:val="000000" w:themeColor="text1"/>
                <w:sz w:val="18"/>
                <w:szCs w:val="18"/>
                <w:lang w:val="en-GB"/>
              </w:rPr>
            </w:pPr>
          </w:p>
        </w:tc>
        <w:tc>
          <w:tcPr>
            <w:tcW w:w="4130" w:type="pct"/>
            <w:gridSpan w:val="2"/>
            <w:shd w:val="clear" w:color="auto" w:fill="F2F2F2" w:themeFill="background1" w:themeFillShade="F2"/>
          </w:tcPr>
          <w:p w14:paraId="64347C52" w14:textId="77777777" w:rsidR="001D2467" w:rsidRPr="002A635F" w:rsidRDefault="001D2467" w:rsidP="00BF09E3">
            <w:pPr>
              <w:autoSpaceDE w:val="0"/>
              <w:autoSpaceDN w:val="0"/>
              <w:adjustRightInd w:val="0"/>
              <w:rPr>
                <w:rFonts w:ascii="Times New Roman" w:hAnsi="Times New Roman" w:cs="Times New Roman"/>
                <w:color w:val="000000" w:themeColor="text1"/>
                <w:sz w:val="18"/>
                <w:szCs w:val="18"/>
                <w:lang w:val="en-GB"/>
              </w:rPr>
            </w:pPr>
          </w:p>
        </w:tc>
      </w:tr>
      <w:tr w:rsidR="00241A7C" w:rsidRPr="002A635F" w14:paraId="28A773C3" w14:textId="77777777" w:rsidTr="006D41CB">
        <w:tc>
          <w:tcPr>
            <w:tcW w:w="870" w:type="pct"/>
          </w:tcPr>
          <w:p w14:paraId="24250C84" w14:textId="5DABB23D" w:rsidR="00FC1CEE" w:rsidRPr="002A635F" w:rsidRDefault="00882900">
            <w:pPr>
              <w:rPr>
                <w:rFonts w:ascii="Times New Roman" w:hAnsi="Times New Roman" w:cs="Times New Roman"/>
                <w:b/>
                <w:sz w:val="18"/>
                <w:szCs w:val="18"/>
                <w:lang w:val="en-GB"/>
              </w:rPr>
            </w:pPr>
            <w:r w:rsidRPr="002A635F">
              <w:rPr>
                <w:rFonts w:ascii="Times New Roman" w:hAnsi="Times New Roman" w:cs="Times New Roman"/>
                <w:b/>
                <w:sz w:val="18"/>
                <w:szCs w:val="18"/>
                <w:lang w:val="en-GB"/>
              </w:rPr>
              <w:t>Programme learning outcome symbols</w:t>
            </w:r>
          </w:p>
        </w:tc>
        <w:tc>
          <w:tcPr>
            <w:tcW w:w="2637" w:type="pct"/>
            <w:tcBorders>
              <w:right w:val="single" w:sz="4" w:space="0" w:color="4F81BD" w:themeColor="accent1"/>
            </w:tcBorders>
            <w:vAlign w:val="center"/>
          </w:tcPr>
          <w:p w14:paraId="3C5DFB65" w14:textId="77777777" w:rsidR="00FC1CEE" w:rsidRPr="002A635F" w:rsidRDefault="00173D09">
            <w:pPr>
              <w:rPr>
                <w:rFonts w:ascii="Times New Roman" w:hAnsi="Times New Roman" w:cs="Times New Roman"/>
                <w:b/>
                <w:sz w:val="18"/>
                <w:szCs w:val="18"/>
                <w:lang w:val="en-GB"/>
              </w:rPr>
            </w:pPr>
            <w:r w:rsidRPr="002A635F">
              <w:rPr>
                <w:rFonts w:ascii="Times New Roman" w:hAnsi="Times New Roman" w:cs="Times New Roman"/>
                <w:b/>
                <w:sz w:val="18"/>
                <w:szCs w:val="18"/>
                <w:lang w:val="en-GB"/>
              </w:rPr>
              <w:t>Introduction to Psychology</w:t>
            </w:r>
          </w:p>
        </w:tc>
        <w:tc>
          <w:tcPr>
            <w:tcW w:w="1493" w:type="pct"/>
            <w:tcBorders>
              <w:left w:val="single" w:sz="4" w:space="0" w:color="4F81BD" w:themeColor="accent1"/>
            </w:tcBorders>
            <w:shd w:val="clear" w:color="auto" w:fill="F2F2F2" w:themeFill="background1" w:themeFillShade="F2"/>
            <w:vAlign w:val="center"/>
          </w:tcPr>
          <w:p w14:paraId="7C822A8E" w14:textId="77777777" w:rsidR="001D2467" w:rsidRPr="002A635F" w:rsidRDefault="001D2467" w:rsidP="00BF09E3">
            <w:pPr>
              <w:autoSpaceDE w:val="0"/>
              <w:autoSpaceDN w:val="0"/>
              <w:adjustRightInd w:val="0"/>
              <w:rPr>
                <w:rFonts w:ascii="Times New Roman" w:hAnsi="Times New Roman" w:cs="Times New Roman"/>
                <w:b/>
                <w:color w:val="000000" w:themeColor="text1"/>
                <w:sz w:val="18"/>
                <w:szCs w:val="18"/>
                <w:lang w:val="en-GB"/>
              </w:rPr>
            </w:pPr>
            <w:r w:rsidRPr="002A635F">
              <w:rPr>
                <w:rFonts w:ascii="Times New Roman" w:hAnsi="Times New Roman" w:cs="Times New Roman"/>
                <w:b/>
                <w:color w:val="000000" w:themeColor="text1"/>
                <w:sz w:val="18"/>
                <w:szCs w:val="18"/>
                <w:lang w:val="en-GB"/>
              </w:rPr>
              <w:t xml:space="preserve">ECTS: </w:t>
            </w:r>
            <w:r w:rsidR="00E65B0F" w:rsidRPr="002A635F">
              <w:rPr>
                <w:rFonts w:ascii="Times New Roman" w:hAnsi="Times New Roman" w:cs="Times New Roman"/>
                <w:b/>
                <w:color w:val="000000" w:themeColor="text1"/>
                <w:sz w:val="18"/>
                <w:szCs w:val="18"/>
                <w:lang w:val="en-GB"/>
              </w:rPr>
              <w:t>5</w:t>
            </w:r>
          </w:p>
        </w:tc>
      </w:tr>
      <w:tr w:rsidR="00241A7C" w:rsidRPr="002A635F" w14:paraId="28DA9E56" w14:textId="77777777" w:rsidTr="006D41CB">
        <w:tc>
          <w:tcPr>
            <w:tcW w:w="870" w:type="pct"/>
          </w:tcPr>
          <w:p w14:paraId="3B10C227"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Diet_WG01</w:t>
            </w:r>
          </w:p>
          <w:p w14:paraId="0CF5227F"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Diet_WG02</w:t>
            </w:r>
          </w:p>
          <w:p w14:paraId="33390AD3"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Diet_WG03</w:t>
            </w:r>
          </w:p>
          <w:p w14:paraId="2E610C55"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Diet_WK03</w:t>
            </w:r>
          </w:p>
          <w:p w14:paraId="5C22DDE3"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Diet_UK03</w:t>
            </w:r>
          </w:p>
          <w:p w14:paraId="40A73278"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Diet_KK02</w:t>
            </w:r>
          </w:p>
          <w:p w14:paraId="6947F9BC" w14:textId="77777777" w:rsidR="001D2467"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Diet_KK03</w:t>
            </w:r>
          </w:p>
        </w:tc>
        <w:tc>
          <w:tcPr>
            <w:tcW w:w="4130" w:type="pct"/>
            <w:gridSpan w:val="2"/>
          </w:tcPr>
          <w:p w14:paraId="0944A0D4" w14:textId="77777777" w:rsidR="00FC1CEE" w:rsidRPr="002A635F" w:rsidRDefault="00173D09" w:rsidP="007C7B4A">
            <w:pPr>
              <w:jc w:val="both"/>
              <w:rPr>
                <w:rFonts w:ascii="Times New Roman" w:hAnsi="Times New Roman" w:cs="Times New Roman"/>
                <w:sz w:val="18"/>
                <w:szCs w:val="18"/>
                <w:lang w:val="en-GB"/>
              </w:rPr>
            </w:pPr>
            <w:r w:rsidRPr="002A635F">
              <w:rPr>
                <w:rFonts w:ascii="Times New Roman" w:hAnsi="Times New Roman" w:cs="Times New Roman"/>
                <w:sz w:val="18"/>
                <w:szCs w:val="18"/>
                <w:lang w:val="en-GB"/>
              </w:rPr>
              <w:t>Psychology as a scientific discipline – its subject matter, methods and aims. Psychology as a field of practice – practical applications of psychology in various areas of life. Cognitive processes: sensations, perception, attention. Cognitive processes: memory, thinking, learning. Emotions: typologies, functions and significance in human life. Motivation: types, functions and significance in human life. Personality – the Big Five theory, personality assessment and its importance in explaining human behaviour. Mechanisms of social influence: examples of social experiments and possible applications of their results. Social mechanisms of aggression, stereotyping and social exclusion, and ways of counteracting them. Their significance for professionals dealing with human health. Main categories of mental disorders and their basic features. The role of different specialists in the treatment of mental disorders. Brain basis of mental processes and human behaviour. Case studies of behavioural disorders caused by brain damage. Relationships between mind and body. Psychosomatic and somatopsychic relationships. Implications for professionals dealing with human health. Body image as a regulator of human behaviour. Its significance for health behaviours. Psychology of eating behaviour. Implications for dietitians. Professional roles and boundaries of professional competences in teams of professionals dealing with human health. Ethical aspects of helping.</w:t>
            </w:r>
          </w:p>
        </w:tc>
      </w:tr>
      <w:tr w:rsidR="00241A7C" w:rsidRPr="002A635F" w14:paraId="02AF15E2" w14:textId="77777777" w:rsidTr="006D41CB">
        <w:tc>
          <w:tcPr>
            <w:tcW w:w="870" w:type="pct"/>
            <w:shd w:val="clear" w:color="auto" w:fill="F2F2F2" w:themeFill="background1" w:themeFillShade="F2"/>
          </w:tcPr>
          <w:p w14:paraId="65F9215B" w14:textId="77777777" w:rsidR="001D2467" w:rsidRPr="002A635F" w:rsidRDefault="001D2467" w:rsidP="00BF09E3">
            <w:pPr>
              <w:autoSpaceDE w:val="0"/>
              <w:autoSpaceDN w:val="0"/>
              <w:adjustRightInd w:val="0"/>
              <w:rPr>
                <w:rFonts w:ascii="Times New Roman" w:hAnsi="Times New Roman" w:cs="Times New Roman"/>
                <w:color w:val="000000" w:themeColor="text1"/>
                <w:sz w:val="18"/>
                <w:szCs w:val="18"/>
                <w:lang w:val="en-GB"/>
              </w:rPr>
            </w:pPr>
          </w:p>
        </w:tc>
        <w:tc>
          <w:tcPr>
            <w:tcW w:w="4130" w:type="pct"/>
            <w:gridSpan w:val="2"/>
            <w:shd w:val="clear" w:color="auto" w:fill="F2F2F2" w:themeFill="background1" w:themeFillShade="F2"/>
          </w:tcPr>
          <w:p w14:paraId="21819147" w14:textId="77777777" w:rsidR="001D2467" w:rsidRPr="002A635F" w:rsidRDefault="001D2467" w:rsidP="00BF09E3">
            <w:pPr>
              <w:autoSpaceDE w:val="0"/>
              <w:autoSpaceDN w:val="0"/>
              <w:adjustRightInd w:val="0"/>
              <w:rPr>
                <w:rFonts w:ascii="Times New Roman" w:hAnsi="Times New Roman" w:cs="Times New Roman"/>
                <w:color w:val="000000" w:themeColor="text1"/>
                <w:sz w:val="18"/>
                <w:szCs w:val="18"/>
                <w:lang w:val="en-GB"/>
              </w:rPr>
            </w:pPr>
          </w:p>
        </w:tc>
      </w:tr>
      <w:tr w:rsidR="00241A7C" w:rsidRPr="002A635F" w14:paraId="7826BA0A" w14:textId="77777777" w:rsidTr="006D41CB">
        <w:tc>
          <w:tcPr>
            <w:tcW w:w="870" w:type="pct"/>
          </w:tcPr>
          <w:p w14:paraId="11E71E5A" w14:textId="51C05322" w:rsidR="00FC1CEE" w:rsidRPr="002A635F" w:rsidRDefault="00882900">
            <w:pPr>
              <w:rPr>
                <w:rFonts w:ascii="Times New Roman" w:hAnsi="Times New Roman" w:cs="Times New Roman"/>
                <w:b/>
                <w:sz w:val="18"/>
                <w:szCs w:val="18"/>
                <w:lang w:val="en-GB"/>
              </w:rPr>
            </w:pPr>
            <w:r w:rsidRPr="002A635F">
              <w:rPr>
                <w:rFonts w:ascii="Times New Roman" w:hAnsi="Times New Roman" w:cs="Times New Roman"/>
                <w:b/>
                <w:sz w:val="18"/>
                <w:szCs w:val="18"/>
                <w:lang w:val="en-GB"/>
              </w:rPr>
              <w:t>Programme learning outcome symbols</w:t>
            </w:r>
          </w:p>
        </w:tc>
        <w:tc>
          <w:tcPr>
            <w:tcW w:w="2637" w:type="pct"/>
            <w:tcBorders>
              <w:right w:val="single" w:sz="4" w:space="0" w:color="4F81BD" w:themeColor="accent1"/>
            </w:tcBorders>
            <w:vAlign w:val="center"/>
          </w:tcPr>
          <w:p w14:paraId="6A840C5B" w14:textId="77777777" w:rsidR="00FC1CEE" w:rsidRPr="002A635F" w:rsidRDefault="00173D09">
            <w:pPr>
              <w:rPr>
                <w:rFonts w:ascii="Times New Roman" w:hAnsi="Times New Roman" w:cs="Times New Roman"/>
                <w:b/>
                <w:sz w:val="18"/>
                <w:szCs w:val="18"/>
                <w:lang w:val="en-GB"/>
              </w:rPr>
            </w:pPr>
            <w:r w:rsidRPr="002A635F">
              <w:rPr>
                <w:rFonts w:ascii="Times New Roman" w:hAnsi="Times New Roman" w:cs="Times New Roman"/>
                <w:b/>
                <w:sz w:val="18"/>
                <w:szCs w:val="18"/>
                <w:lang w:val="en-GB"/>
              </w:rPr>
              <w:t>Fundamentals of Social Communication</w:t>
            </w:r>
          </w:p>
        </w:tc>
        <w:tc>
          <w:tcPr>
            <w:tcW w:w="1493" w:type="pct"/>
            <w:tcBorders>
              <w:left w:val="single" w:sz="4" w:space="0" w:color="4F81BD" w:themeColor="accent1"/>
            </w:tcBorders>
            <w:shd w:val="clear" w:color="auto" w:fill="F2F2F2" w:themeFill="background1" w:themeFillShade="F2"/>
            <w:vAlign w:val="center"/>
          </w:tcPr>
          <w:p w14:paraId="66DAEF99" w14:textId="77777777" w:rsidR="001D2467" w:rsidRPr="002A635F" w:rsidRDefault="001D2467" w:rsidP="00BF09E3">
            <w:pPr>
              <w:autoSpaceDE w:val="0"/>
              <w:autoSpaceDN w:val="0"/>
              <w:adjustRightInd w:val="0"/>
              <w:rPr>
                <w:rFonts w:ascii="Times New Roman" w:hAnsi="Times New Roman" w:cs="Times New Roman"/>
                <w:b/>
                <w:color w:val="000000" w:themeColor="text1"/>
                <w:sz w:val="18"/>
                <w:szCs w:val="18"/>
                <w:lang w:val="en-GB"/>
              </w:rPr>
            </w:pPr>
            <w:r w:rsidRPr="002A635F">
              <w:rPr>
                <w:rFonts w:ascii="Times New Roman" w:hAnsi="Times New Roman" w:cs="Times New Roman"/>
                <w:b/>
                <w:color w:val="000000" w:themeColor="text1"/>
                <w:sz w:val="18"/>
                <w:szCs w:val="18"/>
                <w:lang w:val="en-GB"/>
              </w:rPr>
              <w:t xml:space="preserve">ECTS: </w:t>
            </w:r>
            <w:r w:rsidR="00E65B0F" w:rsidRPr="002A635F">
              <w:rPr>
                <w:rFonts w:ascii="Times New Roman" w:hAnsi="Times New Roman" w:cs="Times New Roman"/>
                <w:b/>
                <w:color w:val="000000" w:themeColor="text1"/>
                <w:sz w:val="18"/>
                <w:szCs w:val="18"/>
                <w:lang w:val="en-GB"/>
              </w:rPr>
              <w:t>5</w:t>
            </w:r>
          </w:p>
        </w:tc>
      </w:tr>
      <w:tr w:rsidR="00241A7C" w:rsidRPr="002A635F" w14:paraId="7FA5AEDA" w14:textId="77777777" w:rsidTr="006D41CB">
        <w:tc>
          <w:tcPr>
            <w:tcW w:w="870" w:type="pct"/>
          </w:tcPr>
          <w:p w14:paraId="00BBFC56"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lastRenderedPageBreak/>
              <w:t>Diet_WG01</w:t>
            </w:r>
          </w:p>
          <w:p w14:paraId="46CC1588"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Diet_WG02</w:t>
            </w:r>
          </w:p>
          <w:p w14:paraId="1E62D548"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Diet_WG03</w:t>
            </w:r>
          </w:p>
          <w:p w14:paraId="509CE60D"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Diet_WG17</w:t>
            </w:r>
          </w:p>
          <w:p w14:paraId="2E3251B9"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Diet_WG18</w:t>
            </w:r>
          </w:p>
          <w:p w14:paraId="5B75E73E"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Diet_WK01</w:t>
            </w:r>
          </w:p>
          <w:p w14:paraId="553528D6"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Diet_WK02</w:t>
            </w:r>
          </w:p>
          <w:p w14:paraId="736C887C"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Diet_WK03</w:t>
            </w:r>
          </w:p>
          <w:p w14:paraId="25BCE8B9"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Diet_WK05</w:t>
            </w:r>
          </w:p>
          <w:p w14:paraId="5B38B56E"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Diet_UW09</w:t>
            </w:r>
          </w:p>
          <w:p w14:paraId="29952DF4"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Diet_UW10</w:t>
            </w:r>
          </w:p>
          <w:p w14:paraId="5B10C02E"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Diet_UK01</w:t>
            </w:r>
          </w:p>
          <w:p w14:paraId="2CA99D0C"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Diet_UO01</w:t>
            </w:r>
          </w:p>
          <w:p w14:paraId="01FAA443"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Diet_UO03</w:t>
            </w:r>
          </w:p>
          <w:p w14:paraId="077C5C16"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Diet_UU01</w:t>
            </w:r>
          </w:p>
          <w:p w14:paraId="48E55EE2"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Diet_KK01</w:t>
            </w:r>
          </w:p>
          <w:p w14:paraId="2275D8FD"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Diet_KK02</w:t>
            </w:r>
          </w:p>
          <w:p w14:paraId="1E1224C0"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Diet_KK03</w:t>
            </w:r>
          </w:p>
          <w:p w14:paraId="39188E20"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Diet_KO01</w:t>
            </w:r>
          </w:p>
          <w:p w14:paraId="7E113A30"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Diet_KO03</w:t>
            </w:r>
          </w:p>
          <w:p w14:paraId="75F23819"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Diet_KR01</w:t>
            </w:r>
          </w:p>
          <w:p w14:paraId="685F103D"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Diet_KR02</w:t>
            </w:r>
          </w:p>
          <w:p w14:paraId="21FEE96D" w14:textId="77777777" w:rsidR="001D2467"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Diet_KR03</w:t>
            </w:r>
          </w:p>
        </w:tc>
        <w:tc>
          <w:tcPr>
            <w:tcW w:w="4130" w:type="pct"/>
            <w:gridSpan w:val="2"/>
          </w:tcPr>
          <w:p w14:paraId="4B4DB857" w14:textId="77777777" w:rsidR="00FC1CEE" w:rsidRPr="002A635F" w:rsidRDefault="00173D09" w:rsidP="007C7B4A">
            <w:pPr>
              <w:jc w:val="both"/>
              <w:rPr>
                <w:rFonts w:ascii="Times New Roman" w:hAnsi="Times New Roman" w:cs="Times New Roman"/>
                <w:sz w:val="18"/>
                <w:szCs w:val="18"/>
                <w:lang w:val="en-GB"/>
              </w:rPr>
            </w:pPr>
            <w:r w:rsidRPr="002A635F">
              <w:rPr>
                <w:rFonts w:ascii="Times New Roman" w:hAnsi="Times New Roman" w:cs="Times New Roman"/>
                <w:sz w:val="18"/>
                <w:szCs w:val="18"/>
                <w:lang w:val="en-GB"/>
              </w:rPr>
              <w:t>Social communication – definitions, models and research traditions. Interpersonal communication – theories devoted to interpersonal messages, building and maintaining relationships, and exerting influence. Public and group communication – theories devoted to communication in groups, public communication and communication in organisations. Mass communication – theories devoted to culture and media, and media effects. Intercultural communication – theories devoted to intercultural contact and adaptation processes. Integration of communication theories.</w:t>
            </w:r>
          </w:p>
        </w:tc>
      </w:tr>
      <w:tr w:rsidR="00241A7C" w:rsidRPr="002A635F" w14:paraId="7BC21280" w14:textId="77777777" w:rsidTr="006D41CB">
        <w:tc>
          <w:tcPr>
            <w:tcW w:w="870" w:type="pct"/>
            <w:shd w:val="clear" w:color="auto" w:fill="F2F2F2" w:themeFill="background1" w:themeFillShade="F2"/>
          </w:tcPr>
          <w:p w14:paraId="1231EBD1" w14:textId="77777777" w:rsidR="001D2467" w:rsidRPr="002A635F" w:rsidRDefault="001D2467" w:rsidP="00BF09E3">
            <w:pPr>
              <w:autoSpaceDE w:val="0"/>
              <w:autoSpaceDN w:val="0"/>
              <w:adjustRightInd w:val="0"/>
              <w:rPr>
                <w:rFonts w:ascii="Times New Roman" w:hAnsi="Times New Roman" w:cs="Times New Roman"/>
                <w:b/>
                <w:color w:val="000000" w:themeColor="text1"/>
                <w:sz w:val="18"/>
                <w:szCs w:val="18"/>
                <w:lang w:val="en-GB"/>
              </w:rPr>
            </w:pPr>
          </w:p>
        </w:tc>
        <w:tc>
          <w:tcPr>
            <w:tcW w:w="4130" w:type="pct"/>
            <w:gridSpan w:val="2"/>
            <w:shd w:val="clear" w:color="auto" w:fill="F2F2F2" w:themeFill="background1" w:themeFillShade="F2"/>
          </w:tcPr>
          <w:p w14:paraId="203065E7" w14:textId="77777777" w:rsidR="001D2467" w:rsidRPr="002A635F" w:rsidRDefault="001D2467" w:rsidP="00BF09E3">
            <w:pPr>
              <w:autoSpaceDE w:val="0"/>
              <w:autoSpaceDN w:val="0"/>
              <w:adjustRightInd w:val="0"/>
              <w:jc w:val="both"/>
              <w:rPr>
                <w:rFonts w:ascii="Times New Roman" w:hAnsi="Times New Roman" w:cs="Times New Roman"/>
                <w:color w:val="000000" w:themeColor="text1"/>
                <w:sz w:val="18"/>
                <w:szCs w:val="18"/>
                <w:lang w:val="en-GB"/>
              </w:rPr>
            </w:pPr>
          </w:p>
        </w:tc>
      </w:tr>
      <w:tr w:rsidR="00241A7C" w:rsidRPr="002A635F" w14:paraId="2F2A3062" w14:textId="77777777" w:rsidTr="006D41CB">
        <w:tc>
          <w:tcPr>
            <w:tcW w:w="870" w:type="pct"/>
          </w:tcPr>
          <w:p w14:paraId="5F4CB28E" w14:textId="339C8C2F" w:rsidR="00FC1CEE" w:rsidRPr="002A635F" w:rsidRDefault="00882900">
            <w:pPr>
              <w:rPr>
                <w:rFonts w:ascii="Times New Roman" w:hAnsi="Times New Roman" w:cs="Times New Roman"/>
                <w:b/>
                <w:sz w:val="18"/>
                <w:szCs w:val="18"/>
                <w:lang w:val="en-GB"/>
              </w:rPr>
            </w:pPr>
            <w:r w:rsidRPr="002A635F">
              <w:rPr>
                <w:rFonts w:ascii="Times New Roman" w:hAnsi="Times New Roman" w:cs="Times New Roman"/>
                <w:b/>
                <w:sz w:val="18"/>
                <w:szCs w:val="18"/>
                <w:lang w:val="en-GB"/>
              </w:rPr>
              <w:t>Programme learning outcome symbols</w:t>
            </w:r>
          </w:p>
        </w:tc>
        <w:tc>
          <w:tcPr>
            <w:tcW w:w="2637" w:type="pct"/>
            <w:tcBorders>
              <w:right w:val="single" w:sz="4" w:space="0" w:color="4F81BD" w:themeColor="accent1"/>
            </w:tcBorders>
            <w:vAlign w:val="center"/>
          </w:tcPr>
          <w:p w14:paraId="1C6AEDBF" w14:textId="77777777" w:rsidR="00FC1CEE" w:rsidRPr="002A635F" w:rsidRDefault="00173D09">
            <w:pPr>
              <w:rPr>
                <w:rFonts w:ascii="Times New Roman" w:hAnsi="Times New Roman" w:cs="Times New Roman"/>
                <w:b/>
                <w:sz w:val="18"/>
                <w:szCs w:val="18"/>
                <w:lang w:val="en-GB"/>
              </w:rPr>
            </w:pPr>
            <w:r w:rsidRPr="002A635F">
              <w:rPr>
                <w:rFonts w:ascii="Times New Roman" w:hAnsi="Times New Roman" w:cs="Times New Roman"/>
                <w:b/>
                <w:sz w:val="18"/>
                <w:szCs w:val="18"/>
                <w:lang w:val="en-GB"/>
              </w:rPr>
              <w:t>Foreign Language (English)</w:t>
            </w:r>
          </w:p>
        </w:tc>
        <w:tc>
          <w:tcPr>
            <w:tcW w:w="1493" w:type="pct"/>
            <w:tcBorders>
              <w:left w:val="single" w:sz="4" w:space="0" w:color="4F81BD" w:themeColor="accent1"/>
            </w:tcBorders>
            <w:shd w:val="clear" w:color="auto" w:fill="F2F2F2" w:themeFill="background1" w:themeFillShade="F2"/>
            <w:vAlign w:val="center"/>
          </w:tcPr>
          <w:p w14:paraId="4D2F6B0A" w14:textId="77777777" w:rsidR="001D2467" w:rsidRPr="002A635F" w:rsidRDefault="00F93DC2" w:rsidP="00BF09E3">
            <w:pPr>
              <w:autoSpaceDE w:val="0"/>
              <w:autoSpaceDN w:val="0"/>
              <w:adjustRightInd w:val="0"/>
              <w:rPr>
                <w:rFonts w:ascii="Times New Roman" w:hAnsi="Times New Roman" w:cs="Times New Roman"/>
                <w:b/>
                <w:color w:val="000000" w:themeColor="text1"/>
                <w:sz w:val="18"/>
                <w:szCs w:val="18"/>
                <w:lang w:val="en-GB"/>
              </w:rPr>
            </w:pPr>
            <w:r w:rsidRPr="002A635F">
              <w:rPr>
                <w:rFonts w:ascii="Times New Roman" w:hAnsi="Times New Roman" w:cs="Times New Roman"/>
                <w:b/>
                <w:color w:val="000000" w:themeColor="text1"/>
                <w:sz w:val="18"/>
                <w:szCs w:val="18"/>
                <w:lang w:val="en-GB"/>
              </w:rPr>
              <w:t>ECTS: 9</w:t>
            </w:r>
          </w:p>
        </w:tc>
      </w:tr>
      <w:tr w:rsidR="00241A7C" w:rsidRPr="002A635F" w14:paraId="2E8C9D23" w14:textId="77777777" w:rsidTr="006D41CB">
        <w:tc>
          <w:tcPr>
            <w:tcW w:w="870" w:type="pct"/>
          </w:tcPr>
          <w:p w14:paraId="008ED99A" w14:textId="77777777" w:rsidR="001D2467" w:rsidRPr="002A635F" w:rsidRDefault="001D2467" w:rsidP="00BF09E3">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Diet_WG01</w:t>
            </w:r>
          </w:p>
          <w:p w14:paraId="033E8CB1" w14:textId="77777777" w:rsidR="001D2467" w:rsidRPr="002A635F" w:rsidRDefault="001D2467" w:rsidP="00BF09E3">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Diet_UK02</w:t>
            </w:r>
          </w:p>
          <w:p w14:paraId="11A80812" w14:textId="77777777" w:rsidR="001D2467" w:rsidRPr="002A635F" w:rsidRDefault="001D2467" w:rsidP="00BF09E3">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Diet_UO03</w:t>
            </w:r>
          </w:p>
          <w:p w14:paraId="764A4821" w14:textId="77777777" w:rsidR="001D2467" w:rsidRPr="002A635F" w:rsidRDefault="001D2467" w:rsidP="00BF09E3">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Diet_KO04</w:t>
            </w:r>
          </w:p>
          <w:p w14:paraId="1ABE0447" w14:textId="77777777" w:rsidR="001D2467" w:rsidRPr="002A635F" w:rsidRDefault="001D2467" w:rsidP="00BF09E3">
            <w:pPr>
              <w:autoSpaceDE w:val="0"/>
              <w:autoSpaceDN w:val="0"/>
              <w:adjustRightInd w:val="0"/>
              <w:rPr>
                <w:rFonts w:ascii="Times New Roman" w:hAnsi="Times New Roman" w:cs="Times New Roman"/>
                <w:b/>
                <w:color w:val="000000" w:themeColor="text1"/>
                <w:sz w:val="18"/>
                <w:szCs w:val="18"/>
                <w:lang w:val="en-GB"/>
              </w:rPr>
            </w:pPr>
          </w:p>
        </w:tc>
        <w:tc>
          <w:tcPr>
            <w:tcW w:w="4130" w:type="pct"/>
            <w:gridSpan w:val="2"/>
          </w:tcPr>
          <w:p w14:paraId="06B6D16B" w14:textId="77777777" w:rsidR="00FC1CEE" w:rsidRPr="002A635F" w:rsidRDefault="00173D09" w:rsidP="007C7B4A">
            <w:pPr>
              <w:jc w:val="both"/>
              <w:rPr>
                <w:rFonts w:ascii="Times New Roman" w:hAnsi="Times New Roman" w:cs="Times New Roman"/>
                <w:sz w:val="18"/>
                <w:szCs w:val="18"/>
                <w:lang w:val="en-GB"/>
              </w:rPr>
            </w:pPr>
            <w:r w:rsidRPr="002A635F">
              <w:rPr>
                <w:rFonts w:ascii="Times New Roman" w:hAnsi="Times New Roman" w:cs="Times New Roman"/>
                <w:sz w:val="18"/>
                <w:szCs w:val="18"/>
                <w:lang w:val="en-GB"/>
              </w:rPr>
              <w:t>Adjectives describing a person’s appearance, personality and behaviour. Structure and use of present tenses: Present Simple. The natural environment and environmental protection – vocabulary. Structure and use of present tenses: Present Continuous. Health and the human body – vocabulary. Contrastive use of present tenses: Present Simple vs Present Continuous. Tourism, travel and holidays – vocabulary. Structure and use of present tenses: Present Perfect Simple and Continuous (result vs action). Human leisure time: hobbies, sport, recreation – vocabulary. Contrastive and comprehensive use of all English present tenses. Staying in a hotel – problems and solving them – vocabulary. Structure and use of past tenses: Past Simple – regular and irregular verbs. Visiting a restaurant – vocabulary. Structure and use of past tenses: Past Continuous. Cuisine and cooking – vocabulary. Contrastive use of past tenses: Past Simple vs Past Continuous. Shopping (with emphasis on grocery shopping) – vocabulary. Structure and use of past tenses: Past Perfect. Fashion and clothes – vocabulary. Contrastive and comprehensive use of all English past tenses. Anatomy of the body and the digestive system – vocabulary. Structure and use of future forms: will + infinitive. Food and nutrients, food groups – vocabulary. Structure and use of future forms: going to – plans and predictions. Sport – vocabulary. Structure and use of future forms: arranged future – Present Continuous for future. Life in the countryside and in the city – vocabulary. Contrastive use of future forms: will + infinitive, going to, Present Continuous for future. Cuisine and restaurants, institutional catering, culinary recipes – vocabulary. Contrastive and comprehensive use of all English future forms (including Future Continuous, Future Perfect and periphrastic forms). Food processing technologies – vocabulary. Complex sentences – structure and use – comprehensive use of conjunctions. Problems of the modern world: hunger, overweight and obesity, civilisation diseases – vocabulary. Phrasal verbs – separable and inseparable. Expressing feelings and opinions – vocabulary. Modal verbs – their functions and forms. Analysis and translation of specialist texts in dietetics. Reported speech in English – rules of formation and use. Presentation of a selected topic in dietetics in English – oral statement. Comprehensive use of nouns, adjectives and adverbs in various sentences, taking into account all English tenses (present, past, future).</w:t>
            </w:r>
          </w:p>
        </w:tc>
      </w:tr>
      <w:tr w:rsidR="00241A7C" w:rsidRPr="002A635F" w14:paraId="49FE014A" w14:textId="77777777" w:rsidTr="006D41CB">
        <w:tc>
          <w:tcPr>
            <w:tcW w:w="870" w:type="pct"/>
            <w:shd w:val="clear" w:color="auto" w:fill="F2F2F2" w:themeFill="background1" w:themeFillShade="F2"/>
          </w:tcPr>
          <w:p w14:paraId="63750215" w14:textId="77777777" w:rsidR="001D2467" w:rsidRPr="002A635F" w:rsidRDefault="001D2467" w:rsidP="00BF09E3">
            <w:pPr>
              <w:autoSpaceDE w:val="0"/>
              <w:autoSpaceDN w:val="0"/>
              <w:adjustRightInd w:val="0"/>
              <w:rPr>
                <w:rFonts w:ascii="Times New Roman" w:hAnsi="Times New Roman" w:cs="Times New Roman"/>
                <w:color w:val="000000" w:themeColor="text1"/>
                <w:sz w:val="18"/>
                <w:szCs w:val="18"/>
                <w:lang w:val="en-GB"/>
              </w:rPr>
            </w:pPr>
          </w:p>
        </w:tc>
        <w:tc>
          <w:tcPr>
            <w:tcW w:w="4130" w:type="pct"/>
            <w:gridSpan w:val="2"/>
            <w:shd w:val="clear" w:color="auto" w:fill="F2F2F2" w:themeFill="background1" w:themeFillShade="F2"/>
          </w:tcPr>
          <w:p w14:paraId="1ADDCC94" w14:textId="77777777" w:rsidR="001D2467" w:rsidRPr="002A635F" w:rsidRDefault="001D2467" w:rsidP="00BF09E3">
            <w:pPr>
              <w:autoSpaceDE w:val="0"/>
              <w:autoSpaceDN w:val="0"/>
              <w:adjustRightInd w:val="0"/>
              <w:rPr>
                <w:rFonts w:ascii="Times New Roman" w:hAnsi="Times New Roman" w:cs="Times New Roman"/>
                <w:color w:val="000000" w:themeColor="text1"/>
                <w:sz w:val="18"/>
                <w:szCs w:val="18"/>
                <w:lang w:val="en-GB"/>
              </w:rPr>
            </w:pPr>
          </w:p>
        </w:tc>
      </w:tr>
      <w:tr w:rsidR="00241A7C" w:rsidRPr="002A635F" w14:paraId="36416E3E" w14:textId="77777777" w:rsidTr="006D41CB">
        <w:tc>
          <w:tcPr>
            <w:tcW w:w="870" w:type="pct"/>
          </w:tcPr>
          <w:p w14:paraId="30843E37" w14:textId="6EEFCC10" w:rsidR="00FC1CEE" w:rsidRPr="002A635F" w:rsidRDefault="00882900">
            <w:pPr>
              <w:rPr>
                <w:rFonts w:ascii="Times New Roman" w:hAnsi="Times New Roman" w:cs="Times New Roman"/>
                <w:b/>
                <w:sz w:val="18"/>
                <w:szCs w:val="18"/>
                <w:lang w:val="en-GB"/>
              </w:rPr>
            </w:pPr>
            <w:r w:rsidRPr="002A635F">
              <w:rPr>
                <w:rFonts w:ascii="Times New Roman" w:hAnsi="Times New Roman" w:cs="Times New Roman"/>
                <w:b/>
                <w:sz w:val="18"/>
                <w:szCs w:val="18"/>
                <w:lang w:val="en-GB"/>
              </w:rPr>
              <w:t>Programme learning outcome symbols</w:t>
            </w:r>
          </w:p>
        </w:tc>
        <w:tc>
          <w:tcPr>
            <w:tcW w:w="2637" w:type="pct"/>
            <w:tcBorders>
              <w:right w:val="single" w:sz="4" w:space="0" w:color="4F81BD" w:themeColor="accent1"/>
            </w:tcBorders>
            <w:vAlign w:val="center"/>
          </w:tcPr>
          <w:p w14:paraId="5C537EA6" w14:textId="77777777" w:rsidR="00FC1CEE" w:rsidRPr="002A635F" w:rsidRDefault="00173D09">
            <w:pPr>
              <w:rPr>
                <w:rFonts w:ascii="Times New Roman" w:hAnsi="Times New Roman" w:cs="Times New Roman"/>
                <w:b/>
                <w:sz w:val="18"/>
                <w:szCs w:val="18"/>
                <w:lang w:val="en-GB"/>
              </w:rPr>
            </w:pPr>
            <w:r w:rsidRPr="002A635F">
              <w:rPr>
                <w:rFonts w:ascii="Times New Roman" w:hAnsi="Times New Roman" w:cs="Times New Roman"/>
                <w:b/>
                <w:sz w:val="18"/>
                <w:szCs w:val="18"/>
                <w:lang w:val="en-GB"/>
              </w:rPr>
              <w:t>Foreign Language (German)</w:t>
            </w:r>
          </w:p>
        </w:tc>
        <w:tc>
          <w:tcPr>
            <w:tcW w:w="1493" w:type="pct"/>
            <w:tcBorders>
              <w:left w:val="single" w:sz="4" w:space="0" w:color="4F81BD" w:themeColor="accent1"/>
            </w:tcBorders>
            <w:shd w:val="clear" w:color="auto" w:fill="F2F2F2" w:themeFill="background1" w:themeFillShade="F2"/>
            <w:vAlign w:val="center"/>
          </w:tcPr>
          <w:p w14:paraId="0A2E88C4" w14:textId="77777777" w:rsidR="001D2467" w:rsidRPr="002A635F" w:rsidRDefault="00F93DC2" w:rsidP="00BF09E3">
            <w:pPr>
              <w:autoSpaceDE w:val="0"/>
              <w:autoSpaceDN w:val="0"/>
              <w:adjustRightInd w:val="0"/>
              <w:rPr>
                <w:rFonts w:ascii="Times New Roman" w:hAnsi="Times New Roman" w:cs="Times New Roman"/>
                <w:b/>
                <w:color w:val="000000" w:themeColor="text1"/>
                <w:sz w:val="18"/>
                <w:szCs w:val="18"/>
                <w:lang w:val="en-GB"/>
              </w:rPr>
            </w:pPr>
            <w:r w:rsidRPr="002A635F">
              <w:rPr>
                <w:rFonts w:ascii="Times New Roman" w:hAnsi="Times New Roman" w:cs="Times New Roman"/>
                <w:b/>
                <w:color w:val="000000" w:themeColor="text1"/>
                <w:sz w:val="18"/>
                <w:szCs w:val="18"/>
                <w:lang w:val="en-GB"/>
              </w:rPr>
              <w:t>ECTS: 9</w:t>
            </w:r>
          </w:p>
        </w:tc>
      </w:tr>
      <w:tr w:rsidR="00241A7C" w:rsidRPr="002A635F" w14:paraId="38FCB96A" w14:textId="77777777" w:rsidTr="006D41CB">
        <w:tc>
          <w:tcPr>
            <w:tcW w:w="870" w:type="pct"/>
          </w:tcPr>
          <w:p w14:paraId="072F0C5B" w14:textId="77777777" w:rsidR="001D2467" w:rsidRPr="002A635F" w:rsidRDefault="001D2467" w:rsidP="00BF09E3">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Diet_WG01</w:t>
            </w:r>
          </w:p>
          <w:p w14:paraId="32F9ABA4" w14:textId="77777777" w:rsidR="001D2467" w:rsidRPr="002A635F" w:rsidRDefault="001D2467" w:rsidP="00BF09E3">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Diet_UK02</w:t>
            </w:r>
          </w:p>
          <w:p w14:paraId="2F3A8F57" w14:textId="77777777" w:rsidR="001D2467" w:rsidRPr="002A635F" w:rsidRDefault="001D2467" w:rsidP="00BF09E3">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Diet_UO03</w:t>
            </w:r>
          </w:p>
          <w:p w14:paraId="7499D17F" w14:textId="77777777" w:rsidR="001D2467" w:rsidRPr="002A635F" w:rsidRDefault="001D2467" w:rsidP="00BF09E3">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Diet_KO04</w:t>
            </w:r>
          </w:p>
          <w:p w14:paraId="4C06ED9F" w14:textId="77777777" w:rsidR="001D2467" w:rsidRPr="002A635F" w:rsidRDefault="001D2467" w:rsidP="00BF09E3">
            <w:pPr>
              <w:autoSpaceDE w:val="0"/>
              <w:autoSpaceDN w:val="0"/>
              <w:adjustRightInd w:val="0"/>
              <w:rPr>
                <w:rFonts w:ascii="Times New Roman" w:hAnsi="Times New Roman" w:cs="Times New Roman"/>
                <w:b/>
                <w:color w:val="000000" w:themeColor="text1"/>
                <w:sz w:val="18"/>
                <w:szCs w:val="18"/>
                <w:lang w:val="en-GB"/>
              </w:rPr>
            </w:pPr>
          </w:p>
          <w:p w14:paraId="40D6C999" w14:textId="77777777" w:rsidR="00AB7BC9" w:rsidRPr="002A635F" w:rsidRDefault="00AB7BC9" w:rsidP="00AB7BC9">
            <w:pPr>
              <w:autoSpaceDE w:val="0"/>
              <w:autoSpaceDN w:val="0"/>
              <w:adjustRightInd w:val="0"/>
              <w:rPr>
                <w:rFonts w:ascii="Times New Roman" w:hAnsi="Times New Roman" w:cs="Times New Roman"/>
                <w:b/>
                <w:color w:val="000000" w:themeColor="text1"/>
                <w:sz w:val="18"/>
                <w:szCs w:val="18"/>
                <w:lang w:val="en-GB"/>
              </w:rPr>
            </w:pPr>
          </w:p>
        </w:tc>
        <w:tc>
          <w:tcPr>
            <w:tcW w:w="4130" w:type="pct"/>
            <w:gridSpan w:val="2"/>
          </w:tcPr>
          <w:p w14:paraId="0B00CE73" w14:textId="77777777" w:rsidR="00FC1CEE" w:rsidRPr="002A635F" w:rsidRDefault="00173D09" w:rsidP="007C7B4A">
            <w:pPr>
              <w:jc w:val="both"/>
              <w:rPr>
                <w:rFonts w:ascii="Times New Roman" w:hAnsi="Times New Roman" w:cs="Times New Roman"/>
                <w:sz w:val="18"/>
                <w:szCs w:val="18"/>
                <w:lang w:val="en-GB"/>
              </w:rPr>
            </w:pPr>
            <w:r w:rsidRPr="002A635F">
              <w:rPr>
                <w:rFonts w:ascii="Times New Roman" w:hAnsi="Times New Roman" w:cs="Times New Roman"/>
                <w:sz w:val="18"/>
                <w:szCs w:val="18"/>
                <w:lang w:val="en-GB"/>
              </w:rPr>
              <w:t xml:space="preserve">Adjectives describing a person’s appearance, personality and behaviour. Definite and indefinite articles – declension by cases. The natural environment and environmental protection – vocabulary. Personal pronouns – declension by cases. Health and the human body – vocabulary. German nouns – declension by cases: Nominativ, Genitiv, Dativ, Akkusativ. Tourism, travel and holidays – vocabulary. Modal verbs, and the verbs haben and sein – declension and use. Human leisure time: hobbies, sport, recreation – vocabulary. German prepositions with the Dative and Accusative. Staying in a hotel – problems and solving them – vocabulary. Perfect tense with haben and sein – weak and strong verbs. Visiting a restaurant – vocabulary. Preterite tense – conjugation of verbs. Cuisine and cooking – vocabulary. German verbs requiring the Dative and Accusative. Shopping (with emphasis on grocery shopping) – vocabulary. Complex subordinate clauses. Fashion and clothes – vocabulary. The German imperative mood. Food, food safety, preservatives and methods of food preservation – vocabulary. Subordinate object clauses and clauses of purpose (with dass and damit). Work and employment – vocabulary. Comparison of German adjectives. Sport – vocabulary. Conditional and causal </w:t>
            </w:r>
            <w:r w:rsidRPr="002A635F">
              <w:rPr>
                <w:rFonts w:ascii="Times New Roman" w:hAnsi="Times New Roman" w:cs="Times New Roman"/>
                <w:sz w:val="18"/>
                <w:szCs w:val="18"/>
                <w:lang w:val="en-GB"/>
              </w:rPr>
              <w:lastRenderedPageBreak/>
              <w:t>subordinate clauses (with wenn and weil). Cuisine and restaurants, institutional catering, culinary recipes – vocabulary. Reflexive verbs in the Dative and Accusative. Vehicles and transport – vocabulary. Temporal and concessive subordinate clauses (with wenn, waehrend, obwohl). Food processing technologies – vocabulary. Relative pronouns and relative clauses. Problems of the modern world: hunger, overweight and obesity, civilisation diseases – vocabulary. Conditional mood of weak and strong verbs, Konjunktiv II. Expressing feelings and opinions – vocabulary. Passive voice in all tenses. Analysis and translation of specialist texts in dietetics. Pluperfect tense. Presentation of a selected topic in dietetics in German – oral statement. Future I and II.</w:t>
            </w:r>
          </w:p>
        </w:tc>
      </w:tr>
      <w:tr w:rsidR="00241A7C" w:rsidRPr="002A635F" w14:paraId="04B15DD6" w14:textId="77777777" w:rsidTr="006D41CB">
        <w:tc>
          <w:tcPr>
            <w:tcW w:w="870" w:type="pct"/>
            <w:shd w:val="clear" w:color="auto" w:fill="F2F2F2" w:themeFill="background1" w:themeFillShade="F2"/>
          </w:tcPr>
          <w:p w14:paraId="5261F4B8" w14:textId="77777777" w:rsidR="001D2467" w:rsidRPr="002A635F" w:rsidRDefault="001D2467" w:rsidP="00BF09E3">
            <w:pPr>
              <w:autoSpaceDE w:val="0"/>
              <w:autoSpaceDN w:val="0"/>
              <w:adjustRightInd w:val="0"/>
              <w:rPr>
                <w:rFonts w:ascii="Times New Roman" w:hAnsi="Times New Roman" w:cs="Times New Roman"/>
                <w:color w:val="000000" w:themeColor="text1"/>
                <w:sz w:val="18"/>
                <w:szCs w:val="18"/>
                <w:lang w:val="en-GB"/>
              </w:rPr>
            </w:pPr>
          </w:p>
        </w:tc>
        <w:tc>
          <w:tcPr>
            <w:tcW w:w="4130" w:type="pct"/>
            <w:gridSpan w:val="2"/>
            <w:shd w:val="clear" w:color="auto" w:fill="F2F2F2" w:themeFill="background1" w:themeFillShade="F2"/>
          </w:tcPr>
          <w:p w14:paraId="12F60F30" w14:textId="77777777" w:rsidR="001D2467" w:rsidRPr="002A635F" w:rsidRDefault="001D2467" w:rsidP="00BF09E3">
            <w:pPr>
              <w:autoSpaceDE w:val="0"/>
              <w:autoSpaceDN w:val="0"/>
              <w:adjustRightInd w:val="0"/>
              <w:rPr>
                <w:rFonts w:ascii="Times New Roman" w:hAnsi="Times New Roman" w:cs="Times New Roman"/>
                <w:color w:val="000000" w:themeColor="text1"/>
                <w:sz w:val="18"/>
                <w:szCs w:val="18"/>
                <w:lang w:val="en-GB"/>
              </w:rPr>
            </w:pPr>
          </w:p>
        </w:tc>
      </w:tr>
      <w:tr w:rsidR="00241A7C" w:rsidRPr="002A635F" w14:paraId="3D5EB0E3" w14:textId="77777777" w:rsidTr="006D41CB">
        <w:tc>
          <w:tcPr>
            <w:tcW w:w="870" w:type="pct"/>
          </w:tcPr>
          <w:p w14:paraId="23699377" w14:textId="0D038F5D" w:rsidR="00FC1CEE" w:rsidRPr="002A635F" w:rsidRDefault="00882900">
            <w:pPr>
              <w:rPr>
                <w:rFonts w:ascii="Times New Roman" w:hAnsi="Times New Roman" w:cs="Times New Roman"/>
                <w:b/>
                <w:sz w:val="18"/>
                <w:szCs w:val="18"/>
                <w:lang w:val="en-GB"/>
              </w:rPr>
            </w:pPr>
            <w:r w:rsidRPr="002A635F">
              <w:rPr>
                <w:rFonts w:ascii="Times New Roman" w:hAnsi="Times New Roman" w:cs="Times New Roman"/>
                <w:b/>
                <w:sz w:val="18"/>
                <w:szCs w:val="18"/>
                <w:lang w:val="en-GB"/>
              </w:rPr>
              <w:t>Programme learning outcome symbols</w:t>
            </w:r>
          </w:p>
        </w:tc>
        <w:tc>
          <w:tcPr>
            <w:tcW w:w="2637" w:type="pct"/>
            <w:tcBorders>
              <w:right w:val="single" w:sz="4" w:space="0" w:color="4F81BD" w:themeColor="accent1"/>
            </w:tcBorders>
            <w:vAlign w:val="center"/>
          </w:tcPr>
          <w:p w14:paraId="244B02F7" w14:textId="77777777" w:rsidR="00FC1CEE" w:rsidRPr="002A635F" w:rsidRDefault="00173D09">
            <w:pPr>
              <w:rPr>
                <w:rFonts w:ascii="Times New Roman" w:hAnsi="Times New Roman" w:cs="Times New Roman"/>
                <w:b/>
                <w:sz w:val="18"/>
                <w:szCs w:val="18"/>
                <w:lang w:val="en-GB"/>
              </w:rPr>
            </w:pPr>
            <w:r w:rsidRPr="002A635F">
              <w:rPr>
                <w:rFonts w:ascii="Times New Roman" w:hAnsi="Times New Roman" w:cs="Times New Roman"/>
                <w:b/>
                <w:sz w:val="18"/>
                <w:szCs w:val="18"/>
                <w:lang w:val="en-GB"/>
              </w:rPr>
              <w:t>Sports and Recreation I, II</w:t>
            </w:r>
          </w:p>
        </w:tc>
        <w:tc>
          <w:tcPr>
            <w:tcW w:w="1493" w:type="pct"/>
            <w:tcBorders>
              <w:left w:val="single" w:sz="4" w:space="0" w:color="4F81BD" w:themeColor="accent1"/>
            </w:tcBorders>
            <w:shd w:val="clear" w:color="auto" w:fill="F2F2F2" w:themeFill="background1" w:themeFillShade="F2"/>
            <w:vAlign w:val="center"/>
          </w:tcPr>
          <w:p w14:paraId="6CBD8330" w14:textId="77777777" w:rsidR="001D2467" w:rsidRPr="002A635F" w:rsidRDefault="001D2467" w:rsidP="00BF09E3">
            <w:pPr>
              <w:autoSpaceDE w:val="0"/>
              <w:autoSpaceDN w:val="0"/>
              <w:adjustRightInd w:val="0"/>
              <w:rPr>
                <w:rFonts w:ascii="Times New Roman" w:hAnsi="Times New Roman" w:cs="Times New Roman"/>
                <w:b/>
                <w:color w:val="000000" w:themeColor="text1"/>
                <w:sz w:val="18"/>
                <w:szCs w:val="18"/>
                <w:lang w:val="en-GB"/>
              </w:rPr>
            </w:pPr>
            <w:r w:rsidRPr="002A635F">
              <w:rPr>
                <w:rFonts w:ascii="Times New Roman" w:hAnsi="Times New Roman" w:cs="Times New Roman"/>
                <w:b/>
                <w:color w:val="000000" w:themeColor="text1"/>
                <w:sz w:val="18"/>
                <w:szCs w:val="18"/>
                <w:lang w:val="en-GB"/>
              </w:rPr>
              <w:t>ECTS: 0</w:t>
            </w:r>
          </w:p>
        </w:tc>
      </w:tr>
      <w:tr w:rsidR="00241A7C" w:rsidRPr="002A635F" w14:paraId="5AD8C4E5" w14:textId="77777777" w:rsidTr="006D41CB">
        <w:tc>
          <w:tcPr>
            <w:tcW w:w="870" w:type="pct"/>
          </w:tcPr>
          <w:p w14:paraId="74B4D665"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Diet_WG01</w:t>
            </w:r>
          </w:p>
          <w:p w14:paraId="5891CA0A"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Diet_WG02</w:t>
            </w:r>
          </w:p>
          <w:p w14:paraId="6C00CA75"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Diet_UU01</w:t>
            </w:r>
          </w:p>
          <w:p w14:paraId="7563C8C3"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Diet_KK03</w:t>
            </w:r>
          </w:p>
          <w:p w14:paraId="1019CE2A"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Diet_KO01</w:t>
            </w:r>
          </w:p>
          <w:p w14:paraId="4906D555"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Diet_KO02</w:t>
            </w:r>
          </w:p>
          <w:p w14:paraId="263300F0" w14:textId="77777777" w:rsidR="001D2467" w:rsidRPr="002A635F" w:rsidRDefault="00267162" w:rsidP="00BF09E3">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Diet_KR01</w:t>
            </w:r>
          </w:p>
        </w:tc>
        <w:tc>
          <w:tcPr>
            <w:tcW w:w="4130" w:type="pct"/>
            <w:gridSpan w:val="2"/>
          </w:tcPr>
          <w:p w14:paraId="0DB7AF9D" w14:textId="77777777" w:rsidR="00FC1CEE" w:rsidRPr="002A635F" w:rsidRDefault="00173D09" w:rsidP="007C7B4A">
            <w:pPr>
              <w:jc w:val="both"/>
              <w:rPr>
                <w:rFonts w:ascii="Times New Roman" w:hAnsi="Times New Roman" w:cs="Times New Roman"/>
                <w:sz w:val="18"/>
                <w:szCs w:val="18"/>
                <w:lang w:val="en-GB"/>
              </w:rPr>
            </w:pPr>
            <w:r w:rsidRPr="002A635F">
              <w:rPr>
                <w:rFonts w:ascii="Times New Roman" w:hAnsi="Times New Roman" w:cs="Times New Roman"/>
                <w:sz w:val="18"/>
                <w:szCs w:val="18"/>
                <w:lang w:val="en-GB"/>
              </w:rPr>
              <w:t>Rules for safe participation in sports and recreation classes. Health-oriented training. Forms of physical activity to music – aerobics, TBC, yoga. Figure-shaping exercises using fitness equipment. Team sports – football. Aerobic classes. Types of aerobics classes. Health training. Gym exercises. Team sports – volleyball. Body-shaping and health-improving exercises in a gym. Nordic walking. Recreational forms of movement in the pool. Team games and sports. Rules of safe participation in sports and recreation activities in various conditions.</w:t>
            </w:r>
          </w:p>
        </w:tc>
      </w:tr>
      <w:tr w:rsidR="00241A7C" w:rsidRPr="002A635F" w14:paraId="08A88FD8" w14:textId="77777777" w:rsidTr="006D41CB">
        <w:tc>
          <w:tcPr>
            <w:tcW w:w="870" w:type="pct"/>
            <w:shd w:val="clear" w:color="auto" w:fill="F2F2F2" w:themeFill="background1" w:themeFillShade="F2"/>
          </w:tcPr>
          <w:p w14:paraId="49065B22" w14:textId="77777777" w:rsidR="001D2467" w:rsidRPr="002A635F" w:rsidRDefault="001D2467" w:rsidP="00BF09E3">
            <w:pPr>
              <w:autoSpaceDE w:val="0"/>
              <w:autoSpaceDN w:val="0"/>
              <w:adjustRightInd w:val="0"/>
              <w:rPr>
                <w:rFonts w:ascii="Times New Roman" w:hAnsi="Times New Roman" w:cs="Times New Roman"/>
                <w:color w:val="000000" w:themeColor="text1"/>
                <w:sz w:val="18"/>
                <w:szCs w:val="18"/>
                <w:lang w:val="en-GB"/>
              </w:rPr>
            </w:pPr>
          </w:p>
        </w:tc>
        <w:tc>
          <w:tcPr>
            <w:tcW w:w="4130" w:type="pct"/>
            <w:gridSpan w:val="2"/>
            <w:shd w:val="clear" w:color="auto" w:fill="F2F2F2" w:themeFill="background1" w:themeFillShade="F2"/>
          </w:tcPr>
          <w:p w14:paraId="13E30E4E" w14:textId="77777777" w:rsidR="001D2467" w:rsidRPr="002A635F" w:rsidRDefault="001D2467" w:rsidP="00BF09E3">
            <w:pPr>
              <w:autoSpaceDE w:val="0"/>
              <w:autoSpaceDN w:val="0"/>
              <w:adjustRightInd w:val="0"/>
              <w:rPr>
                <w:rFonts w:ascii="Times New Roman" w:hAnsi="Times New Roman" w:cs="Times New Roman"/>
                <w:color w:val="000000" w:themeColor="text1"/>
                <w:sz w:val="18"/>
                <w:szCs w:val="18"/>
                <w:lang w:val="en-GB"/>
              </w:rPr>
            </w:pPr>
          </w:p>
        </w:tc>
      </w:tr>
    </w:tbl>
    <w:p w14:paraId="45A30C36" w14:textId="77777777" w:rsidR="00972ED3" w:rsidRPr="002A635F" w:rsidRDefault="00972ED3">
      <w:pPr>
        <w:rPr>
          <w:rFonts w:ascii="Times New Roman" w:hAnsi="Times New Roman" w:cs="Times New Roman"/>
          <w:color w:val="000000" w:themeColor="text1"/>
          <w:lang w:val="en-GB"/>
        </w:rPr>
      </w:pPr>
    </w:p>
    <w:tbl>
      <w:tblPr>
        <w:tblStyle w:val="Tabela-Siatka"/>
        <w:tblW w:w="5418" w:type="pct"/>
        <w:tblInd w:w="-176" w:type="dxa"/>
        <w:tblLook w:val="04A0" w:firstRow="1" w:lastRow="0" w:firstColumn="1" w:lastColumn="0" w:noHBand="0" w:noVBand="1"/>
      </w:tblPr>
      <w:tblGrid>
        <w:gridCol w:w="1730"/>
        <w:gridCol w:w="5152"/>
        <w:gridCol w:w="2938"/>
      </w:tblGrid>
      <w:tr w:rsidR="00241A7C" w:rsidRPr="002A635F" w14:paraId="10B63847" w14:textId="77777777" w:rsidTr="57FBEE19">
        <w:trPr>
          <w:trHeight w:val="807"/>
        </w:trPr>
        <w:tc>
          <w:tcPr>
            <w:tcW w:w="5000" w:type="pct"/>
            <w:gridSpan w:val="3"/>
            <w:shd w:val="clear" w:color="auto" w:fill="F2F2F2" w:themeFill="background1" w:themeFillShade="F2"/>
            <w:vAlign w:val="center"/>
          </w:tcPr>
          <w:p w14:paraId="1B185D0B" w14:textId="77777777" w:rsidR="00FC1CEE" w:rsidRPr="002A635F" w:rsidRDefault="00173D09" w:rsidP="002A6029">
            <w:pPr>
              <w:jc w:val="center"/>
              <w:rPr>
                <w:rFonts w:ascii="Times New Roman" w:hAnsi="Times New Roman" w:cs="Times New Roman"/>
                <w:b/>
                <w:sz w:val="18"/>
                <w:szCs w:val="18"/>
                <w:lang w:val="en-GB"/>
              </w:rPr>
            </w:pPr>
            <w:r w:rsidRPr="002A635F">
              <w:rPr>
                <w:rFonts w:ascii="Times New Roman" w:hAnsi="Times New Roman" w:cs="Times New Roman"/>
                <w:b/>
                <w:sz w:val="18"/>
                <w:szCs w:val="18"/>
                <w:lang w:val="en-GB"/>
              </w:rPr>
              <w:t>2. EDUCATION IN BASIC AND CLINICAL SCIENCES</w:t>
            </w:r>
          </w:p>
        </w:tc>
      </w:tr>
      <w:tr w:rsidR="00241A7C" w:rsidRPr="002A635F" w14:paraId="4A249AF8" w14:textId="77777777" w:rsidTr="00675477">
        <w:tc>
          <w:tcPr>
            <w:tcW w:w="881" w:type="pct"/>
            <w:shd w:val="clear" w:color="auto" w:fill="F2F2F2" w:themeFill="background1" w:themeFillShade="F2"/>
          </w:tcPr>
          <w:p w14:paraId="3999C7FF" w14:textId="77777777" w:rsidR="001D2467" w:rsidRPr="002A635F" w:rsidRDefault="001D2467" w:rsidP="00BF09E3">
            <w:pPr>
              <w:autoSpaceDE w:val="0"/>
              <w:autoSpaceDN w:val="0"/>
              <w:adjustRightInd w:val="0"/>
              <w:rPr>
                <w:rFonts w:ascii="Times New Roman" w:hAnsi="Times New Roman" w:cs="Times New Roman"/>
                <w:color w:val="000000" w:themeColor="text1"/>
                <w:sz w:val="18"/>
                <w:szCs w:val="18"/>
                <w:lang w:val="en-GB"/>
              </w:rPr>
            </w:pPr>
          </w:p>
        </w:tc>
        <w:tc>
          <w:tcPr>
            <w:tcW w:w="4119" w:type="pct"/>
            <w:gridSpan w:val="2"/>
            <w:shd w:val="clear" w:color="auto" w:fill="F2F2F2" w:themeFill="background1" w:themeFillShade="F2"/>
          </w:tcPr>
          <w:p w14:paraId="5B9A510F" w14:textId="77777777" w:rsidR="001D2467" w:rsidRPr="002A635F" w:rsidRDefault="001D2467" w:rsidP="00BF09E3">
            <w:pPr>
              <w:autoSpaceDE w:val="0"/>
              <w:autoSpaceDN w:val="0"/>
              <w:adjustRightInd w:val="0"/>
              <w:rPr>
                <w:rFonts w:ascii="Times New Roman" w:hAnsi="Times New Roman" w:cs="Times New Roman"/>
                <w:color w:val="000000" w:themeColor="text1"/>
                <w:sz w:val="18"/>
                <w:szCs w:val="18"/>
                <w:lang w:val="en-GB"/>
              </w:rPr>
            </w:pPr>
          </w:p>
        </w:tc>
      </w:tr>
      <w:tr w:rsidR="000B1E62" w:rsidRPr="002A635F" w14:paraId="5DD8C8D3" w14:textId="77777777" w:rsidTr="00675477">
        <w:tc>
          <w:tcPr>
            <w:tcW w:w="881" w:type="pct"/>
          </w:tcPr>
          <w:p w14:paraId="7959F2DC" w14:textId="726B38F7" w:rsidR="00FC1CEE" w:rsidRPr="002A635F" w:rsidRDefault="00882900">
            <w:pPr>
              <w:rPr>
                <w:rFonts w:ascii="Times New Roman" w:hAnsi="Times New Roman" w:cs="Times New Roman"/>
                <w:b/>
                <w:sz w:val="18"/>
                <w:szCs w:val="18"/>
                <w:lang w:val="en-GB"/>
              </w:rPr>
            </w:pPr>
            <w:r w:rsidRPr="002A635F">
              <w:rPr>
                <w:rFonts w:ascii="Times New Roman" w:hAnsi="Times New Roman" w:cs="Times New Roman"/>
                <w:b/>
                <w:sz w:val="18"/>
                <w:szCs w:val="18"/>
                <w:lang w:val="en-GB"/>
              </w:rPr>
              <w:t>Programme learning outcome symbols</w:t>
            </w:r>
          </w:p>
        </w:tc>
        <w:tc>
          <w:tcPr>
            <w:tcW w:w="2623" w:type="pct"/>
            <w:tcBorders>
              <w:right w:val="single" w:sz="4" w:space="0" w:color="4F81BD" w:themeColor="accent1"/>
            </w:tcBorders>
            <w:vAlign w:val="center"/>
          </w:tcPr>
          <w:p w14:paraId="0AC6C8CD" w14:textId="77777777" w:rsidR="00FC1CEE" w:rsidRPr="002A635F" w:rsidRDefault="00173D09">
            <w:pPr>
              <w:rPr>
                <w:rFonts w:ascii="Times New Roman" w:hAnsi="Times New Roman" w:cs="Times New Roman"/>
                <w:b/>
                <w:sz w:val="18"/>
                <w:szCs w:val="18"/>
                <w:lang w:val="en-GB"/>
              </w:rPr>
            </w:pPr>
            <w:r w:rsidRPr="002A635F">
              <w:rPr>
                <w:rFonts w:ascii="Times New Roman" w:hAnsi="Times New Roman" w:cs="Times New Roman"/>
                <w:b/>
                <w:sz w:val="18"/>
                <w:szCs w:val="18"/>
                <w:lang w:val="en-GB"/>
              </w:rPr>
              <w:t>Public Health and Epidemiology</w:t>
            </w:r>
          </w:p>
        </w:tc>
        <w:tc>
          <w:tcPr>
            <w:tcW w:w="1496" w:type="pct"/>
            <w:tcBorders>
              <w:left w:val="single" w:sz="4" w:space="0" w:color="4F81BD" w:themeColor="accent1"/>
            </w:tcBorders>
            <w:shd w:val="clear" w:color="auto" w:fill="F2F2F2" w:themeFill="background1" w:themeFillShade="F2"/>
            <w:vAlign w:val="center"/>
          </w:tcPr>
          <w:p w14:paraId="07122316" w14:textId="77777777" w:rsidR="000B1E62" w:rsidRPr="002A635F" w:rsidRDefault="000B1E62" w:rsidP="000B1E62">
            <w:pPr>
              <w:autoSpaceDE w:val="0"/>
              <w:autoSpaceDN w:val="0"/>
              <w:adjustRightInd w:val="0"/>
              <w:rPr>
                <w:rFonts w:ascii="Times New Roman" w:hAnsi="Times New Roman" w:cs="Times New Roman"/>
                <w:b/>
                <w:color w:val="000000" w:themeColor="text1"/>
                <w:sz w:val="18"/>
                <w:szCs w:val="18"/>
                <w:lang w:val="en-GB"/>
              </w:rPr>
            </w:pPr>
            <w:r w:rsidRPr="002A635F">
              <w:rPr>
                <w:rFonts w:ascii="Times New Roman" w:hAnsi="Times New Roman" w:cs="Times New Roman"/>
                <w:b/>
                <w:color w:val="000000" w:themeColor="text1"/>
                <w:sz w:val="18"/>
                <w:szCs w:val="18"/>
                <w:lang w:val="en-GB"/>
              </w:rPr>
              <w:t xml:space="preserve">ECTS: </w:t>
            </w:r>
            <w:r w:rsidR="003B2684" w:rsidRPr="002A635F">
              <w:rPr>
                <w:rFonts w:ascii="Times New Roman" w:hAnsi="Times New Roman" w:cs="Times New Roman"/>
                <w:b/>
                <w:color w:val="000000" w:themeColor="text1"/>
                <w:sz w:val="18"/>
                <w:szCs w:val="18"/>
                <w:lang w:val="en-GB"/>
              </w:rPr>
              <w:t>3</w:t>
            </w:r>
          </w:p>
        </w:tc>
      </w:tr>
      <w:tr w:rsidR="00B257C1" w:rsidRPr="002A635F" w14:paraId="49460284" w14:textId="77777777" w:rsidTr="00413446">
        <w:tc>
          <w:tcPr>
            <w:tcW w:w="881" w:type="pct"/>
            <w:tcBorders>
              <w:bottom w:val="single" w:sz="4" w:space="0" w:color="auto"/>
            </w:tcBorders>
          </w:tcPr>
          <w:p w14:paraId="609D2B94" w14:textId="77777777" w:rsidR="00AB7BC9" w:rsidRPr="002A635F" w:rsidRDefault="00AB7BC9" w:rsidP="00AB7BC9">
            <w:pPr>
              <w:autoSpaceDE w:val="0"/>
              <w:autoSpaceDN w:val="0"/>
              <w:adjustRightInd w:val="0"/>
              <w:rPr>
                <w:rFonts w:ascii="Times New Roman" w:eastAsia="Calibri" w:hAnsi="Times New Roman" w:cs="Times New Roman"/>
                <w:color w:val="000000" w:themeColor="text1"/>
                <w:sz w:val="18"/>
                <w:szCs w:val="18"/>
                <w:lang w:val="en-GB"/>
              </w:rPr>
            </w:pPr>
            <w:r w:rsidRPr="002A635F">
              <w:rPr>
                <w:rFonts w:ascii="Times New Roman" w:eastAsia="Calibri" w:hAnsi="Times New Roman" w:cs="Times New Roman"/>
                <w:color w:val="000000" w:themeColor="text1"/>
                <w:sz w:val="18"/>
                <w:szCs w:val="18"/>
                <w:lang w:val="en-GB"/>
              </w:rPr>
              <w:t>Diet_WG02</w:t>
            </w:r>
          </w:p>
          <w:p w14:paraId="089DC04F" w14:textId="77777777" w:rsidR="00AB7BC9" w:rsidRPr="002A635F" w:rsidRDefault="00AB7BC9" w:rsidP="00AB7BC9">
            <w:pPr>
              <w:autoSpaceDE w:val="0"/>
              <w:autoSpaceDN w:val="0"/>
              <w:adjustRightInd w:val="0"/>
              <w:rPr>
                <w:rFonts w:ascii="Times New Roman" w:eastAsia="Calibri" w:hAnsi="Times New Roman" w:cs="Times New Roman"/>
                <w:color w:val="000000" w:themeColor="text1"/>
                <w:sz w:val="18"/>
                <w:szCs w:val="18"/>
                <w:lang w:val="en-GB"/>
              </w:rPr>
            </w:pPr>
            <w:r w:rsidRPr="002A635F">
              <w:rPr>
                <w:rFonts w:ascii="Times New Roman" w:eastAsia="Calibri" w:hAnsi="Times New Roman" w:cs="Times New Roman"/>
                <w:color w:val="000000" w:themeColor="text1"/>
                <w:sz w:val="18"/>
                <w:szCs w:val="18"/>
                <w:lang w:val="en-GB"/>
              </w:rPr>
              <w:t>Diet_WK01</w:t>
            </w:r>
          </w:p>
          <w:p w14:paraId="26E74DA0" w14:textId="77777777" w:rsidR="00AB7BC9" w:rsidRPr="002A635F" w:rsidRDefault="00AB7BC9" w:rsidP="00AB7BC9">
            <w:pPr>
              <w:autoSpaceDE w:val="0"/>
              <w:autoSpaceDN w:val="0"/>
              <w:adjustRightInd w:val="0"/>
              <w:rPr>
                <w:rFonts w:ascii="Times New Roman" w:eastAsia="Calibri" w:hAnsi="Times New Roman" w:cs="Times New Roman"/>
                <w:color w:val="000000" w:themeColor="text1"/>
                <w:sz w:val="18"/>
                <w:szCs w:val="18"/>
                <w:lang w:val="en-GB"/>
              </w:rPr>
            </w:pPr>
            <w:r w:rsidRPr="002A635F">
              <w:rPr>
                <w:rFonts w:ascii="Times New Roman" w:eastAsia="Calibri" w:hAnsi="Times New Roman" w:cs="Times New Roman"/>
                <w:color w:val="000000" w:themeColor="text1"/>
                <w:sz w:val="18"/>
                <w:szCs w:val="18"/>
                <w:lang w:val="en-GB"/>
              </w:rPr>
              <w:t>Diet_WK02</w:t>
            </w:r>
          </w:p>
          <w:p w14:paraId="1299AC13" w14:textId="77777777" w:rsidR="00AB7BC9" w:rsidRPr="002A635F" w:rsidRDefault="00AB7BC9" w:rsidP="00AB7BC9">
            <w:pPr>
              <w:autoSpaceDE w:val="0"/>
              <w:autoSpaceDN w:val="0"/>
              <w:adjustRightInd w:val="0"/>
              <w:rPr>
                <w:rFonts w:ascii="Times New Roman" w:eastAsia="Calibri" w:hAnsi="Times New Roman" w:cs="Times New Roman"/>
                <w:color w:val="000000" w:themeColor="text1"/>
                <w:sz w:val="18"/>
                <w:szCs w:val="18"/>
                <w:lang w:val="en-GB"/>
              </w:rPr>
            </w:pPr>
            <w:r w:rsidRPr="002A635F">
              <w:rPr>
                <w:rFonts w:ascii="Times New Roman" w:eastAsia="Calibri" w:hAnsi="Times New Roman" w:cs="Times New Roman"/>
                <w:color w:val="000000" w:themeColor="text1"/>
                <w:sz w:val="18"/>
                <w:szCs w:val="18"/>
                <w:lang w:val="en-GB"/>
              </w:rPr>
              <w:t>Diet_UW09</w:t>
            </w:r>
          </w:p>
          <w:p w14:paraId="2C6B0A2E" w14:textId="77777777" w:rsidR="00AB7BC9" w:rsidRPr="002A635F" w:rsidRDefault="00AB7BC9" w:rsidP="00AB7BC9">
            <w:pPr>
              <w:autoSpaceDE w:val="0"/>
              <w:autoSpaceDN w:val="0"/>
              <w:adjustRightInd w:val="0"/>
              <w:rPr>
                <w:rFonts w:ascii="Times New Roman" w:eastAsia="Calibri" w:hAnsi="Times New Roman" w:cs="Times New Roman"/>
                <w:color w:val="000000" w:themeColor="text1"/>
                <w:sz w:val="18"/>
                <w:szCs w:val="18"/>
                <w:lang w:val="en-GB"/>
              </w:rPr>
            </w:pPr>
            <w:r w:rsidRPr="002A635F">
              <w:rPr>
                <w:rFonts w:ascii="Times New Roman" w:eastAsia="Calibri" w:hAnsi="Times New Roman" w:cs="Times New Roman"/>
                <w:color w:val="000000" w:themeColor="text1"/>
                <w:sz w:val="18"/>
                <w:szCs w:val="18"/>
                <w:lang w:val="en-GB"/>
              </w:rPr>
              <w:t>Diet_UK03</w:t>
            </w:r>
          </w:p>
          <w:p w14:paraId="21723FCF" w14:textId="77777777" w:rsidR="00AB7BC9" w:rsidRPr="002A635F" w:rsidRDefault="00AB7BC9" w:rsidP="00AB7BC9">
            <w:pPr>
              <w:autoSpaceDE w:val="0"/>
              <w:autoSpaceDN w:val="0"/>
              <w:adjustRightInd w:val="0"/>
              <w:rPr>
                <w:rFonts w:ascii="Times New Roman" w:eastAsia="Calibri" w:hAnsi="Times New Roman" w:cs="Times New Roman"/>
                <w:color w:val="000000" w:themeColor="text1"/>
                <w:sz w:val="18"/>
                <w:szCs w:val="18"/>
                <w:lang w:val="en-GB"/>
              </w:rPr>
            </w:pPr>
            <w:r w:rsidRPr="002A635F">
              <w:rPr>
                <w:rFonts w:ascii="Times New Roman" w:eastAsia="Calibri" w:hAnsi="Times New Roman" w:cs="Times New Roman"/>
                <w:color w:val="000000" w:themeColor="text1"/>
                <w:sz w:val="18"/>
                <w:szCs w:val="18"/>
                <w:lang w:val="en-GB"/>
              </w:rPr>
              <w:t>Diet_UO02</w:t>
            </w:r>
          </w:p>
          <w:p w14:paraId="3706AB69" w14:textId="77777777" w:rsidR="00AB7BC9" w:rsidRPr="002A635F" w:rsidRDefault="00AB7BC9" w:rsidP="00AB7BC9">
            <w:pPr>
              <w:autoSpaceDE w:val="0"/>
              <w:autoSpaceDN w:val="0"/>
              <w:adjustRightInd w:val="0"/>
              <w:rPr>
                <w:rFonts w:ascii="Times New Roman" w:eastAsia="Calibri" w:hAnsi="Times New Roman" w:cs="Times New Roman"/>
                <w:color w:val="000000" w:themeColor="text1"/>
                <w:sz w:val="18"/>
                <w:szCs w:val="18"/>
                <w:lang w:val="en-GB"/>
              </w:rPr>
            </w:pPr>
            <w:r w:rsidRPr="002A635F">
              <w:rPr>
                <w:rFonts w:ascii="Times New Roman" w:eastAsia="Calibri" w:hAnsi="Times New Roman" w:cs="Times New Roman"/>
                <w:color w:val="000000" w:themeColor="text1"/>
                <w:sz w:val="18"/>
                <w:szCs w:val="18"/>
                <w:lang w:val="en-GB"/>
              </w:rPr>
              <w:t>Diet_KK03</w:t>
            </w:r>
          </w:p>
          <w:p w14:paraId="15EAB25D" w14:textId="77777777" w:rsidR="00AB7BC9" w:rsidRPr="002A635F" w:rsidRDefault="00AB7BC9" w:rsidP="00AB7BC9">
            <w:pPr>
              <w:autoSpaceDE w:val="0"/>
              <w:autoSpaceDN w:val="0"/>
              <w:adjustRightInd w:val="0"/>
              <w:rPr>
                <w:rFonts w:ascii="Times New Roman" w:eastAsia="Calibri" w:hAnsi="Times New Roman" w:cs="Times New Roman"/>
                <w:color w:val="000000" w:themeColor="text1"/>
                <w:sz w:val="18"/>
                <w:szCs w:val="18"/>
                <w:lang w:val="en-GB"/>
              </w:rPr>
            </w:pPr>
            <w:r w:rsidRPr="002A635F">
              <w:rPr>
                <w:rFonts w:ascii="Times New Roman" w:eastAsia="Calibri" w:hAnsi="Times New Roman" w:cs="Times New Roman"/>
                <w:color w:val="000000" w:themeColor="text1"/>
                <w:sz w:val="18"/>
                <w:szCs w:val="18"/>
                <w:lang w:val="en-GB"/>
              </w:rPr>
              <w:t>Diet_KO01</w:t>
            </w:r>
          </w:p>
          <w:p w14:paraId="67C95DBE" w14:textId="77777777" w:rsidR="00AB7BC9" w:rsidRPr="002A635F" w:rsidRDefault="00AB7BC9" w:rsidP="00AB7BC9">
            <w:pPr>
              <w:autoSpaceDE w:val="0"/>
              <w:autoSpaceDN w:val="0"/>
              <w:adjustRightInd w:val="0"/>
              <w:rPr>
                <w:rFonts w:ascii="Times New Roman" w:eastAsia="Calibri" w:hAnsi="Times New Roman" w:cs="Times New Roman"/>
                <w:color w:val="000000" w:themeColor="text1"/>
                <w:sz w:val="18"/>
                <w:szCs w:val="18"/>
                <w:lang w:val="en-GB"/>
              </w:rPr>
            </w:pPr>
            <w:r w:rsidRPr="002A635F">
              <w:rPr>
                <w:rFonts w:ascii="Times New Roman" w:eastAsia="Calibri" w:hAnsi="Times New Roman" w:cs="Times New Roman"/>
                <w:color w:val="000000" w:themeColor="text1"/>
                <w:sz w:val="18"/>
                <w:szCs w:val="18"/>
                <w:lang w:val="en-GB"/>
              </w:rPr>
              <w:t>Diet_KO02</w:t>
            </w:r>
          </w:p>
          <w:p w14:paraId="331E3890" w14:textId="77777777" w:rsidR="00B257C1" w:rsidRPr="002A635F" w:rsidRDefault="00EA5ACF" w:rsidP="00B257C1">
            <w:pPr>
              <w:autoSpaceDE w:val="0"/>
              <w:autoSpaceDN w:val="0"/>
              <w:adjustRightInd w:val="0"/>
              <w:rPr>
                <w:rFonts w:ascii="Times New Roman" w:hAnsi="Times New Roman" w:cs="Times New Roman"/>
                <w:bCs/>
                <w:color w:val="000000" w:themeColor="text1"/>
                <w:sz w:val="18"/>
                <w:szCs w:val="18"/>
                <w:lang w:val="en-GB"/>
              </w:rPr>
            </w:pPr>
            <w:r w:rsidRPr="002A635F">
              <w:rPr>
                <w:rFonts w:ascii="Times New Roman" w:hAnsi="Times New Roman" w:cs="Times New Roman"/>
                <w:bCs/>
                <w:color w:val="000000" w:themeColor="text1"/>
                <w:sz w:val="18"/>
                <w:szCs w:val="18"/>
                <w:lang w:val="en-GB"/>
              </w:rPr>
              <w:t>Diet_KO03</w:t>
            </w:r>
          </w:p>
        </w:tc>
        <w:tc>
          <w:tcPr>
            <w:tcW w:w="4119" w:type="pct"/>
            <w:gridSpan w:val="2"/>
            <w:tcBorders>
              <w:bottom w:val="single" w:sz="4" w:space="0" w:color="auto"/>
            </w:tcBorders>
          </w:tcPr>
          <w:p w14:paraId="296CAD6D" w14:textId="5B166088" w:rsidR="00FC1CEE" w:rsidRPr="002A635F" w:rsidRDefault="00020BD3" w:rsidP="005D5C0A">
            <w:pPr>
              <w:jc w:val="both"/>
              <w:rPr>
                <w:rFonts w:ascii="Times New Roman" w:hAnsi="Times New Roman" w:cs="Times New Roman"/>
                <w:sz w:val="18"/>
                <w:szCs w:val="18"/>
                <w:lang w:val="en-GB"/>
              </w:rPr>
            </w:pPr>
            <w:r w:rsidRPr="002A635F">
              <w:rPr>
                <w:rFonts w:ascii="Times New Roman" w:hAnsi="Times New Roman" w:cs="Times New Roman"/>
                <w:sz w:val="18"/>
                <w:szCs w:val="18"/>
                <w:lang w:val="en-GB"/>
              </w:rPr>
              <w:t>Public health – definitions and functions. Epidemiology – definitions, objectives, scope, methods and techniques. Concepts of health. Factors influencing health status. Sources of health data and health indicators. Epidemiology of diseases, with particular emphasis on diet-related diseases. Health promotion and the promotion of a healthy lifestyle. Health prevention within the healthcare system. Public health and epidemiology – current issues and challenges. Risk behaviours threatening health.</w:t>
            </w:r>
          </w:p>
        </w:tc>
      </w:tr>
      <w:tr w:rsidR="00B257C1" w:rsidRPr="002A635F" w14:paraId="05E12F74" w14:textId="77777777" w:rsidTr="00413446">
        <w:tc>
          <w:tcPr>
            <w:tcW w:w="5000" w:type="pct"/>
            <w:gridSpan w:val="3"/>
            <w:shd w:val="clear" w:color="auto" w:fill="F2F2F2" w:themeFill="background1" w:themeFillShade="F2"/>
          </w:tcPr>
          <w:p w14:paraId="1DDB6C94" w14:textId="77777777" w:rsidR="00B257C1" w:rsidRPr="002A635F" w:rsidRDefault="00B257C1" w:rsidP="00B257C1">
            <w:pPr>
              <w:autoSpaceDE w:val="0"/>
              <w:autoSpaceDN w:val="0"/>
              <w:adjustRightInd w:val="0"/>
              <w:rPr>
                <w:rFonts w:ascii="Times New Roman" w:hAnsi="Times New Roman" w:cs="Times New Roman"/>
                <w:color w:val="000000" w:themeColor="text1"/>
                <w:sz w:val="18"/>
                <w:szCs w:val="18"/>
                <w:lang w:val="en-GB"/>
              </w:rPr>
            </w:pPr>
          </w:p>
        </w:tc>
      </w:tr>
      <w:tr w:rsidR="00B257C1" w:rsidRPr="002A635F" w14:paraId="614D8EFB" w14:textId="77777777" w:rsidTr="00675477">
        <w:tc>
          <w:tcPr>
            <w:tcW w:w="881" w:type="pct"/>
          </w:tcPr>
          <w:p w14:paraId="2AE625C5" w14:textId="2F0CD4E1" w:rsidR="00FC1CEE" w:rsidRPr="002A635F" w:rsidRDefault="00882900">
            <w:pPr>
              <w:rPr>
                <w:rFonts w:ascii="Times New Roman" w:hAnsi="Times New Roman" w:cs="Times New Roman"/>
                <w:b/>
                <w:sz w:val="18"/>
                <w:szCs w:val="18"/>
                <w:lang w:val="en-GB"/>
              </w:rPr>
            </w:pPr>
            <w:r w:rsidRPr="002A635F">
              <w:rPr>
                <w:rFonts w:ascii="Times New Roman" w:hAnsi="Times New Roman" w:cs="Times New Roman"/>
                <w:b/>
                <w:sz w:val="18"/>
                <w:szCs w:val="18"/>
                <w:lang w:val="en-GB"/>
              </w:rPr>
              <w:t>Programme learning outcome symbols</w:t>
            </w:r>
          </w:p>
        </w:tc>
        <w:tc>
          <w:tcPr>
            <w:tcW w:w="2623" w:type="pct"/>
            <w:tcBorders>
              <w:right w:val="single" w:sz="4" w:space="0" w:color="4F81BD" w:themeColor="accent1"/>
            </w:tcBorders>
            <w:vAlign w:val="center"/>
          </w:tcPr>
          <w:p w14:paraId="5A43CBFC" w14:textId="77777777" w:rsidR="00FC1CEE" w:rsidRPr="002A635F" w:rsidRDefault="00173D09">
            <w:pPr>
              <w:rPr>
                <w:rFonts w:ascii="Times New Roman" w:hAnsi="Times New Roman" w:cs="Times New Roman"/>
                <w:b/>
                <w:sz w:val="18"/>
                <w:szCs w:val="18"/>
                <w:lang w:val="en-GB"/>
              </w:rPr>
            </w:pPr>
            <w:r w:rsidRPr="002A635F">
              <w:rPr>
                <w:rFonts w:ascii="Times New Roman" w:hAnsi="Times New Roman" w:cs="Times New Roman"/>
                <w:b/>
                <w:sz w:val="18"/>
                <w:szCs w:val="18"/>
                <w:lang w:val="en-GB"/>
              </w:rPr>
              <w:t>Human Anatomy</w:t>
            </w:r>
          </w:p>
        </w:tc>
        <w:tc>
          <w:tcPr>
            <w:tcW w:w="1496" w:type="pct"/>
            <w:tcBorders>
              <w:left w:val="single" w:sz="4" w:space="0" w:color="4F81BD" w:themeColor="accent1"/>
            </w:tcBorders>
            <w:shd w:val="clear" w:color="auto" w:fill="F2F2F2" w:themeFill="background1" w:themeFillShade="F2"/>
            <w:vAlign w:val="center"/>
          </w:tcPr>
          <w:p w14:paraId="75F55F15" w14:textId="77777777" w:rsidR="00B257C1" w:rsidRPr="002A635F" w:rsidRDefault="00B257C1" w:rsidP="00B257C1">
            <w:pPr>
              <w:autoSpaceDE w:val="0"/>
              <w:autoSpaceDN w:val="0"/>
              <w:adjustRightInd w:val="0"/>
              <w:rPr>
                <w:rFonts w:ascii="Times New Roman" w:hAnsi="Times New Roman" w:cs="Times New Roman"/>
                <w:b/>
                <w:color w:val="000000" w:themeColor="text1"/>
                <w:sz w:val="18"/>
                <w:szCs w:val="18"/>
                <w:lang w:val="en-GB"/>
              </w:rPr>
            </w:pPr>
            <w:r w:rsidRPr="002A635F">
              <w:rPr>
                <w:rFonts w:ascii="Times New Roman" w:hAnsi="Times New Roman" w:cs="Times New Roman"/>
                <w:b/>
                <w:color w:val="000000" w:themeColor="text1"/>
                <w:sz w:val="18"/>
                <w:szCs w:val="18"/>
                <w:lang w:val="en-GB"/>
              </w:rPr>
              <w:t>ECTS: 5</w:t>
            </w:r>
          </w:p>
        </w:tc>
      </w:tr>
      <w:tr w:rsidR="00B257C1" w:rsidRPr="002A635F" w14:paraId="06EEA896" w14:textId="77777777" w:rsidTr="00675477">
        <w:tc>
          <w:tcPr>
            <w:tcW w:w="881" w:type="pct"/>
          </w:tcPr>
          <w:p w14:paraId="777311D1"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Diet_WG01</w:t>
            </w:r>
          </w:p>
          <w:p w14:paraId="147F6894"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Diet_WG02</w:t>
            </w:r>
          </w:p>
          <w:p w14:paraId="76DBADBC"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Diet_WG04</w:t>
            </w:r>
          </w:p>
          <w:p w14:paraId="64A4F96F"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Diet_WG05</w:t>
            </w:r>
          </w:p>
          <w:p w14:paraId="28020625"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Diet_UW01</w:t>
            </w:r>
            <w:r w:rsidRPr="002A635F">
              <w:rPr>
                <w:rFonts w:ascii="Times New Roman" w:hAnsi="Times New Roman" w:cs="Times New Roman"/>
                <w:color w:val="000000" w:themeColor="text1"/>
                <w:sz w:val="18"/>
                <w:szCs w:val="18"/>
                <w:lang w:val="en-GB"/>
              </w:rPr>
              <w:br/>
              <w:t>Diet_UK03</w:t>
            </w:r>
          </w:p>
          <w:p w14:paraId="70B285B7"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Diet_KK01</w:t>
            </w:r>
          </w:p>
          <w:p w14:paraId="0BC0BA3D"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Diet_KK02</w:t>
            </w:r>
          </w:p>
          <w:p w14:paraId="7BB57A44" w14:textId="77777777" w:rsidR="00B257C1" w:rsidRPr="002A635F" w:rsidRDefault="00267162" w:rsidP="00B257C1">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Diet_KK03</w:t>
            </w:r>
          </w:p>
        </w:tc>
        <w:tc>
          <w:tcPr>
            <w:tcW w:w="4119" w:type="pct"/>
            <w:gridSpan w:val="2"/>
          </w:tcPr>
          <w:p w14:paraId="7C20872C" w14:textId="101CF6FB" w:rsidR="00FC1CEE" w:rsidRPr="002A635F" w:rsidRDefault="005005C2" w:rsidP="005D5C0A">
            <w:pPr>
              <w:jc w:val="both"/>
              <w:rPr>
                <w:rFonts w:ascii="Times New Roman" w:hAnsi="Times New Roman" w:cs="Times New Roman"/>
                <w:sz w:val="18"/>
                <w:szCs w:val="18"/>
                <w:lang w:val="en-GB"/>
              </w:rPr>
            </w:pPr>
            <w:r w:rsidRPr="002A635F">
              <w:rPr>
                <w:rFonts w:ascii="Times New Roman" w:hAnsi="Times New Roman" w:cs="Times New Roman"/>
                <w:sz w:val="18"/>
                <w:szCs w:val="18"/>
                <w:lang w:val="en-GB"/>
              </w:rPr>
              <w:t>The importance of anatomical knowledge for dietitians and the limits of professional competences. Basic concepts in anatomy. Structure of the human body and its systems. General information on the structure of the musculoskeletal system and its divisions. The passive locomotor system – the skeleton and joints. The muscular system. The central and peripheral nervous system. Sense organs. The autonomic nervous system of the digestive tract. The respiratory system. The nasal cavity. The larynx. Anatomy of the pleura and lungs. The bronchial tree. Gas exchange. Structure of the heart. The arterial, venous and lymphatic systems. Systemic and pulmonary circulation. Portal and foetal circulation. The digestive system and health status. General structure of the digestive system. Topography of the abdominal cavity. The peritoneal cavity. Organs of the abdominal cavity. Importance of this knowledge for the dietitian. The oral cavity, pharynx and oesophagus. Dentition. Importance of this knowledge for the dietitian. Structure of the stomach, small intestine and large intestine. Blood supply and innervation of abdominal organs. Importance of this knowledge for the dietitian. Development of the peritoneum. Developmental disorders. Hernias. The liver and portal system, bile ducts. The pancreas. Importance of this knowledge for the dietitian. Anatomy of the retroperitoneal space and the urinary system. Kidneys. Ureters. Urinary bladder. Female and male reproductive systems. Pregnancy and childbirth. Elements of developmental biology. The endocrine system. Hormones and their functions. The integumentary system. Imaging techniques and in vivo diagnostic examinations. Cross-sectional anatomy. Summary of clinical anatomy topics.</w:t>
            </w:r>
          </w:p>
        </w:tc>
      </w:tr>
      <w:tr w:rsidR="00B257C1" w:rsidRPr="002A635F" w14:paraId="04A0E408" w14:textId="77777777" w:rsidTr="00675477">
        <w:tc>
          <w:tcPr>
            <w:tcW w:w="881" w:type="pct"/>
            <w:shd w:val="clear" w:color="auto" w:fill="F2F2F2" w:themeFill="background1" w:themeFillShade="F2"/>
          </w:tcPr>
          <w:p w14:paraId="0CC630E0" w14:textId="77777777" w:rsidR="00B257C1" w:rsidRPr="002A635F" w:rsidRDefault="00B257C1" w:rsidP="00B257C1">
            <w:pPr>
              <w:autoSpaceDE w:val="0"/>
              <w:autoSpaceDN w:val="0"/>
              <w:adjustRightInd w:val="0"/>
              <w:rPr>
                <w:rFonts w:ascii="Times New Roman" w:hAnsi="Times New Roman" w:cs="Times New Roman"/>
                <w:color w:val="000000" w:themeColor="text1"/>
                <w:sz w:val="18"/>
                <w:szCs w:val="18"/>
                <w:lang w:val="en-GB"/>
              </w:rPr>
            </w:pPr>
          </w:p>
        </w:tc>
        <w:tc>
          <w:tcPr>
            <w:tcW w:w="4119" w:type="pct"/>
            <w:gridSpan w:val="2"/>
            <w:shd w:val="clear" w:color="auto" w:fill="F2F2F2" w:themeFill="background1" w:themeFillShade="F2"/>
          </w:tcPr>
          <w:p w14:paraId="2A4DC590" w14:textId="77777777" w:rsidR="00B257C1" w:rsidRPr="002A635F" w:rsidRDefault="00B257C1" w:rsidP="00B257C1">
            <w:pPr>
              <w:autoSpaceDE w:val="0"/>
              <w:autoSpaceDN w:val="0"/>
              <w:adjustRightInd w:val="0"/>
              <w:rPr>
                <w:rFonts w:ascii="Times New Roman" w:hAnsi="Times New Roman" w:cs="Times New Roman"/>
                <w:color w:val="000000" w:themeColor="text1"/>
                <w:sz w:val="18"/>
                <w:szCs w:val="18"/>
                <w:lang w:val="en-GB"/>
              </w:rPr>
            </w:pPr>
          </w:p>
        </w:tc>
      </w:tr>
      <w:tr w:rsidR="00B257C1" w:rsidRPr="002A635F" w14:paraId="6F5CC2F5" w14:textId="77777777" w:rsidTr="00675477">
        <w:tc>
          <w:tcPr>
            <w:tcW w:w="881" w:type="pct"/>
          </w:tcPr>
          <w:p w14:paraId="2B58BBA8" w14:textId="7A60BDFA" w:rsidR="00FC1CEE" w:rsidRPr="002A635F" w:rsidRDefault="00882900">
            <w:pPr>
              <w:rPr>
                <w:rFonts w:ascii="Times New Roman" w:hAnsi="Times New Roman" w:cs="Times New Roman"/>
                <w:b/>
                <w:sz w:val="18"/>
                <w:szCs w:val="18"/>
                <w:lang w:val="en-GB"/>
              </w:rPr>
            </w:pPr>
            <w:r w:rsidRPr="002A635F">
              <w:rPr>
                <w:rFonts w:ascii="Times New Roman" w:hAnsi="Times New Roman" w:cs="Times New Roman"/>
                <w:b/>
                <w:sz w:val="18"/>
                <w:szCs w:val="18"/>
                <w:lang w:val="en-GB"/>
              </w:rPr>
              <w:t>Programme learning outcome symbols</w:t>
            </w:r>
          </w:p>
        </w:tc>
        <w:tc>
          <w:tcPr>
            <w:tcW w:w="2623" w:type="pct"/>
            <w:tcBorders>
              <w:right w:val="single" w:sz="4" w:space="0" w:color="4F81BD" w:themeColor="accent1"/>
            </w:tcBorders>
            <w:vAlign w:val="center"/>
          </w:tcPr>
          <w:p w14:paraId="0623F114" w14:textId="77777777" w:rsidR="00FC1CEE" w:rsidRPr="002A635F" w:rsidRDefault="00173D09">
            <w:pPr>
              <w:rPr>
                <w:rFonts w:ascii="Times New Roman" w:hAnsi="Times New Roman" w:cs="Times New Roman"/>
                <w:b/>
                <w:sz w:val="18"/>
                <w:szCs w:val="18"/>
                <w:lang w:val="en-GB"/>
              </w:rPr>
            </w:pPr>
            <w:r w:rsidRPr="002A635F">
              <w:rPr>
                <w:rFonts w:ascii="Times New Roman" w:hAnsi="Times New Roman" w:cs="Times New Roman"/>
                <w:b/>
                <w:sz w:val="18"/>
                <w:szCs w:val="18"/>
                <w:lang w:val="en-GB"/>
              </w:rPr>
              <w:t>Human Physiology and Pathophysiology</w:t>
            </w:r>
          </w:p>
        </w:tc>
        <w:tc>
          <w:tcPr>
            <w:tcW w:w="1496" w:type="pct"/>
            <w:tcBorders>
              <w:left w:val="single" w:sz="4" w:space="0" w:color="4F81BD" w:themeColor="accent1"/>
            </w:tcBorders>
            <w:shd w:val="clear" w:color="auto" w:fill="F2F2F2" w:themeFill="background1" w:themeFillShade="F2"/>
            <w:vAlign w:val="center"/>
          </w:tcPr>
          <w:p w14:paraId="2BE445F6" w14:textId="77777777" w:rsidR="00B257C1" w:rsidRPr="002A635F" w:rsidRDefault="00B257C1" w:rsidP="00B257C1">
            <w:pPr>
              <w:autoSpaceDE w:val="0"/>
              <w:autoSpaceDN w:val="0"/>
              <w:adjustRightInd w:val="0"/>
              <w:rPr>
                <w:rFonts w:ascii="Times New Roman" w:hAnsi="Times New Roman" w:cs="Times New Roman"/>
                <w:b/>
                <w:color w:val="000000" w:themeColor="text1"/>
                <w:sz w:val="18"/>
                <w:szCs w:val="18"/>
                <w:lang w:val="en-GB"/>
              </w:rPr>
            </w:pPr>
            <w:r w:rsidRPr="002A635F">
              <w:rPr>
                <w:rFonts w:ascii="Times New Roman" w:hAnsi="Times New Roman" w:cs="Times New Roman"/>
                <w:b/>
                <w:color w:val="000000" w:themeColor="text1"/>
                <w:sz w:val="18"/>
                <w:szCs w:val="18"/>
                <w:lang w:val="en-GB"/>
              </w:rPr>
              <w:t>ECTS: 5</w:t>
            </w:r>
          </w:p>
        </w:tc>
      </w:tr>
      <w:tr w:rsidR="00B257C1" w:rsidRPr="002A635F" w14:paraId="1C80A5CE" w14:textId="77777777" w:rsidTr="00675477">
        <w:tc>
          <w:tcPr>
            <w:tcW w:w="881" w:type="pct"/>
          </w:tcPr>
          <w:p w14:paraId="54B033FA"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lastRenderedPageBreak/>
              <w:t>Diet_WG02</w:t>
            </w:r>
          </w:p>
          <w:p w14:paraId="06C6EB25"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Diet_WG04</w:t>
            </w:r>
          </w:p>
          <w:p w14:paraId="18379E72"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Diet_WG05</w:t>
            </w:r>
          </w:p>
          <w:p w14:paraId="28C63124"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Diet|_UW02</w:t>
            </w:r>
          </w:p>
          <w:p w14:paraId="5657EE9F"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Diet_UK03</w:t>
            </w:r>
          </w:p>
          <w:p w14:paraId="066A1A9D"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Diet_UO03</w:t>
            </w:r>
          </w:p>
          <w:p w14:paraId="2F8BAC23"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Diet_KK01</w:t>
            </w:r>
          </w:p>
          <w:p w14:paraId="1C578FE9"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Diet_KK02</w:t>
            </w:r>
          </w:p>
          <w:p w14:paraId="6638A546" w14:textId="77777777" w:rsidR="00B257C1" w:rsidRPr="002A635F" w:rsidRDefault="00267162" w:rsidP="00267162">
            <w:pPr>
              <w:autoSpaceDE w:val="0"/>
              <w:autoSpaceDN w:val="0"/>
              <w:adjustRightInd w:val="0"/>
              <w:rPr>
                <w:rFonts w:ascii="Times New Roman" w:hAnsi="Times New Roman" w:cs="Times New Roman"/>
                <w:b/>
                <w:color w:val="000000" w:themeColor="text1"/>
                <w:sz w:val="18"/>
                <w:szCs w:val="18"/>
                <w:lang w:val="en-GB"/>
              </w:rPr>
            </w:pPr>
            <w:r w:rsidRPr="002A635F">
              <w:rPr>
                <w:rFonts w:ascii="Times New Roman" w:hAnsi="Times New Roman" w:cs="Times New Roman"/>
                <w:color w:val="000000" w:themeColor="text1"/>
                <w:sz w:val="18"/>
                <w:szCs w:val="18"/>
                <w:lang w:val="en-GB"/>
              </w:rPr>
              <w:t>Diet_KK03</w:t>
            </w:r>
          </w:p>
        </w:tc>
        <w:tc>
          <w:tcPr>
            <w:tcW w:w="4119" w:type="pct"/>
            <w:gridSpan w:val="2"/>
          </w:tcPr>
          <w:p w14:paraId="26296126" w14:textId="0C9C497E" w:rsidR="00FC1CEE" w:rsidRPr="002A635F" w:rsidRDefault="005005C2" w:rsidP="005D5C0A">
            <w:pPr>
              <w:jc w:val="both"/>
              <w:rPr>
                <w:rFonts w:ascii="Times New Roman" w:hAnsi="Times New Roman" w:cs="Times New Roman"/>
                <w:sz w:val="18"/>
                <w:szCs w:val="18"/>
                <w:lang w:val="en-GB"/>
              </w:rPr>
            </w:pPr>
            <w:r w:rsidRPr="002A635F">
              <w:rPr>
                <w:rFonts w:ascii="Times New Roman" w:hAnsi="Times New Roman" w:cs="Times New Roman"/>
                <w:sz w:val="18"/>
                <w:szCs w:val="18"/>
                <w:lang w:val="en-GB"/>
              </w:rPr>
              <w:t>Physiology of the haematopoietic system. Haematopoietic organs. Erythropoiesis. Granulocytopoiesis. Monocytopoiesis. Thrombopoiesis. Bone marrow lymphopoiesis. Thymus. Thymopoiesis. Formed elements of blood. Physiology of the circulatory system. The heart and blood vessels. Outline of haemodynamics. The cardiac cycle. Electrocardiography. Blood. Morphological composition of blood. Molecular components of the formed elements of blood. Plasma. Physiology of respiration. The respiratory tract and lungs. Mechanics of breathing. The respiratory cycle. Protective respiratory reflexes. Physiology of the digestive system. The role of the digestive system. Oral cavity. Saliva secretion. Oesophagus. Stomach. Small intestine. Large intestine. Liver. Pancreas. Digestion and absorption of nutrients. Physiology of the excretory system. Kidneys. Urine formation. Water-electrolyte and acid–base balance. Tubular transport of organic substances. Physiology of the endocrine system. The role of the endocrine system. Hypothalamus. Pituitary gland. Adrenal glands. Thyroid gland. Parathyroid glands. Ovaries. Testes. Physiology of the nervous system. The role of the nervous system. Sense organs. Physiology of muscles.</w:t>
            </w:r>
          </w:p>
        </w:tc>
      </w:tr>
      <w:tr w:rsidR="00B257C1" w:rsidRPr="002A635F" w14:paraId="1FD3608A" w14:textId="77777777" w:rsidTr="00675477">
        <w:tc>
          <w:tcPr>
            <w:tcW w:w="881" w:type="pct"/>
            <w:shd w:val="clear" w:color="auto" w:fill="F2F2F2" w:themeFill="background1" w:themeFillShade="F2"/>
          </w:tcPr>
          <w:p w14:paraId="0E658FC1" w14:textId="77777777" w:rsidR="00B257C1" w:rsidRPr="002A635F" w:rsidRDefault="00B257C1" w:rsidP="00B257C1">
            <w:pPr>
              <w:autoSpaceDE w:val="0"/>
              <w:autoSpaceDN w:val="0"/>
              <w:adjustRightInd w:val="0"/>
              <w:rPr>
                <w:rFonts w:ascii="Times New Roman" w:hAnsi="Times New Roman" w:cs="Times New Roman"/>
                <w:b/>
                <w:color w:val="000000" w:themeColor="text1"/>
                <w:sz w:val="18"/>
                <w:szCs w:val="18"/>
                <w:lang w:val="en-GB"/>
              </w:rPr>
            </w:pPr>
          </w:p>
        </w:tc>
        <w:tc>
          <w:tcPr>
            <w:tcW w:w="4119" w:type="pct"/>
            <w:gridSpan w:val="2"/>
            <w:shd w:val="clear" w:color="auto" w:fill="F2F2F2" w:themeFill="background1" w:themeFillShade="F2"/>
          </w:tcPr>
          <w:p w14:paraId="69489044" w14:textId="77777777" w:rsidR="00B257C1" w:rsidRPr="002A635F" w:rsidRDefault="00B257C1" w:rsidP="00B257C1">
            <w:pPr>
              <w:autoSpaceDE w:val="0"/>
              <w:autoSpaceDN w:val="0"/>
              <w:adjustRightInd w:val="0"/>
              <w:jc w:val="both"/>
              <w:rPr>
                <w:rFonts w:ascii="Times New Roman" w:hAnsi="Times New Roman" w:cs="Times New Roman"/>
                <w:color w:val="000000" w:themeColor="text1"/>
                <w:sz w:val="18"/>
                <w:szCs w:val="18"/>
                <w:lang w:val="en-GB"/>
              </w:rPr>
            </w:pPr>
          </w:p>
        </w:tc>
      </w:tr>
      <w:tr w:rsidR="00B257C1" w:rsidRPr="002A635F" w14:paraId="567274B2" w14:textId="77777777" w:rsidTr="00675477">
        <w:tc>
          <w:tcPr>
            <w:tcW w:w="881" w:type="pct"/>
          </w:tcPr>
          <w:p w14:paraId="0B2B4DD3" w14:textId="7E3CBB57" w:rsidR="00FC1CEE" w:rsidRPr="002A635F" w:rsidRDefault="00882900">
            <w:pPr>
              <w:rPr>
                <w:rFonts w:ascii="Times New Roman" w:hAnsi="Times New Roman" w:cs="Times New Roman"/>
                <w:b/>
                <w:sz w:val="18"/>
                <w:szCs w:val="18"/>
                <w:lang w:val="en-GB"/>
              </w:rPr>
            </w:pPr>
            <w:r w:rsidRPr="002A635F">
              <w:rPr>
                <w:rFonts w:ascii="Times New Roman" w:hAnsi="Times New Roman" w:cs="Times New Roman"/>
                <w:b/>
                <w:sz w:val="18"/>
                <w:szCs w:val="18"/>
                <w:lang w:val="en-GB"/>
              </w:rPr>
              <w:t>Programme learning outcome symbols</w:t>
            </w:r>
          </w:p>
        </w:tc>
        <w:tc>
          <w:tcPr>
            <w:tcW w:w="2623" w:type="pct"/>
            <w:tcBorders>
              <w:right w:val="single" w:sz="4" w:space="0" w:color="4F81BD" w:themeColor="accent1"/>
            </w:tcBorders>
            <w:vAlign w:val="center"/>
          </w:tcPr>
          <w:p w14:paraId="17555A44" w14:textId="77777777" w:rsidR="00FC1CEE" w:rsidRPr="002A635F" w:rsidRDefault="00173D09">
            <w:pPr>
              <w:rPr>
                <w:rFonts w:ascii="Times New Roman" w:hAnsi="Times New Roman" w:cs="Times New Roman"/>
                <w:b/>
                <w:sz w:val="18"/>
                <w:szCs w:val="18"/>
                <w:lang w:val="en-GB"/>
              </w:rPr>
            </w:pPr>
            <w:r w:rsidRPr="002A635F">
              <w:rPr>
                <w:rFonts w:ascii="Times New Roman" w:hAnsi="Times New Roman" w:cs="Times New Roman"/>
                <w:b/>
                <w:sz w:val="18"/>
                <w:szCs w:val="18"/>
                <w:lang w:val="en-GB"/>
              </w:rPr>
              <w:t>Biochemistry</w:t>
            </w:r>
          </w:p>
        </w:tc>
        <w:tc>
          <w:tcPr>
            <w:tcW w:w="1496" w:type="pct"/>
            <w:tcBorders>
              <w:left w:val="single" w:sz="4" w:space="0" w:color="4F81BD" w:themeColor="accent1"/>
            </w:tcBorders>
            <w:shd w:val="clear" w:color="auto" w:fill="F2F2F2" w:themeFill="background1" w:themeFillShade="F2"/>
            <w:vAlign w:val="center"/>
          </w:tcPr>
          <w:p w14:paraId="4074A889" w14:textId="77777777" w:rsidR="00B257C1" w:rsidRPr="002A635F" w:rsidRDefault="00B257C1" w:rsidP="00B257C1">
            <w:pPr>
              <w:autoSpaceDE w:val="0"/>
              <w:autoSpaceDN w:val="0"/>
              <w:adjustRightInd w:val="0"/>
              <w:rPr>
                <w:rFonts w:ascii="Times New Roman" w:hAnsi="Times New Roman" w:cs="Times New Roman"/>
                <w:b/>
                <w:color w:val="000000" w:themeColor="text1"/>
                <w:sz w:val="18"/>
                <w:szCs w:val="18"/>
                <w:lang w:val="en-GB"/>
              </w:rPr>
            </w:pPr>
            <w:r w:rsidRPr="002A635F">
              <w:rPr>
                <w:rFonts w:ascii="Times New Roman" w:hAnsi="Times New Roman" w:cs="Times New Roman"/>
                <w:b/>
                <w:color w:val="000000" w:themeColor="text1"/>
                <w:sz w:val="18"/>
                <w:szCs w:val="18"/>
                <w:lang w:val="en-GB"/>
              </w:rPr>
              <w:t>ECTS: 4</w:t>
            </w:r>
          </w:p>
        </w:tc>
      </w:tr>
      <w:tr w:rsidR="00B257C1" w:rsidRPr="002A635F" w14:paraId="759ACB30" w14:textId="77777777" w:rsidTr="00675477">
        <w:tc>
          <w:tcPr>
            <w:tcW w:w="881" w:type="pct"/>
          </w:tcPr>
          <w:p w14:paraId="7FF3C433"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Diet_WG01</w:t>
            </w:r>
          </w:p>
          <w:p w14:paraId="45BADC2D"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Diet_WG02</w:t>
            </w:r>
          </w:p>
          <w:p w14:paraId="2C9D89BC"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Diet_WG06</w:t>
            </w:r>
          </w:p>
          <w:p w14:paraId="32B9AD8A"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Diet_UW02</w:t>
            </w:r>
          </w:p>
          <w:p w14:paraId="18436279" w14:textId="77777777" w:rsidR="00B257C1" w:rsidRPr="002A635F" w:rsidRDefault="00267162" w:rsidP="00B257C1">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Diet_KK02</w:t>
            </w:r>
          </w:p>
        </w:tc>
        <w:tc>
          <w:tcPr>
            <w:tcW w:w="4119" w:type="pct"/>
            <w:gridSpan w:val="2"/>
          </w:tcPr>
          <w:p w14:paraId="6C257F8A" w14:textId="7CA69ED1" w:rsidR="00FC1CEE" w:rsidRPr="002A635F" w:rsidRDefault="005005C2" w:rsidP="005D5C0A">
            <w:pPr>
              <w:jc w:val="both"/>
              <w:rPr>
                <w:rFonts w:ascii="Times New Roman" w:hAnsi="Times New Roman" w:cs="Times New Roman"/>
                <w:sz w:val="18"/>
                <w:szCs w:val="18"/>
                <w:lang w:val="en-GB"/>
              </w:rPr>
            </w:pPr>
            <w:r w:rsidRPr="002A635F">
              <w:rPr>
                <w:rFonts w:ascii="Times New Roman" w:hAnsi="Times New Roman" w:cs="Times New Roman"/>
                <w:sz w:val="18"/>
                <w:szCs w:val="18"/>
                <w:lang w:val="en-GB"/>
              </w:rPr>
              <w:t>Introduction to biochemistry and metabolism (basic concepts, mechanisms regulating biochemical pathways). Structure of amino acids and proteins. Enzymes. Cellular energy metabolism. Digestion and metabolism of carbohydrates. Digestion and metabolism of lipids. Digestion and metabolism of proteins and amino acids. The role of vitamins and minerals as cofactors in biochemical reactions. Structure and functions of biological membranes and mechanisms of transmembrane transport. Metabolism of ethanol and xenobiotics. Nucleic acids – structure and functions. Hormones. Cytokines. Eicosanoids. Biochemistry of intracellular communication. Biochemistry of extracellular communication. Biochemistry of digestion and absorption. Porphyrin pigments. Nucleotides. Biochemistry of blood – selected topics. The importance of biochemical knowledge for the dietitian, professional responsibility and limits of competences.</w:t>
            </w:r>
          </w:p>
        </w:tc>
      </w:tr>
      <w:tr w:rsidR="00B257C1" w:rsidRPr="002A635F" w14:paraId="07781B6B" w14:textId="77777777" w:rsidTr="00675477">
        <w:tc>
          <w:tcPr>
            <w:tcW w:w="881" w:type="pct"/>
            <w:shd w:val="clear" w:color="auto" w:fill="F2F2F2" w:themeFill="background1" w:themeFillShade="F2"/>
          </w:tcPr>
          <w:p w14:paraId="4E71EC98" w14:textId="77777777" w:rsidR="00B257C1" w:rsidRPr="002A635F" w:rsidRDefault="00B257C1" w:rsidP="00B257C1">
            <w:pPr>
              <w:autoSpaceDE w:val="0"/>
              <w:autoSpaceDN w:val="0"/>
              <w:adjustRightInd w:val="0"/>
              <w:rPr>
                <w:rFonts w:ascii="Times New Roman" w:hAnsi="Times New Roman" w:cs="Times New Roman"/>
                <w:color w:val="000000" w:themeColor="text1"/>
                <w:sz w:val="18"/>
                <w:szCs w:val="18"/>
                <w:lang w:val="en-GB"/>
              </w:rPr>
            </w:pPr>
          </w:p>
        </w:tc>
        <w:tc>
          <w:tcPr>
            <w:tcW w:w="4119" w:type="pct"/>
            <w:gridSpan w:val="2"/>
            <w:shd w:val="clear" w:color="auto" w:fill="F2F2F2" w:themeFill="background1" w:themeFillShade="F2"/>
          </w:tcPr>
          <w:p w14:paraId="038E5C50" w14:textId="77777777" w:rsidR="00B257C1" w:rsidRPr="002A635F" w:rsidRDefault="00B257C1" w:rsidP="00B257C1">
            <w:pPr>
              <w:autoSpaceDE w:val="0"/>
              <w:autoSpaceDN w:val="0"/>
              <w:adjustRightInd w:val="0"/>
              <w:rPr>
                <w:rFonts w:ascii="Times New Roman" w:hAnsi="Times New Roman" w:cs="Times New Roman"/>
                <w:color w:val="000000" w:themeColor="text1"/>
                <w:sz w:val="18"/>
                <w:szCs w:val="18"/>
                <w:lang w:val="en-GB"/>
              </w:rPr>
            </w:pPr>
          </w:p>
        </w:tc>
      </w:tr>
      <w:tr w:rsidR="00B257C1" w:rsidRPr="002A635F" w14:paraId="6FB282D3" w14:textId="77777777" w:rsidTr="00675477">
        <w:tc>
          <w:tcPr>
            <w:tcW w:w="881" w:type="pct"/>
          </w:tcPr>
          <w:p w14:paraId="25C08DBF" w14:textId="4913F630" w:rsidR="00FC1CEE" w:rsidRPr="002A635F" w:rsidRDefault="00882900">
            <w:pPr>
              <w:rPr>
                <w:rFonts w:ascii="Times New Roman" w:hAnsi="Times New Roman" w:cs="Times New Roman"/>
                <w:b/>
                <w:sz w:val="18"/>
                <w:szCs w:val="18"/>
                <w:lang w:val="en-GB"/>
              </w:rPr>
            </w:pPr>
            <w:r w:rsidRPr="002A635F">
              <w:rPr>
                <w:rFonts w:ascii="Times New Roman" w:hAnsi="Times New Roman" w:cs="Times New Roman"/>
                <w:b/>
                <w:sz w:val="18"/>
                <w:szCs w:val="18"/>
                <w:lang w:val="en-GB"/>
              </w:rPr>
              <w:t>Programme learning outcome symbols</w:t>
            </w:r>
          </w:p>
        </w:tc>
        <w:tc>
          <w:tcPr>
            <w:tcW w:w="2623" w:type="pct"/>
            <w:tcBorders>
              <w:right w:val="single" w:sz="4" w:space="0" w:color="4F81BD" w:themeColor="accent1"/>
            </w:tcBorders>
            <w:vAlign w:val="center"/>
          </w:tcPr>
          <w:p w14:paraId="670AA2DD" w14:textId="77777777" w:rsidR="00FC1CEE" w:rsidRPr="002A635F" w:rsidRDefault="00173D09">
            <w:pPr>
              <w:rPr>
                <w:rFonts w:ascii="Times New Roman" w:hAnsi="Times New Roman" w:cs="Times New Roman"/>
                <w:b/>
                <w:sz w:val="18"/>
                <w:szCs w:val="18"/>
                <w:lang w:val="en-GB"/>
              </w:rPr>
            </w:pPr>
            <w:r w:rsidRPr="002A635F">
              <w:rPr>
                <w:rFonts w:ascii="Times New Roman" w:hAnsi="Times New Roman" w:cs="Times New Roman"/>
                <w:b/>
                <w:sz w:val="18"/>
                <w:szCs w:val="18"/>
                <w:lang w:val="en-GB"/>
              </w:rPr>
              <w:t>Genetics</w:t>
            </w:r>
          </w:p>
        </w:tc>
        <w:tc>
          <w:tcPr>
            <w:tcW w:w="1496" w:type="pct"/>
            <w:tcBorders>
              <w:left w:val="single" w:sz="4" w:space="0" w:color="4F81BD" w:themeColor="accent1"/>
            </w:tcBorders>
            <w:shd w:val="clear" w:color="auto" w:fill="F2F2F2" w:themeFill="background1" w:themeFillShade="F2"/>
            <w:vAlign w:val="center"/>
          </w:tcPr>
          <w:p w14:paraId="1E16E742" w14:textId="77777777" w:rsidR="00B257C1" w:rsidRPr="002A635F" w:rsidRDefault="00B257C1" w:rsidP="00B257C1">
            <w:pPr>
              <w:autoSpaceDE w:val="0"/>
              <w:autoSpaceDN w:val="0"/>
              <w:adjustRightInd w:val="0"/>
              <w:rPr>
                <w:rFonts w:ascii="Times New Roman" w:hAnsi="Times New Roman" w:cs="Times New Roman"/>
                <w:b/>
                <w:color w:val="000000" w:themeColor="text1"/>
                <w:sz w:val="18"/>
                <w:szCs w:val="18"/>
                <w:lang w:val="en-GB"/>
              </w:rPr>
            </w:pPr>
            <w:r w:rsidRPr="002A635F">
              <w:rPr>
                <w:rFonts w:ascii="Times New Roman" w:hAnsi="Times New Roman" w:cs="Times New Roman"/>
                <w:b/>
                <w:color w:val="000000" w:themeColor="text1"/>
                <w:sz w:val="18"/>
                <w:szCs w:val="18"/>
                <w:lang w:val="en-GB"/>
              </w:rPr>
              <w:t>ECTS: 4</w:t>
            </w:r>
          </w:p>
        </w:tc>
      </w:tr>
      <w:tr w:rsidR="00B257C1" w:rsidRPr="002A635F" w14:paraId="3275C08D" w14:textId="77777777" w:rsidTr="00675477">
        <w:tc>
          <w:tcPr>
            <w:tcW w:w="881" w:type="pct"/>
          </w:tcPr>
          <w:p w14:paraId="2E51CD2B"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Diet_WG02</w:t>
            </w:r>
          </w:p>
          <w:p w14:paraId="1338AF7C"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Diet_WG06</w:t>
            </w:r>
          </w:p>
          <w:p w14:paraId="00B0D8C1"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Diet_WG07</w:t>
            </w:r>
          </w:p>
          <w:p w14:paraId="1B781A24"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Diet_WK01</w:t>
            </w:r>
          </w:p>
          <w:p w14:paraId="698F8921"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Diet_UW06</w:t>
            </w:r>
          </w:p>
          <w:p w14:paraId="428CA937"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Diet_UW07</w:t>
            </w:r>
          </w:p>
          <w:p w14:paraId="29448CA2"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Diet_UK01</w:t>
            </w:r>
          </w:p>
          <w:p w14:paraId="45D3DAAC"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Diet_UK03</w:t>
            </w:r>
          </w:p>
          <w:p w14:paraId="6B78DEAF"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Diet_UO03</w:t>
            </w:r>
          </w:p>
          <w:p w14:paraId="1703D67D" w14:textId="77777777" w:rsidR="00B257C1" w:rsidRPr="002A635F" w:rsidRDefault="00267162" w:rsidP="00B257C1">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Diet_KR03</w:t>
            </w:r>
          </w:p>
        </w:tc>
        <w:tc>
          <w:tcPr>
            <w:tcW w:w="4119" w:type="pct"/>
            <w:gridSpan w:val="2"/>
          </w:tcPr>
          <w:p w14:paraId="09483714" w14:textId="69884736" w:rsidR="00FC1CEE" w:rsidRPr="002A635F" w:rsidRDefault="005005C2" w:rsidP="005D5C0A">
            <w:pPr>
              <w:jc w:val="both"/>
              <w:rPr>
                <w:rFonts w:ascii="Times New Roman" w:hAnsi="Times New Roman" w:cs="Times New Roman"/>
                <w:sz w:val="18"/>
                <w:szCs w:val="18"/>
                <w:lang w:val="en-GB"/>
              </w:rPr>
            </w:pPr>
            <w:r w:rsidRPr="002A635F">
              <w:rPr>
                <w:rFonts w:ascii="Times New Roman" w:hAnsi="Times New Roman" w:cs="Times New Roman"/>
                <w:sz w:val="18"/>
                <w:szCs w:val="18"/>
                <w:lang w:val="en-GB"/>
              </w:rPr>
              <w:t>Introduction to genetics – history of genetics, basic concepts. Introduction to molecular genetics – nucleic acids: types, structure and functions. DNA replication and gene expression. The cell cycle and cell division. Chromosomes – structure and functions. The human karyotype. Chromosomal mutations. Mendel’s laws and types of inheritance. Genetic crosses. Morgan’s laws as the chromosomal theory of inheritance. Mutagenesis – mutagenic factors. Types of gene mutations. Human diseases caused by abnormal chromosome number and structure. Characteristics of selected single-gene disorders inherited in an autosomal dominant and autosomal recessive manner. Characteristics of selected X-linked disorders. Human mitochondrial diseases. Multifactorial inheritance. Genetic and molecular basis of metabolic diseases. Disorders of amino acid and protein metabolism. Disorders of heavy metal metabolism. Genetic causes of lysosomal storage diseases. Disorders of carbohydrate metabolism. Peroxisomal diseases. Disorders of purine metabolism. Disorders of lipid metabolism. Genetic basis of acidoses and urea cycle defects. Genetic basis of food intolerances. Nutrigenomics. Genetically modified organisms (GMOs). Neoplastic transformation. Genetic predisposition to cancer and the influence of environmental factors on its development.</w:t>
            </w:r>
          </w:p>
        </w:tc>
      </w:tr>
      <w:tr w:rsidR="00B257C1" w:rsidRPr="002A635F" w14:paraId="19A2B335" w14:textId="77777777" w:rsidTr="00675477">
        <w:tc>
          <w:tcPr>
            <w:tcW w:w="881" w:type="pct"/>
            <w:shd w:val="clear" w:color="auto" w:fill="F2F2F2" w:themeFill="background1" w:themeFillShade="F2"/>
          </w:tcPr>
          <w:p w14:paraId="6A68A33B" w14:textId="77777777" w:rsidR="00B257C1" w:rsidRPr="002A635F" w:rsidRDefault="00B257C1" w:rsidP="00B257C1">
            <w:pPr>
              <w:autoSpaceDE w:val="0"/>
              <w:autoSpaceDN w:val="0"/>
              <w:adjustRightInd w:val="0"/>
              <w:rPr>
                <w:rFonts w:ascii="Times New Roman" w:hAnsi="Times New Roman" w:cs="Times New Roman"/>
                <w:color w:val="000000" w:themeColor="text1"/>
                <w:sz w:val="18"/>
                <w:szCs w:val="18"/>
                <w:lang w:val="en-GB"/>
              </w:rPr>
            </w:pPr>
          </w:p>
        </w:tc>
        <w:tc>
          <w:tcPr>
            <w:tcW w:w="4119" w:type="pct"/>
            <w:gridSpan w:val="2"/>
            <w:shd w:val="clear" w:color="auto" w:fill="F2F2F2" w:themeFill="background1" w:themeFillShade="F2"/>
          </w:tcPr>
          <w:p w14:paraId="4B4B0F9C" w14:textId="77777777" w:rsidR="00B257C1" w:rsidRPr="002A635F" w:rsidRDefault="00B257C1" w:rsidP="00B257C1">
            <w:pPr>
              <w:autoSpaceDE w:val="0"/>
              <w:autoSpaceDN w:val="0"/>
              <w:adjustRightInd w:val="0"/>
              <w:rPr>
                <w:rFonts w:ascii="Times New Roman" w:hAnsi="Times New Roman" w:cs="Times New Roman"/>
                <w:color w:val="000000" w:themeColor="text1"/>
                <w:sz w:val="18"/>
                <w:szCs w:val="18"/>
                <w:lang w:val="en-GB"/>
              </w:rPr>
            </w:pPr>
          </w:p>
        </w:tc>
      </w:tr>
      <w:tr w:rsidR="00B257C1" w:rsidRPr="002A635F" w14:paraId="33939BB1" w14:textId="77777777" w:rsidTr="00675477">
        <w:tc>
          <w:tcPr>
            <w:tcW w:w="881" w:type="pct"/>
          </w:tcPr>
          <w:p w14:paraId="11C1C270" w14:textId="135F8E0D" w:rsidR="00FC1CEE" w:rsidRPr="002A635F" w:rsidRDefault="00882900">
            <w:pPr>
              <w:rPr>
                <w:rFonts w:ascii="Times New Roman" w:hAnsi="Times New Roman" w:cs="Times New Roman"/>
                <w:b/>
                <w:sz w:val="18"/>
                <w:szCs w:val="18"/>
                <w:lang w:val="en-GB"/>
              </w:rPr>
            </w:pPr>
            <w:r w:rsidRPr="002A635F">
              <w:rPr>
                <w:rFonts w:ascii="Times New Roman" w:hAnsi="Times New Roman" w:cs="Times New Roman"/>
                <w:b/>
                <w:sz w:val="18"/>
                <w:szCs w:val="18"/>
                <w:lang w:val="en-GB"/>
              </w:rPr>
              <w:t>Programme learning outcome symbols</w:t>
            </w:r>
          </w:p>
        </w:tc>
        <w:tc>
          <w:tcPr>
            <w:tcW w:w="2623" w:type="pct"/>
            <w:tcBorders>
              <w:right w:val="single" w:sz="4" w:space="0" w:color="4F81BD" w:themeColor="accent1"/>
            </w:tcBorders>
            <w:vAlign w:val="center"/>
          </w:tcPr>
          <w:p w14:paraId="514CEF6B" w14:textId="77777777" w:rsidR="00FC1CEE" w:rsidRPr="002A635F" w:rsidRDefault="00173D09">
            <w:pPr>
              <w:rPr>
                <w:rFonts w:ascii="Times New Roman" w:hAnsi="Times New Roman" w:cs="Times New Roman"/>
                <w:b/>
                <w:sz w:val="18"/>
                <w:szCs w:val="18"/>
                <w:lang w:val="en-GB"/>
              </w:rPr>
            </w:pPr>
            <w:r w:rsidRPr="002A635F">
              <w:rPr>
                <w:rFonts w:ascii="Times New Roman" w:hAnsi="Times New Roman" w:cs="Times New Roman"/>
                <w:b/>
                <w:sz w:val="18"/>
                <w:szCs w:val="18"/>
                <w:lang w:val="en-GB"/>
              </w:rPr>
              <w:t>Pre-medical First Aid</w:t>
            </w:r>
          </w:p>
        </w:tc>
        <w:tc>
          <w:tcPr>
            <w:tcW w:w="1496" w:type="pct"/>
            <w:tcBorders>
              <w:left w:val="single" w:sz="4" w:space="0" w:color="4F81BD" w:themeColor="accent1"/>
            </w:tcBorders>
            <w:shd w:val="clear" w:color="auto" w:fill="F2F2F2" w:themeFill="background1" w:themeFillShade="F2"/>
            <w:vAlign w:val="center"/>
          </w:tcPr>
          <w:p w14:paraId="0F89C692" w14:textId="77777777" w:rsidR="00B257C1" w:rsidRPr="002A635F" w:rsidRDefault="00B257C1" w:rsidP="00B257C1">
            <w:pPr>
              <w:autoSpaceDE w:val="0"/>
              <w:autoSpaceDN w:val="0"/>
              <w:adjustRightInd w:val="0"/>
              <w:rPr>
                <w:rFonts w:ascii="Times New Roman" w:hAnsi="Times New Roman" w:cs="Times New Roman"/>
                <w:b/>
                <w:color w:val="000000" w:themeColor="text1"/>
                <w:sz w:val="18"/>
                <w:szCs w:val="18"/>
                <w:lang w:val="en-GB"/>
              </w:rPr>
            </w:pPr>
            <w:r w:rsidRPr="002A635F">
              <w:rPr>
                <w:rFonts w:ascii="Times New Roman" w:hAnsi="Times New Roman" w:cs="Times New Roman"/>
                <w:b/>
                <w:color w:val="000000" w:themeColor="text1"/>
                <w:sz w:val="18"/>
                <w:szCs w:val="18"/>
                <w:lang w:val="en-GB"/>
              </w:rPr>
              <w:t>ECTS: 1</w:t>
            </w:r>
          </w:p>
        </w:tc>
      </w:tr>
      <w:tr w:rsidR="00B257C1" w:rsidRPr="002A635F" w14:paraId="04E39467" w14:textId="77777777" w:rsidTr="00675477">
        <w:tc>
          <w:tcPr>
            <w:tcW w:w="881" w:type="pct"/>
          </w:tcPr>
          <w:p w14:paraId="40C8A82C"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Diet_WG02</w:t>
            </w:r>
          </w:p>
          <w:p w14:paraId="6CE875C6"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Diet_WG07</w:t>
            </w:r>
          </w:p>
          <w:p w14:paraId="2CFB2C4F"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Diet_WK03</w:t>
            </w:r>
          </w:p>
          <w:p w14:paraId="3ADFA472"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Diet_UW03</w:t>
            </w:r>
          </w:p>
          <w:p w14:paraId="30B489C6" w14:textId="77777777" w:rsidR="00B257C1" w:rsidRPr="002A635F" w:rsidRDefault="00267162" w:rsidP="00B257C1">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Diet_KO01</w:t>
            </w:r>
          </w:p>
        </w:tc>
        <w:tc>
          <w:tcPr>
            <w:tcW w:w="4119" w:type="pct"/>
            <w:gridSpan w:val="2"/>
          </w:tcPr>
          <w:p w14:paraId="19163B09" w14:textId="1A5DBDE0" w:rsidR="00FC1CEE" w:rsidRPr="002A635F" w:rsidRDefault="008106BD" w:rsidP="005D5C0A">
            <w:pPr>
              <w:jc w:val="both"/>
              <w:rPr>
                <w:rFonts w:ascii="Times New Roman" w:hAnsi="Times New Roman" w:cs="Times New Roman"/>
                <w:sz w:val="18"/>
                <w:szCs w:val="18"/>
                <w:lang w:val="en-GB"/>
              </w:rPr>
            </w:pPr>
            <w:r w:rsidRPr="002A635F">
              <w:rPr>
                <w:rFonts w:ascii="Times New Roman" w:hAnsi="Times New Roman" w:cs="Times New Roman"/>
                <w:sz w:val="18"/>
                <w:szCs w:val="18"/>
                <w:lang w:val="en-GB"/>
              </w:rPr>
              <w:t>Legal and ethical aspects of life-saving and first aid. Types of first aid. Securing the scene of first aid. Recognition of life- and health-threatening conditions and assessment of vital functions. Basic life support (CPR) for adults and children without equipment. Restoration, maintenance and stabilisation of vital functions, as well as stabilisation of body areas injured as a result of external factors. Electrotherapy using a defibrillator. First aid in cases of injury. Wound management and control of internal bleeding. Qualified rescue procedures in various environmental emergencies. First aid in road traffic accidents.</w:t>
            </w:r>
          </w:p>
        </w:tc>
      </w:tr>
      <w:tr w:rsidR="00B257C1" w:rsidRPr="002A635F" w14:paraId="56CBF10A" w14:textId="77777777" w:rsidTr="00675477">
        <w:tc>
          <w:tcPr>
            <w:tcW w:w="881" w:type="pct"/>
            <w:shd w:val="clear" w:color="auto" w:fill="F2F2F2" w:themeFill="background1" w:themeFillShade="F2"/>
          </w:tcPr>
          <w:p w14:paraId="29C0D583" w14:textId="77777777" w:rsidR="00B257C1" w:rsidRPr="002A635F" w:rsidRDefault="00B257C1" w:rsidP="00B257C1">
            <w:pPr>
              <w:autoSpaceDE w:val="0"/>
              <w:autoSpaceDN w:val="0"/>
              <w:adjustRightInd w:val="0"/>
              <w:rPr>
                <w:rFonts w:ascii="Times New Roman" w:hAnsi="Times New Roman" w:cs="Times New Roman"/>
                <w:color w:val="000000" w:themeColor="text1"/>
                <w:sz w:val="18"/>
                <w:szCs w:val="18"/>
                <w:lang w:val="en-GB"/>
              </w:rPr>
            </w:pPr>
          </w:p>
        </w:tc>
        <w:tc>
          <w:tcPr>
            <w:tcW w:w="4119" w:type="pct"/>
            <w:gridSpan w:val="2"/>
            <w:shd w:val="clear" w:color="auto" w:fill="F2F2F2" w:themeFill="background1" w:themeFillShade="F2"/>
          </w:tcPr>
          <w:p w14:paraId="65CBCEDD" w14:textId="77777777" w:rsidR="00B257C1" w:rsidRPr="002A635F" w:rsidRDefault="00B257C1" w:rsidP="00B257C1">
            <w:pPr>
              <w:autoSpaceDE w:val="0"/>
              <w:autoSpaceDN w:val="0"/>
              <w:adjustRightInd w:val="0"/>
              <w:rPr>
                <w:rFonts w:ascii="Times New Roman" w:hAnsi="Times New Roman" w:cs="Times New Roman"/>
                <w:color w:val="000000" w:themeColor="text1"/>
                <w:sz w:val="18"/>
                <w:szCs w:val="18"/>
                <w:lang w:val="en-GB"/>
              </w:rPr>
            </w:pPr>
          </w:p>
        </w:tc>
      </w:tr>
      <w:tr w:rsidR="00B257C1" w:rsidRPr="002A635F" w14:paraId="616E80C6" w14:textId="77777777" w:rsidTr="00675477">
        <w:tc>
          <w:tcPr>
            <w:tcW w:w="881" w:type="pct"/>
          </w:tcPr>
          <w:p w14:paraId="68EAF707" w14:textId="53C9D574" w:rsidR="00FC1CEE" w:rsidRPr="002A635F" w:rsidRDefault="00882900">
            <w:pPr>
              <w:rPr>
                <w:rFonts w:ascii="Times New Roman" w:hAnsi="Times New Roman" w:cs="Times New Roman"/>
                <w:b/>
                <w:sz w:val="18"/>
                <w:szCs w:val="18"/>
                <w:lang w:val="en-GB"/>
              </w:rPr>
            </w:pPr>
            <w:r w:rsidRPr="002A635F">
              <w:rPr>
                <w:rFonts w:ascii="Times New Roman" w:hAnsi="Times New Roman" w:cs="Times New Roman"/>
                <w:b/>
                <w:sz w:val="18"/>
                <w:szCs w:val="18"/>
                <w:lang w:val="en-GB"/>
              </w:rPr>
              <w:t>Programme learning outcome symbols</w:t>
            </w:r>
          </w:p>
        </w:tc>
        <w:tc>
          <w:tcPr>
            <w:tcW w:w="2623" w:type="pct"/>
            <w:tcBorders>
              <w:right w:val="single" w:sz="4" w:space="0" w:color="4F81BD" w:themeColor="accent1"/>
            </w:tcBorders>
            <w:vAlign w:val="center"/>
          </w:tcPr>
          <w:p w14:paraId="1913C50D" w14:textId="77777777" w:rsidR="00FC1CEE" w:rsidRPr="002A635F" w:rsidRDefault="00173D09">
            <w:pPr>
              <w:rPr>
                <w:rFonts w:ascii="Times New Roman" w:hAnsi="Times New Roman" w:cs="Times New Roman"/>
                <w:b/>
                <w:sz w:val="18"/>
                <w:szCs w:val="18"/>
                <w:lang w:val="en-GB"/>
              </w:rPr>
            </w:pPr>
            <w:r w:rsidRPr="002A635F">
              <w:rPr>
                <w:rFonts w:ascii="Times New Roman" w:hAnsi="Times New Roman" w:cs="Times New Roman"/>
                <w:b/>
                <w:sz w:val="18"/>
                <w:szCs w:val="18"/>
                <w:lang w:val="en-GB"/>
              </w:rPr>
              <w:t>Laboratory Diagnostics</w:t>
            </w:r>
          </w:p>
        </w:tc>
        <w:tc>
          <w:tcPr>
            <w:tcW w:w="1496" w:type="pct"/>
            <w:tcBorders>
              <w:left w:val="single" w:sz="4" w:space="0" w:color="4F81BD" w:themeColor="accent1"/>
            </w:tcBorders>
            <w:shd w:val="clear" w:color="auto" w:fill="F2F2F2" w:themeFill="background1" w:themeFillShade="F2"/>
            <w:vAlign w:val="center"/>
          </w:tcPr>
          <w:p w14:paraId="267B40B7" w14:textId="77777777" w:rsidR="00B257C1" w:rsidRPr="002A635F" w:rsidRDefault="00B257C1" w:rsidP="00B257C1">
            <w:pPr>
              <w:autoSpaceDE w:val="0"/>
              <w:autoSpaceDN w:val="0"/>
              <w:adjustRightInd w:val="0"/>
              <w:rPr>
                <w:rFonts w:ascii="Times New Roman" w:hAnsi="Times New Roman" w:cs="Times New Roman"/>
                <w:b/>
                <w:color w:val="000000" w:themeColor="text1"/>
                <w:sz w:val="18"/>
                <w:szCs w:val="18"/>
                <w:lang w:val="en-GB"/>
              </w:rPr>
            </w:pPr>
            <w:r w:rsidRPr="002A635F">
              <w:rPr>
                <w:rFonts w:ascii="Times New Roman" w:hAnsi="Times New Roman" w:cs="Times New Roman"/>
                <w:b/>
                <w:color w:val="000000" w:themeColor="text1"/>
                <w:sz w:val="18"/>
                <w:szCs w:val="18"/>
                <w:lang w:val="en-GB"/>
              </w:rPr>
              <w:t>ECTS: 2</w:t>
            </w:r>
          </w:p>
        </w:tc>
      </w:tr>
      <w:tr w:rsidR="00B257C1" w:rsidRPr="002A635F" w14:paraId="0BEC83E7" w14:textId="77777777" w:rsidTr="00675477">
        <w:tc>
          <w:tcPr>
            <w:tcW w:w="881" w:type="pct"/>
          </w:tcPr>
          <w:p w14:paraId="674F1307"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Diet_WG01</w:t>
            </w:r>
          </w:p>
          <w:p w14:paraId="5F99F159"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Diet_WG07</w:t>
            </w:r>
          </w:p>
          <w:p w14:paraId="2FCCBC33"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Diet_UO03</w:t>
            </w:r>
          </w:p>
          <w:p w14:paraId="5C5CB456"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Diet_UW12</w:t>
            </w:r>
          </w:p>
          <w:p w14:paraId="6B7F2FD7" w14:textId="77777777" w:rsidR="00B257C1"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Diet_KK02</w:t>
            </w:r>
          </w:p>
        </w:tc>
        <w:tc>
          <w:tcPr>
            <w:tcW w:w="4119" w:type="pct"/>
            <w:gridSpan w:val="2"/>
          </w:tcPr>
          <w:p w14:paraId="095B3AD4" w14:textId="783C9B1D" w:rsidR="00FC1CEE" w:rsidRPr="002A635F" w:rsidRDefault="00A56D29" w:rsidP="005D5C0A">
            <w:pPr>
              <w:jc w:val="both"/>
              <w:rPr>
                <w:rFonts w:ascii="Times New Roman" w:hAnsi="Times New Roman" w:cs="Times New Roman"/>
                <w:sz w:val="18"/>
                <w:szCs w:val="18"/>
                <w:lang w:val="en-GB"/>
              </w:rPr>
            </w:pPr>
            <w:r w:rsidRPr="002A635F">
              <w:rPr>
                <w:rFonts w:ascii="Times New Roman" w:hAnsi="Times New Roman" w:cs="Times New Roman"/>
                <w:sz w:val="18"/>
                <w:szCs w:val="18"/>
                <w:lang w:val="en-GB"/>
              </w:rPr>
              <w:t>Principles for selecting and interpreting laboratory diagnostic test results. Laboratory diagnostics of water and electrolyte balance. Laboratory diagnostics of acid–base balance. Diagnostics of carbohydrate metabolism disorders. Diagnostics of lipoprotein metabolism disorders. Diagnostics of kidney diseases. Diagnostics of liver, biliary tract and gastrointestinal diseases. Diagnostics of the haematopoietic system. Endocrine diagnostics. The importance of laboratory diagnostics in the work of a dietitian, professional responsibility and limits of competences.</w:t>
            </w:r>
          </w:p>
        </w:tc>
      </w:tr>
      <w:tr w:rsidR="00B257C1" w:rsidRPr="002A635F" w14:paraId="499CCE38" w14:textId="77777777" w:rsidTr="00675477">
        <w:tc>
          <w:tcPr>
            <w:tcW w:w="881" w:type="pct"/>
            <w:shd w:val="clear" w:color="auto" w:fill="F2F2F2" w:themeFill="background1" w:themeFillShade="F2"/>
          </w:tcPr>
          <w:p w14:paraId="0B8CE0D4" w14:textId="77777777" w:rsidR="00B257C1" w:rsidRPr="002A635F" w:rsidRDefault="00B257C1" w:rsidP="00B257C1">
            <w:pPr>
              <w:autoSpaceDE w:val="0"/>
              <w:autoSpaceDN w:val="0"/>
              <w:adjustRightInd w:val="0"/>
              <w:rPr>
                <w:rFonts w:ascii="Times New Roman" w:hAnsi="Times New Roman" w:cs="Times New Roman"/>
                <w:b/>
                <w:color w:val="000000" w:themeColor="text1"/>
                <w:sz w:val="18"/>
                <w:szCs w:val="18"/>
                <w:lang w:val="en-GB"/>
              </w:rPr>
            </w:pPr>
          </w:p>
        </w:tc>
        <w:tc>
          <w:tcPr>
            <w:tcW w:w="4119" w:type="pct"/>
            <w:gridSpan w:val="2"/>
            <w:shd w:val="clear" w:color="auto" w:fill="F2F2F2" w:themeFill="background1" w:themeFillShade="F2"/>
          </w:tcPr>
          <w:p w14:paraId="3699E96D" w14:textId="77777777" w:rsidR="00B257C1" w:rsidRPr="002A635F" w:rsidRDefault="00B257C1" w:rsidP="00B257C1">
            <w:pPr>
              <w:autoSpaceDE w:val="0"/>
              <w:autoSpaceDN w:val="0"/>
              <w:adjustRightInd w:val="0"/>
              <w:jc w:val="both"/>
              <w:rPr>
                <w:rFonts w:ascii="Times New Roman" w:hAnsi="Times New Roman" w:cs="Times New Roman"/>
                <w:color w:val="000000" w:themeColor="text1"/>
                <w:sz w:val="18"/>
                <w:szCs w:val="18"/>
                <w:lang w:val="en-GB"/>
              </w:rPr>
            </w:pPr>
          </w:p>
        </w:tc>
      </w:tr>
      <w:tr w:rsidR="00B257C1" w:rsidRPr="002A635F" w14:paraId="72B0FA82" w14:textId="77777777" w:rsidTr="00675477">
        <w:tc>
          <w:tcPr>
            <w:tcW w:w="881" w:type="pct"/>
          </w:tcPr>
          <w:p w14:paraId="1FA00918" w14:textId="27A0A6C1" w:rsidR="00FC1CEE" w:rsidRPr="002A635F" w:rsidRDefault="00882900">
            <w:pPr>
              <w:rPr>
                <w:rFonts w:ascii="Times New Roman" w:hAnsi="Times New Roman" w:cs="Times New Roman"/>
                <w:b/>
                <w:sz w:val="18"/>
                <w:szCs w:val="18"/>
                <w:lang w:val="en-GB"/>
              </w:rPr>
            </w:pPr>
            <w:r w:rsidRPr="002A635F">
              <w:rPr>
                <w:rFonts w:ascii="Times New Roman" w:hAnsi="Times New Roman" w:cs="Times New Roman"/>
                <w:b/>
                <w:sz w:val="18"/>
                <w:szCs w:val="18"/>
                <w:lang w:val="en-GB"/>
              </w:rPr>
              <w:t>Programme learning outcome symbols</w:t>
            </w:r>
          </w:p>
        </w:tc>
        <w:tc>
          <w:tcPr>
            <w:tcW w:w="2623" w:type="pct"/>
            <w:tcBorders>
              <w:right w:val="single" w:sz="4" w:space="0" w:color="4F81BD" w:themeColor="accent1"/>
            </w:tcBorders>
            <w:vAlign w:val="center"/>
          </w:tcPr>
          <w:p w14:paraId="5989B3E3" w14:textId="77777777" w:rsidR="00FC1CEE" w:rsidRPr="002A635F" w:rsidRDefault="00173D09">
            <w:pPr>
              <w:rPr>
                <w:rFonts w:ascii="Times New Roman" w:hAnsi="Times New Roman" w:cs="Times New Roman"/>
                <w:b/>
                <w:sz w:val="18"/>
                <w:szCs w:val="18"/>
                <w:lang w:val="en-GB"/>
              </w:rPr>
            </w:pPr>
            <w:r w:rsidRPr="002A635F">
              <w:rPr>
                <w:rFonts w:ascii="Times New Roman" w:hAnsi="Times New Roman" w:cs="Times New Roman"/>
                <w:b/>
                <w:sz w:val="18"/>
                <w:szCs w:val="18"/>
                <w:lang w:val="en-GB"/>
              </w:rPr>
              <w:t>Clinical Outline of Diseases</w:t>
            </w:r>
          </w:p>
        </w:tc>
        <w:tc>
          <w:tcPr>
            <w:tcW w:w="1496" w:type="pct"/>
            <w:tcBorders>
              <w:left w:val="single" w:sz="4" w:space="0" w:color="4F81BD" w:themeColor="accent1"/>
            </w:tcBorders>
            <w:shd w:val="clear" w:color="auto" w:fill="F2F2F2" w:themeFill="background1" w:themeFillShade="F2"/>
            <w:vAlign w:val="center"/>
          </w:tcPr>
          <w:p w14:paraId="12C6E0F6" w14:textId="77777777" w:rsidR="00B257C1" w:rsidRPr="002A635F" w:rsidRDefault="00B257C1" w:rsidP="00B257C1">
            <w:pPr>
              <w:autoSpaceDE w:val="0"/>
              <w:autoSpaceDN w:val="0"/>
              <w:adjustRightInd w:val="0"/>
              <w:rPr>
                <w:rFonts w:ascii="Times New Roman" w:hAnsi="Times New Roman" w:cs="Times New Roman"/>
                <w:b/>
                <w:color w:val="000000" w:themeColor="text1"/>
                <w:sz w:val="18"/>
                <w:szCs w:val="18"/>
                <w:lang w:val="en-GB"/>
              </w:rPr>
            </w:pPr>
            <w:r w:rsidRPr="002A635F">
              <w:rPr>
                <w:rFonts w:ascii="Times New Roman" w:hAnsi="Times New Roman" w:cs="Times New Roman"/>
                <w:b/>
                <w:color w:val="000000" w:themeColor="text1"/>
                <w:sz w:val="18"/>
                <w:szCs w:val="18"/>
                <w:lang w:val="en-GB"/>
              </w:rPr>
              <w:t>ECTS: 4</w:t>
            </w:r>
          </w:p>
        </w:tc>
      </w:tr>
      <w:tr w:rsidR="00B257C1" w:rsidRPr="002A635F" w14:paraId="68835DDE" w14:textId="77777777" w:rsidTr="00675477">
        <w:tc>
          <w:tcPr>
            <w:tcW w:w="881" w:type="pct"/>
          </w:tcPr>
          <w:p w14:paraId="0A872F76"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lastRenderedPageBreak/>
              <w:t>Diet_WG02</w:t>
            </w:r>
          </w:p>
          <w:p w14:paraId="7F347A6F"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Diet_WG06</w:t>
            </w:r>
          </w:p>
          <w:p w14:paraId="1B49F9D9"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Diet_WG07</w:t>
            </w:r>
          </w:p>
          <w:p w14:paraId="0002C7B0"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Diet_WG08</w:t>
            </w:r>
          </w:p>
          <w:p w14:paraId="05B353DA"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Diet_UW06</w:t>
            </w:r>
          </w:p>
          <w:p w14:paraId="4BA48C6A"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Diet_UW07</w:t>
            </w:r>
          </w:p>
          <w:p w14:paraId="02ABAB5B"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Diet_UW12</w:t>
            </w:r>
          </w:p>
          <w:p w14:paraId="0ED96B33"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Diet_KK02</w:t>
            </w:r>
          </w:p>
          <w:p w14:paraId="45F22C4A"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Diet_KK03</w:t>
            </w:r>
          </w:p>
          <w:p w14:paraId="7699FC87"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Diet_KO01</w:t>
            </w:r>
          </w:p>
          <w:p w14:paraId="0C79CB98" w14:textId="77777777" w:rsidR="00B257C1" w:rsidRPr="002A635F" w:rsidRDefault="00267162" w:rsidP="00267162">
            <w:pPr>
              <w:autoSpaceDE w:val="0"/>
              <w:autoSpaceDN w:val="0"/>
              <w:adjustRightInd w:val="0"/>
              <w:rPr>
                <w:rFonts w:ascii="Times New Roman" w:hAnsi="Times New Roman" w:cs="Times New Roman"/>
                <w:b/>
                <w:color w:val="000000" w:themeColor="text1"/>
                <w:sz w:val="18"/>
                <w:szCs w:val="18"/>
                <w:lang w:val="en-GB"/>
              </w:rPr>
            </w:pPr>
            <w:r w:rsidRPr="002A635F">
              <w:rPr>
                <w:rFonts w:ascii="Times New Roman" w:hAnsi="Times New Roman" w:cs="Times New Roman"/>
                <w:color w:val="000000" w:themeColor="text1"/>
                <w:sz w:val="18"/>
                <w:szCs w:val="18"/>
                <w:lang w:val="en-GB"/>
              </w:rPr>
              <w:t>Diet_KR01</w:t>
            </w:r>
          </w:p>
        </w:tc>
        <w:tc>
          <w:tcPr>
            <w:tcW w:w="4119" w:type="pct"/>
            <w:gridSpan w:val="2"/>
          </w:tcPr>
          <w:p w14:paraId="37844622" w14:textId="1A05794D" w:rsidR="00FC1CEE" w:rsidRPr="002A635F" w:rsidRDefault="00A56D29" w:rsidP="00675477">
            <w:pPr>
              <w:jc w:val="both"/>
              <w:rPr>
                <w:rFonts w:ascii="Times New Roman" w:hAnsi="Times New Roman" w:cs="Times New Roman"/>
                <w:sz w:val="18"/>
                <w:szCs w:val="18"/>
                <w:lang w:val="en-GB"/>
              </w:rPr>
            </w:pPr>
            <w:r w:rsidRPr="002A635F">
              <w:rPr>
                <w:rFonts w:ascii="Times New Roman" w:hAnsi="Times New Roman" w:cs="Times New Roman"/>
                <w:sz w:val="18"/>
                <w:szCs w:val="18"/>
                <w:lang w:val="en-GB"/>
              </w:rPr>
              <w:t>Diseases of the haematopoietic system. Introduction to anaemia. Iron-deficiency anaemia. Megaloblastic anaemias due to vitamin B12 and/or folic acid deficiency. Haemorrhagic disorders. Cancers of the haematopoietic system and lymphatic (lymphoid) system. Diseases of the circulatory system. Ischaemic heart disease. Acute coronary syndromes. Atherosclerosis and dyslipidaemias. Hypertension. Heart failure. Disorders of the heart’s electrical activity. Shock. Risk factors and cardiovascular diseases. Diseases of the respiratory system. Pneumonia. Chronic obstructive pulmonary disease. Asthma. Respiratory failure. Diseases of the digestive system. Gastric diseases. Coeliac disease. Ulcerative colitis. Crohn’s disease. Colon cancer. Irritable bowel syndrome. Small intestinal bacterial overgrowth. Microscopic colitis. Diverticular disease of the colon. Acute appendicitis. Intestinal obstruction. Gastrointestinal bleeding. Diarrhoea. Liver cirrhosis. Gallstones. Diseases of the excretory system. Urinary tract infections. Kidney stones. Glomerular diseases (glomerulopathies). Chronic kidney disease. Acute kidney injury. Diseases of the endocrine system. Thyroid disorders. Diabetes mellitus. Obesity and metabolic syndrome.</w:t>
            </w:r>
          </w:p>
        </w:tc>
      </w:tr>
      <w:tr w:rsidR="00B257C1" w:rsidRPr="002A635F" w14:paraId="3209AE46" w14:textId="77777777" w:rsidTr="00675477">
        <w:tc>
          <w:tcPr>
            <w:tcW w:w="881" w:type="pct"/>
            <w:shd w:val="clear" w:color="auto" w:fill="F2F2F2" w:themeFill="background1" w:themeFillShade="F2"/>
          </w:tcPr>
          <w:p w14:paraId="12B4ED7C" w14:textId="77777777" w:rsidR="00B257C1" w:rsidRPr="002A635F" w:rsidRDefault="00B257C1" w:rsidP="00B257C1">
            <w:pPr>
              <w:autoSpaceDE w:val="0"/>
              <w:autoSpaceDN w:val="0"/>
              <w:adjustRightInd w:val="0"/>
              <w:rPr>
                <w:rFonts w:ascii="Times New Roman" w:hAnsi="Times New Roman" w:cs="Times New Roman"/>
                <w:color w:val="000000" w:themeColor="text1"/>
                <w:sz w:val="18"/>
                <w:szCs w:val="18"/>
                <w:lang w:val="en-GB"/>
              </w:rPr>
            </w:pPr>
          </w:p>
        </w:tc>
        <w:tc>
          <w:tcPr>
            <w:tcW w:w="4119" w:type="pct"/>
            <w:gridSpan w:val="2"/>
            <w:shd w:val="clear" w:color="auto" w:fill="F2F2F2" w:themeFill="background1" w:themeFillShade="F2"/>
          </w:tcPr>
          <w:p w14:paraId="42076DBC" w14:textId="77777777" w:rsidR="00B257C1" w:rsidRPr="002A635F" w:rsidRDefault="00B257C1" w:rsidP="00B257C1">
            <w:pPr>
              <w:autoSpaceDE w:val="0"/>
              <w:autoSpaceDN w:val="0"/>
              <w:adjustRightInd w:val="0"/>
              <w:rPr>
                <w:rFonts w:ascii="Times New Roman" w:hAnsi="Times New Roman" w:cs="Times New Roman"/>
                <w:color w:val="000000" w:themeColor="text1"/>
                <w:sz w:val="18"/>
                <w:szCs w:val="18"/>
                <w:lang w:val="en-GB"/>
              </w:rPr>
            </w:pPr>
          </w:p>
        </w:tc>
      </w:tr>
      <w:tr w:rsidR="00B257C1" w:rsidRPr="002A635F" w14:paraId="52003FCF" w14:textId="77777777" w:rsidTr="00675477">
        <w:tc>
          <w:tcPr>
            <w:tcW w:w="881" w:type="pct"/>
          </w:tcPr>
          <w:p w14:paraId="386F7943" w14:textId="3D8E9D5A" w:rsidR="00FC1CEE" w:rsidRPr="002A635F" w:rsidRDefault="00882900">
            <w:pPr>
              <w:rPr>
                <w:rFonts w:ascii="Times New Roman" w:hAnsi="Times New Roman" w:cs="Times New Roman"/>
                <w:b/>
                <w:sz w:val="18"/>
                <w:szCs w:val="18"/>
                <w:lang w:val="en-GB"/>
              </w:rPr>
            </w:pPr>
            <w:r w:rsidRPr="002A635F">
              <w:rPr>
                <w:rFonts w:ascii="Times New Roman" w:hAnsi="Times New Roman" w:cs="Times New Roman"/>
                <w:b/>
                <w:sz w:val="18"/>
                <w:szCs w:val="18"/>
                <w:lang w:val="en-GB"/>
              </w:rPr>
              <w:t>Programme learning outcome symbols</w:t>
            </w:r>
          </w:p>
        </w:tc>
        <w:tc>
          <w:tcPr>
            <w:tcW w:w="2623" w:type="pct"/>
            <w:tcBorders>
              <w:right w:val="single" w:sz="4" w:space="0" w:color="4F81BD" w:themeColor="accent1"/>
            </w:tcBorders>
            <w:vAlign w:val="center"/>
          </w:tcPr>
          <w:p w14:paraId="278BE445" w14:textId="77777777" w:rsidR="00FC1CEE" w:rsidRPr="002A635F" w:rsidRDefault="00173D09">
            <w:pPr>
              <w:rPr>
                <w:rFonts w:ascii="Times New Roman" w:hAnsi="Times New Roman" w:cs="Times New Roman"/>
                <w:b/>
                <w:sz w:val="18"/>
                <w:szCs w:val="18"/>
                <w:lang w:val="en-GB"/>
              </w:rPr>
            </w:pPr>
            <w:r w:rsidRPr="002A635F">
              <w:rPr>
                <w:rFonts w:ascii="Times New Roman" w:hAnsi="Times New Roman" w:cs="Times New Roman"/>
                <w:b/>
                <w:sz w:val="18"/>
                <w:szCs w:val="18"/>
                <w:lang w:val="en-GB"/>
              </w:rPr>
              <w:t>Parasitology</w:t>
            </w:r>
          </w:p>
        </w:tc>
        <w:tc>
          <w:tcPr>
            <w:tcW w:w="1496" w:type="pct"/>
            <w:tcBorders>
              <w:left w:val="single" w:sz="4" w:space="0" w:color="4F81BD" w:themeColor="accent1"/>
            </w:tcBorders>
            <w:shd w:val="clear" w:color="auto" w:fill="F2F2F2" w:themeFill="background1" w:themeFillShade="F2"/>
            <w:vAlign w:val="center"/>
          </w:tcPr>
          <w:p w14:paraId="3CC0F83E" w14:textId="77777777" w:rsidR="00B257C1" w:rsidRPr="002A635F" w:rsidRDefault="00B257C1" w:rsidP="00B257C1">
            <w:pPr>
              <w:autoSpaceDE w:val="0"/>
              <w:autoSpaceDN w:val="0"/>
              <w:adjustRightInd w:val="0"/>
              <w:rPr>
                <w:rFonts w:ascii="Times New Roman" w:hAnsi="Times New Roman" w:cs="Times New Roman"/>
                <w:b/>
                <w:color w:val="000000" w:themeColor="text1"/>
                <w:sz w:val="18"/>
                <w:szCs w:val="18"/>
                <w:lang w:val="en-GB"/>
              </w:rPr>
            </w:pPr>
            <w:r w:rsidRPr="002A635F">
              <w:rPr>
                <w:rFonts w:ascii="Times New Roman" w:hAnsi="Times New Roman" w:cs="Times New Roman"/>
                <w:b/>
                <w:color w:val="000000" w:themeColor="text1"/>
                <w:sz w:val="18"/>
                <w:szCs w:val="18"/>
                <w:lang w:val="en-GB"/>
              </w:rPr>
              <w:t>ECTS: 4</w:t>
            </w:r>
          </w:p>
        </w:tc>
      </w:tr>
      <w:tr w:rsidR="00B257C1" w:rsidRPr="002A635F" w14:paraId="730B053D" w14:textId="77777777" w:rsidTr="00675477">
        <w:tc>
          <w:tcPr>
            <w:tcW w:w="881" w:type="pct"/>
          </w:tcPr>
          <w:p w14:paraId="6E9CC781"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Diet_WG01</w:t>
            </w:r>
          </w:p>
          <w:p w14:paraId="0F9EA1DE"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Diet_WG02</w:t>
            </w:r>
          </w:p>
          <w:p w14:paraId="53B47AD1"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Diet_WG07</w:t>
            </w:r>
          </w:p>
          <w:p w14:paraId="4DD89478"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Diet_UK01</w:t>
            </w:r>
          </w:p>
          <w:p w14:paraId="08C492B1"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Diet_UK03</w:t>
            </w:r>
          </w:p>
          <w:p w14:paraId="783C54A2"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Diet_UO03</w:t>
            </w:r>
          </w:p>
          <w:p w14:paraId="3D87BDDE"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Diet_UW12</w:t>
            </w:r>
          </w:p>
          <w:p w14:paraId="1B8BC099"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Diet_KK01</w:t>
            </w:r>
          </w:p>
          <w:p w14:paraId="5B6863FB"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Diet_KK02</w:t>
            </w:r>
          </w:p>
          <w:p w14:paraId="4ED06914"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Diet_KK03</w:t>
            </w:r>
          </w:p>
          <w:p w14:paraId="2C5BF663"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Diet_KO01</w:t>
            </w:r>
          </w:p>
          <w:p w14:paraId="5F0810CD" w14:textId="77777777" w:rsidR="00885FA0"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Diet_KR01</w:t>
            </w:r>
          </w:p>
        </w:tc>
        <w:tc>
          <w:tcPr>
            <w:tcW w:w="4119" w:type="pct"/>
            <w:gridSpan w:val="2"/>
          </w:tcPr>
          <w:p w14:paraId="53796455" w14:textId="0041AA0B" w:rsidR="00FC1CEE" w:rsidRPr="002A635F" w:rsidRDefault="00A56D29" w:rsidP="00A56D29">
            <w:pPr>
              <w:spacing w:before="100" w:beforeAutospacing="1" w:after="100" w:afterAutospacing="1"/>
              <w:jc w:val="both"/>
              <w:rPr>
                <w:rFonts w:ascii="Times New Roman" w:eastAsia="Times New Roman" w:hAnsi="Times New Roman" w:cs="Times New Roman"/>
                <w:sz w:val="18"/>
                <w:szCs w:val="24"/>
                <w:lang w:val="en-GB" w:eastAsia="pl-PL"/>
              </w:rPr>
            </w:pPr>
            <w:r w:rsidRPr="002A635F">
              <w:rPr>
                <w:rFonts w:ascii="Times New Roman" w:eastAsia="Times New Roman" w:hAnsi="Times New Roman" w:cs="Times New Roman"/>
                <w:sz w:val="18"/>
                <w:szCs w:val="24"/>
                <w:lang w:val="en-GB" w:eastAsia="pl-PL"/>
              </w:rPr>
              <w:t xml:space="preserve">The importance of parasitological knowledge for dietitians. Definition of parasitism. Risks of parasitic infections in humans in the era of globalisation. The geographical aspect of human parasitic diseases. Reproduction, development and life cycles of parasites belonging to different taxonomic groups. Parasite–host interactions: adaptations to parasitism, immunoparasitology, defence mechanisms. Parasitic infection as a factor contributing to carcinogenesis. Clinical protozoology. Protozoa – </w:t>
            </w:r>
            <w:r w:rsidRPr="002A635F">
              <w:rPr>
                <w:rFonts w:ascii="Times New Roman" w:eastAsia="Times New Roman" w:hAnsi="Times New Roman" w:cs="Times New Roman"/>
                <w:i/>
                <w:iCs/>
                <w:sz w:val="18"/>
                <w:szCs w:val="24"/>
                <w:lang w:val="en-GB" w:eastAsia="pl-PL"/>
              </w:rPr>
              <w:t>Giardia intestinalis, Trichomonas vaginalis, Trichomonas tenax, Entamoeba histolytica/Entamoeba dispar, E. gingivalis, Balantidium coli, Toxoplasma gondii, Acanthamoeba spp., Cryptosporidium parvum</w:t>
            </w:r>
            <w:r w:rsidRPr="002A635F">
              <w:rPr>
                <w:rFonts w:ascii="Times New Roman" w:eastAsia="Times New Roman" w:hAnsi="Times New Roman" w:cs="Times New Roman"/>
                <w:sz w:val="18"/>
                <w:szCs w:val="24"/>
                <w:lang w:val="en-GB" w:eastAsia="pl-PL"/>
              </w:rPr>
              <w:t xml:space="preserve">. Clinical helminthology. Tapeworms – </w:t>
            </w:r>
            <w:r w:rsidRPr="002A635F">
              <w:rPr>
                <w:rFonts w:ascii="Times New Roman" w:eastAsia="Times New Roman" w:hAnsi="Times New Roman" w:cs="Times New Roman"/>
                <w:i/>
                <w:iCs/>
                <w:sz w:val="18"/>
                <w:szCs w:val="24"/>
                <w:lang w:val="en-GB" w:eastAsia="pl-PL"/>
              </w:rPr>
              <w:t>Taenia solium, T. saginata, Rodentolepis nana, Hymenolepis diminuta, Dipylidium caninum, Diphyllobothrium latum, Spirometra erinaceieuropaei, Echinococcus granulosus, E. multilocularis</w:t>
            </w:r>
            <w:r w:rsidRPr="002A635F">
              <w:rPr>
                <w:rFonts w:ascii="Times New Roman" w:eastAsia="Times New Roman" w:hAnsi="Times New Roman" w:cs="Times New Roman"/>
                <w:sz w:val="18"/>
                <w:szCs w:val="24"/>
                <w:lang w:val="en-GB" w:eastAsia="pl-PL"/>
              </w:rPr>
              <w:t xml:space="preserve">. Clinical helminthology. Flukes – </w:t>
            </w:r>
            <w:r w:rsidRPr="002A635F">
              <w:rPr>
                <w:rFonts w:ascii="Times New Roman" w:eastAsia="Times New Roman" w:hAnsi="Times New Roman" w:cs="Times New Roman"/>
                <w:i/>
                <w:iCs/>
                <w:sz w:val="18"/>
                <w:szCs w:val="24"/>
                <w:lang w:val="en-GB" w:eastAsia="pl-PL"/>
              </w:rPr>
              <w:t>Fasciola hepatica, Opisthorchis felineus, Dicrocoelium dendriticum, Fasciolopsis buski, Schistosoma spp., Paragonimus westermani, Clonorchis sinensis</w:t>
            </w:r>
            <w:r w:rsidRPr="002A635F">
              <w:rPr>
                <w:rFonts w:ascii="Times New Roman" w:eastAsia="Times New Roman" w:hAnsi="Times New Roman" w:cs="Times New Roman"/>
                <w:sz w:val="18"/>
                <w:szCs w:val="24"/>
                <w:lang w:val="en-GB" w:eastAsia="pl-PL"/>
              </w:rPr>
              <w:t xml:space="preserve">. Clinical helminthology. Nematodes – </w:t>
            </w:r>
            <w:r w:rsidRPr="002A635F">
              <w:rPr>
                <w:rFonts w:ascii="Times New Roman" w:eastAsia="Times New Roman" w:hAnsi="Times New Roman" w:cs="Times New Roman"/>
                <w:i/>
                <w:iCs/>
                <w:sz w:val="18"/>
                <w:szCs w:val="24"/>
                <w:lang w:val="en-GB" w:eastAsia="pl-PL"/>
              </w:rPr>
              <w:t>Ascaris lumbricoides, Enterobius vermicularis, Trichuris trichiura, Ancylostoma duodenale, Necator americanus, Strongyloides stercoralis, Toxocara canis/cati, Anisakis spp., Trichinella spp.</w:t>
            </w:r>
            <w:r w:rsidRPr="002A635F">
              <w:rPr>
                <w:rFonts w:ascii="Times New Roman" w:eastAsia="Times New Roman" w:hAnsi="Times New Roman" w:cs="Times New Roman"/>
                <w:sz w:val="18"/>
                <w:szCs w:val="24"/>
                <w:lang w:val="en-GB" w:eastAsia="pl-PL"/>
              </w:rPr>
              <w:t xml:space="preserve"> Blood protozoa and filarial infections and their medical and social significance – protozoa: </w:t>
            </w:r>
            <w:r w:rsidRPr="002A635F">
              <w:rPr>
                <w:rFonts w:ascii="Times New Roman" w:eastAsia="Times New Roman" w:hAnsi="Times New Roman" w:cs="Times New Roman"/>
                <w:i/>
                <w:iCs/>
                <w:sz w:val="18"/>
                <w:szCs w:val="24"/>
                <w:lang w:val="en-GB" w:eastAsia="pl-PL"/>
              </w:rPr>
              <w:t>Plasmodium spp., Trypanosoma spp., Leishmania spp., Babesia spp.</w:t>
            </w:r>
            <w:r w:rsidRPr="002A635F">
              <w:rPr>
                <w:rFonts w:ascii="Times New Roman" w:eastAsia="Times New Roman" w:hAnsi="Times New Roman" w:cs="Times New Roman"/>
                <w:sz w:val="18"/>
                <w:szCs w:val="24"/>
                <w:lang w:val="en-GB" w:eastAsia="pl-PL"/>
              </w:rPr>
              <w:t xml:space="preserve">; filariae: </w:t>
            </w:r>
            <w:r w:rsidRPr="002A635F">
              <w:rPr>
                <w:rFonts w:ascii="Times New Roman" w:eastAsia="Times New Roman" w:hAnsi="Times New Roman" w:cs="Times New Roman"/>
                <w:i/>
                <w:iCs/>
                <w:sz w:val="18"/>
                <w:szCs w:val="24"/>
                <w:lang w:val="en-GB" w:eastAsia="pl-PL"/>
              </w:rPr>
              <w:t>Brugia malayi, Loa loa, Onchocerca volvulus, Wuchereria bancrofti, Dirofilaria repens</w:t>
            </w:r>
            <w:r w:rsidRPr="002A635F">
              <w:rPr>
                <w:rFonts w:ascii="Times New Roman" w:eastAsia="Times New Roman" w:hAnsi="Times New Roman" w:cs="Times New Roman"/>
                <w:sz w:val="18"/>
                <w:szCs w:val="24"/>
                <w:lang w:val="en-GB" w:eastAsia="pl-PL"/>
              </w:rPr>
              <w:t>. Clinical acaroentomology. Parasitic arthropods and vectors of pathogens – insects and arachnids. Prospects for the use of parasites in medicine. Tapeworm diet – a dangerous practice. Basics of diagnosing human parasitic diseases. Parasitology in tourism and an introduction to travel medicine. Parasites and food safety and nutrition. Practical implications for dietitians. Identification of parasitic infections – the role of the dietitian. Treatment of parasitic infections – the role of the dietitian. Prevention of parasitic infections – the role of the dietitian. Cooperation of the dietitian with other specialists.</w:t>
            </w:r>
          </w:p>
        </w:tc>
      </w:tr>
      <w:tr w:rsidR="00B257C1" w:rsidRPr="002A635F" w14:paraId="41F278F9" w14:textId="77777777" w:rsidTr="00675477">
        <w:tc>
          <w:tcPr>
            <w:tcW w:w="881" w:type="pct"/>
            <w:shd w:val="clear" w:color="auto" w:fill="F2F2F2" w:themeFill="background1" w:themeFillShade="F2"/>
          </w:tcPr>
          <w:p w14:paraId="08D4F8BD" w14:textId="77777777" w:rsidR="00B257C1" w:rsidRPr="002A635F" w:rsidRDefault="00B257C1" w:rsidP="00B257C1">
            <w:pPr>
              <w:autoSpaceDE w:val="0"/>
              <w:autoSpaceDN w:val="0"/>
              <w:adjustRightInd w:val="0"/>
              <w:rPr>
                <w:rFonts w:ascii="Times New Roman" w:hAnsi="Times New Roman" w:cs="Times New Roman"/>
                <w:color w:val="000000" w:themeColor="text1"/>
                <w:sz w:val="18"/>
                <w:szCs w:val="18"/>
                <w:lang w:val="en-GB"/>
              </w:rPr>
            </w:pPr>
          </w:p>
        </w:tc>
        <w:tc>
          <w:tcPr>
            <w:tcW w:w="4119" w:type="pct"/>
            <w:gridSpan w:val="2"/>
            <w:shd w:val="clear" w:color="auto" w:fill="F2F2F2" w:themeFill="background1" w:themeFillShade="F2"/>
          </w:tcPr>
          <w:p w14:paraId="6D571CA3" w14:textId="77777777" w:rsidR="00B257C1" w:rsidRPr="002A635F" w:rsidRDefault="00B257C1" w:rsidP="00B257C1">
            <w:pPr>
              <w:autoSpaceDE w:val="0"/>
              <w:autoSpaceDN w:val="0"/>
              <w:adjustRightInd w:val="0"/>
              <w:rPr>
                <w:rFonts w:ascii="Times New Roman" w:hAnsi="Times New Roman" w:cs="Times New Roman"/>
                <w:color w:val="000000" w:themeColor="text1"/>
                <w:sz w:val="18"/>
                <w:szCs w:val="18"/>
                <w:lang w:val="en-GB"/>
              </w:rPr>
            </w:pPr>
          </w:p>
        </w:tc>
      </w:tr>
      <w:tr w:rsidR="00B257C1" w:rsidRPr="002A635F" w14:paraId="4E89F5AF" w14:textId="77777777" w:rsidTr="00675477">
        <w:tc>
          <w:tcPr>
            <w:tcW w:w="881" w:type="pct"/>
          </w:tcPr>
          <w:p w14:paraId="0E17C7B2" w14:textId="1B3CA044" w:rsidR="00FC1CEE" w:rsidRPr="002A635F" w:rsidRDefault="00882900">
            <w:pPr>
              <w:rPr>
                <w:rFonts w:ascii="Times New Roman" w:hAnsi="Times New Roman" w:cs="Times New Roman"/>
                <w:b/>
                <w:sz w:val="18"/>
                <w:szCs w:val="18"/>
                <w:lang w:val="en-GB"/>
              </w:rPr>
            </w:pPr>
            <w:r w:rsidRPr="002A635F">
              <w:rPr>
                <w:rFonts w:ascii="Times New Roman" w:hAnsi="Times New Roman" w:cs="Times New Roman"/>
                <w:b/>
                <w:sz w:val="18"/>
                <w:szCs w:val="18"/>
                <w:lang w:val="en-GB"/>
              </w:rPr>
              <w:t>Programme learning outcome symbols</w:t>
            </w:r>
          </w:p>
        </w:tc>
        <w:tc>
          <w:tcPr>
            <w:tcW w:w="2623" w:type="pct"/>
            <w:tcBorders>
              <w:right w:val="single" w:sz="4" w:space="0" w:color="4F81BD" w:themeColor="accent1"/>
            </w:tcBorders>
            <w:vAlign w:val="center"/>
          </w:tcPr>
          <w:p w14:paraId="4154A5F8" w14:textId="77777777" w:rsidR="00FC1CEE" w:rsidRPr="002A635F" w:rsidRDefault="00173D09">
            <w:pPr>
              <w:rPr>
                <w:rFonts w:ascii="Times New Roman" w:hAnsi="Times New Roman" w:cs="Times New Roman"/>
                <w:b/>
                <w:sz w:val="18"/>
                <w:szCs w:val="18"/>
                <w:lang w:val="en-GB"/>
              </w:rPr>
            </w:pPr>
            <w:r w:rsidRPr="002A635F">
              <w:rPr>
                <w:rFonts w:ascii="Times New Roman" w:hAnsi="Times New Roman" w:cs="Times New Roman"/>
                <w:b/>
                <w:sz w:val="18"/>
                <w:szCs w:val="18"/>
                <w:lang w:val="en-GB"/>
              </w:rPr>
              <w:t>Allergology</w:t>
            </w:r>
          </w:p>
        </w:tc>
        <w:tc>
          <w:tcPr>
            <w:tcW w:w="1496" w:type="pct"/>
            <w:tcBorders>
              <w:left w:val="single" w:sz="4" w:space="0" w:color="4F81BD" w:themeColor="accent1"/>
            </w:tcBorders>
            <w:shd w:val="clear" w:color="auto" w:fill="F2F2F2" w:themeFill="background1" w:themeFillShade="F2"/>
            <w:vAlign w:val="center"/>
          </w:tcPr>
          <w:p w14:paraId="676FFEAC" w14:textId="77777777" w:rsidR="00B257C1" w:rsidRPr="002A635F" w:rsidRDefault="00B257C1" w:rsidP="00B257C1">
            <w:pPr>
              <w:autoSpaceDE w:val="0"/>
              <w:autoSpaceDN w:val="0"/>
              <w:adjustRightInd w:val="0"/>
              <w:rPr>
                <w:rFonts w:ascii="Times New Roman" w:hAnsi="Times New Roman" w:cs="Times New Roman"/>
                <w:b/>
                <w:color w:val="000000" w:themeColor="text1"/>
                <w:sz w:val="18"/>
                <w:szCs w:val="18"/>
                <w:lang w:val="en-GB"/>
              </w:rPr>
            </w:pPr>
            <w:r w:rsidRPr="002A635F">
              <w:rPr>
                <w:rFonts w:ascii="Times New Roman" w:hAnsi="Times New Roman" w:cs="Times New Roman"/>
                <w:b/>
                <w:color w:val="000000" w:themeColor="text1"/>
                <w:sz w:val="18"/>
                <w:szCs w:val="18"/>
                <w:lang w:val="en-GB"/>
              </w:rPr>
              <w:t>ECTS: 4</w:t>
            </w:r>
          </w:p>
        </w:tc>
      </w:tr>
      <w:tr w:rsidR="00B257C1" w:rsidRPr="002A635F" w14:paraId="0A2D5A5F" w14:textId="77777777" w:rsidTr="00675477">
        <w:tc>
          <w:tcPr>
            <w:tcW w:w="881" w:type="pct"/>
          </w:tcPr>
          <w:p w14:paraId="1DA31551"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Diet_WG02</w:t>
            </w:r>
          </w:p>
          <w:p w14:paraId="147576A1"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Diet_WG04</w:t>
            </w:r>
          </w:p>
          <w:p w14:paraId="7954CCC9"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Diet_WG05</w:t>
            </w:r>
          </w:p>
          <w:p w14:paraId="4541341B"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Diet_WG07</w:t>
            </w:r>
          </w:p>
          <w:p w14:paraId="7178B7AA"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Diet_UW03</w:t>
            </w:r>
          </w:p>
          <w:p w14:paraId="3F2AD604"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Diet_UW07</w:t>
            </w:r>
          </w:p>
          <w:p w14:paraId="69612899"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Diet_UW12</w:t>
            </w:r>
            <w:r w:rsidRPr="002A635F">
              <w:rPr>
                <w:rFonts w:ascii="Times New Roman" w:hAnsi="Times New Roman" w:cs="Times New Roman"/>
                <w:color w:val="000000" w:themeColor="text1"/>
                <w:sz w:val="18"/>
                <w:szCs w:val="18"/>
                <w:lang w:val="en-GB"/>
              </w:rPr>
              <w:br/>
              <w:t>Diet_UO03</w:t>
            </w:r>
          </w:p>
          <w:p w14:paraId="4F5F6AEB"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Diet_KK03</w:t>
            </w:r>
          </w:p>
          <w:p w14:paraId="1A95A472"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Diet_KO01</w:t>
            </w:r>
          </w:p>
          <w:p w14:paraId="79D2728A" w14:textId="77777777" w:rsidR="00B257C1"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Diet_KR01</w:t>
            </w:r>
          </w:p>
        </w:tc>
        <w:tc>
          <w:tcPr>
            <w:tcW w:w="4119" w:type="pct"/>
            <w:gridSpan w:val="2"/>
          </w:tcPr>
          <w:p w14:paraId="19812321" w14:textId="13BA78FA" w:rsidR="00FC1CEE" w:rsidRPr="002A635F" w:rsidRDefault="0009258C" w:rsidP="00675477">
            <w:pPr>
              <w:jc w:val="both"/>
              <w:rPr>
                <w:rFonts w:ascii="Times New Roman" w:hAnsi="Times New Roman" w:cs="Times New Roman"/>
                <w:sz w:val="18"/>
                <w:szCs w:val="18"/>
                <w:lang w:val="en-GB"/>
              </w:rPr>
            </w:pPr>
            <w:r w:rsidRPr="002A635F">
              <w:rPr>
                <w:rFonts w:ascii="Times New Roman" w:hAnsi="Times New Roman" w:cs="Times New Roman"/>
                <w:sz w:val="18"/>
                <w:szCs w:val="18"/>
                <w:lang w:val="en-GB"/>
              </w:rPr>
              <w:t>Causes and mechanisms of allergy. Overview of food allergens. Overview of inhalant allergens. Food allergies. Allergic diseases of the respiratory system. Overview of contact allergens. Allergic contact dermatitis, atopic dermatitis. Therapeutic management in acute and chronic allergic conditions. Dietary management in the prevention and treatment of allergic diseases. Allergy diagnostics.</w:t>
            </w:r>
          </w:p>
        </w:tc>
      </w:tr>
      <w:tr w:rsidR="00B257C1" w:rsidRPr="002A635F" w14:paraId="67093C3F" w14:textId="77777777" w:rsidTr="00675477">
        <w:tc>
          <w:tcPr>
            <w:tcW w:w="881" w:type="pct"/>
            <w:shd w:val="clear" w:color="auto" w:fill="F2F2F2" w:themeFill="background1" w:themeFillShade="F2"/>
          </w:tcPr>
          <w:p w14:paraId="08F09687" w14:textId="77777777" w:rsidR="00B257C1" w:rsidRPr="002A635F" w:rsidRDefault="00B257C1" w:rsidP="00B257C1">
            <w:pPr>
              <w:autoSpaceDE w:val="0"/>
              <w:autoSpaceDN w:val="0"/>
              <w:adjustRightInd w:val="0"/>
              <w:rPr>
                <w:rFonts w:ascii="Times New Roman" w:hAnsi="Times New Roman" w:cs="Times New Roman"/>
                <w:color w:val="000000" w:themeColor="text1"/>
                <w:sz w:val="18"/>
                <w:szCs w:val="18"/>
                <w:lang w:val="en-GB"/>
              </w:rPr>
            </w:pPr>
          </w:p>
        </w:tc>
        <w:tc>
          <w:tcPr>
            <w:tcW w:w="4119" w:type="pct"/>
            <w:gridSpan w:val="2"/>
            <w:shd w:val="clear" w:color="auto" w:fill="F2F2F2" w:themeFill="background1" w:themeFillShade="F2"/>
          </w:tcPr>
          <w:p w14:paraId="10CB6C5F" w14:textId="77777777" w:rsidR="00B257C1" w:rsidRPr="002A635F" w:rsidRDefault="00B257C1" w:rsidP="00B257C1">
            <w:pPr>
              <w:autoSpaceDE w:val="0"/>
              <w:autoSpaceDN w:val="0"/>
              <w:adjustRightInd w:val="0"/>
              <w:rPr>
                <w:rFonts w:ascii="Times New Roman" w:hAnsi="Times New Roman" w:cs="Times New Roman"/>
                <w:color w:val="000000" w:themeColor="text1"/>
                <w:sz w:val="18"/>
                <w:szCs w:val="18"/>
                <w:lang w:val="en-GB"/>
              </w:rPr>
            </w:pPr>
          </w:p>
        </w:tc>
      </w:tr>
      <w:tr w:rsidR="00B257C1" w:rsidRPr="002A635F" w14:paraId="43FA9252" w14:textId="77777777" w:rsidTr="00675477">
        <w:tc>
          <w:tcPr>
            <w:tcW w:w="881" w:type="pct"/>
          </w:tcPr>
          <w:p w14:paraId="68591E84" w14:textId="613D591C" w:rsidR="00FC1CEE" w:rsidRPr="002A635F" w:rsidRDefault="00882900">
            <w:pPr>
              <w:rPr>
                <w:rFonts w:ascii="Times New Roman" w:hAnsi="Times New Roman" w:cs="Times New Roman"/>
                <w:b/>
                <w:sz w:val="18"/>
                <w:szCs w:val="18"/>
                <w:lang w:val="en-GB"/>
              </w:rPr>
            </w:pPr>
            <w:r w:rsidRPr="002A635F">
              <w:rPr>
                <w:rFonts w:ascii="Times New Roman" w:hAnsi="Times New Roman" w:cs="Times New Roman"/>
                <w:b/>
                <w:sz w:val="18"/>
                <w:szCs w:val="18"/>
                <w:lang w:val="en-GB"/>
              </w:rPr>
              <w:t>Programme learning outcome symbols</w:t>
            </w:r>
          </w:p>
        </w:tc>
        <w:tc>
          <w:tcPr>
            <w:tcW w:w="2623" w:type="pct"/>
            <w:tcBorders>
              <w:right w:val="single" w:sz="4" w:space="0" w:color="4F81BD" w:themeColor="accent1"/>
            </w:tcBorders>
            <w:vAlign w:val="center"/>
          </w:tcPr>
          <w:p w14:paraId="3DF4A1CB" w14:textId="77777777" w:rsidR="00FC1CEE" w:rsidRPr="002A635F" w:rsidRDefault="00173D09">
            <w:pPr>
              <w:rPr>
                <w:rFonts w:ascii="Times New Roman" w:hAnsi="Times New Roman" w:cs="Times New Roman"/>
                <w:b/>
                <w:sz w:val="18"/>
                <w:szCs w:val="18"/>
                <w:lang w:val="en-GB"/>
              </w:rPr>
            </w:pPr>
            <w:r w:rsidRPr="002A635F">
              <w:rPr>
                <w:rFonts w:ascii="Times New Roman" w:hAnsi="Times New Roman" w:cs="Times New Roman"/>
                <w:b/>
                <w:sz w:val="18"/>
                <w:szCs w:val="18"/>
                <w:lang w:val="en-GB"/>
              </w:rPr>
              <w:t>Microbiology</w:t>
            </w:r>
          </w:p>
        </w:tc>
        <w:tc>
          <w:tcPr>
            <w:tcW w:w="1496" w:type="pct"/>
            <w:tcBorders>
              <w:left w:val="single" w:sz="4" w:space="0" w:color="4F81BD" w:themeColor="accent1"/>
            </w:tcBorders>
            <w:shd w:val="clear" w:color="auto" w:fill="F2F2F2" w:themeFill="background1" w:themeFillShade="F2"/>
            <w:vAlign w:val="center"/>
          </w:tcPr>
          <w:p w14:paraId="6CEFBB8A" w14:textId="77777777" w:rsidR="00B257C1" w:rsidRPr="002A635F" w:rsidRDefault="00B257C1" w:rsidP="00B257C1">
            <w:pPr>
              <w:autoSpaceDE w:val="0"/>
              <w:autoSpaceDN w:val="0"/>
              <w:adjustRightInd w:val="0"/>
              <w:rPr>
                <w:rFonts w:ascii="Times New Roman" w:hAnsi="Times New Roman" w:cs="Times New Roman"/>
                <w:b/>
                <w:color w:val="000000" w:themeColor="text1"/>
                <w:sz w:val="18"/>
                <w:szCs w:val="18"/>
                <w:lang w:val="en-GB"/>
              </w:rPr>
            </w:pPr>
            <w:r w:rsidRPr="002A635F">
              <w:rPr>
                <w:rFonts w:ascii="Times New Roman" w:hAnsi="Times New Roman" w:cs="Times New Roman"/>
                <w:b/>
                <w:color w:val="000000" w:themeColor="text1"/>
                <w:sz w:val="18"/>
                <w:szCs w:val="18"/>
                <w:lang w:val="en-GB"/>
              </w:rPr>
              <w:t>ECTS: 4</w:t>
            </w:r>
          </w:p>
        </w:tc>
      </w:tr>
      <w:tr w:rsidR="00B257C1" w:rsidRPr="002A635F" w14:paraId="21D3F461" w14:textId="77777777" w:rsidTr="00675477">
        <w:tc>
          <w:tcPr>
            <w:tcW w:w="881" w:type="pct"/>
          </w:tcPr>
          <w:p w14:paraId="7ECC30EC"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Diet_WG01</w:t>
            </w:r>
          </w:p>
          <w:p w14:paraId="7A7DC577"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Diet_WG02</w:t>
            </w:r>
          </w:p>
          <w:p w14:paraId="460D709F"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Diet_WG07</w:t>
            </w:r>
          </w:p>
          <w:p w14:paraId="0CA6707C"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Diet_WG12</w:t>
            </w:r>
          </w:p>
          <w:p w14:paraId="68360E06"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Diet_WG18</w:t>
            </w:r>
          </w:p>
          <w:p w14:paraId="7CC4F93B"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Diet_WK01</w:t>
            </w:r>
          </w:p>
          <w:p w14:paraId="2B9A52B5"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Diet_UW12</w:t>
            </w:r>
          </w:p>
          <w:p w14:paraId="5A63B069"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Diet_UK01</w:t>
            </w:r>
          </w:p>
          <w:p w14:paraId="3D739100"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Diet_UK03</w:t>
            </w:r>
          </w:p>
          <w:p w14:paraId="158E7336"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Diet_UO03</w:t>
            </w:r>
          </w:p>
          <w:p w14:paraId="14E699AA"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Diet_KO01</w:t>
            </w:r>
          </w:p>
          <w:p w14:paraId="6DA1C754"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lastRenderedPageBreak/>
              <w:t>Diet_KO02</w:t>
            </w:r>
          </w:p>
          <w:p w14:paraId="7268C0AC" w14:textId="77777777" w:rsidR="00B257C1" w:rsidRPr="002A635F" w:rsidRDefault="00267162" w:rsidP="00267162">
            <w:pPr>
              <w:autoSpaceDE w:val="0"/>
              <w:autoSpaceDN w:val="0"/>
              <w:adjustRightInd w:val="0"/>
              <w:rPr>
                <w:rFonts w:ascii="Times New Roman" w:hAnsi="Times New Roman" w:cs="Times New Roman"/>
                <w:b/>
                <w:color w:val="000000" w:themeColor="text1"/>
                <w:sz w:val="18"/>
                <w:szCs w:val="18"/>
                <w:lang w:val="en-GB"/>
              </w:rPr>
            </w:pPr>
            <w:r w:rsidRPr="002A635F">
              <w:rPr>
                <w:rFonts w:ascii="Times New Roman" w:hAnsi="Times New Roman" w:cs="Times New Roman"/>
                <w:color w:val="000000" w:themeColor="text1"/>
                <w:sz w:val="18"/>
                <w:szCs w:val="18"/>
                <w:lang w:val="en-GB"/>
              </w:rPr>
              <w:t>Diet_KR01</w:t>
            </w:r>
          </w:p>
        </w:tc>
        <w:tc>
          <w:tcPr>
            <w:tcW w:w="4119" w:type="pct"/>
            <w:gridSpan w:val="2"/>
          </w:tcPr>
          <w:p w14:paraId="37B47AB3" w14:textId="2600C1A2" w:rsidR="00FC1CEE" w:rsidRPr="002A635F" w:rsidRDefault="0009258C" w:rsidP="00675477">
            <w:pPr>
              <w:jc w:val="both"/>
              <w:rPr>
                <w:rFonts w:ascii="Times New Roman" w:hAnsi="Times New Roman" w:cs="Times New Roman"/>
                <w:sz w:val="18"/>
                <w:szCs w:val="18"/>
                <w:lang w:val="en-GB"/>
              </w:rPr>
            </w:pPr>
            <w:r w:rsidRPr="002A635F">
              <w:rPr>
                <w:rFonts w:ascii="Times New Roman" w:hAnsi="Times New Roman" w:cs="Times New Roman"/>
                <w:sz w:val="18"/>
                <w:szCs w:val="18"/>
                <w:lang w:val="en-GB"/>
              </w:rPr>
              <w:lastRenderedPageBreak/>
              <w:t>Microbiology as a science. General characteristics of microorganisms. Classification of microorganisms. Morphology and physiology of bacteria. Bacterial classification. Human microbiota. Pathogenesis of bacterial infections. Bacteriological diagnostics. Treatment of bacterial infections. Antibiotics. Structure, properties and classification of viruses. Pathomechanisms of viral infections. Epidemiology of viral infections. Emerging viruses. SARS-CoV-2 virus. Basics of virological diagnostics. Antiviral drugs. Morphological features and physiology of fungi. Pathomechanisms, epidemiology and prevention of mycoses. Methods of disinfection and sterilisation. Vaccination. The role of food and water in the transmission of bacterial and viral infections. Prions. Prebiotics and probiotics. Food microbiology. The importance of microbiology in the work of a dietitian.</w:t>
            </w:r>
          </w:p>
        </w:tc>
      </w:tr>
      <w:tr w:rsidR="00B257C1" w:rsidRPr="002A635F" w14:paraId="49ACC98C" w14:textId="77777777" w:rsidTr="00675477">
        <w:tc>
          <w:tcPr>
            <w:tcW w:w="881" w:type="pct"/>
            <w:shd w:val="clear" w:color="auto" w:fill="F2F2F2" w:themeFill="background1" w:themeFillShade="F2"/>
          </w:tcPr>
          <w:p w14:paraId="5B52EE6D" w14:textId="77777777" w:rsidR="00B257C1" w:rsidRPr="002A635F" w:rsidRDefault="00B257C1" w:rsidP="00B257C1">
            <w:pPr>
              <w:autoSpaceDE w:val="0"/>
              <w:autoSpaceDN w:val="0"/>
              <w:adjustRightInd w:val="0"/>
              <w:rPr>
                <w:rFonts w:ascii="Times New Roman" w:hAnsi="Times New Roman" w:cs="Times New Roman"/>
                <w:color w:val="000000" w:themeColor="text1"/>
                <w:sz w:val="18"/>
                <w:szCs w:val="18"/>
                <w:lang w:val="en-GB"/>
              </w:rPr>
            </w:pPr>
          </w:p>
        </w:tc>
        <w:tc>
          <w:tcPr>
            <w:tcW w:w="4119" w:type="pct"/>
            <w:gridSpan w:val="2"/>
            <w:shd w:val="clear" w:color="auto" w:fill="F2F2F2" w:themeFill="background1" w:themeFillShade="F2"/>
          </w:tcPr>
          <w:p w14:paraId="1791A67D" w14:textId="77777777" w:rsidR="00B257C1" w:rsidRPr="002A635F" w:rsidRDefault="00B257C1" w:rsidP="00B257C1">
            <w:pPr>
              <w:autoSpaceDE w:val="0"/>
              <w:autoSpaceDN w:val="0"/>
              <w:adjustRightInd w:val="0"/>
              <w:rPr>
                <w:rFonts w:ascii="Times New Roman" w:hAnsi="Times New Roman" w:cs="Times New Roman"/>
                <w:color w:val="000000" w:themeColor="text1"/>
                <w:sz w:val="18"/>
                <w:szCs w:val="18"/>
                <w:lang w:val="en-GB"/>
              </w:rPr>
            </w:pPr>
          </w:p>
        </w:tc>
      </w:tr>
      <w:tr w:rsidR="00B257C1" w:rsidRPr="002A635F" w14:paraId="7C680661" w14:textId="77777777" w:rsidTr="00675477">
        <w:tc>
          <w:tcPr>
            <w:tcW w:w="881" w:type="pct"/>
          </w:tcPr>
          <w:p w14:paraId="04BCEC49" w14:textId="03427DA1" w:rsidR="00FC1CEE" w:rsidRPr="002A635F" w:rsidRDefault="00882900">
            <w:pPr>
              <w:rPr>
                <w:rFonts w:ascii="Times New Roman" w:hAnsi="Times New Roman" w:cs="Times New Roman"/>
                <w:b/>
                <w:sz w:val="18"/>
                <w:szCs w:val="18"/>
                <w:lang w:val="en-GB"/>
              </w:rPr>
            </w:pPr>
            <w:r w:rsidRPr="002A635F">
              <w:rPr>
                <w:rFonts w:ascii="Times New Roman" w:hAnsi="Times New Roman" w:cs="Times New Roman"/>
                <w:b/>
                <w:sz w:val="18"/>
                <w:szCs w:val="18"/>
                <w:lang w:val="en-GB"/>
              </w:rPr>
              <w:t>Programme learning outcome symbols</w:t>
            </w:r>
          </w:p>
        </w:tc>
        <w:tc>
          <w:tcPr>
            <w:tcW w:w="2623" w:type="pct"/>
            <w:tcBorders>
              <w:right w:val="single" w:sz="4" w:space="0" w:color="4F81BD" w:themeColor="accent1"/>
            </w:tcBorders>
            <w:vAlign w:val="center"/>
          </w:tcPr>
          <w:p w14:paraId="5EC159A0" w14:textId="77777777" w:rsidR="00FC1CEE" w:rsidRPr="002A635F" w:rsidRDefault="00173D09">
            <w:pPr>
              <w:rPr>
                <w:rFonts w:ascii="Times New Roman" w:hAnsi="Times New Roman" w:cs="Times New Roman"/>
                <w:b/>
                <w:sz w:val="18"/>
                <w:szCs w:val="18"/>
                <w:lang w:val="en-GB"/>
              </w:rPr>
            </w:pPr>
            <w:r w:rsidRPr="002A635F">
              <w:rPr>
                <w:rFonts w:ascii="Times New Roman" w:hAnsi="Times New Roman" w:cs="Times New Roman"/>
                <w:b/>
                <w:sz w:val="18"/>
                <w:szCs w:val="18"/>
                <w:lang w:val="en-GB"/>
              </w:rPr>
              <w:t>Pharmacology</w:t>
            </w:r>
          </w:p>
        </w:tc>
        <w:tc>
          <w:tcPr>
            <w:tcW w:w="1496" w:type="pct"/>
            <w:tcBorders>
              <w:left w:val="single" w:sz="4" w:space="0" w:color="4F81BD" w:themeColor="accent1"/>
            </w:tcBorders>
            <w:shd w:val="clear" w:color="auto" w:fill="F2F2F2" w:themeFill="background1" w:themeFillShade="F2"/>
            <w:vAlign w:val="center"/>
          </w:tcPr>
          <w:p w14:paraId="3A98364D" w14:textId="77777777" w:rsidR="00B257C1" w:rsidRPr="002A635F" w:rsidRDefault="00B257C1" w:rsidP="00B257C1">
            <w:pPr>
              <w:autoSpaceDE w:val="0"/>
              <w:autoSpaceDN w:val="0"/>
              <w:adjustRightInd w:val="0"/>
              <w:rPr>
                <w:rFonts w:ascii="Times New Roman" w:hAnsi="Times New Roman" w:cs="Times New Roman"/>
                <w:b/>
                <w:color w:val="000000" w:themeColor="text1"/>
                <w:sz w:val="18"/>
                <w:szCs w:val="18"/>
                <w:lang w:val="en-GB"/>
              </w:rPr>
            </w:pPr>
            <w:r w:rsidRPr="002A635F">
              <w:rPr>
                <w:rFonts w:ascii="Times New Roman" w:hAnsi="Times New Roman" w:cs="Times New Roman"/>
                <w:b/>
                <w:color w:val="000000" w:themeColor="text1"/>
                <w:sz w:val="18"/>
                <w:szCs w:val="18"/>
                <w:lang w:val="en-GB"/>
              </w:rPr>
              <w:t>ECTS: 3</w:t>
            </w:r>
          </w:p>
        </w:tc>
      </w:tr>
      <w:tr w:rsidR="00B257C1" w:rsidRPr="002A635F" w14:paraId="1A8BFD4A" w14:textId="77777777" w:rsidTr="00675477">
        <w:tc>
          <w:tcPr>
            <w:tcW w:w="881" w:type="pct"/>
          </w:tcPr>
          <w:p w14:paraId="3DC9B259"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Diet_WG01</w:t>
            </w:r>
          </w:p>
          <w:p w14:paraId="7DCBC497"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Diet_WG07</w:t>
            </w:r>
          </w:p>
          <w:p w14:paraId="0D41C0E8"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Diet_WG08</w:t>
            </w:r>
          </w:p>
          <w:p w14:paraId="2E923510"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Diet_WG12</w:t>
            </w:r>
          </w:p>
          <w:p w14:paraId="3A0A63CE"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Diet_UW02</w:t>
            </w:r>
          </w:p>
          <w:p w14:paraId="3BA3AA21"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Diet_UW06</w:t>
            </w:r>
          </w:p>
          <w:p w14:paraId="10C29B18"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Diet_UW07</w:t>
            </w:r>
          </w:p>
          <w:p w14:paraId="14C498CD"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Diet_UW11</w:t>
            </w:r>
          </w:p>
          <w:p w14:paraId="5526A2F9"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Diet_UO03</w:t>
            </w:r>
          </w:p>
          <w:p w14:paraId="464714A1"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Diet_KK02</w:t>
            </w:r>
          </w:p>
          <w:p w14:paraId="2FEF4D17" w14:textId="77777777" w:rsidR="00B257C1"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Diet_KO01</w:t>
            </w:r>
          </w:p>
        </w:tc>
        <w:tc>
          <w:tcPr>
            <w:tcW w:w="4119" w:type="pct"/>
            <w:gridSpan w:val="2"/>
          </w:tcPr>
          <w:p w14:paraId="0A6D34B7" w14:textId="17407363" w:rsidR="00FC1CEE" w:rsidRPr="002A635F" w:rsidRDefault="00B35C1B" w:rsidP="00675477">
            <w:pPr>
              <w:jc w:val="both"/>
              <w:rPr>
                <w:rFonts w:ascii="Times New Roman" w:hAnsi="Times New Roman" w:cs="Times New Roman"/>
                <w:sz w:val="18"/>
                <w:szCs w:val="18"/>
                <w:lang w:val="en-GB"/>
              </w:rPr>
            </w:pPr>
            <w:r w:rsidRPr="002A635F">
              <w:rPr>
                <w:rFonts w:ascii="Times New Roman" w:hAnsi="Times New Roman" w:cs="Times New Roman"/>
                <w:sz w:val="18"/>
                <w:szCs w:val="18"/>
                <w:lang w:val="en-GB"/>
              </w:rPr>
              <w:t>Elements of general pharmacology. Cellular and molecular mechanisms of drug action. Drug groups. Drugs and general regulatory processes and homeostasis. Hormones and vitamins. Supplementation. Relationships with nutrition. Drugs affecting the autonomic nervous system, peripheral nervous system and muscles. Food–drug interactions. Drugs affecting the cardiovascular system and blood. Food–drug interactions. Drugs affecting the digestive system. Food–drug interactions. Drugs affecting the respiratory system. Food–drug interactions. Drugs affecting the central nervous system. Food–drug interactions. Drugs used in infections and parasitic diseases. Food–drug interactions. Drugs of the immune system and anticancer drugs. Food–drug interactions. Topical medications. Food–drug interactions. The importance of pharmacological knowledge for the dietitian, professional responsibility and limits of competences.</w:t>
            </w:r>
          </w:p>
        </w:tc>
      </w:tr>
      <w:tr w:rsidR="00B257C1" w:rsidRPr="002A635F" w14:paraId="5767D557" w14:textId="77777777" w:rsidTr="00675477">
        <w:tc>
          <w:tcPr>
            <w:tcW w:w="881" w:type="pct"/>
            <w:shd w:val="clear" w:color="auto" w:fill="F2F2F2" w:themeFill="background1" w:themeFillShade="F2"/>
          </w:tcPr>
          <w:p w14:paraId="0780CB31" w14:textId="77777777" w:rsidR="00B257C1" w:rsidRPr="002A635F" w:rsidRDefault="00B257C1" w:rsidP="00B257C1">
            <w:pPr>
              <w:autoSpaceDE w:val="0"/>
              <w:autoSpaceDN w:val="0"/>
              <w:adjustRightInd w:val="0"/>
              <w:rPr>
                <w:rFonts w:ascii="Times New Roman" w:hAnsi="Times New Roman" w:cs="Times New Roman"/>
                <w:b/>
                <w:color w:val="000000" w:themeColor="text1"/>
                <w:sz w:val="18"/>
                <w:szCs w:val="18"/>
                <w:lang w:val="en-GB"/>
              </w:rPr>
            </w:pPr>
          </w:p>
        </w:tc>
        <w:tc>
          <w:tcPr>
            <w:tcW w:w="4119" w:type="pct"/>
            <w:gridSpan w:val="2"/>
            <w:shd w:val="clear" w:color="auto" w:fill="F2F2F2" w:themeFill="background1" w:themeFillShade="F2"/>
          </w:tcPr>
          <w:p w14:paraId="72FFB8F7" w14:textId="77777777" w:rsidR="00B257C1" w:rsidRPr="002A635F" w:rsidRDefault="00B257C1" w:rsidP="00B257C1">
            <w:pPr>
              <w:autoSpaceDE w:val="0"/>
              <w:autoSpaceDN w:val="0"/>
              <w:adjustRightInd w:val="0"/>
              <w:jc w:val="both"/>
              <w:rPr>
                <w:rFonts w:ascii="Times New Roman" w:hAnsi="Times New Roman" w:cs="Times New Roman"/>
                <w:color w:val="000000" w:themeColor="text1"/>
                <w:sz w:val="18"/>
                <w:szCs w:val="18"/>
                <w:lang w:val="en-GB"/>
              </w:rPr>
            </w:pPr>
          </w:p>
        </w:tc>
      </w:tr>
      <w:tr w:rsidR="00B257C1" w:rsidRPr="002A635F" w14:paraId="5EFE4DA0" w14:textId="77777777" w:rsidTr="00675477">
        <w:tc>
          <w:tcPr>
            <w:tcW w:w="881" w:type="pct"/>
          </w:tcPr>
          <w:p w14:paraId="45703CF4" w14:textId="54CC7F26" w:rsidR="00FC1CEE" w:rsidRPr="002A635F" w:rsidRDefault="00882900">
            <w:pPr>
              <w:rPr>
                <w:rFonts w:ascii="Times New Roman" w:hAnsi="Times New Roman" w:cs="Times New Roman"/>
                <w:b/>
                <w:sz w:val="18"/>
                <w:szCs w:val="18"/>
                <w:lang w:val="en-GB"/>
              </w:rPr>
            </w:pPr>
            <w:r w:rsidRPr="002A635F">
              <w:rPr>
                <w:rFonts w:ascii="Times New Roman" w:hAnsi="Times New Roman" w:cs="Times New Roman"/>
                <w:b/>
                <w:sz w:val="18"/>
                <w:szCs w:val="18"/>
                <w:lang w:val="en-GB"/>
              </w:rPr>
              <w:t>Programme learning outcome symbols</w:t>
            </w:r>
          </w:p>
        </w:tc>
        <w:tc>
          <w:tcPr>
            <w:tcW w:w="2623" w:type="pct"/>
            <w:tcBorders>
              <w:right w:val="single" w:sz="4" w:space="0" w:color="4F81BD" w:themeColor="accent1"/>
            </w:tcBorders>
            <w:vAlign w:val="center"/>
          </w:tcPr>
          <w:p w14:paraId="7DDF2804" w14:textId="77777777" w:rsidR="00FC1CEE" w:rsidRPr="002A635F" w:rsidRDefault="00173D09">
            <w:pPr>
              <w:rPr>
                <w:rFonts w:ascii="Times New Roman" w:hAnsi="Times New Roman" w:cs="Times New Roman"/>
                <w:b/>
                <w:sz w:val="18"/>
                <w:szCs w:val="18"/>
                <w:lang w:val="en-GB"/>
              </w:rPr>
            </w:pPr>
            <w:r w:rsidRPr="002A635F">
              <w:rPr>
                <w:rFonts w:ascii="Times New Roman" w:hAnsi="Times New Roman" w:cs="Times New Roman"/>
                <w:b/>
                <w:sz w:val="18"/>
                <w:szCs w:val="18"/>
                <w:lang w:val="en-GB"/>
              </w:rPr>
              <w:t>Psychopathology</w:t>
            </w:r>
          </w:p>
        </w:tc>
        <w:tc>
          <w:tcPr>
            <w:tcW w:w="1496" w:type="pct"/>
            <w:tcBorders>
              <w:left w:val="single" w:sz="4" w:space="0" w:color="4F81BD" w:themeColor="accent1"/>
            </w:tcBorders>
            <w:shd w:val="clear" w:color="auto" w:fill="F2F2F2" w:themeFill="background1" w:themeFillShade="F2"/>
            <w:vAlign w:val="center"/>
          </w:tcPr>
          <w:p w14:paraId="750F1750" w14:textId="77777777" w:rsidR="00B257C1" w:rsidRPr="002A635F" w:rsidRDefault="00B257C1" w:rsidP="00B257C1">
            <w:pPr>
              <w:autoSpaceDE w:val="0"/>
              <w:autoSpaceDN w:val="0"/>
              <w:adjustRightInd w:val="0"/>
              <w:rPr>
                <w:rFonts w:ascii="Times New Roman" w:hAnsi="Times New Roman" w:cs="Times New Roman"/>
                <w:b/>
                <w:color w:val="000000" w:themeColor="text1"/>
                <w:sz w:val="18"/>
                <w:szCs w:val="18"/>
                <w:lang w:val="en-GB"/>
              </w:rPr>
            </w:pPr>
            <w:r w:rsidRPr="002A635F">
              <w:rPr>
                <w:rFonts w:ascii="Times New Roman" w:hAnsi="Times New Roman" w:cs="Times New Roman"/>
                <w:b/>
                <w:color w:val="000000" w:themeColor="text1"/>
                <w:sz w:val="18"/>
                <w:szCs w:val="18"/>
                <w:lang w:val="en-GB"/>
              </w:rPr>
              <w:t>ECTS: 3</w:t>
            </w:r>
          </w:p>
        </w:tc>
      </w:tr>
      <w:tr w:rsidR="00B257C1" w:rsidRPr="002A635F" w14:paraId="3B4AFE25" w14:textId="77777777" w:rsidTr="00675477">
        <w:tc>
          <w:tcPr>
            <w:tcW w:w="881" w:type="pct"/>
          </w:tcPr>
          <w:p w14:paraId="5CF4CCD0"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 xml:space="preserve">Diet_WG01 </w:t>
            </w:r>
          </w:p>
          <w:p w14:paraId="366231A9"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Diet_WG02</w:t>
            </w:r>
          </w:p>
          <w:p w14:paraId="70180206"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Diet_WG07</w:t>
            </w:r>
          </w:p>
          <w:p w14:paraId="64129404"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Diet_UK01</w:t>
            </w:r>
          </w:p>
          <w:p w14:paraId="37C556C3"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Diet_UK03</w:t>
            </w:r>
          </w:p>
          <w:p w14:paraId="289E539A"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 xml:space="preserve">Diet_UU01 </w:t>
            </w:r>
          </w:p>
          <w:p w14:paraId="5CFA0FD6"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Diet_UO03</w:t>
            </w:r>
          </w:p>
          <w:p w14:paraId="003E7D3B" w14:textId="77777777" w:rsidR="00B257C1" w:rsidRPr="002A635F" w:rsidRDefault="00267162" w:rsidP="00267162">
            <w:pPr>
              <w:autoSpaceDE w:val="0"/>
              <w:autoSpaceDN w:val="0"/>
              <w:adjustRightInd w:val="0"/>
              <w:rPr>
                <w:rFonts w:ascii="Times New Roman" w:hAnsi="Times New Roman" w:cs="Times New Roman"/>
                <w:b/>
                <w:color w:val="000000" w:themeColor="text1"/>
                <w:sz w:val="18"/>
                <w:szCs w:val="18"/>
                <w:lang w:val="en-GB"/>
              </w:rPr>
            </w:pPr>
            <w:r w:rsidRPr="002A635F">
              <w:rPr>
                <w:rFonts w:ascii="Times New Roman" w:hAnsi="Times New Roman" w:cs="Times New Roman"/>
                <w:color w:val="000000" w:themeColor="text1"/>
                <w:sz w:val="18"/>
                <w:szCs w:val="18"/>
                <w:lang w:val="en-GB"/>
              </w:rPr>
              <w:t>Diet_KK02</w:t>
            </w:r>
          </w:p>
        </w:tc>
        <w:tc>
          <w:tcPr>
            <w:tcW w:w="4119" w:type="pct"/>
            <w:gridSpan w:val="2"/>
          </w:tcPr>
          <w:p w14:paraId="7856F6E7" w14:textId="66AFC048" w:rsidR="00FC1CEE" w:rsidRPr="002A635F" w:rsidRDefault="00B86AF8" w:rsidP="00675477">
            <w:pPr>
              <w:jc w:val="both"/>
              <w:rPr>
                <w:rFonts w:ascii="Times New Roman" w:hAnsi="Times New Roman" w:cs="Times New Roman"/>
                <w:sz w:val="18"/>
                <w:szCs w:val="18"/>
                <w:lang w:val="en-GB"/>
              </w:rPr>
            </w:pPr>
            <w:r w:rsidRPr="002A635F">
              <w:rPr>
                <w:rFonts w:ascii="Times New Roman" w:hAnsi="Times New Roman" w:cs="Times New Roman"/>
                <w:sz w:val="18"/>
                <w:szCs w:val="18"/>
                <w:lang w:val="en-GB"/>
              </w:rPr>
              <w:t>The concept of normality and pathology. The diagnostic process illustrated through disorders of organic origin. Schizophrenic and non-schizophrenic psychoses as an example of functional entropy of the mind. Mood disorders – biology or environment? Anxiety and stress-related disorders. Ancestral heritage. Eating disorders – symptoms and their functions. Developmental disorders illustrated by intellectual disability and autism spectrum disorders. Theory and practice. Screening of films aimed at presenting the functioning of individuals with selected mental disorders.</w:t>
            </w:r>
          </w:p>
        </w:tc>
      </w:tr>
      <w:tr w:rsidR="00B257C1" w:rsidRPr="002A635F" w14:paraId="630540B0" w14:textId="77777777" w:rsidTr="00675477">
        <w:tc>
          <w:tcPr>
            <w:tcW w:w="881" w:type="pct"/>
            <w:shd w:val="clear" w:color="auto" w:fill="F2F2F2" w:themeFill="background1" w:themeFillShade="F2"/>
          </w:tcPr>
          <w:p w14:paraId="4704ADD4" w14:textId="77777777" w:rsidR="00B257C1" w:rsidRPr="002A635F" w:rsidRDefault="00B257C1" w:rsidP="00B257C1">
            <w:pPr>
              <w:autoSpaceDE w:val="0"/>
              <w:autoSpaceDN w:val="0"/>
              <w:adjustRightInd w:val="0"/>
              <w:rPr>
                <w:rFonts w:ascii="Times New Roman" w:hAnsi="Times New Roman" w:cs="Times New Roman"/>
                <w:color w:val="000000" w:themeColor="text1"/>
                <w:sz w:val="18"/>
                <w:szCs w:val="18"/>
                <w:lang w:val="en-GB"/>
              </w:rPr>
            </w:pPr>
          </w:p>
        </w:tc>
        <w:tc>
          <w:tcPr>
            <w:tcW w:w="4119" w:type="pct"/>
            <w:gridSpan w:val="2"/>
            <w:shd w:val="clear" w:color="auto" w:fill="F2F2F2" w:themeFill="background1" w:themeFillShade="F2"/>
          </w:tcPr>
          <w:p w14:paraId="198D766F" w14:textId="77777777" w:rsidR="00B257C1" w:rsidRPr="002A635F" w:rsidRDefault="00B257C1" w:rsidP="00B257C1">
            <w:pPr>
              <w:autoSpaceDE w:val="0"/>
              <w:autoSpaceDN w:val="0"/>
              <w:adjustRightInd w:val="0"/>
              <w:rPr>
                <w:rFonts w:ascii="Times New Roman" w:hAnsi="Times New Roman" w:cs="Times New Roman"/>
                <w:color w:val="000000" w:themeColor="text1"/>
                <w:sz w:val="18"/>
                <w:szCs w:val="18"/>
                <w:lang w:val="en-GB"/>
              </w:rPr>
            </w:pPr>
          </w:p>
        </w:tc>
      </w:tr>
      <w:tr w:rsidR="00B257C1" w:rsidRPr="002A635F" w14:paraId="1B9BC788" w14:textId="77777777" w:rsidTr="00675477">
        <w:tc>
          <w:tcPr>
            <w:tcW w:w="881" w:type="pct"/>
          </w:tcPr>
          <w:p w14:paraId="5B8F7AE6" w14:textId="0288CE17" w:rsidR="00FC1CEE" w:rsidRPr="002A635F" w:rsidRDefault="00882900">
            <w:pPr>
              <w:rPr>
                <w:rFonts w:ascii="Times New Roman" w:hAnsi="Times New Roman" w:cs="Times New Roman"/>
                <w:b/>
                <w:sz w:val="18"/>
                <w:szCs w:val="18"/>
                <w:lang w:val="en-GB"/>
              </w:rPr>
            </w:pPr>
            <w:r w:rsidRPr="002A635F">
              <w:rPr>
                <w:rFonts w:ascii="Times New Roman" w:hAnsi="Times New Roman" w:cs="Times New Roman"/>
                <w:b/>
                <w:sz w:val="18"/>
                <w:szCs w:val="18"/>
                <w:lang w:val="en-GB"/>
              </w:rPr>
              <w:t>Programme learning outcome symbols</w:t>
            </w:r>
          </w:p>
        </w:tc>
        <w:tc>
          <w:tcPr>
            <w:tcW w:w="2623" w:type="pct"/>
            <w:tcBorders>
              <w:right w:val="single" w:sz="4" w:space="0" w:color="4F81BD" w:themeColor="accent1"/>
            </w:tcBorders>
            <w:vAlign w:val="center"/>
          </w:tcPr>
          <w:p w14:paraId="2A6AB707" w14:textId="77777777" w:rsidR="00FC1CEE" w:rsidRPr="002A635F" w:rsidRDefault="00173D09">
            <w:pPr>
              <w:rPr>
                <w:rFonts w:ascii="Times New Roman" w:hAnsi="Times New Roman" w:cs="Times New Roman"/>
                <w:b/>
                <w:sz w:val="18"/>
                <w:szCs w:val="18"/>
                <w:lang w:val="en-GB"/>
              </w:rPr>
            </w:pPr>
            <w:r w:rsidRPr="002A635F">
              <w:rPr>
                <w:rFonts w:ascii="Times New Roman" w:hAnsi="Times New Roman" w:cs="Times New Roman"/>
                <w:b/>
                <w:sz w:val="18"/>
                <w:szCs w:val="18"/>
                <w:lang w:val="en-GB"/>
              </w:rPr>
              <w:t>Psychosomatics</w:t>
            </w:r>
          </w:p>
        </w:tc>
        <w:tc>
          <w:tcPr>
            <w:tcW w:w="1496" w:type="pct"/>
            <w:tcBorders>
              <w:left w:val="single" w:sz="4" w:space="0" w:color="4F81BD" w:themeColor="accent1"/>
            </w:tcBorders>
            <w:shd w:val="clear" w:color="auto" w:fill="F2F2F2" w:themeFill="background1" w:themeFillShade="F2"/>
            <w:vAlign w:val="center"/>
          </w:tcPr>
          <w:p w14:paraId="5AFC497B" w14:textId="77777777" w:rsidR="00B257C1" w:rsidRPr="002A635F" w:rsidRDefault="00B257C1" w:rsidP="00B257C1">
            <w:pPr>
              <w:autoSpaceDE w:val="0"/>
              <w:autoSpaceDN w:val="0"/>
              <w:adjustRightInd w:val="0"/>
              <w:rPr>
                <w:rFonts w:ascii="Times New Roman" w:hAnsi="Times New Roman" w:cs="Times New Roman"/>
                <w:b/>
                <w:color w:val="000000" w:themeColor="text1"/>
                <w:sz w:val="18"/>
                <w:szCs w:val="18"/>
                <w:lang w:val="en-GB"/>
              </w:rPr>
            </w:pPr>
            <w:r w:rsidRPr="002A635F">
              <w:rPr>
                <w:rFonts w:ascii="Times New Roman" w:hAnsi="Times New Roman" w:cs="Times New Roman"/>
                <w:b/>
                <w:color w:val="000000" w:themeColor="text1"/>
                <w:sz w:val="18"/>
                <w:szCs w:val="18"/>
                <w:lang w:val="en-GB"/>
              </w:rPr>
              <w:t>ECTS: 3</w:t>
            </w:r>
          </w:p>
        </w:tc>
      </w:tr>
      <w:tr w:rsidR="00B257C1" w:rsidRPr="002A635F" w14:paraId="28714883" w14:textId="77777777" w:rsidTr="00675477">
        <w:tc>
          <w:tcPr>
            <w:tcW w:w="881" w:type="pct"/>
          </w:tcPr>
          <w:p w14:paraId="424269B3"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Diet_WG01</w:t>
            </w:r>
          </w:p>
          <w:p w14:paraId="08DDC1D6"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Diet_WG02</w:t>
            </w:r>
          </w:p>
          <w:p w14:paraId="3E61DEFF"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Diet_WG07</w:t>
            </w:r>
          </w:p>
          <w:p w14:paraId="4BB4B594"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Diet_UK01</w:t>
            </w:r>
          </w:p>
          <w:p w14:paraId="6EA6B98B"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Diet_UK03</w:t>
            </w:r>
          </w:p>
          <w:p w14:paraId="0D28EDFA"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Diet_KK01</w:t>
            </w:r>
          </w:p>
          <w:p w14:paraId="763E599F"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Diet_KK03</w:t>
            </w:r>
          </w:p>
          <w:p w14:paraId="510125BE" w14:textId="77777777" w:rsidR="00B257C1" w:rsidRPr="002A635F" w:rsidRDefault="00267162" w:rsidP="00885FA0">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Diet_KO02</w:t>
            </w:r>
          </w:p>
        </w:tc>
        <w:tc>
          <w:tcPr>
            <w:tcW w:w="4119" w:type="pct"/>
            <w:gridSpan w:val="2"/>
          </w:tcPr>
          <w:p w14:paraId="2DB70540" w14:textId="77777777" w:rsidR="00B86AF8" w:rsidRPr="002A635F" w:rsidRDefault="00B86AF8" w:rsidP="00B86AF8">
            <w:pPr>
              <w:jc w:val="both"/>
              <w:rPr>
                <w:rFonts w:ascii="Times New Roman" w:hAnsi="Times New Roman" w:cs="Times New Roman"/>
                <w:sz w:val="18"/>
                <w:szCs w:val="18"/>
                <w:lang w:val="en-GB"/>
              </w:rPr>
            </w:pPr>
            <w:r w:rsidRPr="002A635F">
              <w:rPr>
                <w:rFonts w:ascii="Times New Roman" w:hAnsi="Times New Roman" w:cs="Times New Roman"/>
                <w:sz w:val="18"/>
                <w:szCs w:val="18"/>
                <w:lang w:val="en-GB"/>
              </w:rPr>
              <w:t>Psychosomatics – scope and characteristics of the field. Health and illness in major theoretical approaches. Biological, psychological and social risk factors of chronic diseases. The role of beliefs, emotions and behaviours in health and illness. Cardiovascular diseases – psychosomatic aspects. Hypertension, ischaemic heart disease, myocardial infarction, heart transplantation. Psychological processes involved in the risk, course and consequences of ischaemic heart disease.</w:t>
            </w:r>
          </w:p>
          <w:p w14:paraId="3411C2F7" w14:textId="02E8DA7C" w:rsidR="00FC1CEE" w:rsidRPr="002A635F" w:rsidRDefault="00B86AF8" w:rsidP="00B86AF8">
            <w:pPr>
              <w:jc w:val="both"/>
              <w:rPr>
                <w:rFonts w:ascii="Times New Roman" w:hAnsi="Times New Roman" w:cs="Times New Roman"/>
                <w:sz w:val="18"/>
                <w:szCs w:val="18"/>
                <w:lang w:val="en-GB"/>
              </w:rPr>
            </w:pPr>
            <w:r w:rsidRPr="002A635F">
              <w:rPr>
                <w:rFonts w:ascii="Times New Roman" w:hAnsi="Times New Roman" w:cs="Times New Roman"/>
                <w:sz w:val="18"/>
                <w:szCs w:val="18"/>
                <w:lang w:val="en-GB"/>
              </w:rPr>
              <w:t>Cancer – risk factors for oncological diseases. Anxiety and stress at the stages of diagnosis and treatment of cancers of different organs. Quality of life in cancer. Palliative care and hospice care. Psychosomatic aspects of nutrition and eating disorders. The role of psychological factors in the onset, diagnosis and treatment of eating disorders. Anorexia, bulimia, orthorexia, overweight and obesity in relation to lifestyle. Diabetes as a life-threatening disease. The role of lifestyle in the development and treatment of diabetes. The course and consequences of diabetes and patient involvement in treatment. Psychological aspects of diabetes treatment and gender differences. Multiple sclerosis – psychosomatic aspects. The role of stress in the course of the disease. Biological, psychological and social risk factors. The role of personal resources in coping with illness. Psychosomatic aspects of respiratory diseases. Cognitive and emotional dysfunctions in patients with COPD or bronchial asthma. Symptoms of depression, anxiety and stress and coping with illness. Rheumatic diseases from a psychosomatic perspective. Pain as a dominant symptom affecting adaptation. Cognitive and emotional disturbances in patients with rheumatic diseases. Common and distinct aspects of coping with chronic illness. Crisis situations and post-traumatic growth. Factors influencing optimal adaptation to chronic illness.</w:t>
            </w:r>
          </w:p>
        </w:tc>
      </w:tr>
      <w:tr w:rsidR="00F21302" w:rsidRPr="002A635F" w14:paraId="760F71B9" w14:textId="77777777" w:rsidTr="00675477">
        <w:tc>
          <w:tcPr>
            <w:tcW w:w="881" w:type="pct"/>
            <w:shd w:val="clear" w:color="auto" w:fill="F2F2F2" w:themeFill="background1" w:themeFillShade="F2"/>
          </w:tcPr>
          <w:p w14:paraId="1CF787B5" w14:textId="77777777" w:rsidR="00F21302" w:rsidRPr="002A635F" w:rsidRDefault="00F21302">
            <w:pPr>
              <w:rPr>
                <w:rFonts w:ascii="Times New Roman" w:hAnsi="Times New Roman" w:cs="Times New Roman"/>
                <w:b/>
                <w:sz w:val="18"/>
                <w:szCs w:val="18"/>
                <w:lang w:val="en-GB"/>
              </w:rPr>
            </w:pPr>
          </w:p>
        </w:tc>
        <w:tc>
          <w:tcPr>
            <w:tcW w:w="2623" w:type="pct"/>
            <w:shd w:val="clear" w:color="auto" w:fill="F2F2F2" w:themeFill="background1" w:themeFillShade="F2"/>
            <w:vAlign w:val="center"/>
          </w:tcPr>
          <w:p w14:paraId="5F1DF47B" w14:textId="77777777" w:rsidR="00F21302" w:rsidRPr="002A635F" w:rsidRDefault="00F21302">
            <w:pPr>
              <w:rPr>
                <w:rFonts w:ascii="Times New Roman" w:hAnsi="Times New Roman" w:cs="Times New Roman"/>
                <w:b/>
                <w:sz w:val="18"/>
                <w:szCs w:val="18"/>
                <w:lang w:val="en-GB"/>
              </w:rPr>
            </w:pPr>
          </w:p>
        </w:tc>
        <w:tc>
          <w:tcPr>
            <w:tcW w:w="1496" w:type="pct"/>
            <w:shd w:val="clear" w:color="auto" w:fill="F2F2F2" w:themeFill="background1" w:themeFillShade="F2"/>
            <w:vAlign w:val="center"/>
          </w:tcPr>
          <w:p w14:paraId="1B3908B3" w14:textId="77777777" w:rsidR="00F21302" w:rsidRPr="002A635F" w:rsidRDefault="00F21302" w:rsidP="00B257C1">
            <w:pPr>
              <w:autoSpaceDE w:val="0"/>
              <w:autoSpaceDN w:val="0"/>
              <w:adjustRightInd w:val="0"/>
              <w:rPr>
                <w:rFonts w:ascii="Times New Roman" w:hAnsi="Times New Roman" w:cs="Times New Roman"/>
                <w:b/>
                <w:color w:val="000000" w:themeColor="text1"/>
                <w:sz w:val="18"/>
                <w:szCs w:val="18"/>
                <w:lang w:val="en-GB"/>
              </w:rPr>
            </w:pPr>
          </w:p>
        </w:tc>
      </w:tr>
      <w:tr w:rsidR="00B257C1" w:rsidRPr="002A635F" w14:paraId="6C4E03C5" w14:textId="77777777" w:rsidTr="00675477">
        <w:tc>
          <w:tcPr>
            <w:tcW w:w="881" w:type="pct"/>
          </w:tcPr>
          <w:p w14:paraId="498AB6F9" w14:textId="03B1DB72" w:rsidR="00FC1CEE" w:rsidRPr="002A635F" w:rsidRDefault="00882900">
            <w:pPr>
              <w:rPr>
                <w:rFonts w:ascii="Times New Roman" w:hAnsi="Times New Roman" w:cs="Times New Roman"/>
                <w:b/>
                <w:sz w:val="18"/>
                <w:szCs w:val="18"/>
                <w:lang w:val="en-GB"/>
              </w:rPr>
            </w:pPr>
            <w:r w:rsidRPr="002A635F">
              <w:rPr>
                <w:rFonts w:ascii="Times New Roman" w:hAnsi="Times New Roman" w:cs="Times New Roman"/>
                <w:b/>
                <w:sz w:val="18"/>
                <w:szCs w:val="18"/>
                <w:lang w:val="en-GB"/>
              </w:rPr>
              <w:t>Programme learning outcome symbols</w:t>
            </w:r>
          </w:p>
        </w:tc>
        <w:tc>
          <w:tcPr>
            <w:tcW w:w="2623" w:type="pct"/>
            <w:vAlign w:val="center"/>
          </w:tcPr>
          <w:p w14:paraId="699A5688" w14:textId="77777777" w:rsidR="00FC1CEE" w:rsidRPr="002A635F" w:rsidRDefault="00173D09">
            <w:pPr>
              <w:rPr>
                <w:rFonts w:ascii="Times New Roman" w:hAnsi="Times New Roman" w:cs="Times New Roman"/>
                <w:b/>
                <w:sz w:val="18"/>
                <w:szCs w:val="18"/>
                <w:lang w:val="en-GB"/>
              </w:rPr>
            </w:pPr>
            <w:r w:rsidRPr="002A635F">
              <w:rPr>
                <w:rFonts w:ascii="Times New Roman" w:hAnsi="Times New Roman" w:cs="Times New Roman"/>
                <w:b/>
                <w:sz w:val="18"/>
                <w:szCs w:val="18"/>
                <w:lang w:val="en-GB"/>
              </w:rPr>
              <w:t>Health Psychology</w:t>
            </w:r>
          </w:p>
        </w:tc>
        <w:tc>
          <w:tcPr>
            <w:tcW w:w="1496" w:type="pct"/>
            <w:vAlign w:val="center"/>
          </w:tcPr>
          <w:p w14:paraId="60F684B5" w14:textId="77777777" w:rsidR="00B257C1" w:rsidRPr="002A635F" w:rsidRDefault="00B257C1" w:rsidP="00B257C1">
            <w:pPr>
              <w:autoSpaceDE w:val="0"/>
              <w:autoSpaceDN w:val="0"/>
              <w:adjustRightInd w:val="0"/>
              <w:rPr>
                <w:rFonts w:ascii="Times New Roman" w:hAnsi="Times New Roman" w:cs="Times New Roman"/>
                <w:b/>
                <w:color w:val="000000" w:themeColor="text1"/>
                <w:sz w:val="18"/>
                <w:szCs w:val="18"/>
                <w:lang w:val="en-GB"/>
              </w:rPr>
            </w:pPr>
            <w:r w:rsidRPr="002A635F">
              <w:rPr>
                <w:rFonts w:ascii="Times New Roman" w:hAnsi="Times New Roman" w:cs="Times New Roman"/>
                <w:b/>
                <w:color w:val="000000" w:themeColor="text1"/>
                <w:sz w:val="18"/>
                <w:szCs w:val="18"/>
                <w:lang w:val="en-GB"/>
              </w:rPr>
              <w:t>ECTS: 2</w:t>
            </w:r>
          </w:p>
        </w:tc>
      </w:tr>
      <w:tr w:rsidR="00B257C1" w:rsidRPr="002A635F" w14:paraId="4892BCFC" w14:textId="77777777" w:rsidTr="00675477">
        <w:tc>
          <w:tcPr>
            <w:tcW w:w="881" w:type="pct"/>
          </w:tcPr>
          <w:p w14:paraId="07F38B9D"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Diet_WG01</w:t>
            </w:r>
          </w:p>
          <w:p w14:paraId="253FC101"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Diet_WG02</w:t>
            </w:r>
          </w:p>
          <w:p w14:paraId="19DC1B55"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Diet_WG18</w:t>
            </w:r>
          </w:p>
          <w:p w14:paraId="2C1148CC"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Diet_WK01</w:t>
            </w:r>
          </w:p>
          <w:p w14:paraId="2E228770"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Diet_WK02</w:t>
            </w:r>
          </w:p>
          <w:p w14:paraId="7DB2988B"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Diet_UW09</w:t>
            </w:r>
          </w:p>
          <w:p w14:paraId="479309ED"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Diet_UW10</w:t>
            </w:r>
          </w:p>
          <w:p w14:paraId="6EF0A5A2"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Diet_UK03</w:t>
            </w:r>
          </w:p>
          <w:p w14:paraId="210F1E35"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Diet_KO02</w:t>
            </w:r>
          </w:p>
          <w:p w14:paraId="5C068F86"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Diet_KO03</w:t>
            </w:r>
          </w:p>
          <w:p w14:paraId="02BCF155"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Diet_KR01</w:t>
            </w:r>
          </w:p>
          <w:p w14:paraId="258301B4" w14:textId="77777777" w:rsidR="00B257C1"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lastRenderedPageBreak/>
              <w:t>Diet_KR02</w:t>
            </w:r>
          </w:p>
        </w:tc>
        <w:tc>
          <w:tcPr>
            <w:tcW w:w="4119" w:type="pct"/>
            <w:gridSpan w:val="2"/>
          </w:tcPr>
          <w:p w14:paraId="2DE5163C" w14:textId="169BEA15" w:rsidR="00FC1CEE" w:rsidRPr="002A635F" w:rsidRDefault="00B86AF8" w:rsidP="00675477">
            <w:pPr>
              <w:jc w:val="both"/>
              <w:rPr>
                <w:rFonts w:ascii="Times New Roman" w:hAnsi="Times New Roman" w:cs="Times New Roman"/>
                <w:sz w:val="18"/>
                <w:szCs w:val="18"/>
                <w:lang w:val="en-GB"/>
              </w:rPr>
            </w:pPr>
            <w:r w:rsidRPr="002A635F">
              <w:rPr>
                <w:rFonts w:ascii="Times New Roman" w:hAnsi="Times New Roman" w:cs="Times New Roman"/>
                <w:sz w:val="18"/>
                <w:szCs w:val="18"/>
                <w:lang w:val="en-GB"/>
              </w:rPr>
              <w:lastRenderedPageBreak/>
              <w:t xml:space="preserve">Health psychology – its status among other disciplines and its relevance for practice. Pathogenetic and salutogenetic approaches in health psychology and their implications. Personality determinants of health. Practical implications for healthcare professionals. Behavioural factors and lifestyle in relation to health. The importance of dietary behaviours for health. Practical implications for healthcare providers. Health behaviours and health attitudes – concepts, classifications and methods of assessment. Factors influencing the development of health behaviours and attitudes, as well as methods and mechanisms for their modification. Psychological adaptation to living with a chronic illness – course, determinants, risks and developmental opportunities. Practical implications for professionals working with patients. Psychoeducational programmes – principles of design, planning and evaluation of effectiveness. Prevention and health promotion – principles of designing preventive and health promotion programmes. Analysis of selected programmes. Health </w:t>
            </w:r>
            <w:r w:rsidRPr="002A635F">
              <w:rPr>
                <w:rFonts w:ascii="Times New Roman" w:hAnsi="Times New Roman" w:cs="Times New Roman"/>
                <w:sz w:val="18"/>
                <w:szCs w:val="18"/>
                <w:lang w:val="en-GB"/>
              </w:rPr>
              <w:lastRenderedPageBreak/>
              <w:t>psychology in practice: analysis of health-promoting and health-risk behaviours. The role of modern technologies in disseminating these behaviours.</w:t>
            </w:r>
          </w:p>
        </w:tc>
      </w:tr>
      <w:tr w:rsidR="00B257C1" w:rsidRPr="002A635F" w14:paraId="7438AD12" w14:textId="77777777" w:rsidTr="00675477">
        <w:tc>
          <w:tcPr>
            <w:tcW w:w="881" w:type="pct"/>
            <w:shd w:val="clear" w:color="auto" w:fill="F2F2F2" w:themeFill="background1" w:themeFillShade="F2"/>
          </w:tcPr>
          <w:p w14:paraId="4068EA6F" w14:textId="77777777" w:rsidR="00B257C1" w:rsidRPr="002A635F" w:rsidRDefault="00B257C1" w:rsidP="00B257C1">
            <w:pPr>
              <w:autoSpaceDE w:val="0"/>
              <w:autoSpaceDN w:val="0"/>
              <w:adjustRightInd w:val="0"/>
              <w:rPr>
                <w:rFonts w:ascii="Times New Roman" w:hAnsi="Times New Roman" w:cs="Times New Roman"/>
                <w:b/>
                <w:color w:val="000000" w:themeColor="text1"/>
                <w:sz w:val="18"/>
                <w:szCs w:val="18"/>
                <w:lang w:val="en-GB"/>
              </w:rPr>
            </w:pPr>
          </w:p>
        </w:tc>
        <w:tc>
          <w:tcPr>
            <w:tcW w:w="4119" w:type="pct"/>
            <w:gridSpan w:val="2"/>
            <w:shd w:val="clear" w:color="auto" w:fill="F2F2F2" w:themeFill="background1" w:themeFillShade="F2"/>
          </w:tcPr>
          <w:p w14:paraId="13F68AD4" w14:textId="77777777" w:rsidR="00B257C1" w:rsidRPr="002A635F" w:rsidRDefault="00B257C1" w:rsidP="00B257C1">
            <w:pPr>
              <w:autoSpaceDE w:val="0"/>
              <w:autoSpaceDN w:val="0"/>
              <w:adjustRightInd w:val="0"/>
              <w:jc w:val="both"/>
              <w:rPr>
                <w:rFonts w:ascii="Times New Roman" w:hAnsi="Times New Roman" w:cs="Times New Roman"/>
                <w:color w:val="000000" w:themeColor="text1"/>
                <w:sz w:val="18"/>
                <w:szCs w:val="18"/>
                <w:lang w:val="en-GB"/>
              </w:rPr>
            </w:pPr>
          </w:p>
        </w:tc>
      </w:tr>
    </w:tbl>
    <w:p w14:paraId="3D54855F" w14:textId="77777777" w:rsidR="001D2467" w:rsidRPr="002A635F" w:rsidRDefault="001D2467" w:rsidP="001D2467">
      <w:pPr>
        <w:autoSpaceDE w:val="0"/>
        <w:autoSpaceDN w:val="0"/>
        <w:adjustRightInd w:val="0"/>
        <w:spacing w:after="0" w:line="240" w:lineRule="auto"/>
        <w:rPr>
          <w:rFonts w:ascii="Times New Roman" w:hAnsi="Times New Roman" w:cs="Times New Roman"/>
          <w:b/>
          <w:color w:val="000000" w:themeColor="text1"/>
          <w:sz w:val="24"/>
          <w:szCs w:val="24"/>
          <w:u w:val="single"/>
          <w:lang w:val="en-GB"/>
        </w:rPr>
      </w:pPr>
    </w:p>
    <w:tbl>
      <w:tblPr>
        <w:tblStyle w:val="Tabela-Siatka"/>
        <w:tblW w:w="5418" w:type="pct"/>
        <w:tblInd w:w="-176" w:type="dxa"/>
        <w:tblLook w:val="04A0" w:firstRow="1" w:lastRow="0" w:firstColumn="1" w:lastColumn="0" w:noHBand="0" w:noVBand="1"/>
      </w:tblPr>
      <w:tblGrid>
        <w:gridCol w:w="1730"/>
        <w:gridCol w:w="5156"/>
        <w:gridCol w:w="2934"/>
      </w:tblGrid>
      <w:tr w:rsidR="00241A7C" w:rsidRPr="002A635F" w14:paraId="43C82217" w14:textId="77777777" w:rsidTr="00C97108">
        <w:trPr>
          <w:trHeight w:val="807"/>
        </w:trPr>
        <w:tc>
          <w:tcPr>
            <w:tcW w:w="5000" w:type="pct"/>
            <w:gridSpan w:val="3"/>
            <w:shd w:val="clear" w:color="auto" w:fill="F2F2F2" w:themeFill="background1" w:themeFillShade="F2"/>
            <w:vAlign w:val="center"/>
          </w:tcPr>
          <w:p w14:paraId="6E8D74D6" w14:textId="43635B8B" w:rsidR="00FC1CEE" w:rsidRPr="002A635F" w:rsidRDefault="00173D09" w:rsidP="005D5C0A">
            <w:pPr>
              <w:jc w:val="center"/>
              <w:rPr>
                <w:rFonts w:ascii="Times New Roman" w:hAnsi="Times New Roman" w:cs="Times New Roman"/>
                <w:b/>
                <w:sz w:val="18"/>
                <w:szCs w:val="18"/>
                <w:lang w:val="en-GB"/>
              </w:rPr>
            </w:pPr>
            <w:r w:rsidRPr="002A635F">
              <w:rPr>
                <w:rFonts w:ascii="Times New Roman" w:hAnsi="Times New Roman" w:cs="Times New Roman"/>
                <w:b/>
                <w:sz w:val="18"/>
                <w:szCs w:val="18"/>
                <w:lang w:val="en-GB"/>
              </w:rPr>
              <w:t xml:space="preserve">3. </w:t>
            </w:r>
            <w:r w:rsidR="008510AE" w:rsidRPr="002A635F">
              <w:rPr>
                <w:rFonts w:ascii="Times New Roman" w:hAnsi="Times New Roman" w:cs="Times New Roman"/>
                <w:b/>
                <w:sz w:val="18"/>
                <w:szCs w:val="18"/>
                <w:lang w:val="en-GB"/>
              </w:rPr>
              <w:t>MAJOR</w:t>
            </w:r>
            <w:r w:rsidRPr="002A635F">
              <w:rPr>
                <w:rFonts w:ascii="Times New Roman" w:hAnsi="Times New Roman" w:cs="Times New Roman"/>
                <w:b/>
                <w:sz w:val="18"/>
                <w:szCs w:val="18"/>
                <w:lang w:val="en-GB"/>
              </w:rPr>
              <w:t xml:space="preserve"> EDUCATION</w:t>
            </w:r>
          </w:p>
        </w:tc>
      </w:tr>
      <w:tr w:rsidR="00241A7C" w:rsidRPr="002A635F" w14:paraId="543F2786" w14:textId="77777777" w:rsidTr="00675477">
        <w:tc>
          <w:tcPr>
            <w:tcW w:w="881" w:type="pct"/>
            <w:shd w:val="clear" w:color="auto" w:fill="F2F2F2" w:themeFill="background1" w:themeFillShade="F2"/>
          </w:tcPr>
          <w:p w14:paraId="6FD09901" w14:textId="77777777" w:rsidR="001D2467" w:rsidRPr="002A635F" w:rsidRDefault="001D2467" w:rsidP="00BF09E3">
            <w:pPr>
              <w:autoSpaceDE w:val="0"/>
              <w:autoSpaceDN w:val="0"/>
              <w:adjustRightInd w:val="0"/>
              <w:rPr>
                <w:rFonts w:ascii="Times New Roman" w:hAnsi="Times New Roman" w:cs="Times New Roman"/>
                <w:color w:val="000000" w:themeColor="text1"/>
                <w:sz w:val="18"/>
                <w:szCs w:val="18"/>
                <w:lang w:val="en-GB"/>
              </w:rPr>
            </w:pPr>
          </w:p>
        </w:tc>
        <w:tc>
          <w:tcPr>
            <w:tcW w:w="4119" w:type="pct"/>
            <w:gridSpan w:val="2"/>
            <w:shd w:val="clear" w:color="auto" w:fill="F2F2F2" w:themeFill="background1" w:themeFillShade="F2"/>
          </w:tcPr>
          <w:p w14:paraId="308AB499" w14:textId="77777777" w:rsidR="001D2467" w:rsidRPr="002A635F" w:rsidRDefault="001D2467" w:rsidP="00BF09E3">
            <w:pPr>
              <w:autoSpaceDE w:val="0"/>
              <w:autoSpaceDN w:val="0"/>
              <w:adjustRightInd w:val="0"/>
              <w:rPr>
                <w:rFonts w:ascii="Times New Roman" w:hAnsi="Times New Roman" w:cs="Times New Roman"/>
                <w:color w:val="000000" w:themeColor="text1"/>
                <w:sz w:val="18"/>
                <w:szCs w:val="18"/>
                <w:lang w:val="en-GB"/>
              </w:rPr>
            </w:pPr>
          </w:p>
        </w:tc>
      </w:tr>
      <w:tr w:rsidR="00241A7C" w:rsidRPr="002A635F" w14:paraId="3D3376AF" w14:textId="77777777" w:rsidTr="00675477">
        <w:tc>
          <w:tcPr>
            <w:tcW w:w="881" w:type="pct"/>
          </w:tcPr>
          <w:p w14:paraId="15DC26A2" w14:textId="7D26BEED" w:rsidR="00FC1CEE" w:rsidRPr="002A635F" w:rsidRDefault="00882900">
            <w:pPr>
              <w:rPr>
                <w:rFonts w:ascii="Times New Roman" w:hAnsi="Times New Roman" w:cs="Times New Roman"/>
                <w:b/>
                <w:sz w:val="18"/>
                <w:szCs w:val="18"/>
                <w:lang w:val="en-GB"/>
              </w:rPr>
            </w:pPr>
            <w:r w:rsidRPr="002A635F">
              <w:rPr>
                <w:rFonts w:ascii="Times New Roman" w:hAnsi="Times New Roman" w:cs="Times New Roman"/>
                <w:b/>
                <w:sz w:val="18"/>
                <w:szCs w:val="18"/>
                <w:lang w:val="en-GB"/>
              </w:rPr>
              <w:t>Programme learning outcome symbols</w:t>
            </w:r>
          </w:p>
        </w:tc>
        <w:tc>
          <w:tcPr>
            <w:tcW w:w="2625" w:type="pct"/>
            <w:tcBorders>
              <w:right w:val="single" w:sz="4" w:space="0" w:color="4F81BD" w:themeColor="accent1"/>
            </w:tcBorders>
            <w:vAlign w:val="center"/>
          </w:tcPr>
          <w:p w14:paraId="39C2DE5B" w14:textId="77777777" w:rsidR="00FC1CEE" w:rsidRPr="002A635F" w:rsidRDefault="00173D09">
            <w:pPr>
              <w:rPr>
                <w:rFonts w:ascii="Times New Roman" w:hAnsi="Times New Roman" w:cs="Times New Roman"/>
                <w:b/>
                <w:sz w:val="18"/>
                <w:szCs w:val="18"/>
                <w:lang w:val="en-GB"/>
              </w:rPr>
            </w:pPr>
            <w:r w:rsidRPr="002A635F">
              <w:rPr>
                <w:rFonts w:ascii="Times New Roman" w:hAnsi="Times New Roman" w:cs="Times New Roman"/>
                <w:b/>
                <w:sz w:val="18"/>
                <w:szCs w:val="18"/>
                <w:lang w:val="en-GB"/>
              </w:rPr>
              <w:t>Fundamentals of Human Nutrition</w:t>
            </w:r>
          </w:p>
        </w:tc>
        <w:tc>
          <w:tcPr>
            <w:tcW w:w="1494" w:type="pct"/>
            <w:tcBorders>
              <w:left w:val="single" w:sz="4" w:space="0" w:color="4F81BD" w:themeColor="accent1"/>
            </w:tcBorders>
            <w:shd w:val="clear" w:color="auto" w:fill="F2F2F2" w:themeFill="background1" w:themeFillShade="F2"/>
            <w:vAlign w:val="center"/>
          </w:tcPr>
          <w:p w14:paraId="03D92A2B" w14:textId="77777777" w:rsidR="001D2467" w:rsidRPr="002A635F" w:rsidRDefault="001D2467" w:rsidP="00BF09E3">
            <w:pPr>
              <w:autoSpaceDE w:val="0"/>
              <w:autoSpaceDN w:val="0"/>
              <w:adjustRightInd w:val="0"/>
              <w:rPr>
                <w:rFonts w:ascii="Times New Roman" w:hAnsi="Times New Roman" w:cs="Times New Roman"/>
                <w:b/>
                <w:color w:val="000000" w:themeColor="text1"/>
                <w:sz w:val="18"/>
                <w:szCs w:val="18"/>
                <w:lang w:val="en-GB"/>
              </w:rPr>
            </w:pPr>
            <w:r w:rsidRPr="002A635F">
              <w:rPr>
                <w:rFonts w:ascii="Times New Roman" w:hAnsi="Times New Roman" w:cs="Times New Roman"/>
                <w:b/>
                <w:color w:val="000000" w:themeColor="text1"/>
                <w:sz w:val="18"/>
                <w:szCs w:val="18"/>
                <w:lang w:val="en-GB"/>
              </w:rPr>
              <w:t xml:space="preserve">ECTS: </w:t>
            </w:r>
            <w:r w:rsidR="00F12279" w:rsidRPr="002A635F">
              <w:rPr>
                <w:rFonts w:ascii="Times New Roman" w:hAnsi="Times New Roman" w:cs="Times New Roman"/>
                <w:b/>
                <w:color w:val="000000" w:themeColor="text1"/>
                <w:sz w:val="18"/>
                <w:szCs w:val="18"/>
                <w:lang w:val="en-GB"/>
              </w:rPr>
              <w:t>5</w:t>
            </w:r>
          </w:p>
        </w:tc>
      </w:tr>
      <w:tr w:rsidR="00241A7C" w:rsidRPr="002A635F" w14:paraId="37942196" w14:textId="77777777" w:rsidTr="00675477">
        <w:tc>
          <w:tcPr>
            <w:tcW w:w="881" w:type="pct"/>
          </w:tcPr>
          <w:p w14:paraId="7A5CE0DA"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Diet_WG01</w:t>
            </w:r>
          </w:p>
          <w:p w14:paraId="582AFDC2"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Diet_WG06</w:t>
            </w:r>
          </w:p>
          <w:p w14:paraId="0455F158"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Diet_WG10</w:t>
            </w:r>
          </w:p>
          <w:p w14:paraId="701865BA"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Diet_WG14</w:t>
            </w:r>
          </w:p>
          <w:p w14:paraId="73038994"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Diet_WK01</w:t>
            </w:r>
          </w:p>
          <w:p w14:paraId="69C1DA17"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Diet_WK02</w:t>
            </w:r>
          </w:p>
          <w:p w14:paraId="4CD890C7"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Diet_UW11</w:t>
            </w:r>
          </w:p>
          <w:p w14:paraId="2B36F5C4"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Diet_UK01</w:t>
            </w:r>
          </w:p>
          <w:p w14:paraId="767F2103"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Diet_KK01</w:t>
            </w:r>
          </w:p>
          <w:p w14:paraId="062274DE"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Diet_KK03</w:t>
            </w:r>
          </w:p>
          <w:p w14:paraId="72EA1707" w14:textId="77777777" w:rsidR="001D2467" w:rsidRPr="002A635F" w:rsidRDefault="00267162" w:rsidP="00BF09E3">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Diet_KR01</w:t>
            </w:r>
          </w:p>
        </w:tc>
        <w:tc>
          <w:tcPr>
            <w:tcW w:w="4119" w:type="pct"/>
            <w:gridSpan w:val="2"/>
          </w:tcPr>
          <w:p w14:paraId="70679BD0" w14:textId="77777777" w:rsidR="000533B0" w:rsidRPr="002A635F" w:rsidRDefault="000533B0" w:rsidP="000533B0">
            <w:pPr>
              <w:jc w:val="both"/>
              <w:rPr>
                <w:rFonts w:ascii="Times New Roman" w:eastAsia="Times New Roman" w:hAnsi="Times New Roman" w:cs="Times New Roman"/>
                <w:sz w:val="18"/>
                <w:szCs w:val="24"/>
                <w:lang w:val="en-GB" w:eastAsia="pl-PL"/>
              </w:rPr>
            </w:pPr>
            <w:r w:rsidRPr="002A635F">
              <w:rPr>
                <w:rFonts w:ascii="Times New Roman" w:eastAsia="Times New Roman" w:hAnsi="Times New Roman" w:cs="Times New Roman"/>
                <w:b/>
                <w:bCs/>
                <w:sz w:val="18"/>
                <w:szCs w:val="24"/>
                <w:lang w:val="en-GB" w:eastAsia="pl-PL"/>
              </w:rPr>
              <w:t>Lectures:</w:t>
            </w:r>
            <w:r w:rsidRPr="002A635F">
              <w:rPr>
                <w:rFonts w:ascii="Times New Roman" w:eastAsia="Times New Roman" w:hAnsi="Times New Roman" w:cs="Times New Roman"/>
                <w:sz w:val="18"/>
                <w:szCs w:val="24"/>
                <w:lang w:val="en-GB" w:eastAsia="pl-PL"/>
              </w:rPr>
              <w:t xml:space="preserve"> professional qualifications of a dietitian; fundamentals of human nutrition as a social and scientific discipline, its links with other disciplines and areas of practice; ethical conduct in the work of a dietitian. Basic composition of the human body and energy transformations determining its functioning. Proteins and their structural and functional roles in the human body. Types, classification and role of lipids and their metabolism in the human body. Types of carbohydrates, their role and metabolism in the human body. The role of dietary fibre in the human body. Classification of vitamins and the role of water-soluble vitamins. Fat-soluble vitamins in the human body. Classification of minerals and their role in human nutrition. Characteristics of basic minerals. Principles of rational nutrition.</w:t>
            </w:r>
          </w:p>
          <w:p w14:paraId="19825218" w14:textId="6CCCBE08" w:rsidR="00FC1CEE" w:rsidRPr="002A635F" w:rsidRDefault="000533B0" w:rsidP="000533B0">
            <w:pPr>
              <w:jc w:val="both"/>
              <w:rPr>
                <w:rFonts w:ascii="Times New Roman" w:eastAsia="Times New Roman" w:hAnsi="Times New Roman" w:cs="Times New Roman"/>
                <w:sz w:val="18"/>
                <w:szCs w:val="24"/>
                <w:lang w:val="en-GB" w:eastAsia="pl-PL"/>
              </w:rPr>
            </w:pPr>
            <w:r w:rsidRPr="002A635F">
              <w:rPr>
                <w:rFonts w:ascii="Times New Roman" w:eastAsia="Times New Roman" w:hAnsi="Times New Roman" w:cs="Times New Roman"/>
                <w:b/>
                <w:bCs/>
                <w:sz w:val="18"/>
                <w:szCs w:val="24"/>
                <w:lang w:val="en-GB" w:eastAsia="pl-PL"/>
              </w:rPr>
              <w:t>Classes:</w:t>
            </w:r>
            <w:r w:rsidRPr="002A635F">
              <w:rPr>
                <w:rFonts w:ascii="Times New Roman" w:eastAsia="Times New Roman" w:hAnsi="Times New Roman" w:cs="Times New Roman"/>
                <w:sz w:val="18"/>
                <w:szCs w:val="24"/>
                <w:lang w:val="en-GB" w:eastAsia="pl-PL"/>
              </w:rPr>
              <w:t xml:space="preserve"> energy value of foods from basic food groups; individual work based on food composition tables and nutritional values. Solving problem tasks related to the energy value of food and human energy requirements. Protein content in different food groups; comparison of protein content between food groups – individual student work based on nutritional tables; solving problem tasks. Fat content in different food groups; comparison between groups – individual student work; solving problem tasks. Carbohydrate content in different food groups; comparison between groups; individual work; solving problem tasks. Content of dietary fibre, cholesterol and different groups of fatty acids in food; solving problem tasks. Content of water-soluble and fat-soluble vitamins in various food groups; solving problem tasks. Content of minerals in different food products; solving problem tasks.</w:t>
            </w:r>
          </w:p>
        </w:tc>
      </w:tr>
      <w:tr w:rsidR="00241A7C" w:rsidRPr="002A635F" w14:paraId="35EE5966" w14:textId="77777777" w:rsidTr="00675477">
        <w:tc>
          <w:tcPr>
            <w:tcW w:w="881" w:type="pct"/>
            <w:shd w:val="clear" w:color="auto" w:fill="F2F2F2" w:themeFill="background1" w:themeFillShade="F2"/>
          </w:tcPr>
          <w:p w14:paraId="48D93A2E" w14:textId="77777777" w:rsidR="001D2467" w:rsidRPr="002A635F" w:rsidRDefault="001D2467" w:rsidP="00BF09E3">
            <w:pPr>
              <w:autoSpaceDE w:val="0"/>
              <w:autoSpaceDN w:val="0"/>
              <w:adjustRightInd w:val="0"/>
              <w:rPr>
                <w:rFonts w:ascii="Times New Roman" w:hAnsi="Times New Roman" w:cs="Times New Roman"/>
                <w:color w:val="000000" w:themeColor="text1"/>
                <w:sz w:val="18"/>
                <w:szCs w:val="18"/>
                <w:lang w:val="en-GB"/>
              </w:rPr>
            </w:pPr>
          </w:p>
        </w:tc>
        <w:tc>
          <w:tcPr>
            <w:tcW w:w="4119" w:type="pct"/>
            <w:gridSpan w:val="2"/>
            <w:shd w:val="clear" w:color="auto" w:fill="F2F2F2" w:themeFill="background1" w:themeFillShade="F2"/>
          </w:tcPr>
          <w:p w14:paraId="5099C383" w14:textId="77777777" w:rsidR="001D2467" w:rsidRPr="002A635F" w:rsidRDefault="001D2467" w:rsidP="00BF09E3">
            <w:pPr>
              <w:autoSpaceDE w:val="0"/>
              <w:autoSpaceDN w:val="0"/>
              <w:adjustRightInd w:val="0"/>
              <w:rPr>
                <w:rFonts w:ascii="Times New Roman" w:hAnsi="Times New Roman" w:cs="Times New Roman"/>
                <w:color w:val="000000" w:themeColor="text1"/>
                <w:sz w:val="18"/>
                <w:szCs w:val="18"/>
                <w:lang w:val="en-GB"/>
              </w:rPr>
            </w:pPr>
          </w:p>
        </w:tc>
      </w:tr>
      <w:tr w:rsidR="00241A7C" w:rsidRPr="002A635F" w14:paraId="483E19D2" w14:textId="77777777" w:rsidTr="00675477">
        <w:tc>
          <w:tcPr>
            <w:tcW w:w="881" w:type="pct"/>
          </w:tcPr>
          <w:p w14:paraId="13E86B9C" w14:textId="4C9499A7" w:rsidR="00FC1CEE" w:rsidRPr="002A635F" w:rsidRDefault="00882900">
            <w:pPr>
              <w:rPr>
                <w:rFonts w:ascii="Times New Roman" w:hAnsi="Times New Roman" w:cs="Times New Roman"/>
                <w:b/>
                <w:sz w:val="18"/>
                <w:szCs w:val="18"/>
                <w:lang w:val="en-GB"/>
              </w:rPr>
            </w:pPr>
            <w:r w:rsidRPr="002A635F">
              <w:rPr>
                <w:rFonts w:ascii="Times New Roman" w:hAnsi="Times New Roman" w:cs="Times New Roman"/>
                <w:b/>
                <w:sz w:val="18"/>
                <w:szCs w:val="18"/>
                <w:lang w:val="en-GB"/>
              </w:rPr>
              <w:t>Programme learning outcome symbols</w:t>
            </w:r>
          </w:p>
        </w:tc>
        <w:tc>
          <w:tcPr>
            <w:tcW w:w="2625" w:type="pct"/>
            <w:tcBorders>
              <w:right w:val="single" w:sz="4" w:space="0" w:color="4F81BD" w:themeColor="accent1"/>
            </w:tcBorders>
            <w:vAlign w:val="center"/>
          </w:tcPr>
          <w:p w14:paraId="5674F312" w14:textId="77777777" w:rsidR="00FC1CEE" w:rsidRPr="002A635F" w:rsidRDefault="00173D09">
            <w:pPr>
              <w:rPr>
                <w:rFonts w:ascii="Times New Roman" w:hAnsi="Times New Roman" w:cs="Times New Roman"/>
                <w:b/>
                <w:sz w:val="18"/>
                <w:szCs w:val="18"/>
                <w:lang w:val="en-GB"/>
              </w:rPr>
            </w:pPr>
            <w:r w:rsidRPr="002A635F">
              <w:rPr>
                <w:rFonts w:ascii="Times New Roman" w:hAnsi="Times New Roman" w:cs="Times New Roman"/>
                <w:b/>
                <w:sz w:val="18"/>
                <w:szCs w:val="18"/>
                <w:lang w:val="en-GB"/>
              </w:rPr>
              <w:t>Fundamentals of General Food Technology</w:t>
            </w:r>
          </w:p>
        </w:tc>
        <w:tc>
          <w:tcPr>
            <w:tcW w:w="1494" w:type="pct"/>
            <w:tcBorders>
              <w:left w:val="single" w:sz="4" w:space="0" w:color="4F81BD" w:themeColor="accent1"/>
            </w:tcBorders>
            <w:shd w:val="clear" w:color="auto" w:fill="F2F2F2" w:themeFill="background1" w:themeFillShade="F2"/>
            <w:vAlign w:val="center"/>
          </w:tcPr>
          <w:p w14:paraId="5F9DEA9B" w14:textId="77777777" w:rsidR="001D2467" w:rsidRPr="002A635F" w:rsidRDefault="001D2467" w:rsidP="00BF09E3">
            <w:pPr>
              <w:autoSpaceDE w:val="0"/>
              <w:autoSpaceDN w:val="0"/>
              <w:adjustRightInd w:val="0"/>
              <w:rPr>
                <w:rFonts w:ascii="Times New Roman" w:hAnsi="Times New Roman" w:cs="Times New Roman"/>
                <w:b/>
                <w:color w:val="000000" w:themeColor="text1"/>
                <w:sz w:val="18"/>
                <w:szCs w:val="18"/>
                <w:lang w:val="en-GB"/>
              </w:rPr>
            </w:pPr>
            <w:r w:rsidRPr="002A635F">
              <w:rPr>
                <w:rFonts w:ascii="Times New Roman" w:hAnsi="Times New Roman" w:cs="Times New Roman"/>
                <w:b/>
                <w:color w:val="000000" w:themeColor="text1"/>
                <w:sz w:val="18"/>
                <w:szCs w:val="18"/>
                <w:lang w:val="en-GB"/>
              </w:rPr>
              <w:t>ECTS: 3</w:t>
            </w:r>
          </w:p>
        </w:tc>
      </w:tr>
      <w:tr w:rsidR="00241A7C" w:rsidRPr="002A635F" w14:paraId="298B4B5C" w14:textId="77777777" w:rsidTr="00675477">
        <w:tc>
          <w:tcPr>
            <w:tcW w:w="881" w:type="pct"/>
          </w:tcPr>
          <w:p w14:paraId="11715B25"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Diet_WG01</w:t>
            </w:r>
          </w:p>
          <w:p w14:paraId="44C2435A"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Diet_WG11</w:t>
            </w:r>
          </w:p>
          <w:p w14:paraId="6B9EB447"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Diet_WG12</w:t>
            </w:r>
          </w:p>
          <w:p w14:paraId="4276E6CD"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Diet_WG18</w:t>
            </w:r>
          </w:p>
          <w:p w14:paraId="66812C99"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Diet_WK01</w:t>
            </w:r>
          </w:p>
          <w:p w14:paraId="0498D987"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Diet_UW11</w:t>
            </w:r>
          </w:p>
          <w:p w14:paraId="76DDD1C1"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Diet_KO01</w:t>
            </w:r>
          </w:p>
          <w:p w14:paraId="36C4BE6B"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Diet_KO02</w:t>
            </w:r>
          </w:p>
          <w:p w14:paraId="34C9D887"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Diet_KR01</w:t>
            </w:r>
          </w:p>
          <w:p w14:paraId="3E847BB9" w14:textId="77777777" w:rsidR="001D2467" w:rsidRPr="002A635F" w:rsidRDefault="001D2467" w:rsidP="00BF09E3">
            <w:pPr>
              <w:autoSpaceDE w:val="0"/>
              <w:autoSpaceDN w:val="0"/>
              <w:adjustRightInd w:val="0"/>
              <w:rPr>
                <w:rFonts w:ascii="Times New Roman" w:hAnsi="Times New Roman" w:cs="Times New Roman"/>
                <w:color w:val="000000" w:themeColor="text1"/>
                <w:sz w:val="18"/>
                <w:szCs w:val="18"/>
                <w:lang w:val="en-GB"/>
              </w:rPr>
            </w:pPr>
          </w:p>
        </w:tc>
        <w:tc>
          <w:tcPr>
            <w:tcW w:w="4119" w:type="pct"/>
            <w:gridSpan w:val="2"/>
          </w:tcPr>
          <w:p w14:paraId="7B8B4963" w14:textId="6D859872" w:rsidR="00FC1CEE" w:rsidRPr="002A635F" w:rsidRDefault="004F1B61" w:rsidP="00A54052">
            <w:pPr>
              <w:jc w:val="both"/>
              <w:rPr>
                <w:rFonts w:ascii="Times New Roman" w:hAnsi="Times New Roman" w:cs="Times New Roman"/>
                <w:sz w:val="18"/>
                <w:szCs w:val="18"/>
                <w:lang w:val="en-GB"/>
              </w:rPr>
            </w:pPr>
            <w:r w:rsidRPr="002A635F">
              <w:rPr>
                <w:rFonts w:ascii="Times New Roman" w:hAnsi="Times New Roman" w:cs="Times New Roman"/>
                <w:sz w:val="18"/>
                <w:szCs w:val="18"/>
                <w:lang w:val="en-GB"/>
              </w:rPr>
              <w:t>Definition and objectives of food technology across the development of civilisation. Legal foundations of food processing. Trends in food processing in contemporary social and environmental conditions. Characteristics of a properly manufactured food product. Division of the production and technological process into unit operations and processes – relationships between how a given operation/process is carried out and the characteristics of the final product. Physical, microbiological and sensory properties of food. Preliminary operations in food processing – basic information. The influence of water content on methods of food processing. Mechanical operations in processing low-moisture foods – their impact on food characteristics; cereal processing and production of cereal products – quality characteristics depending on the degree of processing. Mechanical operations in processing high-moisture foods – methods of separating “wet” materials; quality characteristics of separated materials – characteristics of fruit and vegetable products. Thermal operations in food processing – basic methods of heat transfer and heat generation within the material. The influence of heating type and cooling methods on product quality. Methods of food preservation. The concept of water activity. Shelf life in relation to water content. Preservation methods using elevated temperatures. Quality characteristics of heat-treated foods. Preservation by lowering temperature. Use of diffusion processes in food preservation – drying and characteristics of dried products. Freeze-dried foods and drying under reduced pressure. Osmotic methods of food preservation. Acidification of food using physical and biotechnological methods. Use of preservatives in food preservation. Preservation using modified atmosphere. Characteristics of foods at different levels of processing – relationships between applied methods, nutritional value, texture and health impact.</w:t>
            </w:r>
          </w:p>
        </w:tc>
      </w:tr>
      <w:tr w:rsidR="00241A7C" w:rsidRPr="002A635F" w14:paraId="75AA80A7" w14:textId="77777777" w:rsidTr="00675477">
        <w:tc>
          <w:tcPr>
            <w:tcW w:w="881" w:type="pct"/>
            <w:shd w:val="clear" w:color="auto" w:fill="F2F2F2" w:themeFill="background1" w:themeFillShade="F2"/>
          </w:tcPr>
          <w:p w14:paraId="5FD6CD94" w14:textId="77777777" w:rsidR="001D2467" w:rsidRPr="002A635F" w:rsidRDefault="001D2467" w:rsidP="00BF09E3">
            <w:pPr>
              <w:autoSpaceDE w:val="0"/>
              <w:autoSpaceDN w:val="0"/>
              <w:adjustRightInd w:val="0"/>
              <w:rPr>
                <w:rFonts w:ascii="Times New Roman" w:hAnsi="Times New Roman" w:cs="Times New Roman"/>
                <w:b/>
                <w:color w:val="000000" w:themeColor="text1"/>
                <w:sz w:val="18"/>
                <w:szCs w:val="18"/>
                <w:lang w:val="en-GB"/>
              </w:rPr>
            </w:pPr>
          </w:p>
        </w:tc>
        <w:tc>
          <w:tcPr>
            <w:tcW w:w="4119" w:type="pct"/>
            <w:gridSpan w:val="2"/>
            <w:shd w:val="clear" w:color="auto" w:fill="F2F2F2" w:themeFill="background1" w:themeFillShade="F2"/>
          </w:tcPr>
          <w:p w14:paraId="4E9999B4" w14:textId="77777777" w:rsidR="001D2467" w:rsidRPr="002A635F" w:rsidRDefault="001D2467" w:rsidP="00BF09E3">
            <w:pPr>
              <w:autoSpaceDE w:val="0"/>
              <w:autoSpaceDN w:val="0"/>
              <w:adjustRightInd w:val="0"/>
              <w:jc w:val="both"/>
              <w:rPr>
                <w:rFonts w:ascii="Times New Roman" w:hAnsi="Times New Roman" w:cs="Times New Roman"/>
                <w:color w:val="000000" w:themeColor="text1"/>
                <w:sz w:val="18"/>
                <w:szCs w:val="18"/>
                <w:lang w:val="en-GB"/>
              </w:rPr>
            </w:pPr>
          </w:p>
        </w:tc>
      </w:tr>
      <w:tr w:rsidR="00241A7C" w:rsidRPr="002A635F" w14:paraId="5E156628" w14:textId="77777777" w:rsidTr="00675477">
        <w:tc>
          <w:tcPr>
            <w:tcW w:w="881" w:type="pct"/>
          </w:tcPr>
          <w:p w14:paraId="291686F2" w14:textId="15E8D533" w:rsidR="00FC1CEE" w:rsidRPr="002A635F" w:rsidRDefault="00882900">
            <w:pPr>
              <w:rPr>
                <w:rFonts w:ascii="Times New Roman" w:hAnsi="Times New Roman" w:cs="Times New Roman"/>
                <w:b/>
                <w:sz w:val="18"/>
                <w:szCs w:val="18"/>
                <w:lang w:val="en-GB"/>
              </w:rPr>
            </w:pPr>
            <w:r w:rsidRPr="002A635F">
              <w:rPr>
                <w:rFonts w:ascii="Times New Roman" w:hAnsi="Times New Roman" w:cs="Times New Roman"/>
                <w:b/>
                <w:sz w:val="18"/>
                <w:szCs w:val="18"/>
                <w:lang w:val="en-GB"/>
              </w:rPr>
              <w:t>Programme learning outcome symbols</w:t>
            </w:r>
          </w:p>
        </w:tc>
        <w:tc>
          <w:tcPr>
            <w:tcW w:w="2625" w:type="pct"/>
            <w:tcBorders>
              <w:right w:val="single" w:sz="4" w:space="0" w:color="4F81BD" w:themeColor="accent1"/>
            </w:tcBorders>
            <w:vAlign w:val="center"/>
          </w:tcPr>
          <w:p w14:paraId="6043CA8D" w14:textId="77777777" w:rsidR="00FC1CEE" w:rsidRPr="002A635F" w:rsidRDefault="00173D09">
            <w:pPr>
              <w:rPr>
                <w:rFonts w:ascii="Times New Roman" w:hAnsi="Times New Roman" w:cs="Times New Roman"/>
                <w:b/>
                <w:sz w:val="18"/>
                <w:szCs w:val="18"/>
                <w:lang w:val="en-GB"/>
              </w:rPr>
            </w:pPr>
            <w:r w:rsidRPr="002A635F">
              <w:rPr>
                <w:rFonts w:ascii="Times New Roman" w:hAnsi="Times New Roman" w:cs="Times New Roman"/>
                <w:b/>
                <w:sz w:val="18"/>
                <w:szCs w:val="18"/>
                <w:lang w:val="en-GB"/>
              </w:rPr>
              <w:t>Food Commodity Science with Elements of Technology</w:t>
            </w:r>
          </w:p>
        </w:tc>
        <w:tc>
          <w:tcPr>
            <w:tcW w:w="1494" w:type="pct"/>
            <w:tcBorders>
              <w:left w:val="single" w:sz="4" w:space="0" w:color="4F81BD" w:themeColor="accent1"/>
            </w:tcBorders>
            <w:shd w:val="clear" w:color="auto" w:fill="F2F2F2" w:themeFill="background1" w:themeFillShade="F2"/>
            <w:vAlign w:val="center"/>
          </w:tcPr>
          <w:p w14:paraId="23BE7EDB" w14:textId="77777777" w:rsidR="001D2467" w:rsidRPr="002A635F" w:rsidRDefault="001D2467" w:rsidP="00BF09E3">
            <w:pPr>
              <w:autoSpaceDE w:val="0"/>
              <w:autoSpaceDN w:val="0"/>
              <w:adjustRightInd w:val="0"/>
              <w:rPr>
                <w:rFonts w:ascii="Times New Roman" w:hAnsi="Times New Roman" w:cs="Times New Roman"/>
                <w:b/>
                <w:color w:val="000000" w:themeColor="text1"/>
                <w:sz w:val="18"/>
                <w:szCs w:val="18"/>
                <w:lang w:val="en-GB"/>
              </w:rPr>
            </w:pPr>
            <w:r w:rsidRPr="002A635F">
              <w:rPr>
                <w:rFonts w:ascii="Times New Roman" w:hAnsi="Times New Roman" w:cs="Times New Roman"/>
                <w:b/>
                <w:color w:val="000000" w:themeColor="text1"/>
                <w:sz w:val="18"/>
                <w:szCs w:val="18"/>
                <w:lang w:val="en-GB"/>
              </w:rPr>
              <w:t xml:space="preserve">ECTS: </w:t>
            </w:r>
            <w:r w:rsidR="00E65B0F" w:rsidRPr="002A635F">
              <w:rPr>
                <w:rFonts w:ascii="Times New Roman" w:hAnsi="Times New Roman" w:cs="Times New Roman"/>
                <w:b/>
                <w:color w:val="000000" w:themeColor="text1"/>
                <w:sz w:val="18"/>
                <w:szCs w:val="18"/>
                <w:lang w:val="en-GB"/>
              </w:rPr>
              <w:t>3</w:t>
            </w:r>
          </w:p>
        </w:tc>
      </w:tr>
      <w:tr w:rsidR="00241A7C" w:rsidRPr="002A635F" w14:paraId="4B49C7DB" w14:textId="77777777" w:rsidTr="00675477">
        <w:tc>
          <w:tcPr>
            <w:tcW w:w="881" w:type="pct"/>
          </w:tcPr>
          <w:p w14:paraId="75FCFB1F"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Diet_WG01</w:t>
            </w:r>
          </w:p>
          <w:p w14:paraId="053AD85D"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Diet_WG10</w:t>
            </w:r>
          </w:p>
          <w:p w14:paraId="3D8B2441"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Diet_WG11</w:t>
            </w:r>
          </w:p>
          <w:p w14:paraId="1DFA9B7F"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Diet_WG12</w:t>
            </w:r>
          </w:p>
          <w:p w14:paraId="322C0E5C"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Diet_WK01</w:t>
            </w:r>
          </w:p>
          <w:p w14:paraId="5F2FB43D"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Diet_WK02</w:t>
            </w:r>
          </w:p>
          <w:p w14:paraId="442279AD"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Diet_WK03</w:t>
            </w:r>
          </w:p>
          <w:p w14:paraId="79A2C2CD"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Diet_UW04</w:t>
            </w:r>
          </w:p>
          <w:p w14:paraId="74183452"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Diet_UW09</w:t>
            </w:r>
          </w:p>
          <w:p w14:paraId="5F9C25BF"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Diet_UW11</w:t>
            </w:r>
          </w:p>
          <w:p w14:paraId="04610940"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lastRenderedPageBreak/>
              <w:t>Diet_UK01</w:t>
            </w:r>
          </w:p>
          <w:p w14:paraId="19AC8F34"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Diet_KK02</w:t>
            </w:r>
          </w:p>
          <w:p w14:paraId="0BFE8527"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Diet_KK03</w:t>
            </w:r>
          </w:p>
          <w:p w14:paraId="3E46D2AE"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Diet_KO01</w:t>
            </w:r>
          </w:p>
          <w:p w14:paraId="3E0D28D0" w14:textId="77777777" w:rsidR="001D2467"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Diet_KR01</w:t>
            </w:r>
          </w:p>
        </w:tc>
        <w:tc>
          <w:tcPr>
            <w:tcW w:w="4119" w:type="pct"/>
            <w:gridSpan w:val="2"/>
          </w:tcPr>
          <w:p w14:paraId="19E397F8" w14:textId="21395AA0" w:rsidR="00FC1CEE" w:rsidRPr="002A635F" w:rsidRDefault="00DE464E" w:rsidP="00A54052">
            <w:pPr>
              <w:jc w:val="both"/>
              <w:rPr>
                <w:rFonts w:ascii="Times New Roman" w:hAnsi="Times New Roman" w:cs="Times New Roman"/>
                <w:sz w:val="18"/>
                <w:szCs w:val="18"/>
                <w:lang w:val="en-GB"/>
              </w:rPr>
            </w:pPr>
            <w:r w:rsidRPr="002A635F">
              <w:rPr>
                <w:rFonts w:ascii="Times New Roman" w:hAnsi="Times New Roman" w:cs="Times New Roman"/>
                <w:sz w:val="18"/>
                <w:szCs w:val="18"/>
                <w:lang w:val="en-GB"/>
              </w:rPr>
              <w:lastRenderedPageBreak/>
              <w:t xml:space="preserve">Commodity science. Basic definitions (commodity, food, types and categories of food). Principles of commodity-based quality assessment of food. Standardisation – types and categories of standardisation documents necessary for food quality assessment. Principles of classification of food products according to PKWiU. Factors determining food quality. Methods of food quality assessment. Sensory analysis of food. Anti-nutritional substances in food. Food additives – types, characteristics and principles of use. Characteristics of selected groups of additives in shaping food quality. Characteristics, classification and commodity assessment of meat products – canned products, ready-to-eat products and cured meats. Characteristics, classification and commodity assessment of food concentrates, cakes and desserts. Characteristics and quality assessment of dairy products (including butter and cheese) and eggs. Characteristics and commodity assessment of flours, groats, pasta and bread, as well as confectionery and bakery products. </w:t>
            </w:r>
            <w:r w:rsidRPr="002A635F">
              <w:rPr>
                <w:rFonts w:ascii="Times New Roman" w:hAnsi="Times New Roman" w:cs="Times New Roman"/>
                <w:sz w:val="18"/>
                <w:szCs w:val="18"/>
                <w:lang w:val="en-GB"/>
              </w:rPr>
              <w:lastRenderedPageBreak/>
              <w:t>Characteristics, classification and commodity assessment of tea, coffee and cocoa. Characteristics and commodity-based quality assessment of mineral waters, fruit and vegetable products, juices, and non-alcoholic and alcoholic beverages.</w:t>
            </w:r>
          </w:p>
        </w:tc>
      </w:tr>
      <w:tr w:rsidR="00241A7C" w:rsidRPr="002A635F" w14:paraId="7FF5CFD0" w14:textId="77777777" w:rsidTr="00675477">
        <w:tc>
          <w:tcPr>
            <w:tcW w:w="881" w:type="pct"/>
            <w:shd w:val="clear" w:color="auto" w:fill="F2F2F2" w:themeFill="background1" w:themeFillShade="F2"/>
          </w:tcPr>
          <w:p w14:paraId="6884F054" w14:textId="77777777" w:rsidR="001D2467" w:rsidRPr="002A635F" w:rsidRDefault="001D2467" w:rsidP="00BF09E3">
            <w:pPr>
              <w:autoSpaceDE w:val="0"/>
              <w:autoSpaceDN w:val="0"/>
              <w:adjustRightInd w:val="0"/>
              <w:rPr>
                <w:rFonts w:ascii="Times New Roman" w:hAnsi="Times New Roman" w:cs="Times New Roman"/>
                <w:color w:val="000000" w:themeColor="text1"/>
                <w:sz w:val="18"/>
                <w:szCs w:val="18"/>
                <w:lang w:val="en-GB"/>
              </w:rPr>
            </w:pPr>
          </w:p>
        </w:tc>
        <w:tc>
          <w:tcPr>
            <w:tcW w:w="4119" w:type="pct"/>
            <w:gridSpan w:val="2"/>
            <w:shd w:val="clear" w:color="auto" w:fill="F2F2F2" w:themeFill="background1" w:themeFillShade="F2"/>
          </w:tcPr>
          <w:p w14:paraId="4F04A334" w14:textId="77777777" w:rsidR="001D2467" w:rsidRPr="002A635F" w:rsidRDefault="001D2467" w:rsidP="00BF09E3">
            <w:pPr>
              <w:autoSpaceDE w:val="0"/>
              <w:autoSpaceDN w:val="0"/>
              <w:adjustRightInd w:val="0"/>
              <w:rPr>
                <w:rFonts w:ascii="Times New Roman" w:hAnsi="Times New Roman" w:cs="Times New Roman"/>
                <w:color w:val="000000" w:themeColor="text1"/>
                <w:sz w:val="18"/>
                <w:szCs w:val="18"/>
                <w:lang w:val="en-GB"/>
              </w:rPr>
            </w:pPr>
          </w:p>
        </w:tc>
      </w:tr>
      <w:tr w:rsidR="00241A7C" w:rsidRPr="002A635F" w14:paraId="30B595BD" w14:textId="77777777" w:rsidTr="00675477">
        <w:tc>
          <w:tcPr>
            <w:tcW w:w="881" w:type="pct"/>
          </w:tcPr>
          <w:p w14:paraId="14325B2C" w14:textId="7D48CDBC" w:rsidR="00FC1CEE" w:rsidRPr="002A635F" w:rsidRDefault="00882900">
            <w:pPr>
              <w:rPr>
                <w:rFonts w:ascii="Times New Roman" w:hAnsi="Times New Roman" w:cs="Times New Roman"/>
                <w:b/>
                <w:sz w:val="18"/>
                <w:szCs w:val="18"/>
                <w:lang w:val="en-GB"/>
              </w:rPr>
            </w:pPr>
            <w:r w:rsidRPr="002A635F">
              <w:rPr>
                <w:rFonts w:ascii="Times New Roman" w:hAnsi="Times New Roman" w:cs="Times New Roman"/>
                <w:b/>
                <w:sz w:val="18"/>
                <w:szCs w:val="18"/>
                <w:lang w:val="en-GB"/>
              </w:rPr>
              <w:t>Programme learning outcome symbols</w:t>
            </w:r>
          </w:p>
        </w:tc>
        <w:tc>
          <w:tcPr>
            <w:tcW w:w="2625" w:type="pct"/>
            <w:tcBorders>
              <w:right w:val="single" w:sz="4" w:space="0" w:color="4F81BD" w:themeColor="accent1"/>
            </w:tcBorders>
            <w:vAlign w:val="center"/>
          </w:tcPr>
          <w:p w14:paraId="6AE05D28" w14:textId="77777777" w:rsidR="00FC1CEE" w:rsidRPr="002A635F" w:rsidRDefault="00173D09">
            <w:pPr>
              <w:rPr>
                <w:rFonts w:ascii="Times New Roman" w:hAnsi="Times New Roman" w:cs="Times New Roman"/>
                <w:b/>
                <w:sz w:val="18"/>
                <w:szCs w:val="18"/>
                <w:lang w:val="en-GB"/>
              </w:rPr>
            </w:pPr>
            <w:r w:rsidRPr="002A635F">
              <w:rPr>
                <w:rFonts w:ascii="Times New Roman" w:hAnsi="Times New Roman" w:cs="Times New Roman"/>
                <w:b/>
                <w:sz w:val="18"/>
                <w:szCs w:val="18"/>
                <w:lang w:val="en-GB"/>
              </w:rPr>
              <w:t>Food Preparation Technology</w:t>
            </w:r>
          </w:p>
        </w:tc>
        <w:tc>
          <w:tcPr>
            <w:tcW w:w="1494" w:type="pct"/>
            <w:tcBorders>
              <w:left w:val="single" w:sz="4" w:space="0" w:color="4F81BD" w:themeColor="accent1"/>
            </w:tcBorders>
            <w:shd w:val="clear" w:color="auto" w:fill="F2F2F2" w:themeFill="background1" w:themeFillShade="F2"/>
            <w:vAlign w:val="center"/>
          </w:tcPr>
          <w:p w14:paraId="3C62ADE2" w14:textId="77777777" w:rsidR="001D2467" w:rsidRPr="002A635F" w:rsidRDefault="001D2467" w:rsidP="00BF09E3">
            <w:pPr>
              <w:autoSpaceDE w:val="0"/>
              <w:autoSpaceDN w:val="0"/>
              <w:adjustRightInd w:val="0"/>
              <w:rPr>
                <w:rFonts w:ascii="Times New Roman" w:hAnsi="Times New Roman" w:cs="Times New Roman"/>
                <w:b/>
                <w:color w:val="000000" w:themeColor="text1"/>
                <w:sz w:val="18"/>
                <w:szCs w:val="18"/>
                <w:lang w:val="en-GB"/>
              </w:rPr>
            </w:pPr>
            <w:r w:rsidRPr="002A635F">
              <w:rPr>
                <w:rFonts w:ascii="Times New Roman" w:hAnsi="Times New Roman" w:cs="Times New Roman"/>
                <w:b/>
                <w:color w:val="000000" w:themeColor="text1"/>
                <w:sz w:val="18"/>
                <w:szCs w:val="18"/>
                <w:lang w:val="en-GB"/>
              </w:rPr>
              <w:t>ECTS:</w:t>
            </w:r>
            <w:r w:rsidR="00E65B0F" w:rsidRPr="002A635F">
              <w:rPr>
                <w:rFonts w:ascii="Times New Roman" w:hAnsi="Times New Roman" w:cs="Times New Roman"/>
                <w:b/>
                <w:color w:val="000000" w:themeColor="text1"/>
                <w:sz w:val="18"/>
                <w:szCs w:val="18"/>
                <w:lang w:val="en-GB"/>
              </w:rPr>
              <w:t xml:space="preserve"> 3</w:t>
            </w:r>
          </w:p>
        </w:tc>
      </w:tr>
      <w:tr w:rsidR="00241A7C" w:rsidRPr="002A635F" w14:paraId="7E8CC60C" w14:textId="77777777" w:rsidTr="00675477">
        <w:tc>
          <w:tcPr>
            <w:tcW w:w="881" w:type="pct"/>
          </w:tcPr>
          <w:p w14:paraId="413E36F2"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shd w:val="clear" w:color="auto" w:fill="FFFFFF"/>
                <w:lang w:val="en-GB"/>
              </w:rPr>
            </w:pPr>
            <w:r w:rsidRPr="002A635F">
              <w:rPr>
                <w:rFonts w:ascii="Times New Roman" w:hAnsi="Times New Roman" w:cs="Times New Roman"/>
                <w:color w:val="000000" w:themeColor="text1"/>
                <w:sz w:val="18"/>
                <w:szCs w:val="18"/>
                <w:shd w:val="clear" w:color="auto" w:fill="FFFFFF"/>
                <w:lang w:val="en-GB"/>
              </w:rPr>
              <w:t>Diet_WG01</w:t>
            </w:r>
            <w:r w:rsidRPr="002A635F">
              <w:rPr>
                <w:rFonts w:ascii="Times New Roman" w:hAnsi="Times New Roman" w:cs="Times New Roman"/>
                <w:color w:val="000000" w:themeColor="text1"/>
                <w:sz w:val="18"/>
                <w:szCs w:val="18"/>
                <w:lang w:val="en-GB"/>
              </w:rPr>
              <w:br/>
            </w:r>
            <w:r w:rsidRPr="002A635F">
              <w:rPr>
                <w:rFonts w:ascii="Times New Roman" w:hAnsi="Times New Roman" w:cs="Times New Roman"/>
                <w:color w:val="000000" w:themeColor="text1"/>
                <w:sz w:val="18"/>
                <w:szCs w:val="18"/>
                <w:shd w:val="clear" w:color="auto" w:fill="FFFFFF"/>
                <w:lang w:val="en-GB"/>
              </w:rPr>
              <w:t>Diet_WG10</w:t>
            </w:r>
            <w:r w:rsidRPr="002A635F">
              <w:rPr>
                <w:rFonts w:ascii="Times New Roman" w:hAnsi="Times New Roman" w:cs="Times New Roman"/>
                <w:color w:val="000000" w:themeColor="text1"/>
                <w:sz w:val="18"/>
                <w:szCs w:val="18"/>
                <w:lang w:val="en-GB"/>
              </w:rPr>
              <w:br/>
            </w:r>
            <w:r w:rsidRPr="002A635F">
              <w:rPr>
                <w:rFonts w:ascii="Times New Roman" w:hAnsi="Times New Roman" w:cs="Times New Roman"/>
                <w:color w:val="000000" w:themeColor="text1"/>
                <w:sz w:val="18"/>
                <w:szCs w:val="18"/>
                <w:shd w:val="clear" w:color="auto" w:fill="FFFFFF"/>
                <w:lang w:val="en-GB"/>
              </w:rPr>
              <w:t>Diet_WG11</w:t>
            </w:r>
            <w:r w:rsidRPr="002A635F">
              <w:rPr>
                <w:rFonts w:ascii="Times New Roman" w:hAnsi="Times New Roman" w:cs="Times New Roman"/>
                <w:color w:val="000000" w:themeColor="text1"/>
                <w:sz w:val="18"/>
                <w:szCs w:val="18"/>
                <w:lang w:val="en-GB"/>
              </w:rPr>
              <w:br/>
            </w:r>
            <w:r w:rsidRPr="002A635F">
              <w:rPr>
                <w:rFonts w:ascii="Times New Roman" w:hAnsi="Times New Roman" w:cs="Times New Roman"/>
                <w:color w:val="000000" w:themeColor="text1"/>
                <w:sz w:val="18"/>
                <w:szCs w:val="18"/>
                <w:shd w:val="clear" w:color="auto" w:fill="FFFFFF"/>
                <w:lang w:val="en-GB"/>
              </w:rPr>
              <w:t>Diet_WG12</w:t>
            </w:r>
            <w:r w:rsidRPr="002A635F">
              <w:rPr>
                <w:rFonts w:ascii="Times New Roman" w:hAnsi="Times New Roman" w:cs="Times New Roman"/>
                <w:color w:val="000000" w:themeColor="text1"/>
                <w:sz w:val="18"/>
                <w:szCs w:val="18"/>
                <w:lang w:val="en-GB"/>
              </w:rPr>
              <w:br/>
            </w:r>
            <w:r w:rsidRPr="002A635F">
              <w:rPr>
                <w:rFonts w:ascii="Times New Roman" w:hAnsi="Times New Roman" w:cs="Times New Roman"/>
                <w:color w:val="000000" w:themeColor="text1"/>
                <w:sz w:val="18"/>
                <w:szCs w:val="18"/>
                <w:shd w:val="clear" w:color="auto" w:fill="FFFFFF"/>
                <w:lang w:val="en-GB"/>
              </w:rPr>
              <w:t>Diet_WK02</w:t>
            </w:r>
          </w:p>
          <w:p w14:paraId="0ACEC01A"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shd w:val="clear" w:color="auto" w:fill="FFFFFF"/>
                <w:lang w:val="en-GB"/>
              </w:rPr>
            </w:pPr>
            <w:r w:rsidRPr="002A635F">
              <w:rPr>
                <w:rFonts w:ascii="Times New Roman" w:hAnsi="Times New Roman" w:cs="Times New Roman"/>
                <w:color w:val="000000" w:themeColor="text1"/>
                <w:sz w:val="18"/>
                <w:szCs w:val="18"/>
                <w:shd w:val="clear" w:color="auto" w:fill="FFFFFF"/>
                <w:lang w:val="en-GB"/>
              </w:rPr>
              <w:t>Diet_WK03</w:t>
            </w:r>
          </w:p>
          <w:p w14:paraId="38AC6549"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Diet_UW04</w:t>
            </w:r>
          </w:p>
          <w:p w14:paraId="48B67211"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Diet_UW08</w:t>
            </w:r>
          </w:p>
          <w:p w14:paraId="1A42DA22"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shd w:val="clear" w:color="auto" w:fill="FFFFFF"/>
                <w:lang w:val="en-GB"/>
              </w:rPr>
            </w:pPr>
            <w:r w:rsidRPr="002A635F">
              <w:rPr>
                <w:rFonts w:ascii="Times New Roman" w:hAnsi="Times New Roman" w:cs="Times New Roman"/>
                <w:color w:val="000000" w:themeColor="text1"/>
                <w:sz w:val="18"/>
                <w:szCs w:val="18"/>
                <w:shd w:val="clear" w:color="auto" w:fill="FFFFFF"/>
                <w:lang w:val="en-GB"/>
              </w:rPr>
              <w:t>Diet_UW09</w:t>
            </w:r>
          </w:p>
          <w:p w14:paraId="11B709AB"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Diet_UW11</w:t>
            </w:r>
          </w:p>
          <w:p w14:paraId="35FAAB41"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Diet_UK01</w:t>
            </w:r>
          </w:p>
          <w:p w14:paraId="6C88B70D"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Diet_KK02</w:t>
            </w:r>
          </w:p>
          <w:p w14:paraId="53E350C7"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Diet_KK03</w:t>
            </w:r>
          </w:p>
          <w:p w14:paraId="529EC13A"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Diet_KO01</w:t>
            </w:r>
          </w:p>
          <w:p w14:paraId="2F67AD3B" w14:textId="77777777" w:rsidR="001D2467" w:rsidRPr="002A635F" w:rsidRDefault="00267162" w:rsidP="00B217BB">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Diet_KR01</w:t>
            </w:r>
          </w:p>
        </w:tc>
        <w:tc>
          <w:tcPr>
            <w:tcW w:w="4119" w:type="pct"/>
            <w:gridSpan w:val="2"/>
          </w:tcPr>
          <w:p w14:paraId="376D7E23" w14:textId="6D20BF4D" w:rsidR="00FC1CEE" w:rsidRPr="002A635F" w:rsidRDefault="00DE464E" w:rsidP="00A54052">
            <w:pPr>
              <w:jc w:val="both"/>
              <w:rPr>
                <w:rFonts w:ascii="Times New Roman" w:hAnsi="Times New Roman" w:cs="Times New Roman"/>
                <w:sz w:val="18"/>
                <w:szCs w:val="18"/>
                <w:lang w:val="en-GB"/>
              </w:rPr>
            </w:pPr>
            <w:r w:rsidRPr="002A635F">
              <w:rPr>
                <w:rFonts w:ascii="Times New Roman" w:hAnsi="Times New Roman" w:cs="Times New Roman"/>
                <w:sz w:val="18"/>
                <w:szCs w:val="18"/>
                <w:lang w:val="en-GB"/>
              </w:rPr>
              <w:t>Characteristics of stages in gastronomic production. Technological processes in gastronomy and their impact on the quality of dishes. Raw materials, semi-finished products, dishes and meals. Anti-nutritional substances in raw materials and technological contaminants formed during heat treatment. Production of dishes in gastronomy and dietetic catering. Basic methods and systems of thermal processing used in food preparation – characteristics and their impact on quality, nutritional value and safety of dishes. The use of fats and spices in gastronomy and dietetic nutrition. Changes occurring in fats during culinary processes. Principles of using spices in gastronomic technology, including for dietetic purposes. Use of vegetables, fruits, potatoes and mushrooms in food production. Various techniques for preparing soups and sauces. Characteristics of cereal products and methods of their processing for dish preparation. Technology of dishes based on cereal products. Characteristics of meat and methods of its processing in food production. Preliminary and thermal processing, range of dishes including dietetic ones. Nutritional value and methods of processing eggs, milk and dairy products in food production, including dietetic dishes. Range and technology of preparing starters/snacks, including their nutritional and dietary value. Technology of pastry products – assortment and preparation techniques. Nutritional value and dietary suitability of cakes and desserts. Basic operations in gastronomic technology. Methods of assessing the quality of dishes. Methods of food quality evaluation, including dishes. Sensory analysis of food/dishes. The influence of different forms of raw materials on the quality and yield of dishes. Basic thermal processes used in gastronomic technology. Thickening properties of starch from different flours and their application in food preparation. The influence of various factors on the structure and consistency of cooked vegetables, fruits and potatoes.</w:t>
            </w:r>
          </w:p>
        </w:tc>
      </w:tr>
      <w:tr w:rsidR="00241A7C" w:rsidRPr="002A635F" w14:paraId="3D5EF204" w14:textId="77777777" w:rsidTr="00675477">
        <w:tc>
          <w:tcPr>
            <w:tcW w:w="881" w:type="pct"/>
            <w:shd w:val="clear" w:color="auto" w:fill="F2F2F2" w:themeFill="background1" w:themeFillShade="F2"/>
          </w:tcPr>
          <w:p w14:paraId="7996C98B" w14:textId="77777777" w:rsidR="001D2467" w:rsidRPr="002A635F" w:rsidRDefault="001D2467" w:rsidP="00BF09E3">
            <w:pPr>
              <w:autoSpaceDE w:val="0"/>
              <w:autoSpaceDN w:val="0"/>
              <w:adjustRightInd w:val="0"/>
              <w:rPr>
                <w:rFonts w:ascii="Times New Roman" w:hAnsi="Times New Roman" w:cs="Times New Roman"/>
                <w:b/>
                <w:color w:val="000000" w:themeColor="text1"/>
                <w:sz w:val="18"/>
                <w:szCs w:val="18"/>
                <w:lang w:val="en-GB"/>
              </w:rPr>
            </w:pPr>
          </w:p>
        </w:tc>
        <w:tc>
          <w:tcPr>
            <w:tcW w:w="4119" w:type="pct"/>
            <w:gridSpan w:val="2"/>
            <w:shd w:val="clear" w:color="auto" w:fill="F2F2F2" w:themeFill="background1" w:themeFillShade="F2"/>
          </w:tcPr>
          <w:p w14:paraId="28BEDE32" w14:textId="77777777" w:rsidR="001D2467" w:rsidRPr="002A635F" w:rsidRDefault="001D2467" w:rsidP="00BF09E3">
            <w:pPr>
              <w:autoSpaceDE w:val="0"/>
              <w:autoSpaceDN w:val="0"/>
              <w:adjustRightInd w:val="0"/>
              <w:jc w:val="both"/>
              <w:rPr>
                <w:rFonts w:ascii="Times New Roman" w:hAnsi="Times New Roman" w:cs="Times New Roman"/>
                <w:color w:val="000000" w:themeColor="text1"/>
                <w:sz w:val="18"/>
                <w:szCs w:val="18"/>
                <w:lang w:val="en-GB"/>
              </w:rPr>
            </w:pPr>
          </w:p>
        </w:tc>
      </w:tr>
      <w:tr w:rsidR="00241A7C" w:rsidRPr="002A635F" w14:paraId="27305959" w14:textId="77777777" w:rsidTr="00675477">
        <w:tc>
          <w:tcPr>
            <w:tcW w:w="881" w:type="pct"/>
          </w:tcPr>
          <w:p w14:paraId="7E7752B9" w14:textId="261371C4" w:rsidR="00FC1CEE" w:rsidRPr="002A635F" w:rsidRDefault="00882900">
            <w:pPr>
              <w:rPr>
                <w:rFonts w:ascii="Times New Roman" w:hAnsi="Times New Roman" w:cs="Times New Roman"/>
                <w:b/>
                <w:sz w:val="18"/>
                <w:szCs w:val="18"/>
                <w:lang w:val="en-GB"/>
              </w:rPr>
            </w:pPr>
            <w:r w:rsidRPr="002A635F">
              <w:rPr>
                <w:rFonts w:ascii="Times New Roman" w:hAnsi="Times New Roman" w:cs="Times New Roman"/>
                <w:b/>
                <w:sz w:val="18"/>
                <w:szCs w:val="18"/>
                <w:lang w:val="en-GB"/>
              </w:rPr>
              <w:t>Programme learning outcome symbols</w:t>
            </w:r>
          </w:p>
        </w:tc>
        <w:tc>
          <w:tcPr>
            <w:tcW w:w="2625" w:type="pct"/>
            <w:tcBorders>
              <w:right w:val="single" w:sz="4" w:space="0" w:color="4F81BD" w:themeColor="accent1"/>
            </w:tcBorders>
            <w:vAlign w:val="center"/>
          </w:tcPr>
          <w:p w14:paraId="42AD8A27" w14:textId="77777777" w:rsidR="00FC1CEE" w:rsidRPr="002A635F" w:rsidRDefault="00173D09">
            <w:pPr>
              <w:rPr>
                <w:rFonts w:ascii="Times New Roman" w:hAnsi="Times New Roman" w:cs="Times New Roman"/>
                <w:b/>
                <w:sz w:val="18"/>
                <w:szCs w:val="18"/>
                <w:lang w:val="en-GB"/>
              </w:rPr>
            </w:pPr>
            <w:r w:rsidRPr="002A635F">
              <w:rPr>
                <w:rFonts w:ascii="Times New Roman" w:hAnsi="Times New Roman" w:cs="Times New Roman"/>
                <w:b/>
                <w:sz w:val="18"/>
                <w:szCs w:val="18"/>
                <w:lang w:val="en-GB"/>
              </w:rPr>
              <w:t>General and Food Chemistry</w:t>
            </w:r>
          </w:p>
        </w:tc>
        <w:tc>
          <w:tcPr>
            <w:tcW w:w="1494" w:type="pct"/>
            <w:tcBorders>
              <w:left w:val="single" w:sz="4" w:space="0" w:color="4F81BD" w:themeColor="accent1"/>
            </w:tcBorders>
            <w:shd w:val="clear" w:color="auto" w:fill="F2F2F2" w:themeFill="background1" w:themeFillShade="F2"/>
            <w:vAlign w:val="center"/>
          </w:tcPr>
          <w:p w14:paraId="1699D941" w14:textId="77777777" w:rsidR="001D2467" w:rsidRPr="002A635F" w:rsidRDefault="001D2467" w:rsidP="00BF09E3">
            <w:pPr>
              <w:autoSpaceDE w:val="0"/>
              <w:autoSpaceDN w:val="0"/>
              <w:adjustRightInd w:val="0"/>
              <w:rPr>
                <w:rFonts w:ascii="Times New Roman" w:hAnsi="Times New Roman" w:cs="Times New Roman"/>
                <w:b/>
                <w:color w:val="000000" w:themeColor="text1"/>
                <w:sz w:val="18"/>
                <w:szCs w:val="18"/>
                <w:lang w:val="en-GB"/>
              </w:rPr>
            </w:pPr>
            <w:r w:rsidRPr="002A635F">
              <w:rPr>
                <w:rFonts w:ascii="Times New Roman" w:hAnsi="Times New Roman" w:cs="Times New Roman"/>
                <w:b/>
                <w:color w:val="000000" w:themeColor="text1"/>
                <w:sz w:val="18"/>
                <w:szCs w:val="18"/>
                <w:lang w:val="en-GB"/>
              </w:rPr>
              <w:t xml:space="preserve">ECTS: </w:t>
            </w:r>
            <w:r w:rsidR="00997DAB" w:rsidRPr="002A635F">
              <w:rPr>
                <w:rFonts w:ascii="Times New Roman" w:hAnsi="Times New Roman" w:cs="Times New Roman"/>
                <w:b/>
                <w:color w:val="000000" w:themeColor="text1"/>
                <w:sz w:val="18"/>
                <w:szCs w:val="18"/>
                <w:lang w:val="en-GB"/>
              </w:rPr>
              <w:t>5</w:t>
            </w:r>
          </w:p>
        </w:tc>
      </w:tr>
      <w:tr w:rsidR="00241A7C" w:rsidRPr="002A635F" w14:paraId="3A0DF293" w14:textId="77777777" w:rsidTr="00675477">
        <w:tc>
          <w:tcPr>
            <w:tcW w:w="881" w:type="pct"/>
          </w:tcPr>
          <w:p w14:paraId="04E070CB"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Diet_WG01</w:t>
            </w:r>
          </w:p>
          <w:p w14:paraId="3153DDD6"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Diet_WG02</w:t>
            </w:r>
          </w:p>
          <w:p w14:paraId="79721628"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Diet_WG10</w:t>
            </w:r>
          </w:p>
          <w:p w14:paraId="28C8FE4F"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Diet_WG11</w:t>
            </w:r>
          </w:p>
          <w:p w14:paraId="41D0E741"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Diet_WG18</w:t>
            </w:r>
          </w:p>
          <w:p w14:paraId="06447831"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Diet_WK02</w:t>
            </w:r>
          </w:p>
          <w:p w14:paraId="0BC39F89"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Diet_WK03</w:t>
            </w:r>
          </w:p>
          <w:p w14:paraId="6ACBF2EE"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Diet_WK05</w:t>
            </w:r>
          </w:p>
          <w:p w14:paraId="2D337C17"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Diet_UK01</w:t>
            </w:r>
          </w:p>
          <w:p w14:paraId="2B2C39ED"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Diet_UO02</w:t>
            </w:r>
          </w:p>
          <w:p w14:paraId="5AB6FC15"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Diet_UW04</w:t>
            </w:r>
          </w:p>
          <w:p w14:paraId="38F19A4E"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Diet_UW11</w:t>
            </w:r>
          </w:p>
          <w:p w14:paraId="27B972A9"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Diet_KK03</w:t>
            </w:r>
          </w:p>
          <w:p w14:paraId="10708C72"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Diet_KR01</w:t>
            </w:r>
          </w:p>
          <w:p w14:paraId="48C8BD17" w14:textId="77777777" w:rsidR="001D2467" w:rsidRPr="002A635F" w:rsidRDefault="00267162" w:rsidP="00267162">
            <w:pPr>
              <w:autoSpaceDE w:val="0"/>
              <w:autoSpaceDN w:val="0"/>
              <w:adjustRightInd w:val="0"/>
              <w:rPr>
                <w:rFonts w:ascii="Times New Roman" w:hAnsi="Times New Roman" w:cs="Times New Roman"/>
                <w:b/>
                <w:color w:val="000000" w:themeColor="text1"/>
                <w:sz w:val="18"/>
                <w:szCs w:val="18"/>
                <w:lang w:val="en-GB"/>
              </w:rPr>
            </w:pPr>
            <w:r w:rsidRPr="002A635F">
              <w:rPr>
                <w:rFonts w:ascii="Times New Roman" w:hAnsi="Times New Roman" w:cs="Times New Roman"/>
                <w:color w:val="000000" w:themeColor="text1"/>
                <w:sz w:val="18"/>
                <w:szCs w:val="18"/>
                <w:lang w:val="en-GB"/>
              </w:rPr>
              <w:t>Diet_KR03</w:t>
            </w:r>
          </w:p>
        </w:tc>
        <w:tc>
          <w:tcPr>
            <w:tcW w:w="4119" w:type="pct"/>
            <w:gridSpan w:val="2"/>
          </w:tcPr>
          <w:p w14:paraId="580B06BA" w14:textId="685A0707" w:rsidR="00FC1CEE" w:rsidRPr="002A635F" w:rsidRDefault="00DE464E" w:rsidP="00A54052">
            <w:pPr>
              <w:jc w:val="both"/>
              <w:rPr>
                <w:rFonts w:ascii="Times New Roman" w:hAnsi="Times New Roman" w:cs="Times New Roman"/>
                <w:sz w:val="18"/>
                <w:szCs w:val="18"/>
                <w:lang w:val="en-GB"/>
              </w:rPr>
            </w:pPr>
            <w:r w:rsidRPr="002A635F">
              <w:rPr>
                <w:rFonts w:ascii="Times New Roman" w:hAnsi="Times New Roman" w:cs="Times New Roman"/>
                <w:sz w:val="18"/>
                <w:szCs w:val="18"/>
                <w:lang w:val="en-GB"/>
              </w:rPr>
              <w:t>Food components, including food additives, allergens and anti-nutritional compounds. Water in food – physicochemical properties and its interactions with food. Lipids in food. Chemical and enzymatic modifications of lipids, changes during storage, antioxidants. Changes in fats under thermal stress. Proteins and amino acids – properties, transformations, and chemical and enzymatic modifications. Carbohydrates in food – properties, transformations, and chemical and enzymatic modifications. Minerals and vitamins in food. The influence of various factors on the transformations of proteins, carbohydrates, lipids, vitamins and minerals in food products. Enzymatic and non-enzymatic browning reactions, interactions between components during food processing. Mutagenic compounds in food. Contamination and chemical pollutants in food. Chemistry of taste and aroma, rheological changes. Food as a complex analytical matrix for assessing quality, safety and authenticity. Risks and opportunities related to food chemistry. Characteristics of food components and food additives. Food components: carbohydrates and sweeteners. Colourants in food. Emulsions and emulsifiers, as well as hydrocolloids in food. Calculations of solution concentrations used in food technology, characteristics of food components, measurement of pH and water activity of various food products. Osmolal properties of selected beverages and their components.</w:t>
            </w:r>
          </w:p>
        </w:tc>
      </w:tr>
      <w:tr w:rsidR="00241A7C" w:rsidRPr="002A635F" w14:paraId="683276DC" w14:textId="77777777" w:rsidTr="00675477">
        <w:tc>
          <w:tcPr>
            <w:tcW w:w="881" w:type="pct"/>
            <w:shd w:val="clear" w:color="auto" w:fill="F2F2F2" w:themeFill="background1" w:themeFillShade="F2"/>
          </w:tcPr>
          <w:p w14:paraId="441FC58C" w14:textId="77777777" w:rsidR="001D2467" w:rsidRPr="002A635F" w:rsidRDefault="001D2467" w:rsidP="00BF09E3">
            <w:pPr>
              <w:autoSpaceDE w:val="0"/>
              <w:autoSpaceDN w:val="0"/>
              <w:adjustRightInd w:val="0"/>
              <w:rPr>
                <w:rFonts w:ascii="Times New Roman" w:hAnsi="Times New Roman" w:cs="Times New Roman"/>
                <w:color w:val="000000" w:themeColor="text1"/>
                <w:sz w:val="18"/>
                <w:szCs w:val="18"/>
                <w:lang w:val="en-GB"/>
              </w:rPr>
            </w:pPr>
          </w:p>
        </w:tc>
        <w:tc>
          <w:tcPr>
            <w:tcW w:w="4119" w:type="pct"/>
            <w:gridSpan w:val="2"/>
            <w:shd w:val="clear" w:color="auto" w:fill="F2F2F2" w:themeFill="background1" w:themeFillShade="F2"/>
          </w:tcPr>
          <w:p w14:paraId="11EA6507" w14:textId="77777777" w:rsidR="001D2467" w:rsidRPr="002A635F" w:rsidRDefault="001D2467" w:rsidP="00BF09E3">
            <w:pPr>
              <w:autoSpaceDE w:val="0"/>
              <w:autoSpaceDN w:val="0"/>
              <w:adjustRightInd w:val="0"/>
              <w:rPr>
                <w:rFonts w:ascii="Times New Roman" w:hAnsi="Times New Roman" w:cs="Times New Roman"/>
                <w:color w:val="000000" w:themeColor="text1"/>
                <w:sz w:val="18"/>
                <w:szCs w:val="18"/>
                <w:lang w:val="en-GB"/>
              </w:rPr>
            </w:pPr>
          </w:p>
        </w:tc>
      </w:tr>
      <w:tr w:rsidR="00241A7C" w:rsidRPr="002A635F" w14:paraId="1D20156F" w14:textId="77777777" w:rsidTr="00675477">
        <w:tc>
          <w:tcPr>
            <w:tcW w:w="881" w:type="pct"/>
          </w:tcPr>
          <w:p w14:paraId="7306D466" w14:textId="4A41800D" w:rsidR="00FC1CEE" w:rsidRPr="002A635F" w:rsidRDefault="00882900">
            <w:pPr>
              <w:rPr>
                <w:rFonts w:ascii="Times New Roman" w:hAnsi="Times New Roman" w:cs="Times New Roman"/>
                <w:b/>
                <w:sz w:val="18"/>
                <w:szCs w:val="18"/>
                <w:lang w:val="en-GB"/>
              </w:rPr>
            </w:pPr>
            <w:r w:rsidRPr="002A635F">
              <w:rPr>
                <w:rFonts w:ascii="Times New Roman" w:hAnsi="Times New Roman" w:cs="Times New Roman"/>
                <w:b/>
                <w:sz w:val="18"/>
                <w:szCs w:val="18"/>
                <w:lang w:val="en-GB"/>
              </w:rPr>
              <w:t>Programme learning outcome symbols</w:t>
            </w:r>
          </w:p>
        </w:tc>
        <w:tc>
          <w:tcPr>
            <w:tcW w:w="2625" w:type="pct"/>
            <w:tcBorders>
              <w:right w:val="single" w:sz="4" w:space="0" w:color="4F81BD" w:themeColor="accent1"/>
            </w:tcBorders>
            <w:vAlign w:val="center"/>
          </w:tcPr>
          <w:p w14:paraId="680F3E45" w14:textId="77777777" w:rsidR="00FC1CEE" w:rsidRPr="002A635F" w:rsidRDefault="00173D09">
            <w:pPr>
              <w:rPr>
                <w:rFonts w:ascii="Times New Roman" w:hAnsi="Times New Roman" w:cs="Times New Roman"/>
                <w:b/>
                <w:sz w:val="18"/>
                <w:szCs w:val="18"/>
                <w:lang w:val="en-GB"/>
              </w:rPr>
            </w:pPr>
            <w:r w:rsidRPr="002A635F">
              <w:rPr>
                <w:rFonts w:ascii="Times New Roman" w:hAnsi="Times New Roman" w:cs="Times New Roman"/>
                <w:b/>
                <w:sz w:val="18"/>
                <w:szCs w:val="18"/>
                <w:lang w:val="en-GB"/>
              </w:rPr>
              <w:t>Fundamentals of Dietetics</w:t>
            </w:r>
          </w:p>
        </w:tc>
        <w:tc>
          <w:tcPr>
            <w:tcW w:w="1494" w:type="pct"/>
            <w:tcBorders>
              <w:left w:val="single" w:sz="4" w:space="0" w:color="4F81BD" w:themeColor="accent1"/>
            </w:tcBorders>
            <w:shd w:val="clear" w:color="auto" w:fill="F2F2F2" w:themeFill="background1" w:themeFillShade="F2"/>
            <w:vAlign w:val="center"/>
          </w:tcPr>
          <w:p w14:paraId="2BD4C897" w14:textId="77777777" w:rsidR="001D2467" w:rsidRPr="002A635F" w:rsidRDefault="001D2467" w:rsidP="00BF09E3">
            <w:pPr>
              <w:autoSpaceDE w:val="0"/>
              <w:autoSpaceDN w:val="0"/>
              <w:adjustRightInd w:val="0"/>
              <w:rPr>
                <w:rFonts w:ascii="Times New Roman" w:hAnsi="Times New Roman" w:cs="Times New Roman"/>
                <w:b/>
                <w:color w:val="000000" w:themeColor="text1"/>
                <w:sz w:val="18"/>
                <w:szCs w:val="18"/>
                <w:lang w:val="en-GB"/>
              </w:rPr>
            </w:pPr>
            <w:r w:rsidRPr="002A635F">
              <w:rPr>
                <w:rFonts w:ascii="Times New Roman" w:hAnsi="Times New Roman" w:cs="Times New Roman"/>
                <w:b/>
                <w:color w:val="000000" w:themeColor="text1"/>
                <w:sz w:val="18"/>
                <w:szCs w:val="18"/>
                <w:lang w:val="en-GB"/>
              </w:rPr>
              <w:t xml:space="preserve">ECTS: </w:t>
            </w:r>
            <w:r w:rsidR="0074204E" w:rsidRPr="002A635F">
              <w:rPr>
                <w:rFonts w:ascii="Times New Roman" w:hAnsi="Times New Roman" w:cs="Times New Roman"/>
                <w:b/>
                <w:color w:val="000000" w:themeColor="text1"/>
                <w:sz w:val="18"/>
                <w:szCs w:val="18"/>
                <w:lang w:val="en-GB"/>
              </w:rPr>
              <w:t>5</w:t>
            </w:r>
          </w:p>
        </w:tc>
      </w:tr>
      <w:tr w:rsidR="00241A7C" w:rsidRPr="002A635F" w14:paraId="4AD20153" w14:textId="77777777" w:rsidTr="00675477">
        <w:tc>
          <w:tcPr>
            <w:tcW w:w="881" w:type="pct"/>
          </w:tcPr>
          <w:p w14:paraId="72E30F39"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Diet_WG01</w:t>
            </w:r>
          </w:p>
          <w:p w14:paraId="0BCBFDFD"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Diet_WG05</w:t>
            </w:r>
          </w:p>
          <w:p w14:paraId="2BDB8530"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Diet_WG06</w:t>
            </w:r>
          </w:p>
          <w:p w14:paraId="1F9157B5"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Diet_WG10</w:t>
            </w:r>
          </w:p>
          <w:p w14:paraId="25DE895B"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Diet_WG11</w:t>
            </w:r>
          </w:p>
          <w:p w14:paraId="6548304A"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Diet_WG12</w:t>
            </w:r>
          </w:p>
          <w:p w14:paraId="1D71649F"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Diet_WG13</w:t>
            </w:r>
          </w:p>
          <w:p w14:paraId="222DE428"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Diet_WG14</w:t>
            </w:r>
          </w:p>
          <w:p w14:paraId="55969571"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Diet_WG18</w:t>
            </w:r>
          </w:p>
          <w:p w14:paraId="0CEFF1C3"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Diet_UW01</w:t>
            </w:r>
          </w:p>
          <w:p w14:paraId="6C1A73EB"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Diet_UW08</w:t>
            </w:r>
          </w:p>
          <w:p w14:paraId="4DDDF369"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Diet_UW11</w:t>
            </w:r>
          </w:p>
          <w:p w14:paraId="56CFD27E"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Diet_UK01</w:t>
            </w:r>
          </w:p>
          <w:p w14:paraId="7DCB1352"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Diet_KK02</w:t>
            </w:r>
          </w:p>
          <w:p w14:paraId="72B1320A"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Diet_KK03</w:t>
            </w:r>
          </w:p>
          <w:p w14:paraId="12D99036"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Diet_KO01</w:t>
            </w:r>
          </w:p>
          <w:p w14:paraId="3F7E34B8" w14:textId="77777777" w:rsidR="001D2467" w:rsidRPr="002A635F" w:rsidRDefault="00267162" w:rsidP="00267162">
            <w:pPr>
              <w:autoSpaceDE w:val="0"/>
              <w:autoSpaceDN w:val="0"/>
              <w:adjustRightInd w:val="0"/>
              <w:rPr>
                <w:rFonts w:ascii="Times New Roman" w:hAnsi="Times New Roman" w:cs="Times New Roman"/>
                <w:b/>
                <w:color w:val="000000" w:themeColor="text1"/>
                <w:sz w:val="18"/>
                <w:szCs w:val="18"/>
                <w:lang w:val="en-GB"/>
              </w:rPr>
            </w:pPr>
            <w:r w:rsidRPr="002A635F">
              <w:rPr>
                <w:rFonts w:ascii="Times New Roman" w:hAnsi="Times New Roman" w:cs="Times New Roman"/>
                <w:color w:val="000000" w:themeColor="text1"/>
                <w:sz w:val="18"/>
                <w:szCs w:val="18"/>
                <w:lang w:val="en-GB"/>
              </w:rPr>
              <w:lastRenderedPageBreak/>
              <w:t>Diet_KR01</w:t>
            </w:r>
          </w:p>
        </w:tc>
        <w:tc>
          <w:tcPr>
            <w:tcW w:w="4119" w:type="pct"/>
            <w:gridSpan w:val="2"/>
          </w:tcPr>
          <w:p w14:paraId="67B94D29" w14:textId="5DFBD820" w:rsidR="00FC1CEE" w:rsidRPr="002A635F" w:rsidRDefault="0005190C" w:rsidP="00A54052">
            <w:pPr>
              <w:jc w:val="both"/>
              <w:rPr>
                <w:rFonts w:ascii="Times New Roman" w:hAnsi="Times New Roman" w:cs="Times New Roman"/>
                <w:sz w:val="18"/>
                <w:szCs w:val="18"/>
                <w:lang w:val="en-GB"/>
              </w:rPr>
            </w:pPr>
            <w:r w:rsidRPr="002A635F">
              <w:rPr>
                <w:rFonts w:ascii="Times New Roman" w:hAnsi="Times New Roman" w:cs="Times New Roman"/>
                <w:sz w:val="18"/>
                <w:szCs w:val="18"/>
                <w:lang w:val="en-GB"/>
              </w:rPr>
              <w:lastRenderedPageBreak/>
              <w:t xml:space="preserve">Introduction to the course “Fundamentals of Dietetics.” Scope of the scientific discipline. Goals, tasks and types of dietary management. Types of nutrients and their impact on health. Metabolic syndrome. Acid–base balance. Classification and characteristics of basic therapeutic diets. Detailed characteristics of diets: basic, modified-consistency, easily digestible, high-fibre, low-fat, modified fatty acid content, low-stimulant, high- and low-protein, low- and reduced-energy, sparing, vegetarian. Selection of food products and principles of choosing culinary techniques. Characteristics of lifestyle diseases, their aetiology and relationship with nutrition. Diet-related diseases: food, nutrition and health. Diseases of the digestive system: oral cavity and pharynx, gastro-oesophageal reflux disease, peptic ulcer disease, irritable bowel syndrome, constipation and diarrhoea. Aetiology of diseases. Selection of products and principles of diet planning. Nutritional management in digestive system diseases. Dietary management in cardiovascular diseases and their relationship with nutrition. Aetiology, the impact of diet on blood lipid levels. Principles of diet therapy, product selection and diet planning. Diseases of the musculoskeletal system. Aetiology and relationship with nutrition. Product selection and diet planning principles. Glycaemia and metabolic changes in diabetes. Principles of diet therapy in diabetes. Selection of products and planning diets with reduced intake of easily digestible carbohydrates. Glycaemic index, glycaemic load and carbohydrate exchanges. Nutrition in diseases of the skin, eyes and allergies. Aetiology and relationship with nutrition. Product selection and diet planning </w:t>
            </w:r>
            <w:r w:rsidRPr="002A635F">
              <w:rPr>
                <w:rFonts w:ascii="Times New Roman" w:hAnsi="Times New Roman" w:cs="Times New Roman"/>
                <w:sz w:val="18"/>
                <w:szCs w:val="18"/>
                <w:lang w:val="en-GB"/>
              </w:rPr>
              <w:lastRenderedPageBreak/>
              <w:t>principles. Non-standard diets. Dietary management in diseases accompanied by fever. Determining energy and nutrient requirements. Nutritional standards and dietary guidelines. Calculation of dietary energy value and planning low-energy diets. Fats in nutrition and in the prevention of cardiovascular diseases. Diet in the prevention and treatment of insulin resistance/type 2 diabetes. Planning protein diets, calculating the amount and type (animal, plant) of protein in the diet.</w:t>
            </w:r>
          </w:p>
        </w:tc>
      </w:tr>
      <w:tr w:rsidR="00241A7C" w:rsidRPr="002A635F" w14:paraId="7BEE0C4C" w14:textId="77777777" w:rsidTr="00675477">
        <w:tc>
          <w:tcPr>
            <w:tcW w:w="881" w:type="pct"/>
            <w:shd w:val="clear" w:color="auto" w:fill="F2F2F2" w:themeFill="background1" w:themeFillShade="F2"/>
          </w:tcPr>
          <w:p w14:paraId="7589A869" w14:textId="77777777" w:rsidR="001D2467" w:rsidRPr="002A635F" w:rsidRDefault="001D2467" w:rsidP="00BF09E3">
            <w:pPr>
              <w:autoSpaceDE w:val="0"/>
              <w:autoSpaceDN w:val="0"/>
              <w:adjustRightInd w:val="0"/>
              <w:rPr>
                <w:rFonts w:ascii="Times New Roman" w:hAnsi="Times New Roman" w:cs="Times New Roman"/>
                <w:b/>
                <w:color w:val="000000" w:themeColor="text1"/>
                <w:sz w:val="18"/>
                <w:szCs w:val="18"/>
                <w:lang w:val="en-GB"/>
              </w:rPr>
            </w:pPr>
          </w:p>
        </w:tc>
        <w:tc>
          <w:tcPr>
            <w:tcW w:w="4119" w:type="pct"/>
            <w:gridSpan w:val="2"/>
            <w:shd w:val="clear" w:color="auto" w:fill="F2F2F2" w:themeFill="background1" w:themeFillShade="F2"/>
          </w:tcPr>
          <w:p w14:paraId="3D0ECD7D" w14:textId="77777777" w:rsidR="001D2467" w:rsidRPr="002A635F" w:rsidRDefault="001D2467" w:rsidP="00BF09E3">
            <w:pPr>
              <w:autoSpaceDE w:val="0"/>
              <w:autoSpaceDN w:val="0"/>
              <w:adjustRightInd w:val="0"/>
              <w:jc w:val="both"/>
              <w:rPr>
                <w:rFonts w:ascii="Times New Roman" w:hAnsi="Times New Roman" w:cs="Times New Roman"/>
                <w:color w:val="000000" w:themeColor="text1"/>
                <w:sz w:val="18"/>
                <w:szCs w:val="18"/>
                <w:lang w:val="en-GB"/>
              </w:rPr>
            </w:pPr>
          </w:p>
        </w:tc>
      </w:tr>
      <w:tr w:rsidR="00241A7C" w:rsidRPr="002A635F" w14:paraId="5116B139" w14:textId="77777777" w:rsidTr="00675477">
        <w:tc>
          <w:tcPr>
            <w:tcW w:w="881" w:type="pct"/>
          </w:tcPr>
          <w:p w14:paraId="765AC248" w14:textId="4A284873" w:rsidR="00FC1CEE" w:rsidRPr="002A635F" w:rsidRDefault="00882900">
            <w:pPr>
              <w:rPr>
                <w:rFonts w:ascii="Times New Roman" w:hAnsi="Times New Roman" w:cs="Times New Roman"/>
                <w:b/>
                <w:sz w:val="18"/>
                <w:szCs w:val="18"/>
                <w:lang w:val="en-GB"/>
              </w:rPr>
            </w:pPr>
            <w:r w:rsidRPr="002A635F">
              <w:rPr>
                <w:rFonts w:ascii="Times New Roman" w:hAnsi="Times New Roman" w:cs="Times New Roman"/>
                <w:b/>
                <w:sz w:val="18"/>
                <w:szCs w:val="18"/>
                <w:lang w:val="en-GB"/>
              </w:rPr>
              <w:t>Programme learning outcome symbols</w:t>
            </w:r>
          </w:p>
        </w:tc>
        <w:tc>
          <w:tcPr>
            <w:tcW w:w="2625" w:type="pct"/>
            <w:tcBorders>
              <w:right w:val="single" w:sz="4" w:space="0" w:color="4F81BD" w:themeColor="accent1"/>
            </w:tcBorders>
            <w:vAlign w:val="center"/>
          </w:tcPr>
          <w:p w14:paraId="12DC3BF8" w14:textId="77777777" w:rsidR="00FC1CEE" w:rsidRPr="002A635F" w:rsidRDefault="00173D09">
            <w:pPr>
              <w:rPr>
                <w:rFonts w:ascii="Times New Roman" w:hAnsi="Times New Roman" w:cs="Times New Roman"/>
                <w:b/>
                <w:sz w:val="18"/>
                <w:szCs w:val="18"/>
                <w:lang w:val="en-GB"/>
              </w:rPr>
            </w:pPr>
            <w:r w:rsidRPr="002A635F">
              <w:rPr>
                <w:rFonts w:ascii="Times New Roman" w:hAnsi="Times New Roman" w:cs="Times New Roman"/>
                <w:b/>
                <w:sz w:val="18"/>
                <w:szCs w:val="18"/>
                <w:lang w:val="en-GB"/>
              </w:rPr>
              <w:t>Food Toxicology</w:t>
            </w:r>
          </w:p>
        </w:tc>
        <w:tc>
          <w:tcPr>
            <w:tcW w:w="1494" w:type="pct"/>
            <w:tcBorders>
              <w:left w:val="single" w:sz="4" w:space="0" w:color="4F81BD" w:themeColor="accent1"/>
            </w:tcBorders>
            <w:shd w:val="clear" w:color="auto" w:fill="F2F2F2" w:themeFill="background1" w:themeFillShade="F2"/>
            <w:vAlign w:val="center"/>
          </w:tcPr>
          <w:p w14:paraId="25F55DA8" w14:textId="77777777" w:rsidR="001D2467" w:rsidRPr="002A635F" w:rsidRDefault="001D2467" w:rsidP="00BF09E3">
            <w:pPr>
              <w:autoSpaceDE w:val="0"/>
              <w:autoSpaceDN w:val="0"/>
              <w:adjustRightInd w:val="0"/>
              <w:rPr>
                <w:rFonts w:ascii="Times New Roman" w:hAnsi="Times New Roman" w:cs="Times New Roman"/>
                <w:b/>
                <w:color w:val="000000" w:themeColor="text1"/>
                <w:sz w:val="18"/>
                <w:szCs w:val="18"/>
                <w:lang w:val="en-GB"/>
              </w:rPr>
            </w:pPr>
            <w:r w:rsidRPr="002A635F">
              <w:rPr>
                <w:rFonts w:ascii="Times New Roman" w:hAnsi="Times New Roman" w:cs="Times New Roman"/>
                <w:b/>
                <w:color w:val="000000" w:themeColor="text1"/>
                <w:sz w:val="18"/>
                <w:szCs w:val="18"/>
                <w:lang w:val="en-GB"/>
              </w:rPr>
              <w:t xml:space="preserve">ECTS: </w:t>
            </w:r>
            <w:r w:rsidR="000C70A3" w:rsidRPr="002A635F">
              <w:rPr>
                <w:rFonts w:ascii="Times New Roman" w:hAnsi="Times New Roman" w:cs="Times New Roman"/>
                <w:b/>
                <w:color w:val="000000" w:themeColor="text1"/>
                <w:sz w:val="18"/>
                <w:szCs w:val="18"/>
                <w:lang w:val="en-GB"/>
              </w:rPr>
              <w:t>4</w:t>
            </w:r>
          </w:p>
        </w:tc>
      </w:tr>
      <w:tr w:rsidR="00241A7C" w:rsidRPr="002A635F" w14:paraId="26F41ED6" w14:textId="77777777" w:rsidTr="00675477">
        <w:tc>
          <w:tcPr>
            <w:tcW w:w="881" w:type="pct"/>
          </w:tcPr>
          <w:p w14:paraId="6E99C493"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Diet_WG01</w:t>
            </w:r>
          </w:p>
          <w:p w14:paraId="1C1738AF"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Diet_WG02</w:t>
            </w:r>
          </w:p>
          <w:p w14:paraId="41E66006"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Diet_WG03</w:t>
            </w:r>
          </w:p>
          <w:p w14:paraId="3DFEA6D6"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Diet_WG11</w:t>
            </w:r>
          </w:p>
          <w:p w14:paraId="6D5345B8"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 xml:space="preserve">Diet_WG12 </w:t>
            </w:r>
          </w:p>
          <w:p w14:paraId="2EA685DA"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Diet_WG18</w:t>
            </w:r>
          </w:p>
          <w:p w14:paraId="4569C626"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Diet_WK02</w:t>
            </w:r>
          </w:p>
          <w:p w14:paraId="05E3845D"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 xml:space="preserve">Diet_UW04 </w:t>
            </w:r>
          </w:p>
          <w:p w14:paraId="04598E20"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Diet_UW11</w:t>
            </w:r>
          </w:p>
          <w:p w14:paraId="7AAE06C9"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 xml:space="preserve">Diet_UW12 </w:t>
            </w:r>
          </w:p>
          <w:p w14:paraId="014750D3"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 xml:space="preserve">Diet_UK01 </w:t>
            </w:r>
          </w:p>
          <w:p w14:paraId="27F44F3F"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Diet_UO02</w:t>
            </w:r>
          </w:p>
          <w:p w14:paraId="6290FE40"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 xml:space="preserve">Diet_KO01 </w:t>
            </w:r>
          </w:p>
          <w:p w14:paraId="6F76C4D6"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 xml:space="preserve">Diet_KR02 </w:t>
            </w:r>
          </w:p>
          <w:p w14:paraId="3A6A3756"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Diet_KR03</w:t>
            </w:r>
          </w:p>
          <w:p w14:paraId="17D99FCF"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 xml:space="preserve">Diet_KK03 </w:t>
            </w:r>
          </w:p>
          <w:p w14:paraId="12D47935"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Diet_KO02</w:t>
            </w:r>
          </w:p>
          <w:p w14:paraId="7C3A91C9" w14:textId="77777777" w:rsidR="001D2467" w:rsidRPr="002A635F" w:rsidRDefault="001D2467" w:rsidP="00BF09E3">
            <w:pPr>
              <w:autoSpaceDE w:val="0"/>
              <w:autoSpaceDN w:val="0"/>
              <w:adjustRightInd w:val="0"/>
              <w:rPr>
                <w:rFonts w:ascii="Times New Roman" w:hAnsi="Times New Roman" w:cs="Times New Roman"/>
                <w:color w:val="000000" w:themeColor="text1"/>
                <w:sz w:val="18"/>
                <w:szCs w:val="18"/>
                <w:lang w:val="en-GB"/>
              </w:rPr>
            </w:pPr>
          </w:p>
          <w:p w14:paraId="6DF7BA50" w14:textId="77777777" w:rsidR="001D2467" w:rsidRPr="002A635F" w:rsidRDefault="001D2467" w:rsidP="004A1411">
            <w:pPr>
              <w:autoSpaceDE w:val="0"/>
              <w:autoSpaceDN w:val="0"/>
              <w:adjustRightInd w:val="0"/>
              <w:rPr>
                <w:rFonts w:ascii="Times New Roman" w:hAnsi="Times New Roman" w:cs="Times New Roman"/>
                <w:b/>
                <w:color w:val="000000" w:themeColor="text1"/>
                <w:sz w:val="18"/>
                <w:szCs w:val="18"/>
                <w:lang w:val="en-GB"/>
              </w:rPr>
            </w:pPr>
          </w:p>
        </w:tc>
        <w:tc>
          <w:tcPr>
            <w:tcW w:w="4119" w:type="pct"/>
            <w:gridSpan w:val="2"/>
          </w:tcPr>
          <w:p w14:paraId="53B37749" w14:textId="64F354E0" w:rsidR="00FC1CEE" w:rsidRPr="002A635F" w:rsidRDefault="0005190C" w:rsidP="00A54052">
            <w:pPr>
              <w:jc w:val="both"/>
              <w:rPr>
                <w:rFonts w:ascii="Times New Roman" w:hAnsi="Times New Roman" w:cs="Times New Roman"/>
                <w:sz w:val="18"/>
                <w:szCs w:val="18"/>
                <w:lang w:val="en-GB"/>
              </w:rPr>
            </w:pPr>
            <w:r w:rsidRPr="002A635F">
              <w:rPr>
                <w:rFonts w:ascii="Times New Roman" w:hAnsi="Times New Roman" w:cs="Times New Roman"/>
                <w:sz w:val="18"/>
                <w:szCs w:val="18"/>
                <w:lang w:val="en-GB"/>
              </w:rPr>
              <w:t>Introduction to food toxicology. Historical background of toxicology. Basic concepts in toxicology (poison, poisoning, dose, concentration, effect). Classification of toxic substances and factors influencing toxicity. Routes of absorption, biotransformation, accumulation and excretion of toxic substances. Effects of toxic substances. Toxicometry – assessment of toxic effects. Methods for evaluating the toxicity of xenobiotics. Risk assessment in toxicology. Toxicology and food safety. Epidemiology of foodborne poisonings. Occurrence of toxic compounds in food and factors influencing their presence. The impact of technological processes on food contamination. Toxic compounds of natural origin: plant and animal. Environmentally derived toxic compounds (POPs) in the agri-food chain. Biological contaminants in food (e.g. mycotoxins, botulinum toxin). Chemical contaminants in food (e.g. heavy metals, pesticides, dioxins, nitrates and nitrites, polycyclic aromatic hydrocarbons, acrylamide). Characteristics and toxicity of food additives (e.g. colourants, preservatives, antioxidants, sweeteners). Anti-nutritional substances in food. Allergens and food intolerances. Residues of veterinary drugs, plant protection products and biological toxins. The role of national institutions, official food control bodies, and international and European organisations in food toxicology and food safety. Biomonitoring of xenobiotics and monitoring of chemical and biological contaminants in food. Estimation of dietary intake. Introduction to practical classes. Estimation of consumer exposure to xenobiotics. Calculation of the margin of exposure (MoE) for acrylamide and furans (Maillard reactions). Detection of chemical food additives and antioxidants using instrumental techniques (GC/MS – TIC/SIM). Occurrence of trans fatty acid isomers, both natural and formed during technological processes. Analysis of fatty acids using gas chromatography with FID and/or GC-MS and MIR spectroscopy. Estimation of dietary intake of trans fatty acids. Identification of main dietary sources of trans fatty acids. Methods for determination of micro- and macroelements in food. Comparison of selected toxicity indicators (e.g. ADI, LD50, NOEL). Estimation of heavy metal intake based on monitoring studies. Atomic spectroscopy methods, plasma excitation techniques and ICP-MS. Determination of preservatives in fruits and vegetables. LC/MS, GC/MS and spectroscopic techniques, “dry chemistry” tests. Determination of phthalates in milk and dairy products using spectroscopic and chromatographic instrumental techniques. Analysis of volatile substances and maximum permitted levels of certain naturally occurring flavouring compounds in multi-ingredient foods ready for consumption containing flavourings or flavouring ingredients. Instrumental techniques: GC/MS, LC/MS and ICP/MS.</w:t>
            </w:r>
          </w:p>
        </w:tc>
      </w:tr>
      <w:tr w:rsidR="00241A7C" w:rsidRPr="002A635F" w14:paraId="594FBB69" w14:textId="77777777" w:rsidTr="00675477">
        <w:tc>
          <w:tcPr>
            <w:tcW w:w="881" w:type="pct"/>
            <w:shd w:val="clear" w:color="auto" w:fill="F2F2F2" w:themeFill="background1" w:themeFillShade="F2"/>
          </w:tcPr>
          <w:p w14:paraId="7E4FC01F" w14:textId="77777777" w:rsidR="001D2467" w:rsidRPr="002A635F" w:rsidRDefault="001D2467" w:rsidP="00BF09E3">
            <w:pPr>
              <w:autoSpaceDE w:val="0"/>
              <w:autoSpaceDN w:val="0"/>
              <w:adjustRightInd w:val="0"/>
              <w:rPr>
                <w:rFonts w:ascii="Times New Roman" w:hAnsi="Times New Roman" w:cs="Times New Roman"/>
                <w:color w:val="000000" w:themeColor="text1"/>
                <w:sz w:val="18"/>
                <w:szCs w:val="18"/>
                <w:lang w:val="en-GB"/>
              </w:rPr>
            </w:pPr>
          </w:p>
        </w:tc>
        <w:tc>
          <w:tcPr>
            <w:tcW w:w="4119" w:type="pct"/>
            <w:gridSpan w:val="2"/>
            <w:shd w:val="clear" w:color="auto" w:fill="F2F2F2" w:themeFill="background1" w:themeFillShade="F2"/>
          </w:tcPr>
          <w:p w14:paraId="548A50EF" w14:textId="77777777" w:rsidR="001D2467" w:rsidRPr="002A635F" w:rsidRDefault="001D2467" w:rsidP="00BF09E3">
            <w:pPr>
              <w:autoSpaceDE w:val="0"/>
              <w:autoSpaceDN w:val="0"/>
              <w:adjustRightInd w:val="0"/>
              <w:rPr>
                <w:rFonts w:ascii="Times New Roman" w:hAnsi="Times New Roman" w:cs="Times New Roman"/>
                <w:color w:val="000000" w:themeColor="text1"/>
                <w:sz w:val="18"/>
                <w:szCs w:val="18"/>
                <w:lang w:val="en-GB"/>
              </w:rPr>
            </w:pPr>
          </w:p>
        </w:tc>
      </w:tr>
      <w:tr w:rsidR="00241A7C" w:rsidRPr="002A635F" w14:paraId="7B0E832C" w14:textId="77777777" w:rsidTr="00675477">
        <w:tc>
          <w:tcPr>
            <w:tcW w:w="881" w:type="pct"/>
          </w:tcPr>
          <w:p w14:paraId="62D59C22" w14:textId="1D099047" w:rsidR="00FC1CEE" w:rsidRPr="002A635F" w:rsidRDefault="00882900">
            <w:pPr>
              <w:rPr>
                <w:rFonts w:ascii="Times New Roman" w:hAnsi="Times New Roman" w:cs="Times New Roman"/>
                <w:b/>
                <w:sz w:val="18"/>
                <w:szCs w:val="18"/>
                <w:lang w:val="en-GB"/>
              </w:rPr>
            </w:pPr>
            <w:r w:rsidRPr="002A635F">
              <w:rPr>
                <w:rFonts w:ascii="Times New Roman" w:hAnsi="Times New Roman" w:cs="Times New Roman"/>
                <w:b/>
                <w:sz w:val="18"/>
                <w:szCs w:val="18"/>
                <w:lang w:val="en-GB"/>
              </w:rPr>
              <w:t>Programme learning outcome symbols</w:t>
            </w:r>
          </w:p>
        </w:tc>
        <w:tc>
          <w:tcPr>
            <w:tcW w:w="2625" w:type="pct"/>
            <w:tcBorders>
              <w:right w:val="single" w:sz="4" w:space="0" w:color="4F81BD" w:themeColor="accent1"/>
            </w:tcBorders>
            <w:vAlign w:val="center"/>
          </w:tcPr>
          <w:p w14:paraId="37D3C142" w14:textId="77777777" w:rsidR="00FC1CEE" w:rsidRPr="002A635F" w:rsidRDefault="00173D09">
            <w:pPr>
              <w:rPr>
                <w:rFonts w:ascii="Times New Roman" w:hAnsi="Times New Roman" w:cs="Times New Roman"/>
                <w:b/>
                <w:sz w:val="18"/>
                <w:szCs w:val="18"/>
                <w:lang w:val="en-GB"/>
              </w:rPr>
            </w:pPr>
            <w:r w:rsidRPr="002A635F">
              <w:rPr>
                <w:rFonts w:ascii="Times New Roman" w:hAnsi="Times New Roman" w:cs="Times New Roman"/>
                <w:b/>
                <w:sz w:val="18"/>
                <w:szCs w:val="18"/>
                <w:lang w:val="en-GB"/>
              </w:rPr>
              <w:t>Methods for Assessing Nutritional Status</w:t>
            </w:r>
          </w:p>
        </w:tc>
        <w:tc>
          <w:tcPr>
            <w:tcW w:w="1494" w:type="pct"/>
            <w:tcBorders>
              <w:left w:val="single" w:sz="4" w:space="0" w:color="4F81BD" w:themeColor="accent1"/>
            </w:tcBorders>
            <w:shd w:val="clear" w:color="auto" w:fill="F2F2F2" w:themeFill="background1" w:themeFillShade="F2"/>
            <w:vAlign w:val="center"/>
          </w:tcPr>
          <w:p w14:paraId="51A9D2F3" w14:textId="77777777" w:rsidR="001D2467" w:rsidRPr="002A635F" w:rsidRDefault="001D2467" w:rsidP="00BF09E3">
            <w:pPr>
              <w:autoSpaceDE w:val="0"/>
              <w:autoSpaceDN w:val="0"/>
              <w:adjustRightInd w:val="0"/>
              <w:rPr>
                <w:rFonts w:ascii="Times New Roman" w:hAnsi="Times New Roman" w:cs="Times New Roman"/>
                <w:b/>
                <w:color w:val="000000" w:themeColor="text1"/>
                <w:sz w:val="18"/>
                <w:szCs w:val="18"/>
                <w:lang w:val="en-GB"/>
              </w:rPr>
            </w:pPr>
            <w:r w:rsidRPr="002A635F">
              <w:rPr>
                <w:rFonts w:ascii="Times New Roman" w:hAnsi="Times New Roman" w:cs="Times New Roman"/>
                <w:b/>
                <w:color w:val="000000" w:themeColor="text1"/>
                <w:sz w:val="18"/>
                <w:szCs w:val="18"/>
                <w:lang w:val="en-GB"/>
              </w:rPr>
              <w:t xml:space="preserve">ECTS: </w:t>
            </w:r>
            <w:r w:rsidR="00ED516F" w:rsidRPr="002A635F">
              <w:rPr>
                <w:rFonts w:ascii="Times New Roman" w:hAnsi="Times New Roman" w:cs="Times New Roman"/>
                <w:b/>
                <w:color w:val="000000" w:themeColor="text1"/>
                <w:sz w:val="18"/>
                <w:szCs w:val="18"/>
                <w:lang w:val="en-GB"/>
              </w:rPr>
              <w:t>4</w:t>
            </w:r>
          </w:p>
        </w:tc>
      </w:tr>
      <w:tr w:rsidR="00241A7C" w:rsidRPr="002A635F" w14:paraId="4563E84E" w14:textId="77777777" w:rsidTr="00675477">
        <w:tc>
          <w:tcPr>
            <w:tcW w:w="881" w:type="pct"/>
          </w:tcPr>
          <w:p w14:paraId="76CB3973"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Diet_WG13</w:t>
            </w:r>
          </w:p>
          <w:p w14:paraId="6D67E464"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Diet_WG14</w:t>
            </w:r>
          </w:p>
          <w:p w14:paraId="45B1B4A8"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Diet_UW06</w:t>
            </w:r>
          </w:p>
          <w:p w14:paraId="4D6C7343"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Diet_UW07</w:t>
            </w:r>
          </w:p>
          <w:p w14:paraId="548EB033"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Diet_KK02</w:t>
            </w:r>
          </w:p>
          <w:p w14:paraId="010A6CB9"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Diet_KK03</w:t>
            </w:r>
          </w:p>
          <w:p w14:paraId="07F9A0AB"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Diet_KO01</w:t>
            </w:r>
          </w:p>
          <w:p w14:paraId="0E958117"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Diet_KR01</w:t>
            </w:r>
          </w:p>
          <w:p w14:paraId="1885FA7B" w14:textId="77777777" w:rsidR="001D2467" w:rsidRPr="002A635F" w:rsidRDefault="001D2467" w:rsidP="00BF09E3">
            <w:pPr>
              <w:autoSpaceDE w:val="0"/>
              <w:autoSpaceDN w:val="0"/>
              <w:adjustRightInd w:val="0"/>
              <w:rPr>
                <w:rFonts w:ascii="Times New Roman" w:hAnsi="Times New Roman" w:cs="Times New Roman"/>
                <w:b/>
                <w:color w:val="000000" w:themeColor="text1"/>
                <w:sz w:val="18"/>
                <w:szCs w:val="18"/>
                <w:lang w:val="en-GB"/>
              </w:rPr>
            </w:pPr>
          </w:p>
        </w:tc>
        <w:tc>
          <w:tcPr>
            <w:tcW w:w="4119" w:type="pct"/>
            <w:gridSpan w:val="2"/>
          </w:tcPr>
          <w:p w14:paraId="66E6F578" w14:textId="218ACAE5" w:rsidR="00FC1CEE" w:rsidRPr="002A635F" w:rsidRDefault="00CA1262" w:rsidP="00A54052">
            <w:pPr>
              <w:jc w:val="both"/>
              <w:rPr>
                <w:rFonts w:ascii="Times New Roman" w:hAnsi="Times New Roman" w:cs="Times New Roman"/>
                <w:sz w:val="18"/>
                <w:szCs w:val="18"/>
                <w:lang w:val="en-GB"/>
              </w:rPr>
            </w:pPr>
            <w:r w:rsidRPr="002A635F">
              <w:rPr>
                <w:rFonts w:ascii="Times New Roman" w:hAnsi="Times New Roman" w:cs="Times New Roman"/>
                <w:sz w:val="18"/>
                <w:szCs w:val="18"/>
                <w:lang w:val="en-GB"/>
              </w:rPr>
              <w:t>Classification, analysis and review of existing methods for assessing nutritional status. Qualitative assessment of dietary habits. Application of human nutrition standards in dietary assessment. Assessment of the adequacy of intake of macronutrients, vitamins, minerals, water, electrolytes and salt on the basis of nutrition standards. Use of selected anthropometric measures to assess nutritional status. Body composition analysis. Nutritional status assessment forms used as part of nutritional treatment records. Group-level dietary assessment. Designing individual dietary interview questionnaires. 24-hour dietary recall.</w:t>
            </w:r>
          </w:p>
        </w:tc>
      </w:tr>
      <w:tr w:rsidR="00241A7C" w:rsidRPr="002A635F" w14:paraId="3D99A72F" w14:textId="77777777" w:rsidTr="00675477">
        <w:tc>
          <w:tcPr>
            <w:tcW w:w="881" w:type="pct"/>
            <w:shd w:val="clear" w:color="auto" w:fill="F2F2F2" w:themeFill="background1" w:themeFillShade="F2"/>
          </w:tcPr>
          <w:p w14:paraId="24D3C31E" w14:textId="77777777" w:rsidR="001D2467" w:rsidRPr="002A635F" w:rsidRDefault="001D2467" w:rsidP="00BF09E3">
            <w:pPr>
              <w:autoSpaceDE w:val="0"/>
              <w:autoSpaceDN w:val="0"/>
              <w:adjustRightInd w:val="0"/>
              <w:rPr>
                <w:rFonts w:ascii="Times New Roman" w:hAnsi="Times New Roman" w:cs="Times New Roman"/>
                <w:color w:val="000000" w:themeColor="text1"/>
                <w:sz w:val="18"/>
                <w:szCs w:val="18"/>
                <w:lang w:val="en-GB"/>
              </w:rPr>
            </w:pPr>
          </w:p>
        </w:tc>
        <w:tc>
          <w:tcPr>
            <w:tcW w:w="4119" w:type="pct"/>
            <w:gridSpan w:val="2"/>
            <w:shd w:val="clear" w:color="auto" w:fill="F2F2F2" w:themeFill="background1" w:themeFillShade="F2"/>
          </w:tcPr>
          <w:p w14:paraId="6AF11403" w14:textId="77777777" w:rsidR="001D2467" w:rsidRPr="002A635F" w:rsidRDefault="001D2467" w:rsidP="00BF09E3">
            <w:pPr>
              <w:autoSpaceDE w:val="0"/>
              <w:autoSpaceDN w:val="0"/>
              <w:adjustRightInd w:val="0"/>
              <w:rPr>
                <w:rFonts w:ascii="Times New Roman" w:hAnsi="Times New Roman" w:cs="Times New Roman"/>
                <w:color w:val="000000" w:themeColor="text1"/>
                <w:sz w:val="18"/>
                <w:szCs w:val="18"/>
                <w:lang w:val="en-GB"/>
              </w:rPr>
            </w:pPr>
          </w:p>
        </w:tc>
      </w:tr>
      <w:tr w:rsidR="00241A7C" w:rsidRPr="002A635F" w14:paraId="495D3F98" w14:textId="77777777" w:rsidTr="00675477">
        <w:tc>
          <w:tcPr>
            <w:tcW w:w="881" w:type="pct"/>
          </w:tcPr>
          <w:p w14:paraId="4AAF85B9" w14:textId="369584FF" w:rsidR="00FC1CEE" w:rsidRPr="002A635F" w:rsidRDefault="00882900">
            <w:pPr>
              <w:rPr>
                <w:rFonts w:ascii="Times New Roman" w:hAnsi="Times New Roman" w:cs="Times New Roman"/>
                <w:b/>
                <w:sz w:val="18"/>
                <w:szCs w:val="18"/>
                <w:lang w:val="en-GB"/>
              </w:rPr>
            </w:pPr>
            <w:r w:rsidRPr="002A635F">
              <w:rPr>
                <w:rFonts w:ascii="Times New Roman" w:hAnsi="Times New Roman" w:cs="Times New Roman"/>
                <w:b/>
                <w:sz w:val="18"/>
                <w:szCs w:val="18"/>
                <w:lang w:val="en-GB"/>
              </w:rPr>
              <w:t>Programme learning outcome symbols</w:t>
            </w:r>
          </w:p>
        </w:tc>
        <w:tc>
          <w:tcPr>
            <w:tcW w:w="2625" w:type="pct"/>
            <w:tcBorders>
              <w:right w:val="single" w:sz="4" w:space="0" w:color="4F81BD" w:themeColor="accent1"/>
            </w:tcBorders>
            <w:vAlign w:val="center"/>
          </w:tcPr>
          <w:p w14:paraId="4AA9E745" w14:textId="77777777" w:rsidR="00FC1CEE" w:rsidRPr="002A635F" w:rsidRDefault="00173D09">
            <w:pPr>
              <w:rPr>
                <w:rFonts w:ascii="Times New Roman" w:hAnsi="Times New Roman" w:cs="Times New Roman"/>
                <w:b/>
                <w:sz w:val="18"/>
                <w:szCs w:val="18"/>
                <w:lang w:val="en-GB"/>
              </w:rPr>
            </w:pPr>
            <w:r w:rsidRPr="002A635F">
              <w:rPr>
                <w:rFonts w:ascii="Times New Roman" w:hAnsi="Times New Roman" w:cs="Times New Roman"/>
                <w:b/>
                <w:sz w:val="18"/>
                <w:szCs w:val="18"/>
                <w:lang w:val="en-GB"/>
              </w:rPr>
              <w:t>Characterisation of Diets and Dietary Supplements</w:t>
            </w:r>
          </w:p>
        </w:tc>
        <w:tc>
          <w:tcPr>
            <w:tcW w:w="1494" w:type="pct"/>
            <w:tcBorders>
              <w:left w:val="single" w:sz="4" w:space="0" w:color="4F81BD" w:themeColor="accent1"/>
            </w:tcBorders>
            <w:shd w:val="clear" w:color="auto" w:fill="F2F2F2" w:themeFill="background1" w:themeFillShade="F2"/>
            <w:vAlign w:val="center"/>
          </w:tcPr>
          <w:p w14:paraId="731A0C78" w14:textId="77777777" w:rsidR="001D2467" w:rsidRPr="002A635F" w:rsidRDefault="001D2467" w:rsidP="00BF09E3">
            <w:pPr>
              <w:autoSpaceDE w:val="0"/>
              <w:autoSpaceDN w:val="0"/>
              <w:adjustRightInd w:val="0"/>
              <w:rPr>
                <w:rFonts w:ascii="Times New Roman" w:hAnsi="Times New Roman" w:cs="Times New Roman"/>
                <w:b/>
                <w:color w:val="000000" w:themeColor="text1"/>
                <w:sz w:val="18"/>
                <w:szCs w:val="18"/>
                <w:lang w:val="en-GB"/>
              </w:rPr>
            </w:pPr>
            <w:r w:rsidRPr="002A635F">
              <w:rPr>
                <w:rFonts w:ascii="Times New Roman" w:hAnsi="Times New Roman" w:cs="Times New Roman"/>
                <w:b/>
                <w:color w:val="000000" w:themeColor="text1"/>
                <w:sz w:val="18"/>
                <w:szCs w:val="18"/>
                <w:lang w:val="en-GB"/>
              </w:rPr>
              <w:t>ECTS: 3</w:t>
            </w:r>
          </w:p>
        </w:tc>
      </w:tr>
      <w:tr w:rsidR="00241A7C" w:rsidRPr="002A635F" w14:paraId="7C6D33B0" w14:textId="77777777" w:rsidTr="00675477">
        <w:tc>
          <w:tcPr>
            <w:tcW w:w="881" w:type="pct"/>
          </w:tcPr>
          <w:p w14:paraId="195D888E"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Diet_WG01</w:t>
            </w:r>
          </w:p>
          <w:p w14:paraId="344C7D5D"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Diet_WG06</w:t>
            </w:r>
          </w:p>
          <w:p w14:paraId="75722117"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Diet_WG08</w:t>
            </w:r>
          </w:p>
          <w:p w14:paraId="366C540F"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Diet_WG10</w:t>
            </w:r>
          </w:p>
          <w:p w14:paraId="74E1A215"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Diet_WG11</w:t>
            </w:r>
          </w:p>
          <w:p w14:paraId="0F13E948"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Diet_WG12</w:t>
            </w:r>
          </w:p>
          <w:p w14:paraId="09E92722"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Diet_WG18</w:t>
            </w:r>
          </w:p>
          <w:p w14:paraId="508EEAC3"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Diet_WK02</w:t>
            </w:r>
          </w:p>
          <w:p w14:paraId="15D12983"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Diet_WK03</w:t>
            </w:r>
          </w:p>
          <w:p w14:paraId="143244EF"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Diet_UU01</w:t>
            </w:r>
          </w:p>
          <w:p w14:paraId="678B3D18" w14:textId="77777777" w:rsidR="00267162" w:rsidRPr="002A635F" w:rsidRDefault="00267162" w:rsidP="00267162">
            <w:pPr>
              <w:pStyle w:val="Bezodstpw"/>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Diet_UW02</w:t>
            </w:r>
          </w:p>
          <w:p w14:paraId="63B3AB5E" w14:textId="77777777" w:rsidR="00267162" w:rsidRPr="002A635F" w:rsidRDefault="00267162" w:rsidP="00267162">
            <w:pPr>
              <w:pStyle w:val="Bezodstpw"/>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Diet_UW07</w:t>
            </w:r>
          </w:p>
          <w:p w14:paraId="7EC21354"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Diet_UW08</w:t>
            </w:r>
          </w:p>
          <w:p w14:paraId="766C8A14"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Diet_UW10</w:t>
            </w:r>
          </w:p>
          <w:p w14:paraId="3CFA182D" w14:textId="77777777" w:rsidR="00267162" w:rsidRPr="002A635F" w:rsidRDefault="00267162" w:rsidP="00267162">
            <w:pPr>
              <w:pStyle w:val="Bezodstpw"/>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lastRenderedPageBreak/>
              <w:t>Diet_KK01</w:t>
            </w:r>
          </w:p>
          <w:p w14:paraId="617E5A60" w14:textId="77777777" w:rsidR="001D2467" w:rsidRPr="002A635F" w:rsidRDefault="00267162" w:rsidP="00267162">
            <w:pPr>
              <w:autoSpaceDE w:val="0"/>
              <w:autoSpaceDN w:val="0"/>
              <w:adjustRightInd w:val="0"/>
              <w:rPr>
                <w:rFonts w:ascii="Times New Roman" w:hAnsi="Times New Roman" w:cs="Times New Roman"/>
                <w:b/>
                <w:color w:val="000000" w:themeColor="text1"/>
                <w:sz w:val="18"/>
                <w:szCs w:val="18"/>
                <w:lang w:val="en-GB"/>
              </w:rPr>
            </w:pPr>
            <w:r w:rsidRPr="002A635F">
              <w:rPr>
                <w:rFonts w:ascii="Times New Roman" w:hAnsi="Times New Roman" w:cs="Times New Roman"/>
                <w:color w:val="000000" w:themeColor="text1"/>
                <w:sz w:val="18"/>
                <w:szCs w:val="18"/>
                <w:lang w:val="en-GB"/>
              </w:rPr>
              <w:t>Diet_KK02</w:t>
            </w:r>
          </w:p>
        </w:tc>
        <w:tc>
          <w:tcPr>
            <w:tcW w:w="4119" w:type="pct"/>
            <w:gridSpan w:val="2"/>
          </w:tcPr>
          <w:p w14:paraId="475E0185" w14:textId="1CADCF60" w:rsidR="00FC1CEE" w:rsidRPr="002A635F" w:rsidRDefault="00CA1262" w:rsidP="00A54052">
            <w:pPr>
              <w:jc w:val="both"/>
              <w:rPr>
                <w:rFonts w:ascii="Times New Roman" w:hAnsi="Times New Roman" w:cs="Times New Roman"/>
                <w:sz w:val="18"/>
                <w:szCs w:val="18"/>
                <w:lang w:val="en-GB"/>
              </w:rPr>
            </w:pPr>
            <w:r w:rsidRPr="002A635F">
              <w:rPr>
                <w:rFonts w:ascii="Times New Roman" w:hAnsi="Times New Roman" w:cs="Times New Roman"/>
                <w:sz w:val="18"/>
                <w:szCs w:val="18"/>
                <w:lang w:val="en-GB"/>
              </w:rPr>
              <w:lastRenderedPageBreak/>
              <w:t xml:space="preserve">Introductory issues – the diversity of diets used in the nutrition of healthy and ill individuals. Basic components of diets – recommended and inadvisable combinations of ingredients. Non-conventional (alternative) diets: low-glycaemic-index diets, single-component diets (fruit-and-vegetable diet, Copenhagen diet), food-combining diets (Montignac diet, Diamond diet, Hay diet), fasting, slimming diets, vegetarian diet, gluten-free diet, boxed diets, personalised diets, blood type diet, Mediterranean diet, etc. Dietary supplements – definitions, classification, legal regulations concerning production, labelling and placing on the market. Nutrition, health and technological claims for dietary supplements. Technological conditions of producing dietary supplements in various forms (tablets, capsules, coated tablets, syrups, powders, granules, ampoules, tonics). Ingredients of dietary supplements – active substances (bioactive compounds with different purposes, e.g. vitamins, minerals, beta-glucan, lecithin, pro- and probiotics), as well as excipients and other food additives. Oil-based dietary supplements. Dietary supplements for athletes: (a) protein supplements, (b) carbohydrate supplements, (c) gainers, (d) amino acids, (e) pre- and post-workout supplements, (f) creatine and HMB, (g) vitamin and micronutrient preparations, (h) ergogenic aids. Characteristics of the range, nutritional value and dietary usefulness of dietary supplements used in weight loss (herbal substances, </w:t>
            </w:r>
            <w:r w:rsidRPr="002A635F">
              <w:rPr>
                <w:rFonts w:ascii="Times New Roman" w:hAnsi="Times New Roman" w:cs="Times New Roman"/>
                <w:sz w:val="18"/>
                <w:szCs w:val="18"/>
                <w:lang w:val="en-GB"/>
              </w:rPr>
              <w:lastRenderedPageBreak/>
              <w:t>laxatives, diuretics, other substances). Analysis of the composition (type of basic ingredients, active substances and excipients) of dietary supplements intended for a selected nutritional purpose but available in different forms. Analysis of the use of bioactive substances (type, amount, form, conditions of consumption) intended for use in the nutrition of athletes in a selected sport.</w:t>
            </w:r>
          </w:p>
        </w:tc>
      </w:tr>
      <w:tr w:rsidR="00241A7C" w:rsidRPr="002A635F" w14:paraId="0922FCB9" w14:textId="77777777" w:rsidTr="00675477">
        <w:tc>
          <w:tcPr>
            <w:tcW w:w="881" w:type="pct"/>
            <w:shd w:val="clear" w:color="auto" w:fill="F2F2F2" w:themeFill="background1" w:themeFillShade="F2"/>
          </w:tcPr>
          <w:p w14:paraId="0464E81E" w14:textId="77777777" w:rsidR="001D2467" w:rsidRPr="002A635F" w:rsidRDefault="001D2467" w:rsidP="00BF09E3">
            <w:pPr>
              <w:autoSpaceDE w:val="0"/>
              <w:autoSpaceDN w:val="0"/>
              <w:adjustRightInd w:val="0"/>
              <w:rPr>
                <w:rFonts w:ascii="Times New Roman" w:hAnsi="Times New Roman" w:cs="Times New Roman"/>
                <w:b/>
                <w:color w:val="000000" w:themeColor="text1"/>
                <w:sz w:val="18"/>
                <w:szCs w:val="18"/>
                <w:lang w:val="en-GB"/>
              </w:rPr>
            </w:pPr>
          </w:p>
        </w:tc>
        <w:tc>
          <w:tcPr>
            <w:tcW w:w="4119" w:type="pct"/>
            <w:gridSpan w:val="2"/>
            <w:shd w:val="clear" w:color="auto" w:fill="F2F2F2" w:themeFill="background1" w:themeFillShade="F2"/>
          </w:tcPr>
          <w:p w14:paraId="2E298012" w14:textId="77777777" w:rsidR="001D2467" w:rsidRPr="002A635F" w:rsidRDefault="001D2467" w:rsidP="00BF09E3">
            <w:pPr>
              <w:autoSpaceDE w:val="0"/>
              <w:autoSpaceDN w:val="0"/>
              <w:adjustRightInd w:val="0"/>
              <w:jc w:val="both"/>
              <w:rPr>
                <w:rFonts w:ascii="Times New Roman" w:hAnsi="Times New Roman" w:cs="Times New Roman"/>
                <w:color w:val="000000" w:themeColor="text1"/>
                <w:sz w:val="18"/>
                <w:szCs w:val="18"/>
                <w:lang w:val="en-GB"/>
              </w:rPr>
            </w:pPr>
          </w:p>
        </w:tc>
      </w:tr>
      <w:tr w:rsidR="00241A7C" w:rsidRPr="002A635F" w14:paraId="1B3C9CD9" w14:textId="77777777" w:rsidTr="00675477">
        <w:tc>
          <w:tcPr>
            <w:tcW w:w="881" w:type="pct"/>
          </w:tcPr>
          <w:p w14:paraId="1E45F1F1" w14:textId="49691F10" w:rsidR="00FC1CEE" w:rsidRPr="002A635F" w:rsidRDefault="00882900">
            <w:pPr>
              <w:rPr>
                <w:rFonts w:ascii="Times New Roman" w:hAnsi="Times New Roman" w:cs="Times New Roman"/>
                <w:b/>
                <w:sz w:val="18"/>
                <w:szCs w:val="18"/>
                <w:lang w:val="en-GB"/>
              </w:rPr>
            </w:pPr>
            <w:r w:rsidRPr="002A635F">
              <w:rPr>
                <w:rFonts w:ascii="Times New Roman" w:hAnsi="Times New Roman" w:cs="Times New Roman"/>
                <w:b/>
                <w:sz w:val="18"/>
                <w:szCs w:val="18"/>
                <w:lang w:val="en-GB"/>
              </w:rPr>
              <w:t>Programme learning outcome symbols</w:t>
            </w:r>
          </w:p>
        </w:tc>
        <w:tc>
          <w:tcPr>
            <w:tcW w:w="2625" w:type="pct"/>
            <w:tcBorders>
              <w:right w:val="single" w:sz="4" w:space="0" w:color="4F81BD" w:themeColor="accent1"/>
            </w:tcBorders>
            <w:vAlign w:val="center"/>
          </w:tcPr>
          <w:p w14:paraId="7C5F6EE2" w14:textId="77777777" w:rsidR="00FC1CEE" w:rsidRPr="002A635F" w:rsidRDefault="00173D09">
            <w:pPr>
              <w:rPr>
                <w:rFonts w:ascii="Times New Roman" w:hAnsi="Times New Roman" w:cs="Times New Roman"/>
                <w:b/>
                <w:sz w:val="18"/>
                <w:szCs w:val="18"/>
                <w:lang w:val="en-GB"/>
              </w:rPr>
            </w:pPr>
            <w:r w:rsidRPr="002A635F">
              <w:rPr>
                <w:rFonts w:ascii="Times New Roman" w:hAnsi="Times New Roman" w:cs="Times New Roman"/>
                <w:b/>
                <w:sz w:val="18"/>
                <w:szCs w:val="18"/>
                <w:lang w:val="en-GB"/>
              </w:rPr>
              <w:t>Functional Foods</w:t>
            </w:r>
          </w:p>
        </w:tc>
        <w:tc>
          <w:tcPr>
            <w:tcW w:w="1494" w:type="pct"/>
            <w:tcBorders>
              <w:left w:val="single" w:sz="4" w:space="0" w:color="4F81BD" w:themeColor="accent1"/>
            </w:tcBorders>
            <w:shd w:val="clear" w:color="auto" w:fill="F2F2F2" w:themeFill="background1" w:themeFillShade="F2"/>
            <w:vAlign w:val="center"/>
          </w:tcPr>
          <w:p w14:paraId="742DC71D" w14:textId="77777777" w:rsidR="001D2467" w:rsidRPr="002A635F" w:rsidRDefault="001D2467" w:rsidP="00BF09E3">
            <w:pPr>
              <w:autoSpaceDE w:val="0"/>
              <w:autoSpaceDN w:val="0"/>
              <w:adjustRightInd w:val="0"/>
              <w:rPr>
                <w:rFonts w:ascii="Times New Roman" w:hAnsi="Times New Roman" w:cs="Times New Roman"/>
                <w:b/>
                <w:color w:val="000000" w:themeColor="text1"/>
                <w:sz w:val="18"/>
                <w:szCs w:val="18"/>
                <w:lang w:val="en-GB"/>
              </w:rPr>
            </w:pPr>
            <w:r w:rsidRPr="002A635F">
              <w:rPr>
                <w:rFonts w:ascii="Times New Roman" w:hAnsi="Times New Roman" w:cs="Times New Roman"/>
                <w:b/>
                <w:color w:val="000000" w:themeColor="text1"/>
                <w:sz w:val="18"/>
                <w:szCs w:val="18"/>
                <w:lang w:val="en-GB"/>
              </w:rPr>
              <w:t>ECTS: 3</w:t>
            </w:r>
          </w:p>
        </w:tc>
      </w:tr>
      <w:tr w:rsidR="00241A7C" w:rsidRPr="002A635F" w14:paraId="342652C1" w14:textId="77777777" w:rsidTr="00675477">
        <w:tc>
          <w:tcPr>
            <w:tcW w:w="881" w:type="pct"/>
          </w:tcPr>
          <w:p w14:paraId="7F59E74D"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Diet_WG01</w:t>
            </w:r>
          </w:p>
          <w:p w14:paraId="370B7733"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Diet_WG03</w:t>
            </w:r>
          </w:p>
          <w:p w14:paraId="4DE8ADAD"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Diet_WG06</w:t>
            </w:r>
          </w:p>
          <w:p w14:paraId="725BB0FE"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Diet_WG07</w:t>
            </w:r>
          </w:p>
          <w:p w14:paraId="42A1F6BC"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Diet_WG10</w:t>
            </w:r>
          </w:p>
          <w:p w14:paraId="5A836AE1"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Diet_WG11</w:t>
            </w:r>
          </w:p>
          <w:p w14:paraId="7EA818BE"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Diet_WG12</w:t>
            </w:r>
          </w:p>
          <w:p w14:paraId="11CA3D84"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Diet_WK01</w:t>
            </w:r>
          </w:p>
          <w:p w14:paraId="16A6BA9C"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Diet_WK02</w:t>
            </w:r>
          </w:p>
          <w:p w14:paraId="1551BB5B"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Diet_UW02</w:t>
            </w:r>
          </w:p>
          <w:p w14:paraId="7B8D4CE0"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Diet_UW09</w:t>
            </w:r>
          </w:p>
          <w:p w14:paraId="76CB1DC4"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Diet_UW11</w:t>
            </w:r>
          </w:p>
          <w:p w14:paraId="6941D3B9"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Diet_UK01</w:t>
            </w:r>
          </w:p>
          <w:p w14:paraId="1D645339"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Diet_UO03</w:t>
            </w:r>
          </w:p>
          <w:p w14:paraId="2CD98494" w14:textId="77777777" w:rsidR="00267162" w:rsidRPr="002A635F" w:rsidRDefault="00267162" w:rsidP="00267162">
            <w:pPr>
              <w:pStyle w:val="Bezodstpw"/>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 xml:space="preserve">Diet_KK01 </w:t>
            </w:r>
          </w:p>
          <w:p w14:paraId="2FBFF78F" w14:textId="77777777" w:rsidR="00267162" w:rsidRPr="002A635F" w:rsidRDefault="00267162" w:rsidP="00267162">
            <w:pPr>
              <w:pStyle w:val="Bezodstpw"/>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 xml:space="preserve">Diet_KO02 </w:t>
            </w:r>
          </w:p>
          <w:p w14:paraId="728901F6" w14:textId="77777777" w:rsidR="003F7C6F" w:rsidRPr="002A635F" w:rsidRDefault="00267162" w:rsidP="000D6E16">
            <w:pPr>
              <w:pStyle w:val="Bezodstpw"/>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 xml:space="preserve">Diet_KR01 </w:t>
            </w:r>
          </w:p>
        </w:tc>
        <w:tc>
          <w:tcPr>
            <w:tcW w:w="4119" w:type="pct"/>
            <w:gridSpan w:val="2"/>
          </w:tcPr>
          <w:p w14:paraId="0D1D327B" w14:textId="583E34A5" w:rsidR="00FC1CEE" w:rsidRPr="002A635F" w:rsidRDefault="00756644" w:rsidP="00A54052">
            <w:pPr>
              <w:jc w:val="both"/>
              <w:rPr>
                <w:rFonts w:ascii="Times New Roman" w:hAnsi="Times New Roman" w:cs="Times New Roman"/>
                <w:sz w:val="18"/>
                <w:szCs w:val="18"/>
                <w:lang w:val="en-GB"/>
              </w:rPr>
            </w:pPr>
            <w:r w:rsidRPr="002A635F">
              <w:rPr>
                <w:rFonts w:ascii="Times New Roman" w:hAnsi="Times New Roman" w:cs="Times New Roman"/>
                <w:sz w:val="18"/>
                <w:szCs w:val="18"/>
                <w:lang w:val="en-GB"/>
              </w:rPr>
              <w:t>The concept of functional food – definitions and classification criteria. Methods of obtaining/producing functional food. Nutrition and health claims – classification, characteristics, principles of formulation and conditions of use. Classification and characteristics of selected bioactive compounds present in functional food (vitamins, minerals, and non-vitamin/non-mineral components). Groups of functional foods. Bioactive components of fruits, vegetables, cereals, mushrooms and herbs – occurrence, characteristics, transformations and health significance. Beta-glucan. Antioxidants in food and oxidative stress at the cellular level. Adaptogenic plants. Functional beverages. Technological and nutritional characteristics of industrially produced functional food (including products for weight control, for individuals with increased physical activity, probiotic and prebiotic foods, and products classified into different groups such as dairy, meat, vegetable and others) – characteristics of bioactive components contained in these foods. Vitamins and minerals in functional food. Nutrition claims – product contains, is a source of, or has a high content of vitamins and minerals. Review and evaluation of selected nutrition and health claims for functional food. Oilseed plants – characteristics, evaluation of functional properties and identification of bioactive components. Characteristics of the range and quality of foods such as low-calorie products. High-intensity sweeteners – characteristics and their use in the production of functional low-energy beverages with designed health-promoting properties.</w:t>
            </w:r>
          </w:p>
        </w:tc>
      </w:tr>
      <w:tr w:rsidR="00241A7C" w:rsidRPr="002A635F" w14:paraId="1A73523F" w14:textId="77777777" w:rsidTr="00675477">
        <w:tc>
          <w:tcPr>
            <w:tcW w:w="881" w:type="pct"/>
            <w:shd w:val="clear" w:color="auto" w:fill="F2F2F2" w:themeFill="background1" w:themeFillShade="F2"/>
          </w:tcPr>
          <w:p w14:paraId="3D418730" w14:textId="77777777" w:rsidR="001D2467" w:rsidRPr="002A635F" w:rsidRDefault="001D2467" w:rsidP="00BF09E3">
            <w:pPr>
              <w:autoSpaceDE w:val="0"/>
              <w:autoSpaceDN w:val="0"/>
              <w:adjustRightInd w:val="0"/>
              <w:rPr>
                <w:rFonts w:ascii="Times New Roman" w:hAnsi="Times New Roman" w:cs="Times New Roman"/>
                <w:color w:val="000000" w:themeColor="text1"/>
                <w:sz w:val="18"/>
                <w:szCs w:val="18"/>
                <w:lang w:val="en-GB"/>
              </w:rPr>
            </w:pPr>
          </w:p>
        </w:tc>
        <w:tc>
          <w:tcPr>
            <w:tcW w:w="4119" w:type="pct"/>
            <w:gridSpan w:val="2"/>
            <w:shd w:val="clear" w:color="auto" w:fill="F2F2F2" w:themeFill="background1" w:themeFillShade="F2"/>
          </w:tcPr>
          <w:p w14:paraId="15EC0472" w14:textId="77777777" w:rsidR="001D2467" w:rsidRPr="002A635F" w:rsidRDefault="001D2467" w:rsidP="00BF09E3">
            <w:pPr>
              <w:autoSpaceDE w:val="0"/>
              <w:autoSpaceDN w:val="0"/>
              <w:adjustRightInd w:val="0"/>
              <w:rPr>
                <w:rFonts w:ascii="Times New Roman" w:hAnsi="Times New Roman" w:cs="Times New Roman"/>
                <w:color w:val="000000" w:themeColor="text1"/>
                <w:sz w:val="18"/>
                <w:szCs w:val="18"/>
                <w:lang w:val="en-GB"/>
              </w:rPr>
            </w:pPr>
          </w:p>
        </w:tc>
      </w:tr>
      <w:tr w:rsidR="00241A7C" w:rsidRPr="002A635F" w14:paraId="65788500" w14:textId="77777777" w:rsidTr="00675477">
        <w:tc>
          <w:tcPr>
            <w:tcW w:w="881" w:type="pct"/>
          </w:tcPr>
          <w:p w14:paraId="552703A4" w14:textId="146D4739" w:rsidR="00FC1CEE" w:rsidRPr="002A635F" w:rsidRDefault="00882900">
            <w:pPr>
              <w:rPr>
                <w:rFonts w:ascii="Times New Roman" w:hAnsi="Times New Roman" w:cs="Times New Roman"/>
                <w:b/>
                <w:sz w:val="18"/>
                <w:szCs w:val="18"/>
                <w:lang w:val="en-GB"/>
              </w:rPr>
            </w:pPr>
            <w:r w:rsidRPr="002A635F">
              <w:rPr>
                <w:rFonts w:ascii="Times New Roman" w:hAnsi="Times New Roman" w:cs="Times New Roman"/>
                <w:b/>
                <w:sz w:val="18"/>
                <w:szCs w:val="18"/>
                <w:lang w:val="en-GB"/>
              </w:rPr>
              <w:t>Programme learning outcome symbols</w:t>
            </w:r>
          </w:p>
        </w:tc>
        <w:tc>
          <w:tcPr>
            <w:tcW w:w="2625" w:type="pct"/>
            <w:tcBorders>
              <w:right w:val="single" w:sz="4" w:space="0" w:color="4F81BD" w:themeColor="accent1"/>
            </w:tcBorders>
            <w:vAlign w:val="center"/>
          </w:tcPr>
          <w:p w14:paraId="54C392BA" w14:textId="77777777" w:rsidR="00FC1CEE" w:rsidRPr="002A635F" w:rsidRDefault="00173D09">
            <w:pPr>
              <w:rPr>
                <w:rFonts w:ascii="Times New Roman" w:hAnsi="Times New Roman" w:cs="Times New Roman"/>
                <w:b/>
                <w:sz w:val="18"/>
                <w:szCs w:val="18"/>
                <w:lang w:val="en-GB"/>
              </w:rPr>
            </w:pPr>
            <w:r w:rsidRPr="002A635F">
              <w:rPr>
                <w:rFonts w:ascii="Times New Roman" w:hAnsi="Times New Roman" w:cs="Times New Roman"/>
                <w:b/>
                <w:sz w:val="18"/>
                <w:szCs w:val="18"/>
                <w:lang w:val="en-GB"/>
              </w:rPr>
              <w:t>Food Hygiene and Safety</w:t>
            </w:r>
          </w:p>
        </w:tc>
        <w:tc>
          <w:tcPr>
            <w:tcW w:w="1494" w:type="pct"/>
            <w:tcBorders>
              <w:left w:val="single" w:sz="4" w:space="0" w:color="4F81BD" w:themeColor="accent1"/>
            </w:tcBorders>
            <w:shd w:val="clear" w:color="auto" w:fill="F2F2F2" w:themeFill="background1" w:themeFillShade="F2"/>
            <w:vAlign w:val="center"/>
          </w:tcPr>
          <w:p w14:paraId="6DE0D5D7" w14:textId="77777777" w:rsidR="001D2467" w:rsidRPr="002A635F" w:rsidRDefault="001D2467" w:rsidP="00BF09E3">
            <w:pPr>
              <w:autoSpaceDE w:val="0"/>
              <w:autoSpaceDN w:val="0"/>
              <w:adjustRightInd w:val="0"/>
              <w:rPr>
                <w:rFonts w:ascii="Times New Roman" w:hAnsi="Times New Roman" w:cs="Times New Roman"/>
                <w:b/>
                <w:color w:val="000000" w:themeColor="text1"/>
                <w:sz w:val="18"/>
                <w:szCs w:val="18"/>
                <w:lang w:val="en-GB"/>
              </w:rPr>
            </w:pPr>
            <w:r w:rsidRPr="002A635F">
              <w:rPr>
                <w:rFonts w:ascii="Times New Roman" w:hAnsi="Times New Roman" w:cs="Times New Roman"/>
                <w:b/>
                <w:color w:val="000000" w:themeColor="text1"/>
                <w:sz w:val="18"/>
                <w:szCs w:val="18"/>
                <w:lang w:val="en-GB"/>
              </w:rPr>
              <w:t>ECTS: 4</w:t>
            </w:r>
          </w:p>
        </w:tc>
      </w:tr>
      <w:tr w:rsidR="00241A7C" w:rsidRPr="002A635F" w14:paraId="5EB66C97" w14:textId="77777777" w:rsidTr="00675477">
        <w:tc>
          <w:tcPr>
            <w:tcW w:w="881" w:type="pct"/>
          </w:tcPr>
          <w:p w14:paraId="5B93406B"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Diet_WG11</w:t>
            </w:r>
          </w:p>
          <w:p w14:paraId="3B1B2688"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Diet_WG12</w:t>
            </w:r>
          </w:p>
          <w:p w14:paraId="1BA20B32"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Diet_WG18</w:t>
            </w:r>
          </w:p>
          <w:p w14:paraId="32944432"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Diet_WK02</w:t>
            </w:r>
          </w:p>
          <w:p w14:paraId="7D09137E"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Diet_UW04</w:t>
            </w:r>
          </w:p>
          <w:p w14:paraId="603DC71A"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Diet_UK03</w:t>
            </w:r>
          </w:p>
          <w:p w14:paraId="3D0C13E0"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Diet_UO02</w:t>
            </w:r>
          </w:p>
          <w:p w14:paraId="136353A4"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Diet_UW11</w:t>
            </w:r>
          </w:p>
          <w:p w14:paraId="648C7731"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Diet_KK02</w:t>
            </w:r>
          </w:p>
          <w:p w14:paraId="7BC590FA"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Diet_KO01</w:t>
            </w:r>
          </w:p>
          <w:p w14:paraId="6557C286"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Diet_KR01</w:t>
            </w:r>
          </w:p>
          <w:p w14:paraId="72CE8AAF" w14:textId="77777777" w:rsidR="001D2467" w:rsidRPr="002A635F" w:rsidRDefault="00267162" w:rsidP="00BF09E3">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Diet_KR03</w:t>
            </w:r>
          </w:p>
        </w:tc>
        <w:tc>
          <w:tcPr>
            <w:tcW w:w="4119" w:type="pct"/>
            <w:gridSpan w:val="2"/>
          </w:tcPr>
          <w:p w14:paraId="78AB4D03" w14:textId="199019C2" w:rsidR="00FC1CEE" w:rsidRPr="002A635F" w:rsidRDefault="00756644" w:rsidP="00A54052">
            <w:pPr>
              <w:jc w:val="both"/>
              <w:rPr>
                <w:rFonts w:ascii="Times New Roman" w:hAnsi="Times New Roman" w:cs="Times New Roman"/>
                <w:sz w:val="18"/>
                <w:szCs w:val="18"/>
                <w:lang w:val="en-GB"/>
              </w:rPr>
            </w:pPr>
            <w:r w:rsidRPr="002A635F">
              <w:rPr>
                <w:rFonts w:ascii="Times New Roman" w:hAnsi="Times New Roman" w:cs="Times New Roman"/>
                <w:sz w:val="18"/>
                <w:szCs w:val="18"/>
                <w:lang w:val="en-GB"/>
              </w:rPr>
              <w:t>Food safety vs food security. GHP, GMP, HACCP. EU food law. The hygiene package – regulations vs hygiene directives. Microbiological, chemical and biological hazards in hazard analysis. Microbiological criteria – Food Safety Objectives (FSO) in EU food law. Microbiological hazards and metabolites in food raw materials. The impact of technological processes and operations on food safety and hygiene hazards. Biomonitoring of xenobiotics. Allergens and food intolerances. Food adulteration and fraud – food and raw material waste. Basics of hazard and risk analysis. Water and air in food technology and nutrition – hygiene and safety criteria. Food defence (food protection). Microbiological hazards and metabolites in food raw materials. Microbiological criteria – predictive microbiology. Development of selected procedures, instructions and schedules for GHP and GMP. Preparation of raw material flow diagrams and technological process charts, determination of thermal processing parameters and process duration (e.g. bakery, ice cream production, dumpling production). Use of decision trees in HACCP hazard analysis and identification. Estimation of dietary intake of selected chemical compounds. Hazard and risk analysis. Traceability in the agri-food chain. Internal control in food establishments – principles and scope. Use of decision trees in HACCP hazard analysis and identification. Estimation of dietary intake of selected chemical compounds.</w:t>
            </w:r>
          </w:p>
        </w:tc>
      </w:tr>
      <w:tr w:rsidR="00241A7C" w:rsidRPr="002A635F" w14:paraId="75A09BC4" w14:textId="77777777" w:rsidTr="00675477">
        <w:tc>
          <w:tcPr>
            <w:tcW w:w="881" w:type="pct"/>
            <w:shd w:val="clear" w:color="auto" w:fill="F2F2F2" w:themeFill="background1" w:themeFillShade="F2"/>
          </w:tcPr>
          <w:p w14:paraId="1770CA7A" w14:textId="77777777" w:rsidR="001D2467" w:rsidRPr="002A635F" w:rsidRDefault="001D2467" w:rsidP="00BF09E3">
            <w:pPr>
              <w:autoSpaceDE w:val="0"/>
              <w:autoSpaceDN w:val="0"/>
              <w:adjustRightInd w:val="0"/>
              <w:rPr>
                <w:rFonts w:ascii="Times New Roman" w:hAnsi="Times New Roman" w:cs="Times New Roman"/>
                <w:b/>
                <w:color w:val="000000" w:themeColor="text1"/>
                <w:sz w:val="18"/>
                <w:szCs w:val="18"/>
                <w:lang w:val="en-GB"/>
              </w:rPr>
            </w:pPr>
          </w:p>
        </w:tc>
        <w:tc>
          <w:tcPr>
            <w:tcW w:w="4119" w:type="pct"/>
            <w:gridSpan w:val="2"/>
            <w:shd w:val="clear" w:color="auto" w:fill="F2F2F2" w:themeFill="background1" w:themeFillShade="F2"/>
          </w:tcPr>
          <w:p w14:paraId="5D147A31" w14:textId="77777777" w:rsidR="001D2467" w:rsidRPr="002A635F" w:rsidRDefault="001D2467" w:rsidP="00BF09E3">
            <w:pPr>
              <w:autoSpaceDE w:val="0"/>
              <w:autoSpaceDN w:val="0"/>
              <w:adjustRightInd w:val="0"/>
              <w:jc w:val="both"/>
              <w:rPr>
                <w:rFonts w:ascii="Times New Roman" w:hAnsi="Times New Roman" w:cs="Times New Roman"/>
                <w:color w:val="000000" w:themeColor="text1"/>
                <w:sz w:val="18"/>
                <w:szCs w:val="18"/>
                <w:lang w:val="en-GB"/>
              </w:rPr>
            </w:pPr>
          </w:p>
        </w:tc>
      </w:tr>
      <w:tr w:rsidR="00241A7C" w:rsidRPr="002A635F" w14:paraId="3A25A868" w14:textId="77777777" w:rsidTr="00675477">
        <w:tc>
          <w:tcPr>
            <w:tcW w:w="881" w:type="pct"/>
          </w:tcPr>
          <w:p w14:paraId="2D84929C" w14:textId="47C7324D" w:rsidR="00FC1CEE" w:rsidRPr="002A635F" w:rsidRDefault="00882900">
            <w:pPr>
              <w:rPr>
                <w:rFonts w:ascii="Times New Roman" w:hAnsi="Times New Roman" w:cs="Times New Roman"/>
                <w:b/>
                <w:sz w:val="18"/>
                <w:szCs w:val="18"/>
                <w:lang w:val="en-GB"/>
              </w:rPr>
            </w:pPr>
            <w:r w:rsidRPr="002A635F">
              <w:rPr>
                <w:rFonts w:ascii="Times New Roman" w:hAnsi="Times New Roman" w:cs="Times New Roman"/>
                <w:b/>
                <w:sz w:val="18"/>
                <w:szCs w:val="18"/>
                <w:lang w:val="en-GB"/>
              </w:rPr>
              <w:t>Programme learning outcome symbols</w:t>
            </w:r>
          </w:p>
        </w:tc>
        <w:tc>
          <w:tcPr>
            <w:tcW w:w="2625" w:type="pct"/>
            <w:tcBorders>
              <w:right w:val="single" w:sz="4" w:space="0" w:color="4F81BD" w:themeColor="accent1"/>
            </w:tcBorders>
            <w:vAlign w:val="center"/>
          </w:tcPr>
          <w:p w14:paraId="51F92D6F" w14:textId="77777777" w:rsidR="00FC1CEE" w:rsidRPr="002A635F" w:rsidRDefault="00173D09">
            <w:pPr>
              <w:rPr>
                <w:rFonts w:ascii="Times New Roman" w:hAnsi="Times New Roman" w:cs="Times New Roman"/>
                <w:b/>
                <w:sz w:val="18"/>
                <w:szCs w:val="18"/>
                <w:lang w:val="en-GB"/>
              </w:rPr>
            </w:pPr>
            <w:r w:rsidRPr="002A635F">
              <w:rPr>
                <w:rFonts w:ascii="Times New Roman" w:hAnsi="Times New Roman" w:cs="Times New Roman"/>
                <w:b/>
                <w:sz w:val="18"/>
                <w:szCs w:val="18"/>
                <w:lang w:val="en-GB"/>
              </w:rPr>
              <w:t>Technology of Dietary Preparations</w:t>
            </w:r>
          </w:p>
        </w:tc>
        <w:tc>
          <w:tcPr>
            <w:tcW w:w="1494" w:type="pct"/>
            <w:tcBorders>
              <w:left w:val="single" w:sz="4" w:space="0" w:color="4F81BD" w:themeColor="accent1"/>
            </w:tcBorders>
            <w:shd w:val="clear" w:color="auto" w:fill="F2F2F2" w:themeFill="background1" w:themeFillShade="F2"/>
            <w:vAlign w:val="center"/>
          </w:tcPr>
          <w:p w14:paraId="5F50CF18" w14:textId="77777777" w:rsidR="001D2467" w:rsidRPr="002A635F" w:rsidRDefault="001D2467" w:rsidP="00BF09E3">
            <w:pPr>
              <w:autoSpaceDE w:val="0"/>
              <w:autoSpaceDN w:val="0"/>
              <w:adjustRightInd w:val="0"/>
              <w:rPr>
                <w:rFonts w:ascii="Times New Roman" w:hAnsi="Times New Roman" w:cs="Times New Roman"/>
                <w:b/>
                <w:color w:val="000000" w:themeColor="text1"/>
                <w:sz w:val="18"/>
                <w:szCs w:val="18"/>
                <w:lang w:val="en-GB"/>
              </w:rPr>
            </w:pPr>
            <w:r w:rsidRPr="002A635F">
              <w:rPr>
                <w:rFonts w:ascii="Times New Roman" w:hAnsi="Times New Roman" w:cs="Times New Roman"/>
                <w:b/>
                <w:color w:val="000000" w:themeColor="text1"/>
                <w:sz w:val="18"/>
                <w:szCs w:val="18"/>
                <w:lang w:val="en-GB"/>
              </w:rPr>
              <w:t>ECTS: 4</w:t>
            </w:r>
          </w:p>
        </w:tc>
      </w:tr>
      <w:tr w:rsidR="00241A7C" w:rsidRPr="002A635F" w14:paraId="4B66D956" w14:textId="77777777" w:rsidTr="00675477">
        <w:tc>
          <w:tcPr>
            <w:tcW w:w="881" w:type="pct"/>
          </w:tcPr>
          <w:p w14:paraId="51BA6BB5"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Diet_WG01</w:t>
            </w:r>
          </w:p>
          <w:p w14:paraId="77C2D4FE"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Diet_WG03</w:t>
            </w:r>
          </w:p>
          <w:p w14:paraId="0872171A"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Diet_WG10</w:t>
            </w:r>
          </w:p>
          <w:p w14:paraId="1BECF99E"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Diet_WG12</w:t>
            </w:r>
          </w:p>
          <w:p w14:paraId="6D30EC93"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Diet_WG13</w:t>
            </w:r>
          </w:p>
          <w:p w14:paraId="08F0BCDD"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Diet_WK01</w:t>
            </w:r>
          </w:p>
          <w:p w14:paraId="168A2EB3"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Diet_WK04</w:t>
            </w:r>
          </w:p>
          <w:p w14:paraId="4E2E3649"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Diet_UK03</w:t>
            </w:r>
          </w:p>
          <w:p w14:paraId="5DE55D45"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Diet_UO01</w:t>
            </w:r>
          </w:p>
          <w:p w14:paraId="4337F63C"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Diet_UO03</w:t>
            </w:r>
          </w:p>
          <w:p w14:paraId="54EE314A"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Diet_UW04</w:t>
            </w:r>
          </w:p>
          <w:p w14:paraId="50E5C763"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Diet_UW09</w:t>
            </w:r>
          </w:p>
          <w:p w14:paraId="1A1F0333"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Diet_UW11</w:t>
            </w:r>
          </w:p>
          <w:p w14:paraId="32CA7406"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Diet_KK01</w:t>
            </w:r>
          </w:p>
          <w:p w14:paraId="1BD1E25F"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Diet_KK02</w:t>
            </w:r>
          </w:p>
          <w:p w14:paraId="5DE62855"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Diet_KK03</w:t>
            </w:r>
          </w:p>
          <w:p w14:paraId="61A62C34"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Diet_KO01</w:t>
            </w:r>
          </w:p>
          <w:p w14:paraId="3EFAB33D"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Diet_KR01</w:t>
            </w:r>
          </w:p>
          <w:p w14:paraId="32BAF7AA" w14:textId="77777777" w:rsidR="001D2467" w:rsidRPr="002A635F" w:rsidRDefault="00267162" w:rsidP="00267162">
            <w:pPr>
              <w:autoSpaceDE w:val="0"/>
              <w:autoSpaceDN w:val="0"/>
              <w:adjustRightInd w:val="0"/>
              <w:rPr>
                <w:rFonts w:ascii="Times New Roman" w:hAnsi="Times New Roman" w:cs="Times New Roman"/>
                <w:b/>
                <w:color w:val="000000" w:themeColor="text1"/>
                <w:sz w:val="18"/>
                <w:szCs w:val="18"/>
                <w:lang w:val="en-GB"/>
              </w:rPr>
            </w:pPr>
            <w:r w:rsidRPr="002A635F">
              <w:rPr>
                <w:rFonts w:ascii="Times New Roman" w:hAnsi="Times New Roman" w:cs="Times New Roman"/>
                <w:color w:val="000000" w:themeColor="text1"/>
                <w:sz w:val="18"/>
                <w:szCs w:val="18"/>
                <w:lang w:val="en-GB"/>
              </w:rPr>
              <w:t>Diet_KR03</w:t>
            </w:r>
          </w:p>
        </w:tc>
        <w:tc>
          <w:tcPr>
            <w:tcW w:w="4119" w:type="pct"/>
            <w:gridSpan w:val="2"/>
          </w:tcPr>
          <w:p w14:paraId="49BBF9B1" w14:textId="01B67A99" w:rsidR="00FC1CEE" w:rsidRPr="002A635F" w:rsidRDefault="005B49DC" w:rsidP="00A54052">
            <w:pPr>
              <w:jc w:val="both"/>
              <w:rPr>
                <w:rFonts w:ascii="Times New Roman" w:hAnsi="Times New Roman" w:cs="Times New Roman"/>
                <w:sz w:val="18"/>
                <w:szCs w:val="18"/>
                <w:lang w:val="en-GB"/>
              </w:rPr>
            </w:pPr>
            <w:r w:rsidRPr="002A635F">
              <w:rPr>
                <w:rFonts w:ascii="Times New Roman" w:hAnsi="Times New Roman" w:cs="Times New Roman"/>
                <w:sz w:val="18"/>
                <w:szCs w:val="18"/>
                <w:lang w:val="en-GB"/>
              </w:rPr>
              <w:t>Trends in the development of technology in the food industry. Categories of food. Classification criteria and characteristics of dietary preparations. Nutrition, health and technological claims. Principles of informing consumers/patients about different dietary preparations. Technological and commodity-related characteristics of the composition and nutritional value of various dietary preparations. Technological components of dietary preparations. Sources of protein, fat and carbohydrates. Bioactive compounds and excipients used in the production of dietary preparations. Food additives and excipients used in the production of dietary preparations. Permitted levels of food additives. Safety of the use of food additives – principles governing their use in the technology of dietary preparations and restrictions on their use (authorisation for consumption, acceptable daily intake). Additives shaping food texture (gelling agents, thickeners, emulsifiers). Supplementary additives used in food. Flour treatment agents (improvers) – added to flour or dough in order to improve baking properties. Technology of producing various dietary preparations (tablets, capsules, coated tablets, powders, syrups, tonics, etc.). Examination of the properties of additives shaping the sensory characteristics of food (colourings, flavourings and flavouring preparations). Determining the need for the use of various additives in the production of dietary supplements in the form of capsules, tablets and/or syrups. Analysis of the composition of tablets, syrups, liquids in ampoules and tonics containing bioactive substances intended for dietary management. Additives shaping the sensory characteristics of food (high-intensity sweeteners). Determining the need for the use of these substances in the production of dietary preparations. Technological design of a selected beverage and food concentrate based on food additives (jelly as well as fruit starch dessert and fruit custard) – development of composition and assessment of sensory quality and nutritional value of the products.</w:t>
            </w:r>
          </w:p>
        </w:tc>
      </w:tr>
      <w:tr w:rsidR="00241A7C" w:rsidRPr="002A635F" w14:paraId="3B1110A9" w14:textId="77777777" w:rsidTr="00675477">
        <w:tc>
          <w:tcPr>
            <w:tcW w:w="881" w:type="pct"/>
            <w:shd w:val="clear" w:color="auto" w:fill="F2F2F2" w:themeFill="background1" w:themeFillShade="F2"/>
          </w:tcPr>
          <w:p w14:paraId="43AC9082" w14:textId="77777777" w:rsidR="001D2467" w:rsidRPr="002A635F" w:rsidRDefault="001D2467" w:rsidP="00BF09E3">
            <w:pPr>
              <w:autoSpaceDE w:val="0"/>
              <w:autoSpaceDN w:val="0"/>
              <w:adjustRightInd w:val="0"/>
              <w:rPr>
                <w:rFonts w:ascii="Times New Roman" w:hAnsi="Times New Roman" w:cs="Times New Roman"/>
                <w:color w:val="000000" w:themeColor="text1"/>
                <w:sz w:val="18"/>
                <w:szCs w:val="18"/>
                <w:lang w:val="en-GB"/>
              </w:rPr>
            </w:pPr>
          </w:p>
        </w:tc>
        <w:tc>
          <w:tcPr>
            <w:tcW w:w="4119" w:type="pct"/>
            <w:gridSpan w:val="2"/>
            <w:shd w:val="clear" w:color="auto" w:fill="F2F2F2" w:themeFill="background1" w:themeFillShade="F2"/>
          </w:tcPr>
          <w:p w14:paraId="4E30A404" w14:textId="77777777" w:rsidR="001D2467" w:rsidRPr="002A635F" w:rsidRDefault="001D2467" w:rsidP="00BF09E3">
            <w:pPr>
              <w:autoSpaceDE w:val="0"/>
              <w:autoSpaceDN w:val="0"/>
              <w:adjustRightInd w:val="0"/>
              <w:rPr>
                <w:rFonts w:ascii="Times New Roman" w:hAnsi="Times New Roman" w:cs="Times New Roman"/>
                <w:color w:val="000000" w:themeColor="text1"/>
                <w:sz w:val="18"/>
                <w:szCs w:val="18"/>
                <w:lang w:val="en-GB"/>
              </w:rPr>
            </w:pPr>
          </w:p>
        </w:tc>
      </w:tr>
      <w:tr w:rsidR="00241A7C" w:rsidRPr="002A635F" w14:paraId="0693990E" w14:textId="77777777" w:rsidTr="00675477">
        <w:tc>
          <w:tcPr>
            <w:tcW w:w="881" w:type="pct"/>
          </w:tcPr>
          <w:p w14:paraId="18B8E9C1" w14:textId="49890790" w:rsidR="00FC1CEE" w:rsidRPr="002A635F" w:rsidRDefault="00882900">
            <w:pPr>
              <w:rPr>
                <w:rFonts w:ascii="Times New Roman" w:hAnsi="Times New Roman" w:cs="Times New Roman"/>
                <w:b/>
                <w:sz w:val="18"/>
                <w:szCs w:val="18"/>
                <w:lang w:val="en-GB"/>
              </w:rPr>
            </w:pPr>
            <w:r w:rsidRPr="002A635F">
              <w:rPr>
                <w:rFonts w:ascii="Times New Roman" w:hAnsi="Times New Roman" w:cs="Times New Roman"/>
                <w:b/>
                <w:sz w:val="18"/>
                <w:szCs w:val="18"/>
                <w:lang w:val="en-GB"/>
              </w:rPr>
              <w:t>Programme learning outcome symbols</w:t>
            </w:r>
          </w:p>
        </w:tc>
        <w:tc>
          <w:tcPr>
            <w:tcW w:w="2625" w:type="pct"/>
            <w:tcBorders>
              <w:right w:val="single" w:sz="4" w:space="0" w:color="4F81BD" w:themeColor="accent1"/>
            </w:tcBorders>
            <w:vAlign w:val="center"/>
          </w:tcPr>
          <w:p w14:paraId="08EC5A19" w14:textId="77777777" w:rsidR="00FC1CEE" w:rsidRPr="002A635F" w:rsidRDefault="00173D09">
            <w:pPr>
              <w:rPr>
                <w:rFonts w:ascii="Times New Roman" w:hAnsi="Times New Roman" w:cs="Times New Roman"/>
                <w:b/>
                <w:sz w:val="18"/>
                <w:szCs w:val="18"/>
                <w:lang w:val="en-GB"/>
              </w:rPr>
            </w:pPr>
            <w:r w:rsidRPr="002A635F">
              <w:rPr>
                <w:rFonts w:ascii="Times New Roman" w:hAnsi="Times New Roman" w:cs="Times New Roman"/>
                <w:b/>
                <w:sz w:val="18"/>
                <w:szCs w:val="18"/>
                <w:lang w:val="en-GB"/>
              </w:rPr>
              <w:t>New-Generation Foods</w:t>
            </w:r>
          </w:p>
        </w:tc>
        <w:tc>
          <w:tcPr>
            <w:tcW w:w="1494" w:type="pct"/>
            <w:tcBorders>
              <w:left w:val="single" w:sz="4" w:space="0" w:color="4F81BD" w:themeColor="accent1"/>
            </w:tcBorders>
            <w:shd w:val="clear" w:color="auto" w:fill="F2F2F2" w:themeFill="background1" w:themeFillShade="F2"/>
            <w:vAlign w:val="center"/>
          </w:tcPr>
          <w:p w14:paraId="6E492169" w14:textId="77777777" w:rsidR="001D2467" w:rsidRPr="002A635F" w:rsidRDefault="001D2467" w:rsidP="00BF09E3">
            <w:pPr>
              <w:autoSpaceDE w:val="0"/>
              <w:autoSpaceDN w:val="0"/>
              <w:adjustRightInd w:val="0"/>
              <w:rPr>
                <w:rFonts w:ascii="Times New Roman" w:hAnsi="Times New Roman" w:cs="Times New Roman"/>
                <w:b/>
                <w:color w:val="000000" w:themeColor="text1"/>
                <w:sz w:val="18"/>
                <w:szCs w:val="18"/>
                <w:lang w:val="en-GB"/>
              </w:rPr>
            </w:pPr>
            <w:r w:rsidRPr="002A635F">
              <w:rPr>
                <w:rFonts w:ascii="Times New Roman" w:hAnsi="Times New Roman" w:cs="Times New Roman"/>
                <w:b/>
                <w:color w:val="000000" w:themeColor="text1"/>
                <w:sz w:val="18"/>
                <w:szCs w:val="18"/>
                <w:lang w:val="en-GB"/>
              </w:rPr>
              <w:t>ECTS: 4</w:t>
            </w:r>
          </w:p>
        </w:tc>
      </w:tr>
      <w:tr w:rsidR="00241A7C" w:rsidRPr="002A635F" w14:paraId="75EAAD64" w14:textId="77777777" w:rsidTr="00675477">
        <w:tc>
          <w:tcPr>
            <w:tcW w:w="881" w:type="pct"/>
          </w:tcPr>
          <w:p w14:paraId="676374BE"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Diet_WG01</w:t>
            </w:r>
          </w:p>
          <w:p w14:paraId="6D8281E0"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Diet_WG10</w:t>
            </w:r>
          </w:p>
          <w:p w14:paraId="42BD5AF2"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Diet_WG12</w:t>
            </w:r>
          </w:p>
          <w:p w14:paraId="7556D765"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Diet_WK03</w:t>
            </w:r>
          </w:p>
          <w:p w14:paraId="1F922399"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Diet_KK01</w:t>
            </w:r>
          </w:p>
          <w:p w14:paraId="446C5942"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Diet_KK03</w:t>
            </w:r>
          </w:p>
          <w:p w14:paraId="0BA9070E"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Diet_UW09</w:t>
            </w:r>
          </w:p>
          <w:p w14:paraId="6E8061E6" w14:textId="77777777" w:rsidR="00267162"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Diet_UK01</w:t>
            </w:r>
          </w:p>
          <w:p w14:paraId="4E38AF23" w14:textId="77777777" w:rsidR="001D2467" w:rsidRPr="002A635F" w:rsidRDefault="00267162" w:rsidP="00267162">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Diet_UO03</w:t>
            </w:r>
          </w:p>
        </w:tc>
        <w:tc>
          <w:tcPr>
            <w:tcW w:w="4119" w:type="pct"/>
            <w:gridSpan w:val="2"/>
          </w:tcPr>
          <w:p w14:paraId="6FA3B1D8" w14:textId="63D60931" w:rsidR="00FC1CEE" w:rsidRPr="002A635F" w:rsidRDefault="00D704B7" w:rsidP="007C7B4A">
            <w:pPr>
              <w:jc w:val="both"/>
              <w:rPr>
                <w:rFonts w:ascii="Times New Roman" w:hAnsi="Times New Roman" w:cs="Times New Roman"/>
                <w:sz w:val="18"/>
                <w:szCs w:val="18"/>
                <w:lang w:val="en-GB"/>
              </w:rPr>
            </w:pPr>
            <w:r w:rsidRPr="002A635F">
              <w:rPr>
                <w:rFonts w:ascii="Times New Roman" w:hAnsi="Times New Roman" w:cs="Times New Roman"/>
                <w:sz w:val="18"/>
                <w:szCs w:val="18"/>
                <w:lang w:val="en-GB"/>
              </w:rPr>
              <w:t>Trends in the development of technology in the food industry. Categories and classification of food. Principles of informing consumers about selected groups of food products classified as next-generation foods. Nutrition, health and technological claims. Innovative food. Innovation – definition, types of innovation, basic areas of innovation and their interrelationships. Hard innovation, soft innovation, innovation in production and in the food market. Areas of product innovation in the food market and food processing, together with their characteristics and significance. Technological and commodity-related characteristics of the composition, nutritional value, dietary usefulness, bioactive components and general characteristics of food products belonging to selected groups of next-generation foods: dietary supplements, functional (health-promoting) foods, and foods for special medical purposes. Novel food and novel food ingredients. Technological and commodity-related characteristics of the composition and nutritional value of different groups of novel foods. Definitions, classification and legal conditions related to classifying raw materials or food products as novel food and/or novel food ingredients. Legal aspects concerning the placing on the market of novel food, including genetically modified food: principles of health quality assessment, labelling requirements, application and notification. Transgenic food (GMO) – definition, health safety. Foods for special medical purposes. Technological and commodity-related characteristics of the composition and nutritional value of such foods. Definitions, classification and characteristics of food products belonging to the category of foods for special medical purposes. Technological and commodity-related characteristics of the composition and nutritional value of gluten-free, low-energy and high-protein foods. Nutrition and health claims. Technological and commodity-related characteristics of the composition and nutritional value of vegetarian foods. Convenience food and minimally processed food. Technological and commodity-related characteristics of composition and nutritional value. Definitions, classification and characteristics of food products belonging to the category of convenience food and/or minimally processed food. Agricultural products and foodstuffs of specific character – protection of geographical names and origin. Traditional food – characteristics, definitions, principles of classification, current list of traditional products. Market, consumer and commodity analysis of selected segments of innovative food, e.g. health-promoting (functional), convenience, minimally processed, medical, special-purpose, genetically modified (GMO), transgenic. Comparison of product ranges and nutritional value, and assessment of dietary usefulness. Detailed characteristics of various food products available on the market classified as novel food – the components determining their intended purpose, indications for use, and assessment of labelling correctness based on the information provided on packaging. Detailed characteristics of food available on the domestic market that could be classified as convenience food and minimally processed food – food components, indications for use, and assessment of labelling correctness based on the information provided on packaging. Detailed characteristics of various food products available on the market classified as foods for special medical purposes – the components determining their intended purpose, indications for use, and assessment of labelling correctness based on the information provided on packaging. Review and evaluation of selected nutrition and health claims.</w:t>
            </w:r>
          </w:p>
        </w:tc>
      </w:tr>
      <w:tr w:rsidR="00241A7C" w:rsidRPr="002A635F" w14:paraId="310FDE47" w14:textId="77777777" w:rsidTr="00675477">
        <w:tc>
          <w:tcPr>
            <w:tcW w:w="881" w:type="pct"/>
            <w:shd w:val="clear" w:color="auto" w:fill="F2F2F2" w:themeFill="background1" w:themeFillShade="F2"/>
          </w:tcPr>
          <w:p w14:paraId="470AD455" w14:textId="77777777" w:rsidR="001D2467" w:rsidRPr="002A635F" w:rsidRDefault="001D2467" w:rsidP="00BF09E3">
            <w:pPr>
              <w:autoSpaceDE w:val="0"/>
              <w:autoSpaceDN w:val="0"/>
              <w:adjustRightInd w:val="0"/>
              <w:rPr>
                <w:rFonts w:ascii="Times New Roman" w:hAnsi="Times New Roman" w:cs="Times New Roman"/>
                <w:color w:val="000000" w:themeColor="text1"/>
                <w:sz w:val="18"/>
                <w:szCs w:val="18"/>
                <w:lang w:val="en-GB"/>
              </w:rPr>
            </w:pPr>
          </w:p>
        </w:tc>
        <w:tc>
          <w:tcPr>
            <w:tcW w:w="4119" w:type="pct"/>
            <w:gridSpan w:val="2"/>
            <w:shd w:val="clear" w:color="auto" w:fill="F2F2F2" w:themeFill="background1" w:themeFillShade="F2"/>
          </w:tcPr>
          <w:p w14:paraId="0580963A" w14:textId="77777777" w:rsidR="001D2467" w:rsidRPr="002A635F" w:rsidRDefault="001D2467" w:rsidP="00BF09E3">
            <w:pPr>
              <w:autoSpaceDE w:val="0"/>
              <w:autoSpaceDN w:val="0"/>
              <w:adjustRightInd w:val="0"/>
              <w:rPr>
                <w:rFonts w:ascii="Times New Roman" w:hAnsi="Times New Roman" w:cs="Times New Roman"/>
                <w:color w:val="000000" w:themeColor="text1"/>
                <w:sz w:val="18"/>
                <w:szCs w:val="18"/>
                <w:lang w:val="en-GB"/>
              </w:rPr>
            </w:pPr>
          </w:p>
        </w:tc>
      </w:tr>
      <w:tr w:rsidR="00241A7C" w:rsidRPr="002A635F" w14:paraId="5022A2F6" w14:textId="77777777" w:rsidTr="00675477">
        <w:tc>
          <w:tcPr>
            <w:tcW w:w="881" w:type="pct"/>
          </w:tcPr>
          <w:p w14:paraId="48CF0DE7" w14:textId="34DD857E" w:rsidR="00FC1CEE" w:rsidRPr="002A635F" w:rsidRDefault="00882900">
            <w:pPr>
              <w:rPr>
                <w:rFonts w:ascii="Times New Roman" w:hAnsi="Times New Roman" w:cs="Times New Roman"/>
                <w:b/>
                <w:sz w:val="18"/>
                <w:szCs w:val="18"/>
                <w:lang w:val="en-GB"/>
              </w:rPr>
            </w:pPr>
            <w:r w:rsidRPr="002A635F">
              <w:rPr>
                <w:rFonts w:ascii="Times New Roman" w:hAnsi="Times New Roman" w:cs="Times New Roman"/>
                <w:b/>
                <w:sz w:val="18"/>
                <w:szCs w:val="18"/>
                <w:lang w:val="en-GB"/>
              </w:rPr>
              <w:t>Programme learning outcome symbols</w:t>
            </w:r>
          </w:p>
        </w:tc>
        <w:tc>
          <w:tcPr>
            <w:tcW w:w="2625" w:type="pct"/>
            <w:tcBorders>
              <w:right w:val="single" w:sz="4" w:space="0" w:color="4F81BD" w:themeColor="accent1"/>
            </w:tcBorders>
            <w:vAlign w:val="center"/>
          </w:tcPr>
          <w:p w14:paraId="4A553507" w14:textId="77777777" w:rsidR="00FC1CEE" w:rsidRPr="002A635F" w:rsidRDefault="00173D09">
            <w:pPr>
              <w:rPr>
                <w:rFonts w:ascii="Times New Roman" w:hAnsi="Times New Roman" w:cs="Times New Roman"/>
                <w:b/>
                <w:sz w:val="18"/>
                <w:szCs w:val="18"/>
                <w:lang w:val="en-GB"/>
              </w:rPr>
            </w:pPr>
            <w:r w:rsidRPr="002A635F">
              <w:rPr>
                <w:rFonts w:ascii="Times New Roman" w:hAnsi="Times New Roman" w:cs="Times New Roman"/>
                <w:b/>
                <w:sz w:val="18"/>
                <w:szCs w:val="18"/>
                <w:lang w:val="en-GB"/>
              </w:rPr>
              <w:t>Nutritional Value of Food</w:t>
            </w:r>
          </w:p>
        </w:tc>
        <w:tc>
          <w:tcPr>
            <w:tcW w:w="1494" w:type="pct"/>
            <w:tcBorders>
              <w:left w:val="single" w:sz="4" w:space="0" w:color="4F81BD" w:themeColor="accent1"/>
            </w:tcBorders>
            <w:shd w:val="clear" w:color="auto" w:fill="F2F2F2" w:themeFill="background1" w:themeFillShade="F2"/>
            <w:vAlign w:val="center"/>
          </w:tcPr>
          <w:p w14:paraId="41E02CC7" w14:textId="77777777" w:rsidR="001D2467" w:rsidRPr="002A635F" w:rsidRDefault="001D2467" w:rsidP="00BF09E3">
            <w:pPr>
              <w:autoSpaceDE w:val="0"/>
              <w:autoSpaceDN w:val="0"/>
              <w:adjustRightInd w:val="0"/>
              <w:rPr>
                <w:rFonts w:ascii="Times New Roman" w:hAnsi="Times New Roman" w:cs="Times New Roman"/>
                <w:b/>
                <w:color w:val="000000" w:themeColor="text1"/>
                <w:sz w:val="18"/>
                <w:szCs w:val="18"/>
                <w:lang w:val="en-GB"/>
              </w:rPr>
            </w:pPr>
            <w:r w:rsidRPr="002A635F">
              <w:rPr>
                <w:rFonts w:ascii="Times New Roman" w:hAnsi="Times New Roman" w:cs="Times New Roman"/>
                <w:b/>
                <w:color w:val="000000" w:themeColor="text1"/>
                <w:sz w:val="18"/>
                <w:szCs w:val="18"/>
                <w:lang w:val="en-GB"/>
              </w:rPr>
              <w:t>ECTS: 4</w:t>
            </w:r>
          </w:p>
        </w:tc>
      </w:tr>
      <w:tr w:rsidR="00241A7C" w:rsidRPr="002A635F" w14:paraId="3FAC66BB" w14:textId="77777777" w:rsidTr="00675477">
        <w:tc>
          <w:tcPr>
            <w:tcW w:w="881" w:type="pct"/>
          </w:tcPr>
          <w:p w14:paraId="5BD29AF2"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Diet_WG01</w:t>
            </w:r>
          </w:p>
          <w:p w14:paraId="398F1F1D"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Diet_WG10</w:t>
            </w:r>
          </w:p>
          <w:p w14:paraId="42A97646"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Diet_WG11</w:t>
            </w:r>
          </w:p>
          <w:p w14:paraId="7A2B33FE"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Diet_WG12</w:t>
            </w:r>
          </w:p>
          <w:p w14:paraId="66768BEF"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Diet_WK01</w:t>
            </w:r>
          </w:p>
          <w:p w14:paraId="6CE348FB"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Diet_WK02</w:t>
            </w:r>
          </w:p>
          <w:p w14:paraId="6673BA5F"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Diet_UK01</w:t>
            </w:r>
          </w:p>
          <w:p w14:paraId="00C1ABA7"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Diet_UW04</w:t>
            </w:r>
          </w:p>
          <w:p w14:paraId="20E2D0AE"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Diet_UW11</w:t>
            </w:r>
          </w:p>
          <w:p w14:paraId="386C60BB"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Diet_UW12</w:t>
            </w:r>
          </w:p>
          <w:p w14:paraId="30C7A9C8"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Diet_UO02</w:t>
            </w:r>
          </w:p>
          <w:p w14:paraId="76C93685"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Diet_KK01</w:t>
            </w:r>
          </w:p>
          <w:p w14:paraId="203D767E"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Diet_KK02</w:t>
            </w:r>
          </w:p>
          <w:p w14:paraId="70F78215"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Diet_KK03</w:t>
            </w:r>
          </w:p>
          <w:p w14:paraId="62465650"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Diet_KO04</w:t>
            </w:r>
          </w:p>
          <w:p w14:paraId="3F6A307A"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Diet_KR01</w:t>
            </w:r>
          </w:p>
          <w:p w14:paraId="67D283FF" w14:textId="77777777" w:rsidR="001D2467"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Diet_KR03</w:t>
            </w:r>
          </w:p>
        </w:tc>
        <w:tc>
          <w:tcPr>
            <w:tcW w:w="4119" w:type="pct"/>
            <w:gridSpan w:val="2"/>
          </w:tcPr>
          <w:p w14:paraId="121EB903" w14:textId="74C6DC47" w:rsidR="00FC1CEE" w:rsidRPr="002A635F" w:rsidRDefault="00E8534A" w:rsidP="007C7B4A">
            <w:pPr>
              <w:jc w:val="both"/>
              <w:rPr>
                <w:rFonts w:ascii="Times New Roman" w:hAnsi="Times New Roman" w:cs="Times New Roman"/>
                <w:sz w:val="18"/>
                <w:szCs w:val="18"/>
                <w:lang w:val="en-GB"/>
              </w:rPr>
            </w:pPr>
            <w:r w:rsidRPr="002A635F">
              <w:rPr>
                <w:rFonts w:ascii="Times New Roman" w:hAnsi="Times New Roman" w:cs="Times New Roman"/>
                <w:sz w:val="18"/>
                <w:szCs w:val="18"/>
                <w:lang w:val="en-GB"/>
              </w:rPr>
              <w:t>Basic nutrients in food. Nutritional, dietary and commodity value – definitions, classification and importance in food production. Methods of determining and presenting nutritional value on food labels. Indicators used to assess the nutritional value of food. Use of analytical results to prepare nutritional information for food labelling. Nutritional value of protein – indicators and methods of determination. Complementarity of amino acids. Additional nutritional information supporting the overall nutritional value of food. Nutritional value of fat – indicators and methods of determination. Nutritional value of carbohydrates. Carbohydrates (total sugars, starch, simple and complex sugars). Glycaemic index, glycaemic load, carbohydrate exchanges and exchanges of other macronutrients. Vitamins and minerals in food – methods of determination and principles of informing consumers about their content. Nutritional value of minerals – acid-forming and alkaline-forming properties. Use of food composition tables to estimate the nutritional value of meals and dishes. Comparison of the nutritional value of raw materials, processed products and dishes. Glycaemic index and load / macronutrient exchanges and their application in diet planning – calculation methods. Macronutrient exchanges (carbohydrates, protein, fat) and their use in diet planning. Acid-forming and alkaline-forming foods in the diet. Sugar as an additive to beverages. Nutritional value of protein in different food products – calculation of the chemical score (CS) for various proteins. The effect of complementary amino acids.</w:t>
            </w:r>
          </w:p>
        </w:tc>
      </w:tr>
      <w:tr w:rsidR="00241A7C" w:rsidRPr="002A635F" w14:paraId="6C01FBA4" w14:textId="77777777" w:rsidTr="00675477">
        <w:tc>
          <w:tcPr>
            <w:tcW w:w="881" w:type="pct"/>
            <w:shd w:val="clear" w:color="auto" w:fill="F2F2F2" w:themeFill="background1" w:themeFillShade="F2"/>
          </w:tcPr>
          <w:p w14:paraId="53EDE814" w14:textId="77777777" w:rsidR="001D2467" w:rsidRPr="002A635F" w:rsidRDefault="001D2467" w:rsidP="00BF09E3">
            <w:pPr>
              <w:autoSpaceDE w:val="0"/>
              <w:autoSpaceDN w:val="0"/>
              <w:adjustRightInd w:val="0"/>
              <w:rPr>
                <w:rFonts w:ascii="Times New Roman" w:hAnsi="Times New Roman" w:cs="Times New Roman"/>
                <w:b/>
                <w:color w:val="000000" w:themeColor="text1"/>
                <w:sz w:val="18"/>
                <w:szCs w:val="18"/>
                <w:lang w:val="en-GB"/>
              </w:rPr>
            </w:pPr>
          </w:p>
        </w:tc>
        <w:tc>
          <w:tcPr>
            <w:tcW w:w="4119" w:type="pct"/>
            <w:gridSpan w:val="2"/>
            <w:shd w:val="clear" w:color="auto" w:fill="F2F2F2" w:themeFill="background1" w:themeFillShade="F2"/>
          </w:tcPr>
          <w:p w14:paraId="68ED206E" w14:textId="77777777" w:rsidR="001D2467" w:rsidRPr="002A635F" w:rsidRDefault="001D2467" w:rsidP="00BF09E3">
            <w:pPr>
              <w:autoSpaceDE w:val="0"/>
              <w:autoSpaceDN w:val="0"/>
              <w:adjustRightInd w:val="0"/>
              <w:jc w:val="both"/>
              <w:rPr>
                <w:rFonts w:ascii="Times New Roman" w:hAnsi="Times New Roman" w:cs="Times New Roman"/>
                <w:color w:val="000000" w:themeColor="text1"/>
                <w:sz w:val="18"/>
                <w:szCs w:val="18"/>
                <w:lang w:val="en-GB"/>
              </w:rPr>
            </w:pPr>
          </w:p>
        </w:tc>
      </w:tr>
      <w:tr w:rsidR="00241A7C" w:rsidRPr="002A635F" w14:paraId="74F514D7" w14:textId="77777777" w:rsidTr="00675477">
        <w:tc>
          <w:tcPr>
            <w:tcW w:w="881" w:type="pct"/>
          </w:tcPr>
          <w:p w14:paraId="231FC10F" w14:textId="7329F91A" w:rsidR="00FC1CEE" w:rsidRPr="002A635F" w:rsidRDefault="00882900">
            <w:pPr>
              <w:rPr>
                <w:rFonts w:ascii="Times New Roman" w:hAnsi="Times New Roman" w:cs="Times New Roman"/>
                <w:b/>
                <w:sz w:val="18"/>
                <w:szCs w:val="18"/>
                <w:lang w:val="en-GB"/>
              </w:rPr>
            </w:pPr>
            <w:r w:rsidRPr="002A635F">
              <w:rPr>
                <w:rFonts w:ascii="Times New Roman" w:hAnsi="Times New Roman" w:cs="Times New Roman"/>
                <w:b/>
                <w:sz w:val="18"/>
                <w:szCs w:val="18"/>
                <w:lang w:val="en-GB"/>
              </w:rPr>
              <w:t>Programme learning outcome symbols</w:t>
            </w:r>
          </w:p>
        </w:tc>
        <w:tc>
          <w:tcPr>
            <w:tcW w:w="2625" w:type="pct"/>
            <w:tcBorders>
              <w:right w:val="single" w:sz="4" w:space="0" w:color="4F81BD" w:themeColor="accent1"/>
            </w:tcBorders>
            <w:vAlign w:val="center"/>
          </w:tcPr>
          <w:p w14:paraId="143E274E" w14:textId="77777777" w:rsidR="00FC1CEE" w:rsidRPr="002A635F" w:rsidRDefault="00173D09">
            <w:pPr>
              <w:rPr>
                <w:rFonts w:ascii="Times New Roman" w:hAnsi="Times New Roman" w:cs="Times New Roman"/>
                <w:b/>
                <w:sz w:val="18"/>
                <w:szCs w:val="18"/>
                <w:lang w:val="en-GB"/>
              </w:rPr>
            </w:pPr>
            <w:r w:rsidRPr="002A635F">
              <w:rPr>
                <w:rFonts w:ascii="Times New Roman" w:hAnsi="Times New Roman" w:cs="Times New Roman"/>
                <w:b/>
                <w:sz w:val="18"/>
                <w:szCs w:val="18"/>
                <w:lang w:val="en-GB"/>
              </w:rPr>
              <w:t>Nutrition of Adults</w:t>
            </w:r>
          </w:p>
        </w:tc>
        <w:tc>
          <w:tcPr>
            <w:tcW w:w="1494" w:type="pct"/>
            <w:tcBorders>
              <w:left w:val="single" w:sz="4" w:space="0" w:color="4F81BD" w:themeColor="accent1"/>
            </w:tcBorders>
            <w:shd w:val="clear" w:color="auto" w:fill="F2F2F2" w:themeFill="background1" w:themeFillShade="F2"/>
            <w:vAlign w:val="center"/>
          </w:tcPr>
          <w:p w14:paraId="2F76A06C" w14:textId="77777777" w:rsidR="001D2467" w:rsidRPr="002A635F" w:rsidRDefault="001D2467" w:rsidP="00BF09E3">
            <w:pPr>
              <w:autoSpaceDE w:val="0"/>
              <w:autoSpaceDN w:val="0"/>
              <w:adjustRightInd w:val="0"/>
              <w:rPr>
                <w:rFonts w:ascii="Times New Roman" w:hAnsi="Times New Roman" w:cs="Times New Roman"/>
                <w:b/>
                <w:color w:val="000000" w:themeColor="text1"/>
                <w:sz w:val="18"/>
                <w:szCs w:val="18"/>
                <w:lang w:val="en-GB"/>
              </w:rPr>
            </w:pPr>
            <w:r w:rsidRPr="002A635F">
              <w:rPr>
                <w:rFonts w:ascii="Times New Roman" w:hAnsi="Times New Roman" w:cs="Times New Roman"/>
                <w:b/>
                <w:color w:val="000000" w:themeColor="text1"/>
                <w:sz w:val="18"/>
                <w:szCs w:val="18"/>
                <w:lang w:val="en-GB"/>
              </w:rPr>
              <w:t>ECTS: 4</w:t>
            </w:r>
          </w:p>
        </w:tc>
      </w:tr>
      <w:tr w:rsidR="00241A7C" w:rsidRPr="002A635F" w14:paraId="51A7BC97" w14:textId="77777777" w:rsidTr="00675477">
        <w:tc>
          <w:tcPr>
            <w:tcW w:w="881" w:type="pct"/>
          </w:tcPr>
          <w:p w14:paraId="792D727D"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Diet_WG01</w:t>
            </w:r>
          </w:p>
          <w:p w14:paraId="5F8E2550"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Diet_WG10</w:t>
            </w:r>
          </w:p>
          <w:p w14:paraId="6B3A4A4C"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Diet_WG13</w:t>
            </w:r>
          </w:p>
          <w:p w14:paraId="36413674"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lastRenderedPageBreak/>
              <w:t>Diet_WG14</w:t>
            </w:r>
          </w:p>
          <w:p w14:paraId="7ED2C8E4"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Diet_UW06</w:t>
            </w:r>
          </w:p>
          <w:p w14:paraId="7771E157"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Diet_UW08</w:t>
            </w:r>
          </w:p>
          <w:p w14:paraId="66DEB306"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Diet_UW10</w:t>
            </w:r>
          </w:p>
          <w:p w14:paraId="0886E717"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Diet_UK01</w:t>
            </w:r>
          </w:p>
          <w:p w14:paraId="3A5C2523"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Diet_KO01</w:t>
            </w:r>
          </w:p>
          <w:p w14:paraId="7C098A00"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Diet_KO02</w:t>
            </w:r>
          </w:p>
          <w:p w14:paraId="15001D7C" w14:textId="77777777" w:rsidR="001D2467" w:rsidRPr="002A635F" w:rsidRDefault="00DA487E" w:rsidP="00BF09E3">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Diet_KR01</w:t>
            </w:r>
          </w:p>
        </w:tc>
        <w:tc>
          <w:tcPr>
            <w:tcW w:w="4119" w:type="pct"/>
            <w:gridSpan w:val="2"/>
          </w:tcPr>
          <w:p w14:paraId="4077DEB6" w14:textId="79A3ED8E" w:rsidR="00FC1CEE" w:rsidRPr="002A635F" w:rsidRDefault="00E8534A" w:rsidP="007C7B4A">
            <w:pPr>
              <w:jc w:val="both"/>
              <w:rPr>
                <w:rFonts w:ascii="Times New Roman" w:hAnsi="Times New Roman" w:cs="Times New Roman"/>
                <w:sz w:val="18"/>
                <w:szCs w:val="18"/>
                <w:lang w:val="en-GB"/>
              </w:rPr>
            </w:pPr>
            <w:r w:rsidRPr="002A635F">
              <w:rPr>
                <w:rFonts w:ascii="Times New Roman" w:hAnsi="Times New Roman" w:cs="Times New Roman"/>
                <w:sz w:val="18"/>
                <w:szCs w:val="18"/>
                <w:lang w:val="en-GB"/>
              </w:rPr>
              <w:lastRenderedPageBreak/>
              <w:t xml:space="preserve">Nutrition standards – guidelines for the practical application of dietary recommendations in adult nutrition. Methods for determining basal and total energy requirements for adults. Methods of measuring physical activity. Health status of adults. The most common causes of mortality. Physical activity of adults. </w:t>
            </w:r>
            <w:r w:rsidRPr="002A635F">
              <w:rPr>
                <w:rFonts w:ascii="Times New Roman" w:hAnsi="Times New Roman" w:cs="Times New Roman"/>
                <w:sz w:val="18"/>
                <w:szCs w:val="18"/>
                <w:lang w:val="en-GB"/>
              </w:rPr>
              <w:lastRenderedPageBreak/>
              <w:t>Recommendations for physical activity in adults. Health consequences of abnormal body weight. Dietary habits and behaviours of adults. Principles of proper nutrition for healthy adults. Proper nutrition as an element of health promotion in adults. Adult requirements for macronutrients. Consequences of inadequate intake of protein, fat and carbohydrates. Adult requirements for vitamins. Consequences of inadequate vitamin intake. Adult requirements for minerals. Consequences of inadequate mineral intake. The importance of water and electrolytes in the human body. Consumption of different types of food and their potential impact on human body functioning. Nutrition standards – adult energy requirements. Calculation of basal metabolic rate (BMR) and ideal body weight. Assessment of physical activity in adults. Adult requirements for macronutrients. Rational intake of protein, fat and carbohydrates in the diet. Adult requirements for vitamins and minerals. Rational intake of vitamins and minerals in the diet. Nutrition education as an element of health prevention in adults.</w:t>
            </w:r>
          </w:p>
        </w:tc>
      </w:tr>
      <w:tr w:rsidR="00241A7C" w:rsidRPr="002A635F" w14:paraId="09C7580B" w14:textId="77777777" w:rsidTr="00675477">
        <w:trPr>
          <w:trHeight w:val="207"/>
        </w:trPr>
        <w:tc>
          <w:tcPr>
            <w:tcW w:w="881" w:type="pct"/>
            <w:shd w:val="clear" w:color="auto" w:fill="F2F2F2" w:themeFill="background1" w:themeFillShade="F2"/>
          </w:tcPr>
          <w:p w14:paraId="2AFAC9D8" w14:textId="77777777" w:rsidR="00E65B0F" w:rsidRPr="002A635F" w:rsidRDefault="00E65B0F" w:rsidP="00BF09E3">
            <w:pPr>
              <w:autoSpaceDE w:val="0"/>
              <w:autoSpaceDN w:val="0"/>
              <w:adjustRightInd w:val="0"/>
              <w:rPr>
                <w:rFonts w:ascii="Times New Roman" w:hAnsi="Times New Roman" w:cs="Times New Roman"/>
                <w:b/>
                <w:color w:val="000000" w:themeColor="text1"/>
                <w:sz w:val="18"/>
                <w:szCs w:val="18"/>
                <w:lang w:val="en-GB"/>
              </w:rPr>
            </w:pPr>
          </w:p>
        </w:tc>
        <w:tc>
          <w:tcPr>
            <w:tcW w:w="4119" w:type="pct"/>
            <w:gridSpan w:val="2"/>
            <w:shd w:val="clear" w:color="auto" w:fill="F2F2F2" w:themeFill="background1" w:themeFillShade="F2"/>
          </w:tcPr>
          <w:p w14:paraId="721E26E7" w14:textId="77777777" w:rsidR="00E65B0F" w:rsidRPr="002A635F" w:rsidRDefault="00E65B0F" w:rsidP="00BF09E3">
            <w:pPr>
              <w:autoSpaceDE w:val="0"/>
              <w:autoSpaceDN w:val="0"/>
              <w:adjustRightInd w:val="0"/>
              <w:jc w:val="both"/>
              <w:rPr>
                <w:rFonts w:ascii="Times New Roman" w:hAnsi="Times New Roman" w:cs="Times New Roman"/>
                <w:color w:val="000000" w:themeColor="text1"/>
                <w:sz w:val="18"/>
                <w:szCs w:val="18"/>
                <w:lang w:val="en-GB"/>
              </w:rPr>
            </w:pPr>
          </w:p>
        </w:tc>
      </w:tr>
      <w:tr w:rsidR="00241A7C" w:rsidRPr="002A635F" w14:paraId="66EEE651" w14:textId="77777777" w:rsidTr="00675477">
        <w:tc>
          <w:tcPr>
            <w:tcW w:w="881" w:type="pct"/>
            <w:vAlign w:val="center"/>
          </w:tcPr>
          <w:p w14:paraId="3F8955AB" w14:textId="1FFF7BDA" w:rsidR="00FC1CEE" w:rsidRPr="002A635F" w:rsidRDefault="00882900">
            <w:pPr>
              <w:rPr>
                <w:rFonts w:ascii="Times New Roman" w:hAnsi="Times New Roman" w:cs="Times New Roman"/>
                <w:b/>
                <w:sz w:val="18"/>
                <w:szCs w:val="18"/>
                <w:lang w:val="en-GB"/>
              </w:rPr>
            </w:pPr>
            <w:r w:rsidRPr="002A635F">
              <w:rPr>
                <w:rFonts w:ascii="Times New Roman" w:hAnsi="Times New Roman" w:cs="Times New Roman"/>
                <w:b/>
                <w:sz w:val="18"/>
                <w:szCs w:val="18"/>
                <w:lang w:val="en-GB"/>
              </w:rPr>
              <w:t>Programme learning outcome symbols</w:t>
            </w:r>
          </w:p>
        </w:tc>
        <w:tc>
          <w:tcPr>
            <w:tcW w:w="2625" w:type="pct"/>
            <w:vAlign w:val="center"/>
          </w:tcPr>
          <w:p w14:paraId="12A85964" w14:textId="77777777" w:rsidR="00FC1CEE" w:rsidRPr="002A635F" w:rsidRDefault="00173D09">
            <w:pPr>
              <w:rPr>
                <w:rFonts w:ascii="Times New Roman" w:hAnsi="Times New Roman" w:cs="Times New Roman"/>
                <w:b/>
                <w:sz w:val="18"/>
                <w:szCs w:val="18"/>
                <w:lang w:val="en-GB"/>
              </w:rPr>
            </w:pPr>
            <w:r w:rsidRPr="002A635F">
              <w:rPr>
                <w:rFonts w:ascii="Times New Roman" w:hAnsi="Times New Roman" w:cs="Times New Roman"/>
                <w:b/>
                <w:sz w:val="18"/>
                <w:szCs w:val="18"/>
                <w:lang w:val="en-GB"/>
              </w:rPr>
              <w:t>Nutrition of Athletes</w:t>
            </w:r>
          </w:p>
        </w:tc>
        <w:tc>
          <w:tcPr>
            <w:tcW w:w="1494" w:type="pct"/>
            <w:vAlign w:val="center"/>
          </w:tcPr>
          <w:p w14:paraId="5F7A03C1" w14:textId="77777777" w:rsidR="00E65B0F" w:rsidRPr="002A635F" w:rsidRDefault="00E65B0F" w:rsidP="0000749B">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b/>
                <w:color w:val="000000" w:themeColor="text1"/>
                <w:sz w:val="18"/>
                <w:szCs w:val="18"/>
                <w:lang w:val="en-GB"/>
              </w:rPr>
              <w:t>ECTS: 3</w:t>
            </w:r>
          </w:p>
        </w:tc>
      </w:tr>
      <w:tr w:rsidR="00241A7C" w:rsidRPr="002A635F" w14:paraId="71A948D9" w14:textId="77777777" w:rsidTr="00675477">
        <w:tc>
          <w:tcPr>
            <w:tcW w:w="881" w:type="pct"/>
          </w:tcPr>
          <w:p w14:paraId="76069E25" w14:textId="77777777" w:rsidR="00DA487E" w:rsidRPr="002A635F" w:rsidRDefault="00DA487E" w:rsidP="00DA487E">
            <w:pPr>
              <w:pStyle w:val="Bezodstpw"/>
              <w:rPr>
                <w:rFonts w:ascii="Times New Roman" w:hAnsi="Times New Roman" w:cs="Times New Roman"/>
                <w:sz w:val="18"/>
                <w:szCs w:val="18"/>
                <w:lang w:val="en-GB"/>
              </w:rPr>
            </w:pPr>
            <w:r w:rsidRPr="002A635F">
              <w:rPr>
                <w:rFonts w:ascii="Times New Roman" w:hAnsi="Times New Roman" w:cs="Times New Roman"/>
                <w:sz w:val="18"/>
                <w:szCs w:val="18"/>
                <w:lang w:val="en-GB"/>
              </w:rPr>
              <w:t>Diet_WG01</w:t>
            </w:r>
          </w:p>
          <w:p w14:paraId="76EDE0C8" w14:textId="77777777" w:rsidR="00DA487E" w:rsidRPr="002A635F" w:rsidRDefault="00DA487E" w:rsidP="00DA487E">
            <w:pPr>
              <w:pStyle w:val="Bezodstpw"/>
              <w:rPr>
                <w:rFonts w:ascii="Times New Roman" w:hAnsi="Times New Roman" w:cs="Times New Roman"/>
                <w:sz w:val="18"/>
                <w:szCs w:val="18"/>
                <w:lang w:val="en-GB"/>
              </w:rPr>
            </w:pPr>
            <w:r w:rsidRPr="002A635F">
              <w:rPr>
                <w:rFonts w:ascii="Times New Roman" w:hAnsi="Times New Roman" w:cs="Times New Roman"/>
                <w:sz w:val="18"/>
                <w:szCs w:val="18"/>
                <w:lang w:val="en-GB"/>
              </w:rPr>
              <w:t>Diet_UK01</w:t>
            </w:r>
          </w:p>
          <w:p w14:paraId="1ED555DD" w14:textId="77777777" w:rsidR="00DA487E" w:rsidRPr="002A635F" w:rsidRDefault="00DA487E" w:rsidP="00DA487E">
            <w:pPr>
              <w:pStyle w:val="Bezodstpw"/>
              <w:rPr>
                <w:rFonts w:ascii="Times New Roman" w:hAnsi="Times New Roman" w:cs="Times New Roman"/>
                <w:sz w:val="18"/>
                <w:szCs w:val="18"/>
                <w:lang w:val="en-GB"/>
              </w:rPr>
            </w:pPr>
            <w:r w:rsidRPr="002A635F">
              <w:rPr>
                <w:rFonts w:ascii="Times New Roman" w:hAnsi="Times New Roman" w:cs="Times New Roman"/>
                <w:sz w:val="18"/>
                <w:szCs w:val="18"/>
                <w:lang w:val="en-GB"/>
              </w:rPr>
              <w:t>Diet_UK02</w:t>
            </w:r>
          </w:p>
          <w:p w14:paraId="794BC6D7" w14:textId="77777777" w:rsidR="00DA487E" w:rsidRPr="002A635F" w:rsidRDefault="00DA487E" w:rsidP="00DA487E">
            <w:pPr>
              <w:pStyle w:val="Bezodstpw"/>
              <w:rPr>
                <w:rFonts w:ascii="Times New Roman" w:hAnsi="Times New Roman" w:cs="Times New Roman"/>
                <w:sz w:val="18"/>
                <w:szCs w:val="18"/>
                <w:lang w:val="en-GB"/>
              </w:rPr>
            </w:pPr>
            <w:r w:rsidRPr="002A635F">
              <w:rPr>
                <w:rFonts w:ascii="Times New Roman" w:hAnsi="Times New Roman" w:cs="Times New Roman"/>
                <w:sz w:val="18"/>
                <w:szCs w:val="18"/>
                <w:lang w:val="en-GB"/>
              </w:rPr>
              <w:t>Diet_UK03</w:t>
            </w:r>
          </w:p>
          <w:p w14:paraId="6B1811DA" w14:textId="77777777" w:rsidR="00DA487E" w:rsidRPr="002A635F" w:rsidRDefault="00DA487E" w:rsidP="00DA487E">
            <w:pPr>
              <w:autoSpaceDE w:val="0"/>
              <w:autoSpaceDN w:val="0"/>
              <w:adjustRightInd w:val="0"/>
              <w:rPr>
                <w:rFonts w:ascii="Times New Roman" w:hAnsi="Times New Roman" w:cs="Times New Roman"/>
                <w:sz w:val="18"/>
                <w:szCs w:val="18"/>
                <w:lang w:val="en-GB"/>
              </w:rPr>
            </w:pPr>
            <w:r w:rsidRPr="002A635F">
              <w:rPr>
                <w:rFonts w:ascii="Times New Roman" w:hAnsi="Times New Roman" w:cs="Times New Roman"/>
                <w:sz w:val="18"/>
                <w:szCs w:val="18"/>
                <w:lang w:val="en-GB"/>
              </w:rPr>
              <w:t>Diet_UO01</w:t>
            </w:r>
          </w:p>
          <w:p w14:paraId="1571B9D4" w14:textId="77777777" w:rsidR="00DA487E" w:rsidRPr="002A635F" w:rsidRDefault="00DA487E" w:rsidP="00DA487E">
            <w:pPr>
              <w:autoSpaceDE w:val="0"/>
              <w:autoSpaceDN w:val="0"/>
              <w:adjustRightInd w:val="0"/>
              <w:rPr>
                <w:rFonts w:ascii="Times New Roman" w:hAnsi="Times New Roman" w:cs="Times New Roman"/>
                <w:sz w:val="18"/>
                <w:szCs w:val="18"/>
                <w:lang w:val="en-GB"/>
              </w:rPr>
            </w:pPr>
            <w:r w:rsidRPr="002A635F">
              <w:rPr>
                <w:rFonts w:ascii="Times New Roman" w:hAnsi="Times New Roman" w:cs="Times New Roman"/>
                <w:sz w:val="18"/>
                <w:szCs w:val="18"/>
                <w:lang w:val="en-GB"/>
              </w:rPr>
              <w:t xml:space="preserve">Diet_KO01 </w:t>
            </w:r>
          </w:p>
          <w:p w14:paraId="46F2C791" w14:textId="77777777" w:rsidR="00DA487E" w:rsidRPr="002A635F" w:rsidRDefault="00DA487E" w:rsidP="00DA487E">
            <w:pPr>
              <w:autoSpaceDE w:val="0"/>
              <w:autoSpaceDN w:val="0"/>
              <w:adjustRightInd w:val="0"/>
              <w:rPr>
                <w:rFonts w:ascii="Times New Roman" w:hAnsi="Times New Roman" w:cs="Times New Roman"/>
                <w:sz w:val="18"/>
                <w:szCs w:val="18"/>
                <w:lang w:val="en-GB"/>
              </w:rPr>
            </w:pPr>
            <w:r w:rsidRPr="002A635F">
              <w:rPr>
                <w:rFonts w:ascii="Times New Roman" w:hAnsi="Times New Roman" w:cs="Times New Roman"/>
                <w:sz w:val="18"/>
                <w:szCs w:val="18"/>
                <w:lang w:val="en-GB"/>
              </w:rPr>
              <w:t>Diet_KR01</w:t>
            </w:r>
          </w:p>
          <w:p w14:paraId="6ADEDF70" w14:textId="77777777" w:rsidR="00DA487E" w:rsidRPr="002A635F" w:rsidRDefault="00DA487E" w:rsidP="00DA487E">
            <w:pPr>
              <w:autoSpaceDE w:val="0"/>
              <w:autoSpaceDN w:val="0"/>
              <w:adjustRightInd w:val="0"/>
              <w:rPr>
                <w:rFonts w:ascii="Times New Roman" w:hAnsi="Times New Roman" w:cs="Times New Roman"/>
                <w:sz w:val="18"/>
                <w:szCs w:val="18"/>
                <w:lang w:val="en-GB"/>
              </w:rPr>
            </w:pPr>
            <w:r w:rsidRPr="002A635F">
              <w:rPr>
                <w:rFonts w:ascii="Times New Roman" w:hAnsi="Times New Roman" w:cs="Times New Roman"/>
                <w:sz w:val="18"/>
                <w:szCs w:val="18"/>
                <w:lang w:val="en-GB"/>
              </w:rPr>
              <w:t xml:space="preserve">Diet_KK02 </w:t>
            </w:r>
          </w:p>
          <w:p w14:paraId="032EBCC2" w14:textId="77777777" w:rsidR="00E65B0F" w:rsidRPr="002A635F" w:rsidRDefault="00DA487E" w:rsidP="00DA487E">
            <w:pPr>
              <w:autoSpaceDE w:val="0"/>
              <w:autoSpaceDN w:val="0"/>
              <w:adjustRightInd w:val="0"/>
              <w:rPr>
                <w:rFonts w:ascii="Times New Roman" w:hAnsi="Times New Roman" w:cs="Times New Roman"/>
                <w:b/>
                <w:color w:val="000000" w:themeColor="text1"/>
                <w:sz w:val="18"/>
                <w:szCs w:val="18"/>
                <w:lang w:val="en-GB"/>
              </w:rPr>
            </w:pPr>
            <w:r w:rsidRPr="002A635F">
              <w:rPr>
                <w:rFonts w:ascii="Times New Roman" w:hAnsi="Times New Roman" w:cs="Times New Roman"/>
                <w:sz w:val="18"/>
                <w:szCs w:val="18"/>
                <w:lang w:val="en-GB"/>
              </w:rPr>
              <w:t>Diet_KK03</w:t>
            </w:r>
          </w:p>
        </w:tc>
        <w:tc>
          <w:tcPr>
            <w:tcW w:w="4119" w:type="pct"/>
            <w:gridSpan w:val="2"/>
          </w:tcPr>
          <w:p w14:paraId="330C15B3" w14:textId="5FEE84EE" w:rsidR="00FC1CEE" w:rsidRPr="002A635F" w:rsidRDefault="00C17BE8" w:rsidP="007C7B4A">
            <w:pPr>
              <w:jc w:val="both"/>
              <w:rPr>
                <w:rFonts w:ascii="Times New Roman" w:hAnsi="Times New Roman" w:cs="Times New Roman"/>
                <w:sz w:val="18"/>
                <w:szCs w:val="18"/>
                <w:lang w:val="en-GB"/>
              </w:rPr>
            </w:pPr>
            <w:r w:rsidRPr="002A635F">
              <w:rPr>
                <w:rFonts w:ascii="Times New Roman" w:hAnsi="Times New Roman" w:cs="Times New Roman"/>
                <w:sz w:val="18"/>
                <w:szCs w:val="18"/>
                <w:lang w:val="en-GB"/>
              </w:rPr>
              <w:t>Characteristics and types of physical activity. Different sports disciplines. Physiology of physical exercise and its relationship with dietetics. Nutritional and energy requirements of physically active individuals. Nutrition in sport and exercise – basic dietary recommendations. The role of proper hydration and water-electrolyte balance during physical activity. Diet in endurance sports. Diet in strength and power-speed sports. Supplementation in athletes and physically active individuals.</w:t>
            </w:r>
          </w:p>
        </w:tc>
      </w:tr>
      <w:tr w:rsidR="00241A7C" w:rsidRPr="002A635F" w14:paraId="4AC8EF86" w14:textId="77777777" w:rsidTr="00675477">
        <w:tc>
          <w:tcPr>
            <w:tcW w:w="881" w:type="pct"/>
            <w:shd w:val="clear" w:color="auto" w:fill="F2F2F2" w:themeFill="background1" w:themeFillShade="F2"/>
          </w:tcPr>
          <w:p w14:paraId="065C8EFE" w14:textId="77777777" w:rsidR="00E65B0F" w:rsidRPr="002A635F" w:rsidRDefault="00E65B0F" w:rsidP="00BF09E3">
            <w:pPr>
              <w:autoSpaceDE w:val="0"/>
              <w:autoSpaceDN w:val="0"/>
              <w:adjustRightInd w:val="0"/>
              <w:rPr>
                <w:rFonts w:ascii="Times New Roman" w:hAnsi="Times New Roman" w:cs="Times New Roman"/>
                <w:b/>
                <w:color w:val="000000" w:themeColor="text1"/>
                <w:sz w:val="18"/>
                <w:szCs w:val="18"/>
                <w:lang w:val="en-GB"/>
              </w:rPr>
            </w:pPr>
          </w:p>
        </w:tc>
        <w:tc>
          <w:tcPr>
            <w:tcW w:w="4119" w:type="pct"/>
            <w:gridSpan w:val="2"/>
            <w:shd w:val="clear" w:color="auto" w:fill="F2F2F2" w:themeFill="background1" w:themeFillShade="F2"/>
          </w:tcPr>
          <w:p w14:paraId="27E657F4" w14:textId="77777777" w:rsidR="00E65B0F" w:rsidRPr="002A635F" w:rsidRDefault="00E65B0F" w:rsidP="00BF09E3">
            <w:pPr>
              <w:autoSpaceDE w:val="0"/>
              <w:autoSpaceDN w:val="0"/>
              <w:adjustRightInd w:val="0"/>
              <w:jc w:val="both"/>
              <w:rPr>
                <w:rFonts w:ascii="Times New Roman" w:hAnsi="Times New Roman" w:cs="Times New Roman"/>
                <w:color w:val="000000" w:themeColor="text1"/>
                <w:sz w:val="18"/>
                <w:szCs w:val="18"/>
                <w:lang w:val="en-GB"/>
              </w:rPr>
            </w:pPr>
          </w:p>
        </w:tc>
      </w:tr>
      <w:tr w:rsidR="00241A7C" w:rsidRPr="002A635F" w14:paraId="6E6FC5FF" w14:textId="77777777" w:rsidTr="00675477">
        <w:tc>
          <w:tcPr>
            <w:tcW w:w="881" w:type="pct"/>
          </w:tcPr>
          <w:p w14:paraId="1999D740" w14:textId="389D756D" w:rsidR="00FC1CEE" w:rsidRPr="002A635F" w:rsidRDefault="00882900">
            <w:pPr>
              <w:rPr>
                <w:rFonts w:ascii="Times New Roman" w:hAnsi="Times New Roman" w:cs="Times New Roman"/>
                <w:b/>
                <w:sz w:val="18"/>
                <w:szCs w:val="18"/>
                <w:lang w:val="en-GB"/>
              </w:rPr>
            </w:pPr>
            <w:r w:rsidRPr="002A635F">
              <w:rPr>
                <w:rFonts w:ascii="Times New Roman" w:hAnsi="Times New Roman" w:cs="Times New Roman"/>
                <w:b/>
                <w:sz w:val="18"/>
                <w:szCs w:val="18"/>
                <w:lang w:val="en-GB"/>
              </w:rPr>
              <w:t>Programme learning outcome symbols</w:t>
            </w:r>
          </w:p>
        </w:tc>
        <w:tc>
          <w:tcPr>
            <w:tcW w:w="2625" w:type="pct"/>
            <w:vAlign w:val="center"/>
          </w:tcPr>
          <w:p w14:paraId="3DE3777C" w14:textId="77777777" w:rsidR="00FC1CEE" w:rsidRPr="002A635F" w:rsidRDefault="00173D09">
            <w:pPr>
              <w:rPr>
                <w:rFonts w:ascii="Times New Roman" w:hAnsi="Times New Roman" w:cs="Times New Roman"/>
                <w:b/>
                <w:sz w:val="18"/>
                <w:szCs w:val="18"/>
                <w:lang w:val="en-GB"/>
              </w:rPr>
            </w:pPr>
            <w:r w:rsidRPr="002A635F">
              <w:rPr>
                <w:rFonts w:ascii="Times New Roman" w:hAnsi="Times New Roman" w:cs="Times New Roman"/>
                <w:b/>
                <w:sz w:val="18"/>
                <w:szCs w:val="18"/>
                <w:lang w:val="en-GB"/>
              </w:rPr>
              <w:t>Nutrigenomics</w:t>
            </w:r>
          </w:p>
        </w:tc>
        <w:tc>
          <w:tcPr>
            <w:tcW w:w="1494" w:type="pct"/>
            <w:vAlign w:val="center"/>
          </w:tcPr>
          <w:p w14:paraId="5A6BA397" w14:textId="77777777" w:rsidR="00E65B0F" w:rsidRPr="002A635F" w:rsidRDefault="00E65B0F" w:rsidP="0000749B">
            <w:pPr>
              <w:autoSpaceDE w:val="0"/>
              <w:autoSpaceDN w:val="0"/>
              <w:adjustRightInd w:val="0"/>
              <w:rPr>
                <w:rFonts w:ascii="Times New Roman" w:hAnsi="Times New Roman" w:cs="Times New Roman"/>
                <w:b/>
                <w:bCs/>
                <w:color w:val="000000" w:themeColor="text1"/>
                <w:sz w:val="18"/>
                <w:szCs w:val="18"/>
                <w:lang w:val="en-GB"/>
              </w:rPr>
            </w:pPr>
            <w:r w:rsidRPr="002A635F">
              <w:rPr>
                <w:rFonts w:ascii="Times New Roman" w:hAnsi="Times New Roman" w:cs="Times New Roman"/>
                <w:b/>
                <w:color w:val="000000" w:themeColor="text1"/>
                <w:sz w:val="18"/>
                <w:szCs w:val="18"/>
                <w:lang w:val="en-GB"/>
              </w:rPr>
              <w:t>ECTS: 2</w:t>
            </w:r>
          </w:p>
        </w:tc>
      </w:tr>
      <w:tr w:rsidR="00241A7C" w:rsidRPr="002A635F" w14:paraId="2FF4293D" w14:textId="77777777" w:rsidTr="00675477">
        <w:tc>
          <w:tcPr>
            <w:tcW w:w="881" w:type="pct"/>
          </w:tcPr>
          <w:p w14:paraId="510BC84A" w14:textId="77777777" w:rsidR="00DA487E" w:rsidRPr="002A635F" w:rsidRDefault="00DA487E" w:rsidP="00DA487E">
            <w:pPr>
              <w:pStyle w:val="Bezodstpw"/>
              <w:rPr>
                <w:rFonts w:ascii="Times New Roman" w:hAnsi="Times New Roman" w:cs="Times New Roman"/>
                <w:sz w:val="18"/>
                <w:szCs w:val="18"/>
                <w:lang w:val="en-GB"/>
              </w:rPr>
            </w:pPr>
            <w:r w:rsidRPr="002A635F">
              <w:rPr>
                <w:rFonts w:ascii="Times New Roman" w:hAnsi="Times New Roman" w:cs="Times New Roman"/>
                <w:sz w:val="18"/>
                <w:szCs w:val="18"/>
                <w:lang w:val="en-GB"/>
              </w:rPr>
              <w:t>Diet_WG01</w:t>
            </w:r>
          </w:p>
          <w:p w14:paraId="4C0F9413" w14:textId="77777777" w:rsidR="00DA487E" w:rsidRPr="002A635F" w:rsidRDefault="00DA487E" w:rsidP="00DA487E">
            <w:pPr>
              <w:pStyle w:val="Bezodstpw"/>
              <w:rPr>
                <w:rFonts w:ascii="Times New Roman" w:hAnsi="Times New Roman" w:cs="Times New Roman"/>
                <w:sz w:val="18"/>
                <w:szCs w:val="18"/>
                <w:lang w:val="en-GB"/>
              </w:rPr>
            </w:pPr>
            <w:r w:rsidRPr="002A635F">
              <w:rPr>
                <w:rFonts w:ascii="Times New Roman" w:hAnsi="Times New Roman" w:cs="Times New Roman"/>
                <w:sz w:val="18"/>
                <w:szCs w:val="18"/>
                <w:lang w:val="en-GB"/>
              </w:rPr>
              <w:t>Diet_UK01</w:t>
            </w:r>
          </w:p>
          <w:p w14:paraId="0CB08AE7" w14:textId="77777777" w:rsidR="00DA487E" w:rsidRPr="002A635F" w:rsidRDefault="00DA487E" w:rsidP="00DA487E">
            <w:pPr>
              <w:pStyle w:val="Bezodstpw"/>
              <w:rPr>
                <w:rFonts w:ascii="Times New Roman" w:hAnsi="Times New Roman" w:cs="Times New Roman"/>
                <w:sz w:val="18"/>
                <w:szCs w:val="18"/>
                <w:lang w:val="en-GB"/>
              </w:rPr>
            </w:pPr>
            <w:r w:rsidRPr="002A635F">
              <w:rPr>
                <w:rFonts w:ascii="Times New Roman" w:hAnsi="Times New Roman" w:cs="Times New Roman"/>
                <w:sz w:val="18"/>
                <w:szCs w:val="18"/>
                <w:lang w:val="en-GB"/>
              </w:rPr>
              <w:t>Diet_UK02</w:t>
            </w:r>
          </w:p>
          <w:p w14:paraId="6BCD65E7" w14:textId="77777777" w:rsidR="00DA487E" w:rsidRPr="002A635F" w:rsidRDefault="00DA487E" w:rsidP="00DA487E">
            <w:pPr>
              <w:pStyle w:val="Bezodstpw"/>
              <w:rPr>
                <w:rFonts w:ascii="Times New Roman" w:hAnsi="Times New Roman" w:cs="Times New Roman"/>
                <w:sz w:val="18"/>
                <w:szCs w:val="18"/>
                <w:lang w:val="en-GB"/>
              </w:rPr>
            </w:pPr>
            <w:r w:rsidRPr="002A635F">
              <w:rPr>
                <w:rFonts w:ascii="Times New Roman" w:hAnsi="Times New Roman" w:cs="Times New Roman"/>
                <w:sz w:val="18"/>
                <w:szCs w:val="18"/>
                <w:lang w:val="en-GB"/>
              </w:rPr>
              <w:t>Diet_UK03</w:t>
            </w:r>
          </w:p>
          <w:p w14:paraId="41CB52A4" w14:textId="77777777" w:rsidR="00DA487E" w:rsidRPr="002A635F" w:rsidRDefault="00DA487E" w:rsidP="00DA487E">
            <w:pPr>
              <w:autoSpaceDE w:val="0"/>
              <w:autoSpaceDN w:val="0"/>
              <w:adjustRightInd w:val="0"/>
              <w:rPr>
                <w:rFonts w:ascii="Times New Roman" w:hAnsi="Times New Roman" w:cs="Times New Roman"/>
                <w:sz w:val="18"/>
                <w:szCs w:val="18"/>
                <w:lang w:val="en-GB"/>
              </w:rPr>
            </w:pPr>
            <w:r w:rsidRPr="002A635F">
              <w:rPr>
                <w:rFonts w:ascii="Times New Roman" w:hAnsi="Times New Roman" w:cs="Times New Roman"/>
                <w:sz w:val="18"/>
                <w:szCs w:val="18"/>
                <w:lang w:val="en-GB"/>
              </w:rPr>
              <w:t>Diet_UO01</w:t>
            </w:r>
          </w:p>
          <w:p w14:paraId="302E4402" w14:textId="77777777" w:rsidR="00DA487E" w:rsidRPr="002A635F" w:rsidRDefault="00DA487E" w:rsidP="00DA487E">
            <w:pPr>
              <w:autoSpaceDE w:val="0"/>
              <w:autoSpaceDN w:val="0"/>
              <w:adjustRightInd w:val="0"/>
              <w:rPr>
                <w:rFonts w:ascii="Times New Roman" w:hAnsi="Times New Roman" w:cs="Times New Roman"/>
                <w:sz w:val="18"/>
                <w:szCs w:val="18"/>
                <w:lang w:val="en-GB"/>
              </w:rPr>
            </w:pPr>
            <w:r w:rsidRPr="002A635F">
              <w:rPr>
                <w:rFonts w:ascii="Times New Roman" w:hAnsi="Times New Roman" w:cs="Times New Roman"/>
                <w:sz w:val="18"/>
                <w:szCs w:val="18"/>
                <w:lang w:val="en-GB"/>
              </w:rPr>
              <w:t xml:space="preserve">Diet_KO01 </w:t>
            </w:r>
          </w:p>
          <w:p w14:paraId="79F3BFD0" w14:textId="77777777" w:rsidR="00DA487E" w:rsidRPr="002A635F" w:rsidRDefault="00DA487E" w:rsidP="00DA487E">
            <w:pPr>
              <w:autoSpaceDE w:val="0"/>
              <w:autoSpaceDN w:val="0"/>
              <w:adjustRightInd w:val="0"/>
              <w:rPr>
                <w:rFonts w:ascii="Times New Roman" w:hAnsi="Times New Roman" w:cs="Times New Roman"/>
                <w:sz w:val="18"/>
                <w:szCs w:val="18"/>
                <w:lang w:val="en-GB"/>
              </w:rPr>
            </w:pPr>
            <w:r w:rsidRPr="002A635F">
              <w:rPr>
                <w:rFonts w:ascii="Times New Roman" w:hAnsi="Times New Roman" w:cs="Times New Roman"/>
                <w:sz w:val="18"/>
                <w:szCs w:val="18"/>
                <w:lang w:val="en-GB"/>
              </w:rPr>
              <w:t>Diet_KR01</w:t>
            </w:r>
          </w:p>
          <w:p w14:paraId="17128C85" w14:textId="77777777" w:rsidR="00DA487E" w:rsidRPr="002A635F" w:rsidRDefault="00DA487E" w:rsidP="00DA487E">
            <w:pPr>
              <w:autoSpaceDE w:val="0"/>
              <w:autoSpaceDN w:val="0"/>
              <w:adjustRightInd w:val="0"/>
              <w:rPr>
                <w:rFonts w:ascii="Times New Roman" w:hAnsi="Times New Roman" w:cs="Times New Roman"/>
                <w:sz w:val="18"/>
                <w:szCs w:val="18"/>
                <w:lang w:val="en-GB"/>
              </w:rPr>
            </w:pPr>
            <w:r w:rsidRPr="002A635F">
              <w:rPr>
                <w:rFonts w:ascii="Times New Roman" w:hAnsi="Times New Roman" w:cs="Times New Roman"/>
                <w:sz w:val="18"/>
                <w:szCs w:val="18"/>
                <w:lang w:val="en-GB"/>
              </w:rPr>
              <w:t xml:space="preserve">Diet_KK02 </w:t>
            </w:r>
          </w:p>
          <w:p w14:paraId="3DA58AD5" w14:textId="77777777" w:rsidR="00E65B0F" w:rsidRPr="002A635F" w:rsidRDefault="00DA487E" w:rsidP="00DA487E">
            <w:pPr>
              <w:autoSpaceDE w:val="0"/>
              <w:autoSpaceDN w:val="0"/>
              <w:adjustRightInd w:val="0"/>
              <w:rPr>
                <w:rFonts w:ascii="Times New Roman" w:hAnsi="Times New Roman" w:cs="Times New Roman"/>
                <w:sz w:val="18"/>
                <w:szCs w:val="18"/>
                <w:lang w:val="en-GB"/>
              </w:rPr>
            </w:pPr>
            <w:r w:rsidRPr="002A635F">
              <w:rPr>
                <w:rFonts w:ascii="Times New Roman" w:hAnsi="Times New Roman" w:cs="Times New Roman"/>
                <w:sz w:val="18"/>
                <w:szCs w:val="18"/>
                <w:lang w:val="en-GB"/>
              </w:rPr>
              <w:t>Diet_KK03</w:t>
            </w:r>
          </w:p>
        </w:tc>
        <w:tc>
          <w:tcPr>
            <w:tcW w:w="4119" w:type="pct"/>
            <w:gridSpan w:val="2"/>
          </w:tcPr>
          <w:p w14:paraId="12CBCFEB" w14:textId="0D203639" w:rsidR="00FC1CEE" w:rsidRPr="002A635F" w:rsidRDefault="00C17BE8" w:rsidP="007C7B4A">
            <w:pPr>
              <w:jc w:val="both"/>
              <w:rPr>
                <w:rFonts w:ascii="Times New Roman" w:hAnsi="Times New Roman" w:cs="Times New Roman"/>
                <w:sz w:val="18"/>
                <w:szCs w:val="18"/>
                <w:lang w:val="en-GB"/>
              </w:rPr>
            </w:pPr>
            <w:r w:rsidRPr="002A635F">
              <w:rPr>
                <w:rFonts w:ascii="Times New Roman" w:hAnsi="Times New Roman" w:cs="Times New Roman"/>
                <w:sz w:val="18"/>
                <w:szCs w:val="18"/>
                <w:lang w:val="en-GB"/>
              </w:rPr>
              <w:t>Research tools in nutrigenomics: analysis of molecular mechanisms underlying interactions between genes and dietary components. Investigation of molecular mechanisms of gene–nutrient interactions. Discrepancies between contemporary dietary patterns and current genetic knowledge. The role of micronutrients in disease development – molecular mechanisms of their involvement in pathological processes. The influence of dietary components on genome regulation across different stages of human life. Regulation of gene expression by glucose and the role of amino acids in the molecular regulation of cellular processes. The impact of diet on genome stability. The role of gut microbiota in molecular mechanisms of disease.</w:t>
            </w:r>
          </w:p>
        </w:tc>
      </w:tr>
      <w:tr w:rsidR="00241A7C" w:rsidRPr="002A635F" w14:paraId="386DF7A9" w14:textId="77777777" w:rsidTr="00675477">
        <w:tc>
          <w:tcPr>
            <w:tcW w:w="881" w:type="pct"/>
            <w:shd w:val="clear" w:color="auto" w:fill="F2F2F2" w:themeFill="background1" w:themeFillShade="F2"/>
          </w:tcPr>
          <w:p w14:paraId="44DECBD9" w14:textId="77777777" w:rsidR="00EC7FD4" w:rsidRPr="002A635F" w:rsidRDefault="00EC7FD4" w:rsidP="00066D9F">
            <w:pPr>
              <w:autoSpaceDE w:val="0"/>
              <w:autoSpaceDN w:val="0"/>
              <w:adjustRightInd w:val="0"/>
              <w:rPr>
                <w:rFonts w:ascii="Times New Roman" w:hAnsi="Times New Roman" w:cs="Times New Roman"/>
                <w:b/>
                <w:color w:val="000000" w:themeColor="text1"/>
                <w:sz w:val="18"/>
                <w:szCs w:val="18"/>
                <w:lang w:val="en-GB"/>
              </w:rPr>
            </w:pPr>
          </w:p>
        </w:tc>
        <w:tc>
          <w:tcPr>
            <w:tcW w:w="4119" w:type="pct"/>
            <w:gridSpan w:val="2"/>
            <w:shd w:val="clear" w:color="auto" w:fill="F2F2F2" w:themeFill="background1" w:themeFillShade="F2"/>
          </w:tcPr>
          <w:p w14:paraId="323F10A2" w14:textId="77777777" w:rsidR="00EC7FD4" w:rsidRPr="002A635F" w:rsidRDefault="00EC7FD4" w:rsidP="00066D9F">
            <w:pPr>
              <w:autoSpaceDE w:val="0"/>
              <w:autoSpaceDN w:val="0"/>
              <w:adjustRightInd w:val="0"/>
              <w:jc w:val="both"/>
              <w:rPr>
                <w:rFonts w:ascii="Times New Roman" w:hAnsi="Times New Roman" w:cs="Times New Roman"/>
                <w:color w:val="000000" w:themeColor="text1"/>
                <w:sz w:val="18"/>
                <w:szCs w:val="18"/>
                <w:lang w:val="en-GB"/>
              </w:rPr>
            </w:pPr>
          </w:p>
        </w:tc>
      </w:tr>
      <w:tr w:rsidR="00241A7C" w:rsidRPr="002A635F" w14:paraId="5D010342" w14:textId="77777777" w:rsidTr="00675477">
        <w:tc>
          <w:tcPr>
            <w:tcW w:w="881" w:type="pct"/>
          </w:tcPr>
          <w:p w14:paraId="6DC2DBF1" w14:textId="45048945" w:rsidR="00FC1CEE" w:rsidRPr="002A635F" w:rsidRDefault="00882900">
            <w:pPr>
              <w:rPr>
                <w:rFonts w:ascii="Times New Roman" w:hAnsi="Times New Roman" w:cs="Times New Roman"/>
                <w:b/>
                <w:sz w:val="18"/>
                <w:szCs w:val="18"/>
                <w:lang w:val="en-GB"/>
              </w:rPr>
            </w:pPr>
            <w:r w:rsidRPr="002A635F">
              <w:rPr>
                <w:rFonts w:ascii="Times New Roman" w:hAnsi="Times New Roman" w:cs="Times New Roman"/>
                <w:b/>
                <w:sz w:val="18"/>
                <w:szCs w:val="18"/>
                <w:lang w:val="en-GB"/>
              </w:rPr>
              <w:t>Programme learning outcome symbols</w:t>
            </w:r>
          </w:p>
        </w:tc>
        <w:tc>
          <w:tcPr>
            <w:tcW w:w="2625" w:type="pct"/>
          </w:tcPr>
          <w:p w14:paraId="677CACAD" w14:textId="77777777" w:rsidR="00FC1CEE" w:rsidRPr="002A635F" w:rsidRDefault="00173D09">
            <w:pPr>
              <w:rPr>
                <w:rFonts w:ascii="Times New Roman" w:hAnsi="Times New Roman" w:cs="Times New Roman"/>
                <w:b/>
                <w:sz w:val="18"/>
                <w:szCs w:val="18"/>
                <w:lang w:val="en-GB"/>
              </w:rPr>
            </w:pPr>
            <w:r w:rsidRPr="002A635F">
              <w:rPr>
                <w:rFonts w:ascii="Times New Roman" w:hAnsi="Times New Roman" w:cs="Times New Roman"/>
                <w:b/>
                <w:sz w:val="18"/>
                <w:szCs w:val="18"/>
                <w:lang w:val="en-GB"/>
              </w:rPr>
              <w:t>Dietetic Laboratory in Practice</w:t>
            </w:r>
          </w:p>
        </w:tc>
        <w:tc>
          <w:tcPr>
            <w:tcW w:w="1494" w:type="pct"/>
          </w:tcPr>
          <w:p w14:paraId="34F95A11" w14:textId="77777777" w:rsidR="003E7030" w:rsidRPr="002A635F" w:rsidRDefault="003E7030" w:rsidP="00BF09E3">
            <w:pPr>
              <w:autoSpaceDE w:val="0"/>
              <w:autoSpaceDN w:val="0"/>
              <w:adjustRightInd w:val="0"/>
              <w:jc w:val="both"/>
              <w:rPr>
                <w:rFonts w:ascii="Times New Roman" w:hAnsi="Times New Roman" w:cs="Times New Roman"/>
                <w:b/>
                <w:bCs/>
                <w:color w:val="000000" w:themeColor="text1"/>
                <w:sz w:val="18"/>
                <w:szCs w:val="18"/>
                <w:lang w:val="en-GB"/>
              </w:rPr>
            </w:pPr>
            <w:r w:rsidRPr="002A635F">
              <w:rPr>
                <w:rFonts w:ascii="Times New Roman" w:hAnsi="Times New Roman" w:cs="Times New Roman"/>
                <w:b/>
                <w:color w:val="000000" w:themeColor="text1"/>
                <w:sz w:val="18"/>
                <w:szCs w:val="18"/>
                <w:lang w:val="en-GB"/>
              </w:rPr>
              <w:t>ECTS: 2</w:t>
            </w:r>
          </w:p>
        </w:tc>
      </w:tr>
      <w:tr w:rsidR="00241A7C" w:rsidRPr="002A635F" w14:paraId="391E9B81" w14:textId="77777777" w:rsidTr="00675477">
        <w:tc>
          <w:tcPr>
            <w:tcW w:w="881" w:type="pct"/>
          </w:tcPr>
          <w:p w14:paraId="0AE6E6F4" w14:textId="77777777" w:rsidR="00DA487E" w:rsidRPr="002A635F" w:rsidRDefault="00DA487E" w:rsidP="00DA487E">
            <w:pPr>
              <w:pStyle w:val="Bezodstpw"/>
              <w:rPr>
                <w:rFonts w:ascii="Times New Roman" w:hAnsi="Times New Roman" w:cs="Times New Roman"/>
                <w:sz w:val="18"/>
                <w:szCs w:val="18"/>
                <w:lang w:val="en-GB"/>
              </w:rPr>
            </w:pPr>
            <w:r w:rsidRPr="002A635F">
              <w:rPr>
                <w:rFonts w:ascii="Times New Roman" w:hAnsi="Times New Roman" w:cs="Times New Roman"/>
                <w:sz w:val="18"/>
                <w:szCs w:val="18"/>
                <w:lang w:val="en-GB"/>
              </w:rPr>
              <w:t>Diet_WG01</w:t>
            </w:r>
          </w:p>
          <w:p w14:paraId="5736C84D" w14:textId="77777777" w:rsidR="00DA487E" w:rsidRPr="002A635F" w:rsidRDefault="00DA487E" w:rsidP="00DA487E">
            <w:pPr>
              <w:pStyle w:val="Bezodstpw"/>
              <w:rPr>
                <w:rFonts w:ascii="Times New Roman" w:hAnsi="Times New Roman" w:cs="Times New Roman"/>
                <w:sz w:val="18"/>
                <w:szCs w:val="18"/>
                <w:lang w:val="en-GB"/>
              </w:rPr>
            </w:pPr>
            <w:r w:rsidRPr="002A635F">
              <w:rPr>
                <w:rFonts w:ascii="Times New Roman" w:hAnsi="Times New Roman" w:cs="Times New Roman"/>
                <w:sz w:val="18"/>
                <w:szCs w:val="18"/>
                <w:lang w:val="en-GB"/>
              </w:rPr>
              <w:t>Diet_UK01</w:t>
            </w:r>
          </w:p>
          <w:p w14:paraId="6BAF0B82" w14:textId="77777777" w:rsidR="00DA487E" w:rsidRPr="002A635F" w:rsidRDefault="00DA487E" w:rsidP="00DA487E">
            <w:pPr>
              <w:pStyle w:val="Bezodstpw"/>
              <w:rPr>
                <w:rFonts w:ascii="Times New Roman" w:hAnsi="Times New Roman" w:cs="Times New Roman"/>
                <w:sz w:val="18"/>
                <w:szCs w:val="18"/>
                <w:lang w:val="en-GB"/>
              </w:rPr>
            </w:pPr>
            <w:r w:rsidRPr="002A635F">
              <w:rPr>
                <w:rFonts w:ascii="Times New Roman" w:hAnsi="Times New Roman" w:cs="Times New Roman"/>
                <w:sz w:val="18"/>
                <w:szCs w:val="18"/>
                <w:lang w:val="en-GB"/>
              </w:rPr>
              <w:t>Diet_UK02</w:t>
            </w:r>
          </w:p>
          <w:p w14:paraId="35597CC1" w14:textId="77777777" w:rsidR="00DA487E" w:rsidRPr="002A635F" w:rsidRDefault="00DA487E" w:rsidP="00DA487E">
            <w:pPr>
              <w:pStyle w:val="Bezodstpw"/>
              <w:rPr>
                <w:rFonts w:ascii="Times New Roman" w:hAnsi="Times New Roman" w:cs="Times New Roman"/>
                <w:sz w:val="18"/>
                <w:szCs w:val="18"/>
                <w:lang w:val="en-GB"/>
              </w:rPr>
            </w:pPr>
            <w:r w:rsidRPr="002A635F">
              <w:rPr>
                <w:rFonts w:ascii="Times New Roman" w:hAnsi="Times New Roman" w:cs="Times New Roman"/>
                <w:sz w:val="18"/>
                <w:szCs w:val="18"/>
                <w:lang w:val="en-GB"/>
              </w:rPr>
              <w:t>Diet_UK03</w:t>
            </w:r>
          </w:p>
          <w:p w14:paraId="4513BBC6" w14:textId="77777777" w:rsidR="00DA487E" w:rsidRPr="002A635F" w:rsidRDefault="00DA487E" w:rsidP="00DA487E">
            <w:pPr>
              <w:autoSpaceDE w:val="0"/>
              <w:autoSpaceDN w:val="0"/>
              <w:adjustRightInd w:val="0"/>
              <w:rPr>
                <w:rFonts w:ascii="Times New Roman" w:hAnsi="Times New Roman" w:cs="Times New Roman"/>
                <w:sz w:val="18"/>
                <w:szCs w:val="18"/>
                <w:lang w:val="en-GB"/>
              </w:rPr>
            </w:pPr>
            <w:r w:rsidRPr="002A635F">
              <w:rPr>
                <w:rFonts w:ascii="Times New Roman" w:hAnsi="Times New Roman" w:cs="Times New Roman"/>
                <w:sz w:val="18"/>
                <w:szCs w:val="18"/>
                <w:lang w:val="en-GB"/>
              </w:rPr>
              <w:t>Diet_UO01</w:t>
            </w:r>
          </w:p>
          <w:p w14:paraId="21177598" w14:textId="77777777" w:rsidR="00DA487E" w:rsidRPr="002A635F" w:rsidRDefault="00DA487E" w:rsidP="00DA487E">
            <w:pPr>
              <w:autoSpaceDE w:val="0"/>
              <w:autoSpaceDN w:val="0"/>
              <w:adjustRightInd w:val="0"/>
              <w:rPr>
                <w:rFonts w:ascii="Times New Roman" w:hAnsi="Times New Roman" w:cs="Times New Roman"/>
                <w:sz w:val="18"/>
                <w:szCs w:val="18"/>
                <w:lang w:val="en-GB"/>
              </w:rPr>
            </w:pPr>
            <w:r w:rsidRPr="002A635F">
              <w:rPr>
                <w:rFonts w:ascii="Times New Roman" w:hAnsi="Times New Roman" w:cs="Times New Roman"/>
                <w:sz w:val="18"/>
                <w:szCs w:val="18"/>
                <w:lang w:val="en-GB"/>
              </w:rPr>
              <w:t xml:space="preserve">Diet_KO01 </w:t>
            </w:r>
          </w:p>
          <w:p w14:paraId="1C0719D1" w14:textId="77777777" w:rsidR="00DA487E" w:rsidRPr="002A635F" w:rsidRDefault="00DA487E" w:rsidP="00DA487E">
            <w:pPr>
              <w:autoSpaceDE w:val="0"/>
              <w:autoSpaceDN w:val="0"/>
              <w:adjustRightInd w:val="0"/>
              <w:rPr>
                <w:rFonts w:ascii="Times New Roman" w:hAnsi="Times New Roman" w:cs="Times New Roman"/>
                <w:sz w:val="18"/>
                <w:szCs w:val="18"/>
                <w:lang w:val="en-GB"/>
              </w:rPr>
            </w:pPr>
            <w:r w:rsidRPr="002A635F">
              <w:rPr>
                <w:rFonts w:ascii="Times New Roman" w:hAnsi="Times New Roman" w:cs="Times New Roman"/>
                <w:sz w:val="18"/>
                <w:szCs w:val="18"/>
                <w:lang w:val="en-GB"/>
              </w:rPr>
              <w:t>Diet_KR01</w:t>
            </w:r>
          </w:p>
          <w:p w14:paraId="57763959" w14:textId="77777777" w:rsidR="00DA487E" w:rsidRPr="002A635F" w:rsidRDefault="00DA487E" w:rsidP="00DA487E">
            <w:pPr>
              <w:autoSpaceDE w:val="0"/>
              <w:autoSpaceDN w:val="0"/>
              <w:adjustRightInd w:val="0"/>
              <w:rPr>
                <w:rFonts w:ascii="Times New Roman" w:hAnsi="Times New Roman" w:cs="Times New Roman"/>
                <w:sz w:val="18"/>
                <w:szCs w:val="18"/>
                <w:lang w:val="en-GB"/>
              </w:rPr>
            </w:pPr>
            <w:r w:rsidRPr="002A635F">
              <w:rPr>
                <w:rFonts w:ascii="Times New Roman" w:hAnsi="Times New Roman" w:cs="Times New Roman"/>
                <w:sz w:val="18"/>
                <w:szCs w:val="18"/>
                <w:lang w:val="en-GB"/>
              </w:rPr>
              <w:t xml:space="preserve">Diet_KK02 </w:t>
            </w:r>
          </w:p>
          <w:p w14:paraId="6D82DDAD" w14:textId="77777777" w:rsidR="00024BBD" w:rsidRPr="002A635F" w:rsidRDefault="00DA487E" w:rsidP="00DA487E">
            <w:pPr>
              <w:autoSpaceDE w:val="0"/>
              <w:autoSpaceDN w:val="0"/>
              <w:adjustRightInd w:val="0"/>
              <w:rPr>
                <w:rFonts w:ascii="Times New Roman" w:hAnsi="Times New Roman" w:cs="Times New Roman"/>
                <w:b/>
                <w:color w:val="000000" w:themeColor="text1"/>
                <w:sz w:val="18"/>
                <w:szCs w:val="18"/>
                <w:lang w:val="en-GB"/>
              </w:rPr>
            </w:pPr>
            <w:r w:rsidRPr="002A635F">
              <w:rPr>
                <w:rFonts w:ascii="Times New Roman" w:hAnsi="Times New Roman" w:cs="Times New Roman"/>
                <w:sz w:val="18"/>
                <w:szCs w:val="18"/>
                <w:lang w:val="en-GB"/>
              </w:rPr>
              <w:t>Diet_KK03</w:t>
            </w:r>
          </w:p>
        </w:tc>
        <w:tc>
          <w:tcPr>
            <w:tcW w:w="4119" w:type="pct"/>
            <w:gridSpan w:val="2"/>
          </w:tcPr>
          <w:p w14:paraId="507F2797" w14:textId="7026A2B1" w:rsidR="00FC1CEE" w:rsidRPr="002A635F" w:rsidRDefault="00240922" w:rsidP="007C7B4A">
            <w:pPr>
              <w:jc w:val="both"/>
              <w:rPr>
                <w:rFonts w:ascii="Times New Roman" w:hAnsi="Times New Roman" w:cs="Times New Roman"/>
                <w:sz w:val="18"/>
                <w:szCs w:val="18"/>
                <w:lang w:val="en-GB"/>
              </w:rPr>
            </w:pPr>
            <w:r w:rsidRPr="002A635F">
              <w:rPr>
                <w:rFonts w:ascii="Times New Roman" w:hAnsi="Times New Roman" w:cs="Times New Roman"/>
                <w:sz w:val="18"/>
                <w:szCs w:val="18"/>
                <w:lang w:val="en-GB"/>
              </w:rPr>
              <w:t>Familiarisation with the basic principles of work in a dietetic practice. Foods and dishes permitted in various physiological and pathological conditions in children (e.g. diet for a child with diarrhoea, reflux, constipation, colic, cystic fibrosis) and in adults. Foods allowed and prohibited in a gluten-free diet. Techniques for preparing meals for children and adults with selected diseases. Working with patients with specific medical conditions. Conducting dietary interviews. Computer software supporting the work of a dietitian. Basic economic and organisational aspects of the dietitian’s profession.</w:t>
            </w:r>
          </w:p>
        </w:tc>
      </w:tr>
      <w:tr w:rsidR="00241A7C" w:rsidRPr="002A635F" w14:paraId="0E64EC81" w14:textId="77777777" w:rsidTr="00675477">
        <w:tc>
          <w:tcPr>
            <w:tcW w:w="881" w:type="pct"/>
            <w:shd w:val="clear" w:color="auto" w:fill="F2F2F2" w:themeFill="background1" w:themeFillShade="F2"/>
          </w:tcPr>
          <w:p w14:paraId="664080EC" w14:textId="77777777" w:rsidR="001D2467" w:rsidRPr="002A635F" w:rsidRDefault="001D2467" w:rsidP="00BF09E3">
            <w:pPr>
              <w:autoSpaceDE w:val="0"/>
              <w:autoSpaceDN w:val="0"/>
              <w:adjustRightInd w:val="0"/>
              <w:rPr>
                <w:rFonts w:ascii="Times New Roman" w:hAnsi="Times New Roman" w:cs="Times New Roman"/>
                <w:b/>
                <w:color w:val="000000" w:themeColor="text1"/>
                <w:sz w:val="18"/>
                <w:szCs w:val="18"/>
                <w:lang w:val="en-GB"/>
              </w:rPr>
            </w:pPr>
          </w:p>
        </w:tc>
        <w:tc>
          <w:tcPr>
            <w:tcW w:w="4119" w:type="pct"/>
            <w:gridSpan w:val="2"/>
            <w:shd w:val="clear" w:color="auto" w:fill="F2F2F2" w:themeFill="background1" w:themeFillShade="F2"/>
          </w:tcPr>
          <w:p w14:paraId="539ECE80" w14:textId="77777777" w:rsidR="001D2467" w:rsidRPr="002A635F" w:rsidRDefault="001D2467" w:rsidP="00BF09E3">
            <w:pPr>
              <w:autoSpaceDE w:val="0"/>
              <w:autoSpaceDN w:val="0"/>
              <w:adjustRightInd w:val="0"/>
              <w:jc w:val="both"/>
              <w:rPr>
                <w:rFonts w:ascii="Times New Roman" w:hAnsi="Times New Roman" w:cs="Times New Roman"/>
                <w:color w:val="000000" w:themeColor="text1"/>
                <w:sz w:val="18"/>
                <w:szCs w:val="18"/>
                <w:lang w:val="en-GB"/>
              </w:rPr>
            </w:pPr>
          </w:p>
        </w:tc>
      </w:tr>
      <w:tr w:rsidR="00241A7C" w:rsidRPr="002A635F" w14:paraId="7941D576" w14:textId="77777777" w:rsidTr="00675477">
        <w:tc>
          <w:tcPr>
            <w:tcW w:w="881" w:type="pct"/>
          </w:tcPr>
          <w:p w14:paraId="50D1C8D6" w14:textId="227F4D54" w:rsidR="00FC1CEE" w:rsidRPr="002A635F" w:rsidRDefault="00882900">
            <w:pPr>
              <w:rPr>
                <w:rFonts w:ascii="Times New Roman" w:hAnsi="Times New Roman" w:cs="Times New Roman"/>
                <w:b/>
                <w:sz w:val="18"/>
                <w:szCs w:val="18"/>
                <w:lang w:val="en-GB"/>
              </w:rPr>
            </w:pPr>
            <w:r w:rsidRPr="002A635F">
              <w:rPr>
                <w:rFonts w:ascii="Times New Roman" w:hAnsi="Times New Roman" w:cs="Times New Roman"/>
                <w:b/>
                <w:sz w:val="18"/>
                <w:szCs w:val="18"/>
                <w:lang w:val="en-GB"/>
              </w:rPr>
              <w:t>Programme learning outcome symbols</w:t>
            </w:r>
          </w:p>
        </w:tc>
        <w:tc>
          <w:tcPr>
            <w:tcW w:w="2625" w:type="pct"/>
            <w:tcBorders>
              <w:right w:val="single" w:sz="4" w:space="0" w:color="4F81BD" w:themeColor="accent1"/>
            </w:tcBorders>
            <w:vAlign w:val="center"/>
          </w:tcPr>
          <w:p w14:paraId="1B128785" w14:textId="77777777" w:rsidR="00FC1CEE" w:rsidRPr="002A635F" w:rsidRDefault="00173D09">
            <w:pPr>
              <w:rPr>
                <w:rFonts w:ascii="Times New Roman" w:hAnsi="Times New Roman" w:cs="Times New Roman"/>
                <w:b/>
                <w:sz w:val="18"/>
                <w:szCs w:val="18"/>
                <w:lang w:val="en-GB"/>
              </w:rPr>
            </w:pPr>
            <w:r w:rsidRPr="002A635F">
              <w:rPr>
                <w:rFonts w:ascii="Times New Roman" w:hAnsi="Times New Roman" w:cs="Times New Roman"/>
                <w:b/>
                <w:sz w:val="18"/>
                <w:szCs w:val="18"/>
                <w:lang w:val="en-GB"/>
              </w:rPr>
              <w:t>Child Nutrition</w:t>
            </w:r>
          </w:p>
        </w:tc>
        <w:tc>
          <w:tcPr>
            <w:tcW w:w="1494" w:type="pct"/>
            <w:tcBorders>
              <w:left w:val="single" w:sz="4" w:space="0" w:color="4F81BD" w:themeColor="accent1"/>
            </w:tcBorders>
            <w:shd w:val="clear" w:color="auto" w:fill="F2F2F2" w:themeFill="background1" w:themeFillShade="F2"/>
            <w:vAlign w:val="center"/>
          </w:tcPr>
          <w:p w14:paraId="30E5C1A0" w14:textId="77777777" w:rsidR="001D2467" w:rsidRPr="002A635F" w:rsidRDefault="001D2467" w:rsidP="00BF09E3">
            <w:pPr>
              <w:autoSpaceDE w:val="0"/>
              <w:autoSpaceDN w:val="0"/>
              <w:adjustRightInd w:val="0"/>
              <w:rPr>
                <w:rFonts w:ascii="Times New Roman" w:hAnsi="Times New Roman" w:cs="Times New Roman"/>
                <w:b/>
                <w:color w:val="000000" w:themeColor="text1"/>
                <w:sz w:val="18"/>
                <w:szCs w:val="18"/>
                <w:lang w:val="en-GB"/>
              </w:rPr>
            </w:pPr>
            <w:r w:rsidRPr="002A635F">
              <w:rPr>
                <w:rFonts w:ascii="Times New Roman" w:hAnsi="Times New Roman" w:cs="Times New Roman"/>
                <w:b/>
                <w:color w:val="000000" w:themeColor="text1"/>
                <w:sz w:val="18"/>
                <w:szCs w:val="18"/>
                <w:lang w:val="en-GB"/>
              </w:rPr>
              <w:t>ECTS: 4</w:t>
            </w:r>
          </w:p>
        </w:tc>
      </w:tr>
      <w:tr w:rsidR="00241A7C" w:rsidRPr="002A635F" w14:paraId="73AF8595" w14:textId="77777777" w:rsidTr="00675477">
        <w:tc>
          <w:tcPr>
            <w:tcW w:w="881" w:type="pct"/>
          </w:tcPr>
          <w:p w14:paraId="6DA714DD"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Diet_WG07</w:t>
            </w:r>
          </w:p>
          <w:p w14:paraId="3DD84C02"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Diet_WG10</w:t>
            </w:r>
          </w:p>
          <w:p w14:paraId="2DE8CDF5"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Diet_WG13</w:t>
            </w:r>
          </w:p>
          <w:p w14:paraId="5731F2B0"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Diet_WG14</w:t>
            </w:r>
          </w:p>
          <w:p w14:paraId="32383D1A"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Diet_WG15</w:t>
            </w:r>
          </w:p>
          <w:p w14:paraId="328CEF41"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Diet_WG18</w:t>
            </w:r>
          </w:p>
          <w:p w14:paraId="63C35E2A"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Diet_WK02</w:t>
            </w:r>
          </w:p>
          <w:p w14:paraId="59004B05"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Diet_UW08</w:t>
            </w:r>
          </w:p>
          <w:p w14:paraId="7B4AEFE1"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Diet_UK01</w:t>
            </w:r>
          </w:p>
          <w:p w14:paraId="04E18E9E"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Diet_UW06</w:t>
            </w:r>
          </w:p>
          <w:p w14:paraId="5C28EAE2"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Diet_UW11</w:t>
            </w:r>
          </w:p>
          <w:p w14:paraId="28C7D5BE"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Diet_UO03</w:t>
            </w:r>
          </w:p>
          <w:p w14:paraId="155F943F"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lastRenderedPageBreak/>
              <w:t>Diet_KK03</w:t>
            </w:r>
          </w:p>
          <w:p w14:paraId="0EC6ED89"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Diet_KO01</w:t>
            </w:r>
          </w:p>
          <w:p w14:paraId="0093608A"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Diet_KO02</w:t>
            </w:r>
          </w:p>
          <w:p w14:paraId="30EB315A" w14:textId="77777777" w:rsidR="001D2467"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Diet_KR01</w:t>
            </w:r>
          </w:p>
        </w:tc>
        <w:tc>
          <w:tcPr>
            <w:tcW w:w="4119" w:type="pct"/>
            <w:gridSpan w:val="2"/>
          </w:tcPr>
          <w:p w14:paraId="49D10B69" w14:textId="4ED44BD4" w:rsidR="00FC1CEE" w:rsidRPr="002A635F" w:rsidRDefault="00103888" w:rsidP="007C7B4A">
            <w:pPr>
              <w:jc w:val="both"/>
              <w:rPr>
                <w:rFonts w:ascii="Times New Roman" w:hAnsi="Times New Roman" w:cs="Times New Roman"/>
                <w:sz w:val="18"/>
                <w:szCs w:val="18"/>
                <w:lang w:val="en-GB"/>
              </w:rPr>
            </w:pPr>
            <w:r w:rsidRPr="002A635F">
              <w:rPr>
                <w:rFonts w:ascii="Times New Roman" w:hAnsi="Times New Roman" w:cs="Times New Roman"/>
                <w:sz w:val="18"/>
                <w:szCs w:val="18"/>
                <w:lang w:val="en-GB"/>
              </w:rPr>
              <w:lastRenderedPageBreak/>
              <w:t>Nutrition in infancy. Nutrition of children aged 1–3 years. Nutrition of preschool children. Nutrition of school-age children. Nutrition of adolescents. Consequences of dietary errors in growing organisms. Overweight and obesity in children and adolescents. The impact of environmental factors on the nutrition of children and adolescents. Nutrition education. Eating disorders in children and adolescents. Nutrition in paediatric diseases and developmental disorders. Dietary recommendations and standards for children and adolescents. Energy and nutrient requirements at different stages of development. Assessment of nutritional status and dietary habits in children and adolescents. Planning nutrition for infants and children aged 1–3 years. Assessment and planning of diets for preschool and school-age children. Selection of appropriate food products in child and adolescent nutrition. Nutrition-related problems associated with childhood. Correction of dietary errors and development of recommendations.</w:t>
            </w:r>
          </w:p>
        </w:tc>
      </w:tr>
      <w:tr w:rsidR="00241A7C" w:rsidRPr="002A635F" w14:paraId="43D42DA6" w14:textId="77777777" w:rsidTr="00675477">
        <w:tc>
          <w:tcPr>
            <w:tcW w:w="881" w:type="pct"/>
            <w:shd w:val="clear" w:color="auto" w:fill="F2F2F2" w:themeFill="background1" w:themeFillShade="F2"/>
          </w:tcPr>
          <w:p w14:paraId="2FA4A3C2" w14:textId="77777777" w:rsidR="001D2467" w:rsidRPr="002A635F" w:rsidRDefault="001D2467" w:rsidP="00BF09E3">
            <w:pPr>
              <w:autoSpaceDE w:val="0"/>
              <w:autoSpaceDN w:val="0"/>
              <w:adjustRightInd w:val="0"/>
              <w:rPr>
                <w:rFonts w:ascii="Times New Roman" w:hAnsi="Times New Roman" w:cs="Times New Roman"/>
                <w:color w:val="000000" w:themeColor="text1"/>
                <w:sz w:val="18"/>
                <w:szCs w:val="18"/>
                <w:lang w:val="en-GB"/>
              </w:rPr>
            </w:pPr>
          </w:p>
        </w:tc>
        <w:tc>
          <w:tcPr>
            <w:tcW w:w="4119" w:type="pct"/>
            <w:gridSpan w:val="2"/>
            <w:shd w:val="clear" w:color="auto" w:fill="F2F2F2" w:themeFill="background1" w:themeFillShade="F2"/>
          </w:tcPr>
          <w:p w14:paraId="5A2B226A" w14:textId="77777777" w:rsidR="001D2467" w:rsidRPr="002A635F" w:rsidRDefault="001D2467" w:rsidP="00BF09E3">
            <w:pPr>
              <w:autoSpaceDE w:val="0"/>
              <w:autoSpaceDN w:val="0"/>
              <w:adjustRightInd w:val="0"/>
              <w:rPr>
                <w:rFonts w:ascii="Times New Roman" w:hAnsi="Times New Roman" w:cs="Times New Roman"/>
                <w:color w:val="000000" w:themeColor="text1"/>
                <w:sz w:val="18"/>
                <w:szCs w:val="18"/>
                <w:lang w:val="en-GB"/>
              </w:rPr>
            </w:pPr>
          </w:p>
        </w:tc>
      </w:tr>
      <w:tr w:rsidR="00241A7C" w:rsidRPr="002A635F" w14:paraId="327E001E" w14:textId="77777777" w:rsidTr="00675477">
        <w:tc>
          <w:tcPr>
            <w:tcW w:w="881" w:type="pct"/>
          </w:tcPr>
          <w:p w14:paraId="3DE81DC9" w14:textId="3C4F160E" w:rsidR="00FC1CEE" w:rsidRPr="002A635F" w:rsidRDefault="00882900">
            <w:pPr>
              <w:rPr>
                <w:rFonts w:ascii="Times New Roman" w:hAnsi="Times New Roman" w:cs="Times New Roman"/>
                <w:b/>
                <w:sz w:val="18"/>
                <w:szCs w:val="18"/>
                <w:lang w:val="en-GB"/>
              </w:rPr>
            </w:pPr>
            <w:r w:rsidRPr="002A635F">
              <w:rPr>
                <w:rFonts w:ascii="Times New Roman" w:hAnsi="Times New Roman" w:cs="Times New Roman"/>
                <w:b/>
                <w:sz w:val="18"/>
                <w:szCs w:val="18"/>
                <w:lang w:val="en-GB"/>
              </w:rPr>
              <w:t>Programme learning outcome symbols</w:t>
            </w:r>
          </w:p>
        </w:tc>
        <w:tc>
          <w:tcPr>
            <w:tcW w:w="2625" w:type="pct"/>
            <w:tcBorders>
              <w:right w:val="single" w:sz="4" w:space="0" w:color="4F81BD" w:themeColor="accent1"/>
            </w:tcBorders>
            <w:vAlign w:val="center"/>
          </w:tcPr>
          <w:p w14:paraId="0CCB71C1" w14:textId="77777777" w:rsidR="00FC1CEE" w:rsidRPr="002A635F" w:rsidRDefault="00173D09">
            <w:pPr>
              <w:rPr>
                <w:rFonts w:ascii="Times New Roman" w:hAnsi="Times New Roman" w:cs="Times New Roman"/>
                <w:b/>
                <w:sz w:val="18"/>
                <w:szCs w:val="18"/>
                <w:lang w:val="en-GB"/>
              </w:rPr>
            </w:pPr>
            <w:r w:rsidRPr="002A635F">
              <w:rPr>
                <w:rFonts w:ascii="Times New Roman" w:hAnsi="Times New Roman" w:cs="Times New Roman"/>
                <w:b/>
                <w:sz w:val="18"/>
                <w:szCs w:val="18"/>
                <w:lang w:val="en-GB"/>
              </w:rPr>
              <w:t>Dietary Counselling</w:t>
            </w:r>
          </w:p>
        </w:tc>
        <w:tc>
          <w:tcPr>
            <w:tcW w:w="1494" w:type="pct"/>
            <w:tcBorders>
              <w:left w:val="single" w:sz="4" w:space="0" w:color="4F81BD" w:themeColor="accent1"/>
            </w:tcBorders>
            <w:shd w:val="clear" w:color="auto" w:fill="F2F2F2" w:themeFill="background1" w:themeFillShade="F2"/>
            <w:vAlign w:val="center"/>
          </w:tcPr>
          <w:p w14:paraId="73D7A265" w14:textId="77777777" w:rsidR="001D2467" w:rsidRPr="002A635F" w:rsidRDefault="001D2467" w:rsidP="00BF09E3">
            <w:pPr>
              <w:autoSpaceDE w:val="0"/>
              <w:autoSpaceDN w:val="0"/>
              <w:adjustRightInd w:val="0"/>
              <w:rPr>
                <w:rFonts w:ascii="Times New Roman" w:hAnsi="Times New Roman" w:cs="Times New Roman"/>
                <w:b/>
                <w:color w:val="000000" w:themeColor="text1"/>
                <w:sz w:val="18"/>
                <w:szCs w:val="18"/>
                <w:lang w:val="en-GB"/>
              </w:rPr>
            </w:pPr>
            <w:r w:rsidRPr="002A635F">
              <w:rPr>
                <w:rFonts w:ascii="Times New Roman" w:hAnsi="Times New Roman" w:cs="Times New Roman"/>
                <w:b/>
                <w:color w:val="000000" w:themeColor="text1"/>
                <w:sz w:val="18"/>
                <w:szCs w:val="18"/>
                <w:lang w:val="en-GB"/>
              </w:rPr>
              <w:t xml:space="preserve">ECTS: </w:t>
            </w:r>
            <w:r w:rsidR="00407D24" w:rsidRPr="002A635F">
              <w:rPr>
                <w:rFonts w:ascii="Times New Roman" w:hAnsi="Times New Roman" w:cs="Times New Roman"/>
                <w:b/>
                <w:color w:val="000000" w:themeColor="text1"/>
                <w:sz w:val="18"/>
                <w:szCs w:val="18"/>
                <w:lang w:val="en-GB"/>
              </w:rPr>
              <w:t>3</w:t>
            </w:r>
          </w:p>
        </w:tc>
      </w:tr>
      <w:tr w:rsidR="00241A7C" w:rsidRPr="002A635F" w14:paraId="6D21C467" w14:textId="77777777" w:rsidTr="00675477">
        <w:tc>
          <w:tcPr>
            <w:tcW w:w="881" w:type="pct"/>
          </w:tcPr>
          <w:p w14:paraId="26D74974"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Diet_WG02</w:t>
            </w:r>
          </w:p>
          <w:p w14:paraId="2C29B6B7"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Diet_WG05</w:t>
            </w:r>
          </w:p>
          <w:p w14:paraId="57536092"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Diet_WG08</w:t>
            </w:r>
          </w:p>
          <w:p w14:paraId="34ACB5EE"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Diet_WG10</w:t>
            </w:r>
          </w:p>
          <w:p w14:paraId="60CC2CB9"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Diet_WG13</w:t>
            </w:r>
          </w:p>
          <w:p w14:paraId="13DC9711"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Diet_UW06</w:t>
            </w:r>
          </w:p>
          <w:p w14:paraId="109C2332"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Diet_UW07</w:t>
            </w:r>
          </w:p>
          <w:p w14:paraId="50FEFB99"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Diet_UW11</w:t>
            </w:r>
          </w:p>
          <w:p w14:paraId="6106EC87"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Diet_UK01</w:t>
            </w:r>
          </w:p>
          <w:p w14:paraId="61ACEFFA"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Diet_UO01</w:t>
            </w:r>
          </w:p>
          <w:p w14:paraId="427F2A1A"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Diet_KO01</w:t>
            </w:r>
          </w:p>
          <w:p w14:paraId="237F10F2"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Diet_KO02</w:t>
            </w:r>
          </w:p>
          <w:p w14:paraId="5CB9E429" w14:textId="77777777" w:rsidR="001D2467"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Diet_KR01</w:t>
            </w:r>
          </w:p>
        </w:tc>
        <w:tc>
          <w:tcPr>
            <w:tcW w:w="4119" w:type="pct"/>
            <w:gridSpan w:val="2"/>
          </w:tcPr>
          <w:p w14:paraId="6272E756" w14:textId="5765627B" w:rsidR="00FC1CEE" w:rsidRPr="002A635F" w:rsidRDefault="00103888" w:rsidP="007C7B4A">
            <w:pPr>
              <w:jc w:val="both"/>
              <w:rPr>
                <w:rFonts w:ascii="Times New Roman" w:hAnsi="Times New Roman" w:cs="Times New Roman"/>
                <w:sz w:val="18"/>
                <w:szCs w:val="18"/>
                <w:lang w:val="en-GB"/>
              </w:rPr>
            </w:pPr>
            <w:r w:rsidRPr="002A635F">
              <w:rPr>
                <w:rFonts w:ascii="Times New Roman" w:hAnsi="Times New Roman" w:cs="Times New Roman"/>
                <w:sz w:val="18"/>
                <w:szCs w:val="18"/>
                <w:lang w:val="en-GB"/>
              </w:rPr>
              <w:t>Introduction: objectives of dietary counselling and the role of the dietitian. Dietary interview – designing a dietary questionnaire and conducting a dietary interview. Assessment of nutritional status: anthropometric measurements, body composition analysis using bioelectrical impedance, laboratory tests. Evaluation of dietary habits. Planning dietary advice for healthy and ill individuals – case studies. Development of educational materials and conducting nutrition education for children. Development of educational materials and conducting nutrition education for adults.</w:t>
            </w:r>
          </w:p>
        </w:tc>
      </w:tr>
      <w:tr w:rsidR="00241A7C" w:rsidRPr="002A635F" w14:paraId="272358A8" w14:textId="77777777" w:rsidTr="00675477">
        <w:tc>
          <w:tcPr>
            <w:tcW w:w="881" w:type="pct"/>
            <w:shd w:val="clear" w:color="auto" w:fill="F2F2F2" w:themeFill="background1" w:themeFillShade="F2"/>
          </w:tcPr>
          <w:p w14:paraId="43788E6A" w14:textId="77777777" w:rsidR="001D2467" w:rsidRPr="002A635F" w:rsidRDefault="001D2467" w:rsidP="00BF09E3">
            <w:pPr>
              <w:autoSpaceDE w:val="0"/>
              <w:autoSpaceDN w:val="0"/>
              <w:adjustRightInd w:val="0"/>
              <w:rPr>
                <w:rFonts w:ascii="Times New Roman" w:hAnsi="Times New Roman" w:cs="Times New Roman"/>
                <w:b/>
                <w:color w:val="000000" w:themeColor="text1"/>
                <w:sz w:val="18"/>
                <w:szCs w:val="18"/>
                <w:lang w:val="en-GB"/>
              </w:rPr>
            </w:pPr>
          </w:p>
        </w:tc>
        <w:tc>
          <w:tcPr>
            <w:tcW w:w="4119" w:type="pct"/>
            <w:gridSpan w:val="2"/>
            <w:shd w:val="clear" w:color="auto" w:fill="F2F2F2" w:themeFill="background1" w:themeFillShade="F2"/>
          </w:tcPr>
          <w:p w14:paraId="02FC6109" w14:textId="77777777" w:rsidR="001D2467" w:rsidRPr="002A635F" w:rsidRDefault="001D2467" w:rsidP="00BF09E3">
            <w:pPr>
              <w:autoSpaceDE w:val="0"/>
              <w:autoSpaceDN w:val="0"/>
              <w:adjustRightInd w:val="0"/>
              <w:jc w:val="both"/>
              <w:rPr>
                <w:rFonts w:ascii="Times New Roman" w:hAnsi="Times New Roman" w:cs="Times New Roman"/>
                <w:color w:val="000000" w:themeColor="text1"/>
                <w:sz w:val="18"/>
                <w:szCs w:val="18"/>
                <w:lang w:val="en-GB"/>
              </w:rPr>
            </w:pPr>
          </w:p>
        </w:tc>
      </w:tr>
      <w:tr w:rsidR="00241A7C" w:rsidRPr="002A635F" w14:paraId="2BA7C37F" w14:textId="77777777" w:rsidTr="00675477">
        <w:tc>
          <w:tcPr>
            <w:tcW w:w="881" w:type="pct"/>
          </w:tcPr>
          <w:p w14:paraId="120CFC54" w14:textId="4C14C5F9" w:rsidR="00FC1CEE" w:rsidRPr="002A635F" w:rsidRDefault="00882900">
            <w:pPr>
              <w:rPr>
                <w:rFonts w:ascii="Times New Roman" w:hAnsi="Times New Roman" w:cs="Times New Roman"/>
                <w:b/>
                <w:sz w:val="18"/>
                <w:szCs w:val="18"/>
                <w:lang w:val="en-GB"/>
              </w:rPr>
            </w:pPr>
            <w:r w:rsidRPr="002A635F">
              <w:rPr>
                <w:rFonts w:ascii="Times New Roman" w:hAnsi="Times New Roman" w:cs="Times New Roman"/>
                <w:b/>
                <w:sz w:val="18"/>
                <w:szCs w:val="18"/>
                <w:lang w:val="en-GB"/>
              </w:rPr>
              <w:t>Programme learning outcome symbols</w:t>
            </w:r>
          </w:p>
        </w:tc>
        <w:tc>
          <w:tcPr>
            <w:tcW w:w="2625" w:type="pct"/>
            <w:tcBorders>
              <w:right w:val="single" w:sz="4" w:space="0" w:color="4F81BD" w:themeColor="accent1"/>
            </w:tcBorders>
            <w:vAlign w:val="center"/>
          </w:tcPr>
          <w:p w14:paraId="1738DE16" w14:textId="77777777" w:rsidR="00FC1CEE" w:rsidRPr="002A635F" w:rsidRDefault="00173D09">
            <w:pPr>
              <w:rPr>
                <w:rFonts w:ascii="Times New Roman" w:hAnsi="Times New Roman" w:cs="Times New Roman"/>
                <w:b/>
                <w:sz w:val="18"/>
                <w:szCs w:val="18"/>
                <w:lang w:val="en-GB"/>
              </w:rPr>
            </w:pPr>
            <w:r w:rsidRPr="002A635F">
              <w:rPr>
                <w:rFonts w:ascii="Times New Roman" w:hAnsi="Times New Roman" w:cs="Times New Roman"/>
                <w:b/>
                <w:sz w:val="18"/>
                <w:szCs w:val="18"/>
                <w:lang w:val="en-GB"/>
              </w:rPr>
              <w:t>Principles of Menu Planning and Diet Planning</w:t>
            </w:r>
          </w:p>
        </w:tc>
        <w:tc>
          <w:tcPr>
            <w:tcW w:w="1494" w:type="pct"/>
            <w:tcBorders>
              <w:left w:val="single" w:sz="4" w:space="0" w:color="4F81BD" w:themeColor="accent1"/>
            </w:tcBorders>
            <w:shd w:val="clear" w:color="auto" w:fill="F2F2F2" w:themeFill="background1" w:themeFillShade="F2"/>
            <w:vAlign w:val="center"/>
          </w:tcPr>
          <w:p w14:paraId="7BACB4FA" w14:textId="77777777" w:rsidR="001D2467" w:rsidRPr="002A635F" w:rsidRDefault="001D2467" w:rsidP="00BF09E3">
            <w:pPr>
              <w:autoSpaceDE w:val="0"/>
              <w:autoSpaceDN w:val="0"/>
              <w:adjustRightInd w:val="0"/>
              <w:rPr>
                <w:rFonts w:ascii="Times New Roman" w:hAnsi="Times New Roman" w:cs="Times New Roman"/>
                <w:b/>
                <w:color w:val="000000" w:themeColor="text1"/>
                <w:sz w:val="18"/>
                <w:szCs w:val="18"/>
                <w:lang w:val="en-GB"/>
              </w:rPr>
            </w:pPr>
            <w:r w:rsidRPr="002A635F">
              <w:rPr>
                <w:rFonts w:ascii="Times New Roman" w:hAnsi="Times New Roman" w:cs="Times New Roman"/>
                <w:b/>
                <w:color w:val="000000" w:themeColor="text1"/>
                <w:sz w:val="18"/>
                <w:szCs w:val="18"/>
                <w:lang w:val="en-GB"/>
              </w:rPr>
              <w:t xml:space="preserve">ECTS: </w:t>
            </w:r>
            <w:r w:rsidR="00771E39" w:rsidRPr="002A635F">
              <w:rPr>
                <w:rFonts w:ascii="Times New Roman" w:hAnsi="Times New Roman" w:cs="Times New Roman"/>
                <w:b/>
                <w:color w:val="000000" w:themeColor="text1"/>
                <w:sz w:val="18"/>
                <w:szCs w:val="18"/>
                <w:lang w:val="en-GB"/>
              </w:rPr>
              <w:t>3</w:t>
            </w:r>
          </w:p>
        </w:tc>
      </w:tr>
      <w:tr w:rsidR="00241A7C" w:rsidRPr="002A635F" w14:paraId="7DD372D7" w14:textId="77777777" w:rsidTr="00675477">
        <w:tc>
          <w:tcPr>
            <w:tcW w:w="881" w:type="pct"/>
          </w:tcPr>
          <w:p w14:paraId="5E03AF89"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Diet_WG10</w:t>
            </w:r>
          </w:p>
          <w:p w14:paraId="4E71F0C9"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Diet_WG14</w:t>
            </w:r>
          </w:p>
          <w:p w14:paraId="042F3CF1"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Diet_WG15</w:t>
            </w:r>
          </w:p>
          <w:p w14:paraId="2341AEF0"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Diet_UW06</w:t>
            </w:r>
          </w:p>
          <w:p w14:paraId="29E0E84F"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Diet_UW08</w:t>
            </w:r>
          </w:p>
          <w:p w14:paraId="343CDE3D"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Diet_UW11</w:t>
            </w:r>
          </w:p>
          <w:p w14:paraId="1E26A533"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Diet_KR01</w:t>
            </w:r>
          </w:p>
          <w:p w14:paraId="4B9C639A" w14:textId="77777777" w:rsidR="001D2467" w:rsidRPr="002A635F" w:rsidRDefault="00DA487E" w:rsidP="00DA487E">
            <w:pPr>
              <w:autoSpaceDE w:val="0"/>
              <w:autoSpaceDN w:val="0"/>
              <w:adjustRightInd w:val="0"/>
              <w:rPr>
                <w:rFonts w:ascii="Times New Roman" w:hAnsi="Times New Roman" w:cs="Times New Roman"/>
                <w:b/>
                <w:color w:val="000000" w:themeColor="text1"/>
                <w:sz w:val="18"/>
                <w:szCs w:val="18"/>
                <w:lang w:val="en-GB"/>
              </w:rPr>
            </w:pPr>
            <w:r w:rsidRPr="002A635F">
              <w:rPr>
                <w:rFonts w:ascii="Times New Roman" w:hAnsi="Times New Roman" w:cs="Times New Roman"/>
                <w:color w:val="000000" w:themeColor="text1"/>
                <w:sz w:val="18"/>
                <w:szCs w:val="18"/>
                <w:lang w:val="en-GB"/>
              </w:rPr>
              <w:t>Diet_KR03</w:t>
            </w:r>
          </w:p>
        </w:tc>
        <w:tc>
          <w:tcPr>
            <w:tcW w:w="4119" w:type="pct"/>
            <w:gridSpan w:val="2"/>
          </w:tcPr>
          <w:p w14:paraId="49A5EF20" w14:textId="38BF99A9" w:rsidR="00FC1CEE" w:rsidRPr="002A635F" w:rsidRDefault="0041550E" w:rsidP="007C7B4A">
            <w:pPr>
              <w:jc w:val="both"/>
              <w:rPr>
                <w:rFonts w:ascii="Times New Roman" w:hAnsi="Times New Roman" w:cs="Times New Roman"/>
                <w:sz w:val="18"/>
                <w:szCs w:val="18"/>
                <w:lang w:val="en-GB"/>
              </w:rPr>
            </w:pPr>
            <w:r w:rsidRPr="002A635F">
              <w:rPr>
                <w:rFonts w:ascii="Times New Roman" w:hAnsi="Times New Roman" w:cs="Times New Roman"/>
                <w:sz w:val="18"/>
                <w:szCs w:val="18"/>
                <w:lang w:val="en-GB"/>
              </w:rPr>
              <w:t>Diet and meal planning in accordance with the principles of balanced nutrition. Review of the classification and in-depth characteristics of therapeutic diets: easily digestible diet, easily digestible diet with restriction of gastric secretion stimulants, high-fibre diet, low-energy diet, diet with controlled fatty acid content, easily digestible high-protein diet, diet with restricted easily digestible carbohydrates, low-protein diet. Planning dietary management and individual meal plans depending on the patient’s health condition. Planning therapeutic diets. Planning elimination diets: dairy-free and gluten-free diets. Planning a vegetarian diet. Meal planning in collective catering settings – schools and kindergartens. Planning hospital menus.</w:t>
            </w:r>
          </w:p>
        </w:tc>
      </w:tr>
      <w:tr w:rsidR="00241A7C" w:rsidRPr="002A635F" w14:paraId="6827EE96" w14:textId="77777777" w:rsidTr="00675477">
        <w:tc>
          <w:tcPr>
            <w:tcW w:w="881" w:type="pct"/>
            <w:shd w:val="clear" w:color="auto" w:fill="F2F2F2" w:themeFill="background1" w:themeFillShade="F2"/>
          </w:tcPr>
          <w:p w14:paraId="33E9A89A" w14:textId="77777777" w:rsidR="001D2467" w:rsidRPr="002A635F" w:rsidRDefault="001D2467" w:rsidP="00BF09E3">
            <w:pPr>
              <w:autoSpaceDE w:val="0"/>
              <w:autoSpaceDN w:val="0"/>
              <w:adjustRightInd w:val="0"/>
              <w:rPr>
                <w:rFonts w:ascii="Times New Roman" w:hAnsi="Times New Roman" w:cs="Times New Roman"/>
                <w:color w:val="000000" w:themeColor="text1"/>
                <w:sz w:val="18"/>
                <w:szCs w:val="18"/>
                <w:lang w:val="en-GB"/>
              </w:rPr>
            </w:pPr>
          </w:p>
        </w:tc>
        <w:tc>
          <w:tcPr>
            <w:tcW w:w="4119" w:type="pct"/>
            <w:gridSpan w:val="2"/>
            <w:shd w:val="clear" w:color="auto" w:fill="F2F2F2" w:themeFill="background1" w:themeFillShade="F2"/>
          </w:tcPr>
          <w:p w14:paraId="25F5F796" w14:textId="77777777" w:rsidR="001D2467" w:rsidRPr="002A635F" w:rsidRDefault="001D2467" w:rsidP="00BF09E3">
            <w:pPr>
              <w:autoSpaceDE w:val="0"/>
              <w:autoSpaceDN w:val="0"/>
              <w:adjustRightInd w:val="0"/>
              <w:rPr>
                <w:rFonts w:ascii="Times New Roman" w:hAnsi="Times New Roman" w:cs="Times New Roman"/>
                <w:color w:val="000000" w:themeColor="text1"/>
                <w:sz w:val="18"/>
                <w:szCs w:val="18"/>
                <w:lang w:val="en-GB"/>
              </w:rPr>
            </w:pPr>
          </w:p>
        </w:tc>
      </w:tr>
      <w:tr w:rsidR="00241A7C" w:rsidRPr="002A635F" w14:paraId="03C461D8" w14:textId="77777777" w:rsidTr="00675477">
        <w:tc>
          <w:tcPr>
            <w:tcW w:w="881" w:type="pct"/>
          </w:tcPr>
          <w:p w14:paraId="5EF8DA11" w14:textId="79C915BD" w:rsidR="00FC1CEE" w:rsidRPr="002A635F" w:rsidRDefault="00882900">
            <w:pPr>
              <w:rPr>
                <w:rFonts w:ascii="Times New Roman" w:hAnsi="Times New Roman" w:cs="Times New Roman"/>
                <w:b/>
                <w:sz w:val="18"/>
                <w:szCs w:val="18"/>
                <w:lang w:val="en-GB"/>
              </w:rPr>
            </w:pPr>
            <w:r w:rsidRPr="002A635F">
              <w:rPr>
                <w:rFonts w:ascii="Times New Roman" w:hAnsi="Times New Roman" w:cs="Times New Roman"/>
                <w:b/>
                <w:sz w:val="18"/>
                <w:szCs w:val="18"/>
                <w:lang w:val="en-GB"/>
              </w:rPr>
              <w:t>Programme learning outcome symbols</w:t>
            </w:r>
          </w:p>
        </w:tc>
        <w:tc>
          <w:tcPr>
            <w:tcW w:w="2625" w:type="pct"/>
            <w:tcBorders>
              <w:right w:val="single" w:sz="4" w:space="0" w:color="4F81BD" w:themeColor="accent1"/>
            </w:tcBorders>
            <w:vAlign w:val="center"/>
          </w:tcPr>
          <w:p w14:paraId="0BD29565" w14:textId="77777777" w:rsidR="00FC1CEE" w:rsidRPr="002A635F" w:rsidRDefault="00173D09">
            <w:pPr>
              <w:rPr>
                <w:rFonts w:ascii="Times New Roman" w:hAnsi="Times New Roman" w:cs="Times New Roman"/>
                <w:b/>
                <w:sz w:val="18"/>
                <w:szCs w:val="18"/>
                <w:lang w:val="en-GB"/>
              </w:rPr>
            </w:pPr>
            <w:r w:rsidRPr="002A635F">
              <w:rPr>
                <w:rFonts w:ascii="Times New Roman" w:hAnsi="Times New Roman" w:cs="Times New Roman"/>
                <w:b/>
                <w:sz w:val="18"/>
                <w:szCs w:val="18"/>
                <w:lang w:val="en-GB"/>
              </w:rPr>
              <w:t>Nutrition During Pregnancy and Lactation</w:t>
            </w:r>
          </w:p>
        </w:tc>
        <w:tc>
          <w:tcPr>
            <w:tcW w:w="1494" w:type="pct"/>
            <w:tcBorders>
              <w:left w:val="single" w:sz="4" w:space="0" w:color="4F81BD" w:themeColor="accent1"/>
            </w:tcBorders>
            <w:shd w:val="clear" w:color="auto" w:fill="F2F2F2" w:themeFill="background1" w:themeFillShade="F2"/>
            <w:vAlign w:val="center"/>
          </w:tcPr>
          <w:p w14:paraId="28BA07A7" w14:textId="77777777" w:rsidR="001D2467" w:rsidRPr="002A635F" w:rsidRDefault="001D2467" w:rsidP="00BF09E3">
            <w:pPr>
              <w:autoSpaceDE w:val="0"/>
              <w:autoSpaceDN w:val="0"/>
              <w:adjustRightInd w:val="0"/>
              <w:rPr>
                <w:rFonts w:ascii="Times New Roman" w:hAnsi="Times New Roman" w:cs="Times New Roman"/>
                <w:b/>
                <w:color w:val="000000" w:themeColor="text1"/>
                <w:sz w:val="18"/>
                <w:szCs w:val="18"/>
                <w:lang w:val="en-GB"/>
              </w:rPr>
            </w:pPr>
            <w:r w:rsidRPr="002A635F">
              <w:rPr>
                <w:rFonts w:ascii="Times New Roman" w:hAnsi="Times New Roman" w:cs="Times New Roman"/>
                <w:b/>
                <w:color w:val="000000" w:themeColor="text1"/>
                <w:sz w:val="18"/>
                <w:szCs w:val="18"/>
                <w:lang w:val="en-GB"/>
              </w:rPr>
              <w:t>ECTS: 4</w:t>
            </w:r>
          </w:p>
        </w:tc>
      </w:tr>
      <w:tr w:rsidR="00241A7C" w:rsidRPr="002A635F" w14:paraId="1D8424CE" w14:textId="77777777" w:rsidTr="00675477">
        <w:tc>
          <w:tcPr>
            <w:tcW w:w="881" w:type="pct"/>
          </w:tcPr>
          <w:p w14:paraId="1FEA5C95"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Diet_WG07</w:t>
            </w:r>
          </w:p>
          <w:p w14:paraId="7CEE940C"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Diet_WG10</w:t>
            </w:r>
          </w:p>
          <w:p w14:paraId="67B27AFB"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Diet_WG13</w:t>
            </w:r>
          </w:p>
          <w:p w14:paraId="4524DB4E"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Diet_WG14</w:t>
            </w:r>
          </w:p>
          <w:p w14:paraId="31FE1D4C"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Diet_WG15</w:t>
            </w:r>
          </w:p>
          <w:p w14:paraId="7CB6BDE7"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Diet_WG18</w:t>
            </w:r>
          </w:p>
          <w:p w14:paraId="09A04A32"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Diet_UW06</w:t>
            </w:r>
          </w:p>
          <w:p w14:paraId="654B1CA1"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Diet_UW08</w:t>
            </w:r>
          </w:p>
          <w:p w14:paraId="0D963CBC"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Diet_UW11</w:t>
            </w:r>
          </w:p>
          <w:p w14:paraId="57A4AF85"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Diet_UK01</w:t>
            </w:r>
          </w:p>
          <w:p w14:paraId="63EE5622"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Diet_KK03</w:t>
            </w:r>
          </w:p>
          <w:p w14:paraId="496B47DE"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Diet_UO03</w:t>
            </w:r>
          </w:p>
          <w:p w14:paraId="33B0F09B"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Diet_KO01</w:t>
            </w:r>
          </w:p>
          <w:p w14:paraId="260B45CC"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Diet_KO02</w:t>
            </w:r>
          </w:p>
          <w:p w14:paraId="198174A2" w14:textId="77777777" w:rsidR="001D2467"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Diet_KR01</w:t>
            </w:r>
          </w:p>
        </w:tc>
        <w:tc>
          <w:tcPr>
            <w:tcW w:w="4119" w:type="pct"/>
            <w:gridSpan w:val="2"/>
          </w:tcPr>
          <w:p w14:paraId="1664364F" w14:textId="0A407B4A" w:rsidR="00FC1CEE" w:rsidRPr="002A635F" w:rsidRDefault="0041550E" w:rsidP="007C7B4A">
            <w:pPr>
              <w:jc w:val="both"/>
              <w:rPr>
                <w:rFonts w:ascii="Times New Roman" w:hAnsi="Times New Roman" w:cs="Times New Roman"/>
                <w:sz w:val="18"/>
                <w:szCs w:val="18"/>
                <w:lang w:val="en-GB"/>
              </w:rPr>
            </w:pPr>
            <w:r w:rsidRPr="002A635F">
              <w:rPr>
                <w:rFonts w:ascii="Times New Roman" w:hAnsi="Times New Roman" w:cs="Times New Roman"/>
                <w:sz w:val="18"/>
                <w:szCs w:val="18"/>
                <w:lang w:val="en-GB"/>
              </w:rPr>
              <w:t>Principles and dietary standards for women planning pregnancy. Nutritional recommendations for women at different stages of pregnancy. Energy and macronutrient requirements during pregnancy. Consequences of an improperly balanced diet. Requirements for vitamins and minerals during pregnancy. Consequences of nutrient deficiencies. Supplementation. Nutrition for women experiencing pregnancy-related ailments. Nutrition in specific medical conditions during pregnancy. Basics of nutrition in the postpartum period and during lactation. Nutrient requirements. Methods of food preparation. Physiology of lactation and the composition of breast milk. The impact of maternal diet on lactation and breast milk composition. Use of elimination diets during pregnancy and lactation. Nutritional programming during pregnancy and lactation. Nutrient requirements for pregnant and breastfeeding women. Selection of appropriate food products and culinary methods. Planning dietary management. Causes and consequences of deficiencies during pregnancy and lactation – case studies. Correction of improper diets. Planning diets for pregnant women with specific medical conditions. Planning elimination diets. Planning diets for the postpartum period and lactation.</w:t>
            </w:r>
          </w:p>
        </w:tc>
      </w:tr>
      <w:tr w:rsidR="00241A7C" w:rsidRPr="002A635F" w14:paraId="4DD2135B" w14:textId="77777777" w:rsidTr="00675477">
        <w:tc>
          <w:tcPr>
            <w:tcW w:w="881" w:type="pct"/>
            <w:shd w:val="clear" w:color="auto" w:fill="F2F2F2" w:themeFill="background1" w:themeFillShade="F2"/>
          </w:tcPr>
          <w:p w14:paraId="7184BDD6" w14:textId="77777777" w:rsidR="001D2467" w:rsidRPr="002A635F" w:rsidRDefault="001D2467" w:rsidP="00BF09E3">
            <w:pPr>
              <w:autoSpaceDE w:val="0"/>
              <w:autoSpaceDN w:val="0"/>
              <w:adjustRightInd w:val="0"/>
              <w:rPr>
                <w:rFonts w:ascii="Times New Roman" w:hAnsi="Times New Roman" w:cs="Times New Roman"/>
                <w:color w:val="000000" w:themeColor="text1"/>
                <w:sz w:val="18"/>
                <w:szCs w:val="18"/>
                <w:lang w:val="en-GB"/>
              </w:rPr>
            </w:pPr>
          </w:p>
        </w:tc>
        <w:tc>
          <w:tcPr>
            <w:tcW w:w="4119" w:type="pct"/>
            <w:gridSpan w:val="2"/>
            <w:shd w:val="clear" w:color="auto" w:fill="F2F2F2" w:themeFill="background1" w:themeFillShade="F2"/>
          </w:tcPr>
          <w:p w14:paraId="0C73B421" w14:textId="77777777" w:rsidR="001D2467" w:rsidRPr="002A635F" w:rsidRDefault="001D2467" w:rsidP="00BF09E3">
            <w:pPr>
              <w:autoSpaceDE w:val="0"/>
              <w:autoSpaceDN w:val="0"/>
              <w:adjustRightInd w:val="0"/>
              <w:rPr>
                <w:rFonts w:ascii="Times New Roman" w:hAnsi="Times New Roman" w:cs="Times New Roman"/>
                <w:color w:val="000000" w:themeColor="text1"/>
                <w:sz w:val="18"/>
                <w:szCs w:val="18"/>
                <w:lang w:val="en-GB"/>
              </w:rPr>
            </w:pPr>
          </w:p>
        </w:tc>
      </w:tr>
      <w:tr w:rsidR="00241A7C" w:rsidRPr="002A635F" w14:paraId="27EBF68F" w14:textId="77777777" w:rsidTr="00675477">
        <w:tc>
          <w:tcPr>
            <w:tcW w:w="881" w:type="pct"/>
          </w:tcPr>
          <w:p w14:paraId="0F3D5AD6" w14:textId="56D0F8DC" w:rsidR="00FC1CEE" w:rsidRPr="002A635F" w:rsidRDefault="00882900">
            <w:pPr>
              <w:rPr>
                <w:rFonts w:ascii="Times New Roman" w:hAnsi="Times New Roman" w:cs="Times New Roman"/>
                <w:b/>
                <w:sz w:val="18"/>
                <w:szCs w:val="18"/>
                <w:lang w:val="en-GB"/>
              </w:rPr>
            </w:pPr>
            <w:r w:rsidRPr="002A635F">
              <w:rPr>
                <w:rFonts w:ascii="Times New Roman" w:hAnsi="Times New Roman" w:cs="Times New Roman"/>
                <w:b/>
                <w:sz w:val="18"/>
                <w:szCs w:val="18"/>
                <w:lang w:val="en-GB"/>
              </w:rPr>
              <w:t>Programme learning outcome symbols</w:t>
            </w:r>
          </w:p>
        </w:tc>
        <w:tc>
          <w:tcPr>
            <w:tcW w:w="2625" w:type="pct"/>
            <w:tcBorders>
              <w:right w:val="single" w:sz="4" w:space="0" w:color="4F81BD" w:themeColor="accent1"/>
            </w:tcBorders>
            <w:vAlign w:val="center"/>
          </w:tcPr>
          <w:p w14:paraId="3FD26FE0" w14:textId="353867E0" w:rsidR="00FC1CEE" w:rsidRPr="002A635F" w:rsidRDefault="006825BE">
            <w:pPr>
              <w:rPr>
                <w:rFonts w:ascii="Times New Roman" w:hAnsi="Times New Roman" w:cs="Times New Roman"/>
                <w:b/>
                <w:sz w:val="18"/>
                <w:szCs w:val="18"/>
                <w:lang w:val="en-GB"/>
              </w:rPr>
            </w:pPr>
            <w:r w:rsidRPr="002A635F">
              <w:rPr>
                <w:rFonts w:ascii="Times New Roman" w:hAnsi="Times New Roman" w:cs="Times New Roman"/>
                <w:b/>
                <w:sz w:val="18"/>
                <w:szCs w:val="18"/>
                <w:lang w:val="en-GB"/>
              </w:rPr>
              <w:t xml:space="preserve">Internship </w:t>
            </w:r>
            <w:r w:rsidR="00173D09" w:rsidRPr="002A635F">
              <w:rPr>
                <w:rFonts w:ascii="Times New Roman" w:hAnsi="Times New Roman" w:cs="Times New Roman"/>
                <w:b/>
                <w:sz w:val="18"/>
                <w:szCs w:val="18"/>
                <w:lang w:val="en-GB"/>
              </w:rPr>
              <w:t>I (non-clinical)</w:t>
            </w:r>
          </w:p>
        </w:tc>
        <w:tc>
          <w:tcPr>
            <w:tcW w:w="1494" w:type="pct"/>
            <w:tcBorders>
              <w:left w:val="single" w:sz="4" w:space="0" w:color="4F81BD" w:themeColor="accent1"/>
            </w:tcBorders>
            <w:shd w:val="clear" w:color="auto" w:fill="F2F2F2" w:themeFill="background1" w:themeFillShade="F2"/>
            <w:vAlign w:val="center"/>
          </w:tcPr>
          <w:p w14:paraId="071ABDB1" w14:textId="77777777" w:rsidR="001D2467" w:rsidRPr="002A635F" w:rsidRDefault="001D2467" w:rsidP="00BF09E3">
            <w:pPr>
              <w:autoSpaceDE w:val="0"/>
              <w:autoSpaceDN w:val="0"/>
              <w:adjustRightInd w:val="0"/>
              <w:rPr>
                <w:rFonts w:ascii="Times New Roman" w:hAnsi="Times New Roman" w:cs="Times New Roman"/>
                <w:b/>
                <w:color w:val="000000" w:themeColor="text1"/>
                <w:sz w:val="18"/>
                <w:szCs w:val="18"/>
                <w:lang w:val="en-GB"/>
              </w:rPr>
            </w:pPr>
            <w:r w:rsidRPr="002A635F">
              <w:rPr>
                <w:rFonts w:ascii="Times New Roman" w:hAnsi="Times New Roman" w:cs="Times New Roman"/>
                <w:b/>
                <w:color w:val="000000" w:themeColor="text1"/>
                <w:sz w:val="18"/>
                <w:szCs w:val="18"/>
                <w:lang w:val="en-GB"/>
              </w:rPr>
              <w:t>ECTS: 1</w:t>
            </w:r>
            <w:r w:rsidR="0070485F" w:rsidRPr="002A635F">
              <w:rPr>
                <w:rFonts w:ascii="Times New Roman" w:hAnsi="Times New Roman" w:cs="Times New Roman"/>
                <w:b/>
                <w:color w:val="000000" w:themeColor="text1"/>
                <w:sz w:val="18"/>
                <w:szCs w:val="18"/>
                <w:lang w:val="en-GB"/>
              </w:rPr>
              <w:t>5</w:t>
            </w:r>
          </w:p>
        </w:tc>
      </w:tr>
      <w:tr w:rsidR="00241A7C" w:rsidRPr="002A635F" w14:paraId="0544BEF5" w14:textId="77777777" w:rsidTr="00675477">
        <w:tc>
          <w:tcPr>
            <w:tcW w:w="881" w:type="pct"/>
          </w:tcPr>
          <w:p w14:paraId="225E9BD3"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Diet_WG01</w:t>
            </w:r>
          </w:p>
          <w:p w14:paraId="228CB942"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Diet_WG02</w:t>
            </w:r>
          </w:p>
          <w:p w14:paraId="0BABD705"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Diet_WG09 Diet_WG14</w:t>
            </w:r>
          </w:p>
          <w:p w14:paraId="5A649D94"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Diet_WG17</w:t>
            </w:r>
          </w:p>
          <w:p w14:paraId="60FE0A89"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Diet_WK01</w:t>
            </w:r>
          </w:p>
          <w:p w14:paraId="0CE70676"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Diet_WK03</w:t>
            </w:r>
          </w:p>
          <w:p w14:paraId="15EF846F"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Diet_WK05</w:t>
            </w:r>
          </w:p>
          <w:p w14:paraId="20B84635"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Diet_UW10</w:t>
            </w:r>
          </w:p>
          <w:p w14:paraId="586A155A"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Diet_UK03</w:t>
            </w:r>
          </w:p>
          <w:p w14:paraId="78C1FD13"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lastRenderedPageBreak/>
              <w:t>Diet_UO02</w:t>
            </w:r>
          </w:p>
          <w:p w14:paraId="4516CADF"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Diet_UO03</w:t>
            </w:r>
          </w:p>
          <w:p w14:paraId="1671A85A"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Diet_KO01</w:t>
            </w:r>
          </w:p>
          <w:p w14:paraId="21544848"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Diet_KR01</w:t>
            </w:r>
          </w:p>
          <w:p w14:paraId="3965C5DA"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Diet_KR03</w:t>
            </w:r>
          </w:p>
          <w:p w14:paraId="106411EB" w14:textId="77777777" w:rsidR="001D2467"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Diet_KK01</w:t>
            </w:r>
          </w:p>
        </w:tc>
        <w:tc>
          <w:tcPr>
            <w:tcW w:w="4119" w:type="pct"/>
            <w:gridSpan w:val="2"/>
          </w:tcPr>
          <w:p w14:paraId="158495D3" w14:textId="77777777" w:rsidR="00E212F1" w:rsidRPr="002A635F" w:rsidRDefault="00E212F1" w:rsidP="00D92FED">
            <w:pPr>
              <w:jc w:val="both"/>
              <w:rPr>
                <w:rFonts w:ascii="Times New Roman" w:hAnsi="Times New Roman" w:cs="Times New Roman"/>
                <w:sz w:val="18"/>
                <w:szCs w:val="18"/>
                <w:lang w:val="en-GB"/>
              </w:rPr>
            </w:pPr>
            <w:r w:rsidRPr="002A635F">
              <w:rPr>
                <w:rFonts w:ascii="Times New Roman" w:hAnsi="Times New Roman" w:cs="Times New Roman"/>
                <w:sz w:val="18"/>
                <w:szCs w:val="18"/>
                <w:lang w:val="en-GB"/>
              </w:rPr>
              <w:lastRenderedPageBreak/>
              <w:t>Characteristics of the internship placement – familiarisation with the nature of activities carried out in the institution where the internship takes place. Understanding the organisational structure, legal basis of operation, working conditions, and tasks specific to the institution, with particular emphasis on the role and need for a dietitian. Characteristics of key departments within the institution, such as food service establishments, food processing plants, collective catering facilities, research laboratories, sanitary inspection units, and logistics units operating in areas such as entrepreneurship, management, marketing, and organisation of a dietitian’s workplace.</w:t>
            </w:r>
          </w:p>
          <w:p w14:paraId="01744CAE" w14:textId="77777777" w:rsidR="00E212F1" w:rsidRPr="002A635F" w:rsidRDefault="00E212F1" w:rsidP="00D92FED">
            <w:pPr>
              <w:jc w:val="both"/>
              <w:rPr>
                <w:rFonts w:ascii="Times New Roman" w:hAnsi="Times New Roman" w:cs="Times New Roman"/>
                <w:sz w:val="18"/>
                <w:szCs w:val="18"/>
                <w:lang w:val="en-GB"/>
              </w:rPr>
            </w:pPr>
            <w:r w:rsidRPr="002A635F">
              <w:rPr>
                <w:rFonts w:ascii="Times New Roman" w:hAnsi="Times New Roman" w:cs="Times New Roman"/>
                <w:sz w:val="18"/>
                <w:szCs w:val="18"/>
                <w:lang w:val="en-GB"/>
              </w:rPr>
              <w:t xml:space="preserve">Familiarisation with occupational health and safety regulations applicable in non-clinical settings and at the internship position. Overview of task implementation methods, work techniques, and equipment used in the </w:t>
            </w:r>
            <w:r w:rsidRPr="002A635F">
              <w:rPr>
                <w:rFonts w:ascii="Times New Roman" w:hAnsi="Times New Roman" w:cs="Times New Roman"/>
                <w:sz w:val="18"/>
                <w:szCs w:val="18"/>
                <w:lang w:val="en-GB"/>
              </w:rPr>
              <w:lastRenderedPageBreak/>
              <w:t>institution, including technological lines, technical equipment, control and measurement apparatus, research and diagnostic tools, marketing tools, and methods of conducting nutrition education.</w:t>
            </w:r>
          </w:p>
          <w:p w14:paraId="6F0D5811" w14:textId="77777777" w:rsidR="00E212F1" w:rsidRPr="002A635F" w:rsidRDefault="00E212F1" w:rsidP="00D92FED">
            <w:pPr>
              <w:jc w:val="both"/>
              <w:rPr>
                <w:rFonts w:ascii="Times New Roman" w:hAnsi="Times New Roman" w:cs="Times New Roman"/>
                <w:sz w:val="18"/>
                <w:szCs w:val="18"/>
                <w:lang w:val="en-GB"/>
              </w:rPr>
            </w:pPr>
            <w:r w:rsidRPr="002A635F">
              <w:rPr>
                <w:rFonts w:ascii="Times New Roman" w:hAnsi="Times New Roman" w:cs="Times New Roman"/>
                <w:sz w:val="18"/>
                <w:szCs w:val="18"/>
                <w:lang w:val="en-GB"/>
              </w:rPr>
              <w:t>Characteristics of tasks performed in the institution, particularly in roles relevant to dietitians:</w:t>
            </w:r>
          </w:p>
          <w:p w14:paraId="6DF86F52" w14:textId="72491040" w:rsidR="00E212F1" w:rsidRPr="002A635F" w:rsidRDefault="00E212F1" w:rsidP="00D92FED">
            <w:pPr>
              <w:pStyle w:val="Akapitzlist"/>
              <w:numPr>
                <w:ilvl w:val="0"/>
                <w:numId w:val="39"/>
              </w:numPr>
              <w:contextualSpacing w:val="0"/>
              <w:jc w:val="both"/>
              <w:rPr>
                <w:rFonts w:ascii="Times New Roman" w:hAnsi="Times New Roman" w:cs="Times New Roman"/>
                <w:sz w:val="18"/>
                <w:szCs w:val="18"/>
                <w:lang w:val="en-GB"/>
              </w:rPr>
            </w:pPr>
            <w:r w:rsidRPr="002A635F">
              <w:rPr>
                <w:rFonts w:ascii="Times New Roman" w:hAnsi="Times New Roman" w:cs="Times New Roman"/>
                <w:sz w:val="18"/>
                <w:szCs w:val="18"/>
                <w:lang w:val="en-GB"/>
              </w:rPr>
              <w:t>in food service establishments and/or industrial plants – types of technological processes and operations, selection and processing of raw materials, production of fresh and preserved food, preparation of meals and ready-to-eat dishes, storage and distribution of food and meals;</w:t>
            </w:r>
          </w:p>
          <w:p w14:paraId="6ED39366" w14:textId="2E73B6AC" w:rsidR="00E212F1" w:rsidRPr="002A635F" w:rsidRDefault="00E212F1" w:rsidP="00D92FED">
            <w:pPr>
              <w:pStyle w:val="Akapitzlist"/>
              <w:numPr>
                <w:ilvl w:val="0"/>
                <w:numId w:val="39"/>
              </w:numPr>
              <w:contextualSpacing w:val="0"/>
              <w:jc w:val="both"/>
              <w:rPr>
                <w:rFonts w:ascii="Times New Roman" w:hAnsi="Times New Roman" w:cs="Times New Roman"/>
                <w:sz w:val="18"/>
                <w:szCs w:val="18"/>
                <w:lang w:val="en-GB"/>
              </w:rPr>
            </w:pPr>
            <w:r w:rsidRPr="002A635F">
              <w:rPr>
                <w:rFonts w:ascii="Times New Roman" w:hAnsi="Times New Roman" w:cs="Times New Roman"/>
                <w:sz w:val="18"/>
                <w:szCs w:val="18"/>
                <w:lang w:val="en-GB"/>
              </w:rPr>
              <w:t>in research and diagnostic laboratories and sanitary inspection units – analytical methods used, scope of testing, sampling and storage procedures, performance of analyses and diagnostic tests;</w:t>
            </w:r>
          </w:p>
          <w:p w14:paraId="45CA9E93" w14:textId="37BFEDCF" w:rsidR="00E212F1" w:rsidRPr="002A635F" w:rsidRDefault="00E212F1" w:rsidP="00D92FED">
            <w:pPr>
              <w:pStyle w:val="Akapitzlist"/>
              <w:numPr>
                <w:ilvl w:val="0"/>
                <w:numId w:val="39"/>
              </w:numPr>
              <w:contextualSpacing w:val="0"/>
              <w:jc w:val="both"/>
              <w:rPr>
                <w:rFonts w:ascii="Times New Roman" w:hAnsi="Times New Roman" w:cs="Times New Roman"/>
                <w:sz w:val="18"/>
                <w:szCs w:val="18"/>
                <w:lang w:val="en-GB"/>
              </w:rPr>
            </w:pPr>
            <w:r w:rsidRPr="002A635F">
              <w:rPr>
                <w:rFonts w:ascii="Times New Roman" w:hAnsi="Times New Roman" w:cs="Times New Roman"/>
                <w:sz w:val="18"/>
                <w:szCs w:val="18"/>
                <w:lang w:val="en-GB"/>
              </w:rPr>
              <w:t>in logistics units – management practices, basics of marketing, organisation of dietetic services, organisation of health and nutrition education services.</w:t>
            </w:r>
          </w:p>
          <w:p w14:paraId="6870EC5E" w14:textId="77777777" w:rsidR="00E212F1" w:rsidRPr="002A635F" w:rsidRDefault="00E212F1" w:rsidP="00D92FED">
            <w:pPr>
              <w:jc w:val="both"/>
              <w:rPr>
                <w:rFonts w:ascii="Times New Roman" w:hAnsi="Times New Roman" w:cs="Times New Roman"/>
                <w:sz w:val="18"/>
                <w:szCs w:val="18"/>
                <w:lang w:val="en-GB"/>
              </w:rPr>
            </w:pPr>
            <w:r w:rsidRPr="002A635F">
              <w:rPr>
                <w:rFonts w:ascii="Times New Roman" w:hAnsi="Times New Roman" w:cs="Times New Roman"/>
                <w:sz w:val="18"/>
                <w:szCs w:val="18"/>
                <w:lang w:val="en-GB"/>
              </w:rPr>
              <w:t>Familiarisation with documentation:</w:t>
            </w:r>
          </w:p>
          <w:p w14:paraId="4F28B6ED" w14:textId="27C92F53" w:rsidR="00E212F1" w:rsidRPr="002A635F" w:rsidRDefault="00E212F1" w:rsidP="00D92FED">
            <w:pPr>
              <w:pStyle w:val="Akapitzlist"/>
              <w:numPr>
                <w:ilvl w:val="0"/>
                <w:numId w:val="37"/>
              </w:numPr>
              <w:contextualSpacing w:val="0"/>
              <w:jc w:val="both"/>
              <w:rPr>
                <w:rFonts w:ascii="Times New Roman" w:hAnsi="Times New Roman" w:cs="Times New Roman"/>
                <w:sz w:val="18"/>
                <w:szCs w:val="18"/>
                <w:lang w:val="en-GB"/>
              </w:rPr>
            </w:pPr>
            <w:r w:rsidRPr="002A635F">
              <w:rPr>
                <w:rFonts w:ascii="Times New Roman" w:hAnsi="Times New Roman" w:cs="Times New Roman"/>
                <w:sz w:val="18"/>
                <w:szCs w:val="18"/>
                <w:lang w:val="en-GB"/>
              </w:rPr>
              <w:t>in food service and industrial facilities – documentation related to quality assurance systems, production processes, storage and distribution of food and meals, and document archiving;</w:t>
            </w:r>
          </w:p>
          <w:p w14:paraId="67FE87B3" w14:textId="30B4DF5C" w:rsidR="00E212F1" w:rsidRPr="002A635F" w:rsidRDefault="00E212F1" w:rsidP="00D92FED">
            <w:pPr>
              <w:pStyle w:val="Akapitzlist"/>
              <w:numPr>
                <w:ilvl w:val="0"/>
                <w:numId w:val="37"/>
              </w:numPr>
              <w:contextualSpacing w:val="0"/>
              <w:jc w:val="both"/>
              <w:rPr>
                <w:rFonts w:ascii="Times New Roman" w:hAnsi="Times New Roman" w:cs="Times New Roman"/>
                <w:sz w:val="18"/>
                <w:szCs w:val="18"/>
                <w:lang w:val="en-GB"/>
              </w:rPr>
            </w:pPr>
            <w:r w:rsidRPr="002A635F">
              <w:rPr>
                <w:rFonts w:ascii="Times New Roman" w:hAnsi="Times New Roman" w:cs="Times New Roman"/>
                <w:sz w:val="18"/>
                <w:szCs w:val="18"/>
                <w:lang w:val="en-GB"/>
              </w:rPr>
              <w:t>in laboratories and sanitary supervision units – research procedures, sample handling protocols, result recording and interpretation, and documentation archiving;</w:t>
            </w:r>
          </w:p>
          <w:p w14:paraId="2AA8C38F" w14:textId="2C3B2FD5" w:rsidR="00E212F1" w:rsidRPr="002A635F" w:rsidRDefault="00E212F1" w:rsidP="00D92FED">
            <w:pPr>
              <w:pStyle w:val="Akapitzlist"/>
              <w:numPr>
                <w:ilvl w:val="0"/>
                <w:numId w:val="37"/>
              </w:numPr>
              <w:contextualSpacing w:val="0"/>
              <w:jc w:val="both"/>
              <w:rPr>
                <w:rFonts w:ascii="Times New Roman" w:hAnsi="Times New Roman" w:cs="Times New Roman"/>
                <w:sz w:val="18"/>
                <w:szCs w:val="18"/>
                <w:lang w:val="en-GB"/>
              </w:rPr>
            </w:pPr>
            <w:r w:rsidRPr="002A635F">
              <w:rPr>
                <w:rFonts w:ascii="Times New Roman" w:hAnsi="Times New Roman" w:cs="Times New Roman"/>
                <w:sz w:val="18"/>
                <w:szCs w:val="18"/>
                <w:lang w:val="en-GB"/>
              </w:rPr>
              <w:t>in logistics units – project and marketing documentation, communication with patients, organisation of health-related meetings and educational sessions.</w:t>
            </w:r>
          </w:p>
          <w:p w14:paraId="1B965720" w14:textId="77777777" w:rsidR="00E212F1" w:rsidRPr="002A635F" w:rsidRDefault="00E212F1" w:rsidP="00D92FED">
            <w:pPr>
              <w:jc w:val="both"/>
              <w:rPr>
                <w:rFonts w:ascii="Times New Roman" w:hAnsi="Times New Roman" w:cs="Times New Roman"/>
                <w:sz w:val="18"/>
                <w:szCs w:val="18"/>
                <w:lang w:val="en-GB"/>
              </w:rPr>
            </w:pPr>
            <w:r w:rsidRPr="002A635F">
              <w:rPr>
                <w:rFonts w:ascii="Times New Roman" w:hAnsi="Times New Roman" w:cs="Times New Roman"/>
                <w:sz w:val="18"/>
                <w:szCs w:val="18"/>
                <w:lang w:val="en-GB"/>
              </w:rPr>
              <w:t>Active participation in processes related to raw material processing and production of food products and/or prepared meals, depending on the internship setting. Participation in logistics and organisational activities in units related to entrepreneurship, management, and marketing. Discussion of changes occurring in food during processing, distribution, and storage. Understanding principles of storage and serving of food and meals based on the specific assortment of the institution.</w:t>
            </w:r>
          </w:p>
          <w:p w14:paraId="6A10100D" w14:textId="1ACFFA82" w:rsidR="00FC1CEE" w:rsidRPr="002A635F" w:rsidRDefault="00E212F1" w:rsidP="00D92FED">
            <w:pPr>
              <w:jc w:val="both"/>
              <w:rPr>
                <w:rFonts w:ascii="Times New Roman" w:hAnsi="Times New Roman" w:cs="Times New Roman"/>
                <w:sz w:val="18"/>
                <w:szCs w:val="18"/>
                <w:lang w:val="en-GB"/>
              </w:rPr>
            </w:pPr>
            <w:r w:rsidRPr="002A635F">
              <w:rPr>
                <w:rFonts w:ascii="Times New Roman" w:hAnsi="Times New Roman" w:cs="Times New Roman"/>
                <w:sz w:val="18"/>
                <w:szCs w:val="18"/>
                <w:lang w:val="en-GB"/>
              </w:rPr>
              <w:t>In logistics-oriented units, preparation of a health-related presentation for a selected target group may be required. Development of independent observations and conclusions, including identification of organisational, technological, or analytical issues within the institution and proposing potential solutions.</w:t>
            </w:r>
          </w:p>
        </w:tc>
      </w:tr>
      <w:tr w:rsidR="00241A7C" w:rsidRPr="002A635F" w14:paraId="44B836B4" w14:textId="77777777" w:rsidTr="00675477">
        <w:tc>
          <w:tcPr>
            <w:tcW w:w="881" w:type="pct"/>
          </w:tcPr>
          <w:p w14:paraId="395E76A0" w14:textId="433BB5C7" w:rsidR="00FC1CEE" w:rsidRPr="002A635F" w:rsidRDefault="00882900">
            <w:pPr>
              <w:rPr>
                <w:rFonts w:ascii="Times New Roman" w:hAnsi="Times New Roman" w:cs="Times New Roman"/>
                <w:b/>
                <w:sz w:val="18"/>
                <w:szCs w:val="18"/>
                <w:lang w:val="en-GB"/>
              </w:rPr>
            </w:pPr>
            <w:r w:rsidRPr="002A635F">
              <w:rPr>
                <w:rFonts w:ascii="Times New Roman" w:hAnsi="Times New Roman" w:cs="Times New Roman"/>
                <w:b/>
                <w:sz w:val="18"/>
                <w:szCs w:val="18"/>
                <w:lang w:val="en-GB"/>
              </w:rPr>
              <w:lastRenderedPageBreak/>
              <w:t>Programme learning outcome symbols</w:t>
            </w:r>
          </w:p>
        </w:tc>
        <w:tc>
          <w:tcPr>
            <w:tcW w:w="2625" w:type="pct"/>
            <w:tcBorders>
              <w:right w:val="single" w:sz="4" w:space="0" w:color="4F81BD" w:themeColor="accent1"/>
            </w:tcBorders>
            <w:vAlign w:val="center"/>
          </w:tcPr>
          <w:p w14:paraId="77F9A5BF" w14:textId="21EF1B60" w:rsidR="00FC1CEE" w:rsidRPr="002A635F" w:rsidRDefault="006825BE">
            <w:pPr>
              <w:rPr>
                <w:rFonts w:ascii="Times New Roman" w:hAnsi="Times New Roman" w:cs="Times New Roman"/>
                <w:b/>
                <w:sz w:val="18"/>
                <w:szCs w:val="18"/>
                <w:lang w:val="en-GB"/>
              </w:rPr>
            </w:pPr>
            <w:r w:rsidRPr="002A635F">
              <w:rPr>
                <w:rFonts w:ascii="Times New Roman" w:hAnsi="Times New Roman" w:cs="Times New Roman"/>
                <w:b/>
                <w:sz w:val="18"/>
                <w:szCs w:val="18"/>
                <w:lang w:val="en-GB"/>
              </w:rPr>
              <w:t xml:space="preserve">Internship </w:t>
            </w:r>
            <w:r w:rsidR="00173D09" w:rsidRPr="002A635F">
              <w:rPr>
                <w:rFonts w:ascii="Times New Roman" w:hAnsi="Times New Roman" w:cs="Times New Roman"/>
                <w:b/>
                <w:sz w:val="18"/>
                <w:szCs w:val="18"/>
                <w:lang w:val="en-GB"/>
              </w:rPr>
              <w:t>II (clinical)</w:t>
            </w:r>
          </w:p>
        </w:tc>
        <w:tc>
          <w:tcPr>
            <w:tcW w:w="1494" w:type="pct"/>
            <w:tcBorders>
              <w:left w:val="single" w:sz="4" w:space="0" w:color="4F81BD" w:themeColor="accent1"/>
            </w:tcBorders>
            <w:shd w:val="clear" w:color="auto" w:fill="F2F2F2" w:themeFill="background1" w:themeFillShade="F2"/>
            <w:vAlign w:val="center"/>
          </w:tcPr>
          <w:p w14:paraId="3F58977C" w14:textId="77777777" w:rsidR="001D2467" w:rsidRPr="002A635F" w:rsidRDefault="001D2467" w:rsidP="00BF09E3">
            <w:pPr>
              <w:autoSpaceDE w:val="0"/>
              <w:autoSpaceDN w:val="0"/>
              <w:adjustRightInd w:val="0"/>
              <w:rPr>
                <w:rFonts w:ascii="Times New Roman" w:hAnsi="Times New Roman" w:cs="Times New Roman"/>
                <w:b/>
                <w:color w:val="000000" w:themeColor="text1"/>
                <w:sz w:val="18"/>
                <w:szCs w:val="18"/>
                <w:lang w:val="en-GB"/>
              </w:rPr>
            </w:pPr>
            <w:r w:rsidRPr="002A635F">
              <w:rPr>
                <w:rFonts w:ascii="Times New Roman" w:hAnsi="Times New Roman" w:cs="Times New Roman"/>
                <w:b/>
                <w:color w:val="000000" w:themeColor="text1"/>
                <w:sz w:val="18"/>
                <w:szCs w:val="18"/>
                <w:lang w:val="en-GB"/>
              </w:rPr>
              <w:t xml:space="preserve">ECTS: </w:t>
            </w:r>
            <w:r w:rsidR="00213460" w:rsidRPr="002A635F">
              <w:rPr>
                <w:rFonts w:ascii="Times New Roman" w:hAnsi="Times New Roman" w:cs="Times New Roman"/>
                <w:b/>
                <w:color w:val="000000" w:themeColor="text1"/>
                <w:sz w:val="18"/>
                <w:szCs w:val="18"/>
                <w:lang w:val="en-GB"/>
              </w:rPr>
              <w:t>15</w:t>
            </w:r>
          </w:p>
        </w:tc>
      </w:tr>
      <w:tr w:rsidR="00241A7C" w:rsidRPr="002A635F" w14:paraId="3B422CAD" w14:textId="77777777" w:rsidTr="00675477">
        <w:tc>
          <w:tcPr>
            <w:tcW w:w="881" w:type="pct"/>
          </w:tcPr>
          <w:p w14:paraId="6A177C3E"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Diet_WG01</w:t>
            </w:r>
          </w:p>
          <w:p w14:paraId="22064319"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Diet_WG02</w:t>
            </w:r>
          </w:p>
          <w:p w14:paraId="6548D120"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 xml:space="preserve">Diet_WG09 </w:t>
            </w:r>
          </w:p>
          <w:p w14:paraId="358B978F"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Diet_WG14</w:t>
            </w:r>
          </w:p>
          <w:p w14:paraId="4742281C"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Diet_WG17</w:t>
            </w:r>
          </w:p>
          <w:p w14:paraId="500987DF"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Diet_WK01</w:t>
            </w:r>
          </w:p>
          <w:p w14:paraId="18AE5DB7"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Diet_WK03</w:t>
            </w:r>
          </w:p>
          <w:p w14:paraId="744DF7F0"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Diet_WK05</w:t>
            </w:r>
          </w:p>
          <w:p w14:paraId="6E2DB6CF"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Diet_UW10</w:t>
            </w:r>
          </w:p>
          <w:p w14:paraId="6ACB1084"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 xml:space="preserve">Diet_UK01   </w:t>
            </w:r>
          </w:p>
          <w:p w14:paraId="0B4598C2"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 xml:space="preserve">Diet_UK03 </w:t>
            </w:r>
          </w:p>
          <w:p w14:paraId="0802073F"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Diet_UO01</w:t>
            </w:r>
          </w:p>
          <w:p w14:paraId="50DCBB46"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 xml:space="preserve">Diet_UO02   </w:t>
            </w:r>
          </w:p>
          <w:p w14:paraId="3F095FE5"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Diet_UO03</w:t>
            </w:r>
          </w:p>
          <w:p w14:paraId="65B0AA82"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 xml:space="preserve">Diet_KO01 </w:t>
            </w:r>
          </w:p>
          <w:p w14:paraId="458A20A8"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 xml:space="preserve">Diet_KO02   </w:t>
            </w:r>
          </w:p>
          <w:p w14:paraId="5F13A84B"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 xml:space="preserve">Diet_KK01 </w:t>
            </w:r>
          </w:p>
          <w:p w14:paraId="102C283B"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 xml:space="preserve">Diet_KK02 </w:t>
            </w:r>
          </w:p>
          <w:p w14:paraId="091010E4"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Diet_KR01</w:t>
            </w:r>
          </w:p>
          <w:p w14:paraId="4864A9CF" w14:textId="77777777" w:rsidR="00213460" w:rsidRPr="002A635F" w:rsidRDefault="00DA487E" w:rsidP="004B238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Diet_KR03</w:t>
            </w:r>
          </w:p>
        </w:tc>
        <w:tc>
          <w:tcPr>
            <w:tcW w:w="4119" w:type="pct"/>
            <w:gridSpan w:val="2"/>
          </w:tcPr>
          <w:p w14:paraId="5C071BA3" w14:textId="77777777" w:rsidR="00D92FED" w:rsidRPr="002A635F" w:rsidRDefault="00D92FED" w:rsidP="006D3235">
            <w:pPr>
              <w:jc w:val="both"/>
              <w:rPr>
                <w:rFonts w:ascii="Times New Roman" w:eastAsia="Times New Roman" w:hAnsi="Times New Roman" w:cs="Times New Roman"/>
                <w:sz w:val="18"/>
                <w:szCs w:val="24"/>
                <w:lang w:val="en-GB" w:eastAsia="pl-PL"/>
              </w:rPr>
            </w:pPr>
            <w:r w:rsidRPr="002A635F">
              <w:rPr>
                <w:rFonts w:ascii="Times New Roman" w:eastAsia="Times New Roman" w:hAnsi="Times New Roman" w:cs="Times New Roman"/>
                <w:sz w:val="18"/>
                <w:szCs w:val="24"/>
                <w:lang w:val="en-GB" w:eastAsia="pl-PL"/>
              </w:rPr>
              <w:t>Characteristics of the clinical internship setting – familiarisation with the organisational structure of the clinical institution, its legal framework, and the nature of its activities, with particular emphasis on the organisation of nutrition, the scope of work and role of the dietitian, and principles of cooperation with patients.</w:t>
            </w:r>
          </w:p>
          <w:p w14:paraId="277207D6" w14:textId="1D3F654B" w:rsidR="00D21F71" w:rsidRPr="002A635F" w:rsidRDefault="00D92FED" w:rsidP="006D3235">
            <w:pPr>
              <w:jc w:val="both"/>
              <w:rPr>
                <w:rFonts w:ascii="Times New Roman" w:eastAsia="Times New Roman" w:hAnsi="Times New Roman" w:cs="Times New Roman"/>
                <w:sz w:val="18"/>
                <w:szCs w:val="24"/>
                <w:lang w:val="en-GB" w:eastAsia="pl-PL"/>
              </w:rPr>
            </w:pPr>
            <w:r w:rsidRPr="002A635F">
              <w:rPr>
                <w:rFonts w:ascii="Times New Roman" w:eastAsia="Times New Roman" w:hAnsi="Times New Roman" w:cs="Times New Roman"/>
                <w:sz w:val="18"/>
                <w:szCs w:val="24"/>
                <w:lang w:val="en-GB" w:eastAsia="pl-PL"/>
              </w:rPr>
              <w:t>Internships may be carried out in clinical settings such as:</w:t>
            </w:r>
          </w:p>
          <w:p w14:paraId="035CC0B0" w14:textId="77777777" w:rsidR="00D21F71" w:rsidRPr="002A635F" w:rsidRDefault="00D92FED" w:rsidP="006D3235">
            <w:pPr>
              <w:pStyle w:val="Akapitzlist"/>
              <w:numPr>
                <w:ilvl w:val="0"/>
                <w:numId w:val="43"/>
              </w:numPr>
              <w:contextualSpacing w:val="0"/>
              <w:jc w:val="both"/>
              <w:rPr>
                <w:rFonts w:ascii="Times New Roman" w:eastAsia="Times New Roman" w:hAnsi="Times New Roman" w:cs="Times New Roman"/>
                <w:sz w:val="18"/>
                <w:szCs w:val="24"/>
                <w:lang w:val="en-GB" w:eastAsia="pl-PL"/>
              </w:rPr>
            </w:pPr>
            <w:r w:rsidRPr="002A635F">
              <w:rPr>
                <w:rFonts w:ascii="Times New Roman" w:eastAsia="Times New Roman" w:hAnsi="Times New Roman" w:cs="Times New Roman"/>
                <w:sz w:val="18"/>
                <w:szCs w:val="24"/>
                <w:lang w:val="en-GB" w:eastAsia="pl-PL"/>
              </w:rPr>
              <w:t>hospital wards for children and/or adults,</w:t>
            </w:r>
          </w:p>
          <w:p w14:paraId="682D6280" w14:textId="77777777" w:rsidR="00D21F71" w:rsidRPr="002A635F" w:rsidRDefault="00D92FED" w:rsidP="006D3235">
            <w:pPr>
              <w:pStyle w:val="Akapitzlist"/>
              <w:numPr>
                <w:ilvl w:val="0"/>
                <w:numId w:val="43"/>
              </w:numPr>
              <w:contextualSpacing w:val="0"/>
              <w:jc w:val="both"/>
              <w:rPr>
                <w:rFonts w:ascii="Times New Roman" w:eastAsia="Times New Roman" w:hAnsi="Times New Roman" w:cs="Times New Roman"/>
                <w:sz w:val="18"/>
                <w:szCs w:val="24"/>
                <w:lang w:val="en-GB" w:eastAsia="pl-PL"/>
              </w:rPr>
            </w:pPr>
            <w:r w:rsidRPr="002A635F">
              <w:rPr>
                <w:rFonts w:ascii="Times New Roman" w:eastAsia="Times New Roman" w:hAnsi="Times New Roman" w:cs="Times New Roman"/>
                <w:sz w:val="18"/>
                <w:szCs w:val="24"/>
                <w:lang w:val="en-GB" w:eastAsia="pl-PL"/>
              </w:rPr>
              <w:t>healthcare institutions (sanatoria/spa facilities) for children and/or adults,</w:t>
            </w:r>
            <w:r w:rsidR="00D21F71" w:rsidRPr="002A635F">
              <w:rPr>
                <w:rFonts w:ascii="Times New Roman" w:eastAsia="Times New Roman" w:hAnsi="Times New Roman" w:cs="Times New Roman"/>
                <w:sz w:val="18"/>
                <w:szCs w:val="24"/>
                <w:lang w:val="en-GB" w:eastAsia="pl-PL"/>
              </w:rPr>
              <w:t xml:space="preserve"> </w:t>
            </w:r>
          </w:p>
          <w:p w14:paraId="7057C624" w14:textId="77777777" w:rsidR="00D21F71" w:rsidRPr="002A635F" w:rsidRDefault="00D92FED" w:rsidP="006D3235">
            <w:pPr>
              <w:pStyle w:val="Akapitzlist"/>
              <w:numPr>
                <w:ilvl w:val="0"/>
                <w:numId w:val="43"/>
              </w:numPr>
              <w:contextualSpacing w:val="0"/>
              <w:jc w:val="both"/>
              <w:rPr>
                <w:rFonts w:ascii="Times New Roman" w:eastAsia="Times New Roman" w:hAnsi="Times New Roman" w:cs="Times New Roman"/>
                <w:sz w:val="18"/>
                <w:szCs w:val="24"/>
                <w:lang w:val="en-GB" w:eastAsia="pl-PL"/>
              </w:rPr>
            </w:pPr>
            <w:r w:rsidRPr="002A635F">
              <w:rPr>
                <w:rFonts w:ascii="Times New Roman" w:eastAsia="Times New Roman" w:hAnsi="Times New Roman" w:cs="Times New Roman"/>
                <w:sz w:val="18"/>
                <w:szCs w:val="24"/>
                <w:lang w:val="en-GB" w:eastAsia="pl-PL"/>
              </w:rPr>
              <w:t>care facilities for children and adults: nurseries, kindergartens, orphanages, social welfare homes, nursing homes, long-term care facilities, sanatorium centres, hospices, holiday centres,</w:t>
            </w:r>
            <w:r w:rsidR="00D21F71" w:rsidRPr="002A635F">
              <w:rPr>
                <w:rFonts w:ascii="Times New Roman" w:eastAsia="Times New Roman" w:hAnsi="Times New Roman" w:cs="Times New Roman"/>
                <w:sz w:val="18"/>
                <w:szCs w:val="24"/>
                <w:lang w:val="en-GB" w:eastAsia="pl-PL"/>
              </w:rPr>
              <w:t xml:space="preserve"> </w:t>
            </w:r>
          </w:p>
          <w:p w14:paraId="17BC1D66" w14:textId="4CD159C8" w:rsidR="00D92FED" w:rsidRPr="002A635F" w:rsidRDefault="00D92FED" w:rsidP="006D3235">
            <w:pPr>
              <w:pStyle w:val="Akapitzlist"/>
              <w:numPr>
                <w:ilvl w:val="0"/>
                <w:numId w:val="43"/>
              </w:numPr>
              <w:contextualSpacing w:val="0"/>
              <w:jc w:val="both"/>
              <w:rPr>
                <w:rFonts w:ascii="Times New Roman" w:eastAsia="Times New Roman" w:hAnsi="Times New Roman" w:cs="Times New Roman"/>
                <w:sz w:val="18"/>
                <w:szCs w:val="24"/>
                <w:lang w:val="en-GB" w:eastAsia="pl-PL"/>
              </w:rPr>
            </w:pPr>
            <w:r w:rsidRPr="002A635F">
              <w:rPr>
                <w:rFonts w:ascii="Times New Roman" w:eastAsia="Times New Roman" w:hAnsi="Times New Roman" w:cs="Times New Roman"/>
                <w:sz w:val="18"/>
                <w:szCs w:val="24"/>
                <w:lang w:val="en-GB" w:eastAsia="pl-PL"/>
              </w:rPr>
              <w:t>dietetic clinics and nutrition counselling offices (e.g. diabetology clinics, metabolic disease clinics).</w:t>
            </w:r>
          </w:p>
          <w:p w14:paraId="26C09C16" w14:textId="77777777" w:rsidR="00D92FED" w:rsidRPr="002A635F" w:rsidRDefault="00D92FED" w:rsidP="006D3235">
            <w:pPr>
              <w:jc w:val="both"/>
              <w:rPr>
                <w:rFonts w:ascii="Times New Roman" w:eastAsia="Times New Roman" w:hAnsi="Times New Roman" w:cs="Times New Roman"/>
                <w:sz w:val="18"/>
                <w:szCs w:val="24"/>
                <w:lang w:val="en-GB" w:eastAsia="pl-PL"/>
              </w:rPr>
            </w:pPr>
            <w:r w:rsidRPr="002A635F">
              <w:rPr>
                <w:rFonts w:ascii="Times New Roman" w:eastAsia="Times New Roman" w:hAnsi="Times New Roman" w:cs="Times New Roman"/>
                <w:sz w:val="18"/>
                <w:szCs w:val="24"/>
                <w:lang w:val="en-GB" w:eastAsia="pl-PL"/>
              </w:rPr>
              <w:t>Characteristics and interrelations of departments and hospital wards (or other organisational units) within the clinical institution, with particular emphasis on the role of the dietitian. Familiarisation with occupational health and safety regulations applicable in the clinical setting and at the internship position.</w:t>
            </w:r>
          </w:p>
          <w:p w14:paraId="4630BD27" w14:textId="77777777" w:rsidR="00D92FED" w:rsidRPr="002A635F" w:rsidRDefault="00D92FED" w:rsidP="006D3235">
            <w:pPr>
              <w:jc w:val="both"/>
              <w:rPr>
                <w:rFonts w:ascii="Times New Roman" w:eastAsia="Times New Roman" w:hAnsi="Times New Roman" w:cs="Times New Roman"/>
                <w:sz w:val="18"/>
                <w:szCs w:val="24"/>
                <w:lang w:val="en-GB" w:eastAsia="pl-PL"/>
              </w:rPr>
            </w:pPr>
            <w:r w:rsidRPr="002A635F">
              <w:rPr>
                <w:rFonts w:ascii="Times New Roman" w:eastAsia="Times New Roman" w:hAnsi="Times New Roman" w:cs="Times New Roman"/>
                <w:sz w:val="18"/>
                <w:szCs w:val="24"/>
                <w:lang w:val="en-GB" w:eastAsia="pl-PL"/>
              </w:rPr>
              <w:t>Organisation of patient nutrition in the institution, including methods of assessing nutritional status (anthropometric measurements, laboratory test analysis, optionally body composition analysis), conducting dietary interviews, meal planning, selection of raw materials, types and principles of diet selection, methods of food preparation, and principles of storage and distribution of meals within the ward.</w:t>
            </w:r>
          </w:p>
          <w:p w14:paraId="56D54DBE" w14:textId="77777777" w:rsidR="00D92FED" w:rsidRPr="002A635F" w:rsidRDefault="00D92FED" w:rsidP="006D3235">
            <w:pPr>
              <w:jc w:val="both"/>
              <w:rPr>
                <w:rFonts w:ascii="Times New Roman" w:eastAsia="Times New Roman" w:hAnsi="Times New Roman" w:cs="Times New Roman"/>
                <w:sz w:val="18"/>
                <w:szCs w:val="24"/>
                <w:lang w:val="en-GB" w:eastAsia="pl-PL"/>
              </w:rPr>
            </w:pPr>
            <w:r w:rsidRPr="002A635F">
              <w:rPr>
                <w:rFonts w:ascii="Times New Roman" w:eastAsia="Times New Roman" w:hAnsi="Times New Roman" w:cs="Times New Roman"/>
                <w:sz w:val="18"/>
                <w:szCs w:val="24"/>
                <w:lang w:val="en-GB" w:eastAsia="pl-PL"/>
              </w:rPr>
              <w:t>Characteristics of activities related to providing dietary counselling for hospital patients and patients of nutrition clinics (e.g. diabetology or metabolic clinics), including methods, tools, and documentation of patient consultations.</w:t>
            </w:r>
          </w:p>
          <w:p w14:paraId="5014644A" w14:textId="77777777" w:rsidR="00D92FED" w:rsidRPr="002A635F" w:rsidRDefault="00D92FED" w:rsidP="006D3235">
            <w:pPr>
              <w:jc w:val="both"/>
              <w:rPr>
                <w:rFonts w:ascii="Times New Roman" w:eastAsia="Times New Roman" w:hAnsi="Times New Roman" w:cs="Times New Roman"/>
                <w:sz w:val="18"/>
                <w:szCs w:val="24"/>
                <w:lang w:val="en-GB" w:eastAsia="pl-PL"/>
              </w:rPr>
            </w:pPr>
            <w:r w:rsidRPr="002A635F">
              <w:rPr>
                <w:rFonts w:ascii="Times New Roman" w:eastAsia="Times New Roman" w:hAnsi="Times New Roman" w:cs="Times New Roman"/>
                <w:sz w:val="18"/>
                <w:szCs w:val="24"/>
                <w:lang w:val="en-GB" w:eastAsia="pl-PL"/>
              </w:rPr>
              <w:t>Active participation in:</w:t>
            </w:r>
          </w:p>
          <w:p w14:paraId="395844CC" w14:textId="77777777" w:rsidR="00D92FED" w:rsidRPr="002A635F" w:rsidRDefault="00D92FED" w:rsidP="006D3235">
            <w:pPr>
              <w:numPr>
                <w:ilvl w:val="0"/>
                <w:numId w:val="41"/>
              </w:numPr>
              <w:jc w:val="both"/>
              <w:rPr>
                <w:rFonts w:ascii="Times New Roman" w:eastAsia="Times New Roman" w:hAnsi="Times New Roman" w:cs="Times New Roman"/>
                <w:sz w:val="18"/>
                <w:szCs w:val="24"/>
                <w:lang w:val="en-GB" w:eastAsia="pl-PL"/>
              </w:rPr>
            </w:pPr>
            <w:r w:rsidRPr="002A635F">
              <w:rPr>
                <w:rFonts w:ascii="Times New Roman" w:eastAsia="Times New Roman" w:hAnsi="Times New Roman" w:cs="Times New Roman"/>
                <w:sz w:val="18"/>
                <w:szCs w:val="24"/>
                <w:lang w:val="en-GB" w:eastAsia="pl-PL"/>
              </w:rPr>
              <w:t>planning, preparation and distribution of meals in the clinical setting,</w:t>
            </w:r>
          </w:p>
          <w:p w14:paraId="0A541EC1" w14:textId="77777777" w:rsidR="00D92FED" w:rsidRPr="002A635F" w:rsidRDefault="00D92FED" w:rsidP="006D3235">
            <w:pPr>
              <w:numPr>
                <w:ilvl w:val="0"/>
                <w:numId w:val="41"/>
              </w:numPr>
              <w:jc w:val="both"/>
              <w:rPr>
                <w:rFonts w:ascii="Times New Roman" w:eastAsia="Times New Roman" w:hAnsi="Times New Roman" w:cs="Times New Roman"/>
                <w:sz w:val="18"/>
                <w:szCs w:val="24"/>
                <w:lang w:val="en-GB" w:eastAsia="pl-PL"/>
              </w:rPr>
            </w:pPr>
            <w:r w:rsidRPr="002A635F">
              <w:rPr>
                <w:rFonts w:ascii="Times New Roman" w:eastAsia="Times New Roman" w:hAnsi="Times New Roman" w:cs="Times New Roman"/>
                <w:sz w:val="18"/>
                <w:szCs w:val="24"/>
                <w:lang w:val="en-GB" w:eastAsia="pl-PL"/>
              </w:rPr>
              <w:t>assessment of the nutritional value of meals,</w:t>
            </w:r>
          </w:p>
          <w:p w14:paraId="582C8104" w14:textId="77777777" w:rsidR="00D92FED" w:rsidRPr="002A635F" w:rsidRDefault="00D92FED" w:rsidP="006D3235">
            <w:pPr>
              <w:numPr>
                <w:ilvl w:val="0"/>
                <w:numId w:val="41"/>
              </w:numPr>
              <w:jc w:val="both"/>
              <w:rPr>
                <w:rFonts w:ascii="Times New Roman" w:eastAsia="Times New Roman" w:hAnsi="Times New Roman" w:cs="Times New Roman"/>
                <w:sz w:val="18"/>
                <w:szCs w:val="24"/>
                <w:lang w:val="en-GB" w:eastAsia="pl-PL"/>
              </w:rPr>
            </w:pPr>
            <w:r w:rsidRPr="002A635F">
              <w:rPr>
                <w:rFonts w:ascii="Times New Roman" w:eastAsia="Times New Roman" w:hAnsi="Times New Roman" w:cs="Times New Roman"/>
                <w:sz w:val="18"/>
                <w:szCs w:val="24"/>
                <w:lang w:val="en-GB" w:eastAsia="pl-PL"/>
              </w:rPr>
              <w:t>cooperation with patients in maintaining proper nutrition,</w:t>
            </w:r>
          </w:p>
          <w:p w14:paraId="3E5E6B6B" w14:textId="77777777" w:rsidR="00D92FED" w:rsidRPr="002A635F" w:rsidRDefault="00D92FED" w:rsidP="006D3235">
            <w:pPr>
              <w:numPr>
                <w:ilvl w:val="0"/>
                <w:numId w:val="41"/>
              </w:numPr>
              <w:jc w:val="both"/>
              <w:rPr>
                <w:rFonts w:ascii="Times New Roman" w:eastAsia="Times New Roman" w:hAnsi="Times New Roman" w:cs="Times New Roman"/>
                <w:sz w:val="18"/>
                <w:szCs w:val="24"/>
                <w:lang w:val="en-GB" w:eastAsia="pl-PL"/>
              </w:rPr>
            </w:pPr>
            <w:r w:rsidRPr="002A635F">
              <w:rPr>
                <w:rFonts w:ascii="Times New Roman" w:eastAsia="Times New Roman" w:hAnsi="Times New Roman" w:cs="Times New Roman"/>
                <w:sz w:val="18"/>
                <w:szCs w:val="24"/>
                <w:lang w:val="en-GB" w:eastAsia="pl-PL"/>
              </w:rPr>
              <w:t>development of dietary recommendations and selection of appropriate nutritional interventions for individual patients (in hospitals, sanatoria, care facilities),</w:t>
            </w:r>
          </w:p>
          <w:p w14:paraId="474BB01A" w14:textId="77777777" w:rsidR="00D92FED" w:rsidRPr="002A635F" w:rsidRDefault="00D92FED" w:rsidP="006D3235">
            <w:pPr>
              <w:numPr>
                <w:ilvl w:val="0"/>
                <w:numId w:val="41"/>
              </w:numPr>
              <w:jc w:val="both"/>
              <w:rPr>
                <w:rFonts w:ascii="Times New Roman" w:eastAsia="Times New Roman" w:hAnsi="Times New Roman" w:cs="Times New Roman"/>
                <w:sz w:val="18"/>
                <w:szCs w:val="24"/>
                <w:lang w:val="en-GB" w:eastAsia="pl-PL"/>
              </w:rPr>
            </w:pPr>
            <w:r w:rsidRPr="002A635F">
              <w:rPr>
                <w:rFonts w:ascii="Times New Roman" w:eastAsia="Times New Roman" w:hAnsi="Times New Roman" w:cs="Times New Roman"/>
                <w:sz w:val="18"/>
                <w:szCs w:val="24"/>
                <w:lang w:val="en-GB" w:eastAsia="pl-PL"/>
              </w:rPr>
              <w:t>nutrition education for patients and their families,</w:t>
            </w:r>
          </w:p>
          <w:p w14:paraId="3DAFB32E" w14:textId="77777777" w:rsidR="00D92FED" w:rsidRPr="002A635F" w:rsidRDefault="00D92FED" w:rsidP="006D3235">
            <w:pPr>
              <w:numPr>
                <w:ilvl w:val="0"/>
                <w:numId w:val="41"/>
              </w:numPr>
              <w:jc w:val="both"/>
              <w:rPr>
                <w:rFonts w:ascii="Times New Roman" w:eastAsia="Times New Roman" w:hAnsi="Times New Roman" w:cs="Times New Roman"/>
                <w:sz w:val="18"/>
                <w:szCs w:val="24"/>
                <w:lang w:val="en-GB" w:eastAsia="pl-PL"/>
              </w:rPr>
            </w:pPr>
            <w:r w:rsidRPr="002A635F">
              <w:rPr>
                <w:rFonts w:ascii="Times New Roman" w:eastAsia="Times New Roman" w:hAnsi="Times New Roman" w:cs="Times New Roman"/>
                <w:sz w:val="18"/>
                <w:szCs w:val="24"/>
                <w:lang w:val="en-GB" w:eastAsia="pl-PL"/>
              </w:rPr>
              <w:t>understanding causes, symptoms, treatment and dietary management of selected gastrointestinal and metabolic diseases.</w:t>
            </w:r>
          </w:p>
          <w:p w14:paraId="1879CE78" w14:textId="77777777" w:rsidR="00D92FED" w:rsidRPr="002A635F" w:rsidRDefault="00D92FED" w:rsidP="006D3235">
            <w:pPr>
              <w:jc w:val="both"/>
              <w:rPr>
                <w:rFonts w:ascii="Times New Roman" w:eastAsia="Times New Roman" w:hAnsi="Times New Roman" w:cs="Times New Roman"/>
                <w:sz w:val="18"/>
                <w:szCs w:val="24"/>
                <w:lang w:val="en-GB" w:eastAsia="pl-PL"/>
              </w:rPr>
            </w:pPr>
            <w:r w:rsidRPr="002A635F">
              <w:rPr>
                <w:rFonts w:ascii="Times New Roman" w:eastAsia="Times New Roman" w:hAnsi="Times New Roman" w:cs="Times New Roman"/>
                <w:sz w:val="18"/>
                <w:szCs w:val="24"/>
                <w:lang w:val="en-GB" w:eastAsia="pl-PL"/>
              </w:rPr>
              <w:t>Direct cooperation with patients – providing individual nutritional care, communication, assistance with nutrition, and dietary counselling (individual nutrition education).</w:t>
            </w:r>
          </w:p>
          <w:p w14:paraId="13F29482" w14:textId="77777777" w:rsidR="00D92FED" w:rsidRPr="002A635F" w:rsidRDefault="00D92FED" w:rsidP="006D3235">
            <w:pPr>
              <w:jc w:val="both"/>
              <w:rPr>
                <w:rFonts w:ascii="Times New Roman" w:eastAsia="Times New Roman" w:hAnsi="Times New Roman" w:cs="Times New Roman"/>
                <w:sz w:val="18"/>
                <w:szCs w:val="24"/>
                <w:lang w:val="en-GB" w:eastAsia="pl-PL"/>
              </w:rPr>
            </w:pPr>
            <w:r w:rsidRPr="002A635F">
              <w:rPr>
                <w:rFonts w:ascii="Times New Roman" w:eastAsia="Times New Roman" w:hAnsi="Times New Roman" w:cs="Times New Roman"/>
                <w:sz w:val="18"/>
                <w:szCs w:val="24"/>
                <w:lang w:val="en-GB" w:eastAsia="pl-PL"/>
              </w:rPr>
              <w:t>Familiarisation with medical documentation and its management in areas such as assessment of nutritional status, diet selection, nutrition education, and monitoring of nutritional status during treatment.</w:t>
            </w:r>
          </w:p>
          <w:p w14:paraId="5C37FA92" w14:textId="77777777" w:rsidR="00D92FED" w:rsidRPr="002A635F" w:rsidRDefault="00D92FED" w:rsidP="006D3235">
            <w:pPr>
              <w:jc w:val="both"/>
              <w:rPr>
                <w:rFonts w:ascii="Times New Roman" w:eastAsia="Times New Roman" w:hAnsi="Times New Roman" w:cs="Times New Roman"/>
                <w:sz w:val="18"/>
                <w:szCs w:val="24"/>
                <w:lang w:val="en-GB" w:eastAsia="pl-PL"/>
              </w:rPr>
            </w:pPr>
            <w:r w:rsidRPr="002A635F">
              <w:rPr>
                <w:rFonts w:ascii="Times New Roman" w:eastAsia="Times New Roman" w:hAnsi="Times New Roman" w:cs="Times New Roman"/>
                <w:sz w:val="18"/>
                <w:szCs w:val="24"/>
                <w:lang w:val="en-GB" w:eastAsia="pl-PL"/>
              </w:rPr>
              <w:t>Preparation of a dietary plan for a patient with a selected medical condition related to hospitalisation, including discussion of the importance of proper dietary management in that condition.</w:t>
            </w:r>
          </w:p>
          <w:p w14:paraId="58D33FC4" w14:textId="51974D65" w:rsidR="00FC1CEE" w:rsidRPr="002A635F" w:rsidRDefault="00D92FED" w:rsidP="006D3235">
            <w:pPr>
              <w:jc w:val="both"/>
              <w:rPr>
                <w:rFonts w:ascii="Times New Roman" w:eastAsia="Times New Roman" w:hAnsi="Times New Roman" w:cs="Times New Roman"/>
                <w:sz w:val="18"/>
                <w:szCs w:val="24"/>
                <w:lang w:val="en-GB" w:eastAsia="pl-PL"/>
              </w:rPr>
            </w:pPr>
            <w:r w:rsidRPr="002A635F">
              <w:rPr>
                <w:rFonts w:ascii="Times New Roman" w:eastAsia="Times New Roman" w:hAnsi="Times New Roman" w:cs="Times New Roman"/>
                <w:sz w:val="18"/>
                <w:szCs w:val="24"/>
                <w:lang w:val="en-GB" w:eastAsia="pl-PL"/>
              </w:rPr>
              <w:t>Development of independent observations and conclusions regarding the functioning of the clinical institution, including identification of potential issues in the organisation of patient nutrition and patient cooperation, along with proposed solutions.</w:t>
            </w:r>
          </w:p>
        </w:tc>
      </w:tr>
      <w:tr w:rsidR="00241A7C" w:rsidRPr="002A635F" w14:paraId="219EECE8" w14:textId="77777777" w:rsidTr="00675477">
        <w:tc>
          <w:tcPr>
            <w:tcW w:w="881" w:type="pct"/>
            <w:shd w:val="clear" w:color="auto" w:fill="F2F2F2" w:themeFill="background1" w:themeFillShade="F2"/>
          </w:tcPr>
          <w:p w14:paraId="74B8C6F4" w14:textId="77777777" w:rsidR="001D2467" w:rsidRPr="002A635F" w:rsidRDefault="001D2467" w:rsidP="00BF09E3">
            <w:pPr>
              <w:autoSpaceDE w:val="0"/>
              <w:autoSpaceDN w:val="0"/>
              <w:adjustRightInd w:val="0"/>
              <w:rPr>
                <w:rFonts w:ascii="Times New Roman" w:hAnsi="Times New Roman" w:cs="Times New Roman"/>
                <w:color w:val="000000" w:themeColor="text1"/>
                <w:sz w:val="18"/>
                <w:szCs w:val="18"/>
                <w:lang w:val="en-GB"/>
              </w:rPr>
            </w:pPr>
          </w:p>
        </w:tc>
        <w:tc>
          <w:tcPr>
            <w:tcW w:w="4119" w:type="pct"/>
            <w:gridSpan w:val="2"/>
            <w:shd w:val="clear" w:color="auto" w:fill="F2F2F2" w:themeFill="background1" w:themeFillShade="F2"/>
          </w:tcPr>
          <w:p w14:paraId="6FB5843C" w14:textId="77777777" w:rsidR="001D2467" w:rsidRPr="002A635F" w:rsidRDefault="001D2467" w:rsidP="00BF09E3">
            <w:pPr>
              <w:autoSpaceDE w:val="0"/>
              <w:autoSpaceDN w:val="0"/>
              <w:adjustRightInd w:val="0"/>
              <w:rPr>
                <w:rFonts w:ascii="Times New Roman" w:hAnsi="Times New Roman" w:cs="Times New Roman"/>
                <w:color w:val="000000" w:themeColor="text1"/>
                <w:sz w:val="18"/>
                <w:szCs w:val="18"/>
                <w:lang w:val="en-GB"/>
              </w:rPr>
            </w:pPr>
          </w:p>
        </w:tc>
      </w:tr>
      <w:tr w:rsidR="00241A7C" w:rsidRPr="002A635F" w14:paraId="0708FBD0" w14:textId="77777777" w:rsidTr="00675477">
        <w:tc>
          <w:tcPr>
            <w:tcW w:w="881" w:type="pct"/>
          </w:tcPr>
          <w:p w14:paraId="68F3448A" w14:textId="36607CC3" w:rsidR="00FC1CEE" w:rsidRPr="002A635F" w:rsidRDefault="00882900">
            <w:pPr>
              <w:rPr>
                <w:rFonts w:ascii="Times New Roman" w:hAnsi="Times New Roman" w:cs="Times New Roman"/>
                <w:b/>
                <w:sz w:val="18"/>
                <w:szCs w:val="18"/>
                <w:lang w:val="en-GB"/>
              </w:rPr>
            </w:pPr>
            <w:r w:rsidRPr="002A635F">
              <w:rPr>
                <w:rFonts w:ascii="Times New Roman" w:hAnsi="Times New Roman" w:cs="Times New Roman"/>
                <w:b/>
                <w:sz w:val="18"/>
                <w:szCs w:val="18"/>
                <w:lang w:val="en-GB"/>
              </w:rPr>
              <w:lastRenderedPageBreak/>
              <w:t>Programme learning outcome symbols</w:t>
            </w:r>
          </w:p>
        </w:tc>
        <w:tc>
          <w:tcPr>
            <w:tcW w:w="2625" w:type="pct"/>
            <w:tcBorders>
              <w:right w:val="single" w:sz="4" w:space="0" w:color="4F81BD" w:themeColor="accent1"/>
            </w:tcBorders>
            <w:vAlign w:val="center"/>
          </w:tcPr>
          <w:p w14:paraId="57994E2E" w14:textId="77777777" w:rsidR="00FC1CEE" w:rsidRPr="002A635F" w:rsidRDefault="00173D09">
            <w:pPr>
              <w:rPr>
                <w:rFonts w:ascii="Times New Roman" w:hAnsi="Times New Roman" w:cs="Times New Roman"/>
                <w:b/>
                <w:sz w:val="18"/>
                <w:szCs w:val="18"/>
                <w:lang w:val="en-GB"/>
              </w:rPr>
            </w:pPr>
            <w:r w:rsidRPr="002A635F">
              <w:rPr>
                <w:rFonts w:ascii="Times New Roman" w:hAnsi="Times New Roman" w:cs="Times New Roman"/>
                <w:b/>
                <w:sz w:val="18"/>
                <w:szCs w:val="18"/>
                <w:lang w:val="en-GB"/>
              </w:rPr>
              <w:t>Polish Regional Cuisines</w:t>
            </w:r>
          </w:p>
        </w:tc>
        <w:tc>
          <w:tcPr>
            <w:tcW w:w="1494" w:type="pct"/>
            <w:tcBorders>
              <w:left w:val="single" w:sz="4" w:space="0" w:color="4F81BD" w:themeColor="accent1"/>
            </w:tcBorders>
            <w:shd w:val="clear" w:color="auto" w:fill="F2F2F2" w:themeFill="background1" w:themeFillShade="F2"/>
            <w:vAlign w:val="center"/>
          </w:tcPr>
          <w:p w14:paraId="2F5911B4" w14:textId="77777777" w:rsidR="001D2467" w:rsidRPr="002A635F" w:rsidRDefault="001D2467" w:rsidP="00BF09E3">
            <w:pPr>
              <w:autoSpaceDE w:val="0"/>
              <w:autoSpaceDN w:val="0"/>
              <w:adjustRightInd w:val="0"/>
              <w:rPr>
                <w:rFonts w:ascii="Times New Roman" w:hAnsi="Times New Roman" w:cs="Times New Roman"/>
                <w:b/>
                <w:color w:val="000000" w:themeColor="text1"/>
                <w:sz w:val="18"/>
                <w:szCs w:val="18"/>
                <w:lang w:val="en-GB"/>
              </w:rPr>
            </w:pPr>
            <w:r w:rsidRPr="002A635F">
              <w:rPr>
                <w:rFonts w:ascii="Times New Roman" w:hAnsi="Times New Roman" w:cs="Times New Roman"/>
                <w:b/>
                <w:color w:val="000000" w:themeColor="text1"/>
                <w:sz w:val="18"/>
                <w:szCs w:val="18"/>
                <w:lang w:val="en-GB"/>
              </w:rPr>
              <w:t xml:space="preserve">ECTS: </w:t>
            </w:r>
            <w:r w:rsidR="005C7354" w:rsidRPr="002A635F">
              <w:rPr>
                <w:rFonts w:ascii="Times New Roman" w:hAnsi="Times New Roman" w:cs="Times New Roman"/>
                <w:b/>
                <w:color w:val="000000" w:themeColor="text1"/>
                <w:sz w:val="18"/>
                <w:szCs w:val="18"/>
                <w:lang w:val="en-GB"/>
              </w:rPr>
              <w:t>3</w:t>
            </w:r>
          </w:p>
        </w:tc>
      </w:tr>
      <w:tr w:rsidR="00241A7C" w:rsidRPr="002A635F" w14:paraId="1624A46A" w14:textId="77777777" w:rsidTr="00675477">
        <w:tc>
          <w:tcPr>
            <w:tcW w:w="881" w:type="pct"/>
          </w:tcPr>
          <w:p w14:paraId="7EB110BB"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Diet_WG16</w:t>
            </w:r>
          </w:p>
          <w:p w14:paraId="69DBE2A6"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Diet_WK03</w:t>
            </w:r>
          </w:p>
          <w:p w14:paraId="3392D8F1"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Diet_UW05</w:t>
            </w:r>
          </w:p>
          <w:p w14:paraId="239958D7"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Diet_UW11</w:t>
            </w:r>
          </w:p>
          <w:p w14:paraId="4CF1E7ED"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Diet_UK01</w:t>
            </w:r>
          </w:p>
          <w:p w14:paraId="775B554C"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Diet_UO02</w:t>
            </w:r>
          </w:p>
          <w:p w14:paraId="05E43B86"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Diet_KK02</w:t>
            </w:r>
          </w:p>
          <w:p w14:paraId="1FCC4159" w14:textId="77777777" w:rsidR="001D2467" w:rsidRPr="002A635F" w:rsidRDefault="00DA487E" w:rsidP="00DA487E">
            <w:pPr>
              <w:autoSpaceDE w:val="0"/>
              <w:autoSpaceDN w:val="0"/>
              <w:adjustRightInd w:val="0"/>
              <w:rPr>
                <w:rFonts w:ascii="Times New Roman" w:hAnsi="Times New Roman" w:cs="Times New Roman"/>
                <w:b/>
                <w:color w:val="000000" w:themeColor="text1"/>
                <w:sz w:val="18"/>
                <w:szCs w:val="18"/>
                <w:lang w:val="en-GB"/>
              </w:rPr>
            </w:pPr>
            <w:r w:rsidRPr="002A635F">
              <w:rPr>
                <w:rFonts w:ascii="Times New Roman" w:hAnsi="Times New Roman" w:cs="Times New Roman"/>
                <w:color w:val="000000" w:themeColor="text1"/>
                <w:sz w:val="18"/>
                <w:szCs w:val="18"/>
                <w:lang w:val="en-GB"/>
              </w:rPr>
              <w:t>Diet_KR02</w:t>
            </w:r>
          </w:p>
        </w:tc>
        <w:tc>
          <w:tcPr>
            <w:tcW w:w="4119" w:type="pct"/>
            <w:gridSpan w:val="2"/>
          </w:tcPr>
          <w:p w14:paraId="79F3B99D" w14:textId="77777777" w:rsidR="00FC1CEE" w:rsidRPr="002A635F" w:rsidRDefault="00173D09" w:rsidP="007C7B4A">
            <w:pPr>
              <w:jc w:val="both"/>
              <w:rPr>
                <w:rFonts w:ascii="Times New Roman" w:hAnsi="Times New Roman" w:cs="Times New Roman"/>
                <w:sz w:val="18"/>
                <w:szCs w:val="18"/>
                <w:lang w:val="en-GB"/>
              </w:rPr>
            </w:pPr>
            <w:r w:rsidRPr="002A635F">
              <w:rPr>
                <w:rFonts w:ascii="Times New Roman" w:hAnsi="Times New Roman" w:cs="Times New Roman"/>
                <w:sz w:val="18"/>
                <w:szCs w:val="18"/>
                <w:lang w:val="en-GB"/>
              </w:rPr>
              <w:t>Traditional and regional products: the list of traditional products of the Ministry of Agriculture and Rural Development (raw materials, recipes, production technologies); Polish regional products distinguished by European certificates; basic legal regulations. National and regional food quality systems. The Polish Chamber of Regional and Local Product, the “Quality and Tradition” system, the “Know Good Food” programme, the Guaranteed Food Quality System QAFP and others. Polish cuisine – history, territorial division, development of dietary customs in Poland; preparation of selected dishes and calculation of their nutritional value. Borderland cuisine: history, development of dietary customs; preparation of selected dishes and calculation of their nutritional value, influences of Ukrainian, Lithuanian and Russian cuisines. Silesian cuisine – history, development of dietary customs in Silesia; technology of selected dishes and calculation of their nutritional value. Traditional dish. Podhale cuisine – history, development of dietary customs in Podhale, preparation of selected dishes and calculation of their nutritional value. Bryndza and oscypek – dishes using these products. Kashubian cuisine: history, development of dietary customs; preparation of selected dishes and calculation of their nutritional value, dish terminology. Greater Poland cuisine – history, division and development of dietary customs, preparation of selected dishes and calculation of their nutritional value. Galician cuisine – history, feasting customs and development of dietary customs, preparation of selected dishes and calculation of their nutritional value. Polish regional cuisines and the inclusion of the social needs of selected groups of people with special nutritional requirements.</w:t>
            </w:r>
          </w:p>
        </w:tc>
      </w:tr>
      <w:tr w:rsidR="00241A7C" w:rsidRPr="002A635F" w14:paraId="4FB65A34" w14:textId="77777777" w:rsidTr="00675477">
        <w:tc>
          <w:tcPr>
            <w:tcW w:w="881" w:type="pct"/>
            <w:shd w:val="clear" w:color="auto" w:fill="F2F2F2" w:themeFill="background1" w:themeFillShade="F2"/>
          </w:tcPr>
          <w:p w14:paraId="16C42B09" w14:textId="77777777" w:rsidR="001D2467" w:rsidRPr="002A635F" w:rsidRDefault="001D2467" w:rsidP="00BF09E3">
            <w:pPr>
              <w:autoSpaceDE w:val="0"/>
              <w:autoSpaceDN w:val="0"/>
              <w:adjustRightInd w:val="0"/>
              <w:rPr>
                <w:rFonts w:ascii="Times New Roman" w:hAnsi="Times New Roman" w:cs="Times New Roman"/>
                <w:color w:val="000000" w:themeColor="text1"/>
                <w:sz w:val="18"/>
                <w:szCs w:val="18"/>
                <w:lang w:val="en-GB"/>
              </w:rPr>
            </w:pPr>
          </w:p>
        </w:tc>
        <w:tc>
          <w:tcPr>
            <w:tcW w:w="4119" w:type="pct"/>
            <w:gridSpan w:val="2"/>
            <w:shd w:val="clear" w:color="auto" w:fill="F2F2F2" w:themeFill="background1" w:themeFillShade="F2"/>
          </w:tcPr>
          <w:p w14:paraId="7EB3B868" w14:textId="77777777" w:rsidR="001D2467" w:rsidRPr="002A635F" w:rsidRDefault="001D2467" w:rsidP="00BF09E3">
            <w:pPr>
              <w:autoSpaceDE w:val="0"/>
              <w:autoSpaceDN w:val="0"/>
              <w:adjustRightInd w:val="0"/>
              <w:rPr>
                <w:rFonts w:ascii="Times New Roman" w:hAnsi="Times New Roman" w:cs="Times New Roman"/>
                <w:color w:val="000000" w:themeColor="text1"/>
                <w:sz w:val="18"/>
                <w:szCs w:val="18"/>
                <w:lang w:val="en-GB"/>
              </w:rPr>
            </w:pPr>
          </w:p>
        </w:tc>
      </w:tr>
      <w:tr w:rsidR="00241A7C" w:rsidRPr="002A635F" w14:paraId="2572B439" w14:textId="77777777" w:rsidTr="00675477">
        <w:tc>
          <w:tcPr>
            <w:tcW w:w="881" w:type="pct"/>
          </w:tcPr>
          <w:p w14:paraId="21AF5070" w14:textId="25C294EA" w:rsidR="00FC1CEE" w:rsidRPr="002A635F" w:rsidRDefault="00882900">
            <w:pPr>
              <w:rPr>
                <w:rFonts w:ascii="Times New Roman" w:hAnsi="Times New Roman" w:cs="Times New Roman"/>
                <w:b/>
                <w:sz w:val="18"/>
                <w:szCs w:val="18"/>
                <w:lang w:val="en-GB"/>
              </w:rPr>
            </w:pPr>
            <w:r w:rsidRPr="002A635F">
              <w:rPr>
                <w:rFonts w:ascii="Times New Roman" w:hAnsi="Times New Roman" w:cs="Times New Roman"/>
                <w:b/>
                <w:sz w:val="18"/>
                <w:szCs w:val="18"/>
                <w:lang w:val="en-GB"/>
              </w:rPr>
              <w:t>Programme learning outcome symbols</w:t>
            </w:r>
          </w:p>
        </w:tc>
        <w:tc>
          <w:tcPr>
            <w:tcW w:w="2625" w:type="pct"/>
            <w:tcBorders>
              <w:right w:val="single" w:sz="4" w:space="0" w:color="4F81BD" w:themeColor="accent1"/>
            </w:tcBorders>
            <w:vAlign w:val="center"/>
          </w:tcPr>
          <w:p w14:paraId="5DADA078" w14:textId="77777777" w:rsidR="00FC1CEE" w:rsidRPr="002A635F" w:rsidRDefault="00173D09">
            <w:pPr>
              <w:rPr>
                <w:rFonts w:ascii="Times New Roman" w:hAnsi="Times New Roman" w:cs="Times New Roman"/>
                <w:b/>
                <w:sz w:val="18"/>
                <w:szCs w:val="18"/>
                <w:lang w:val="en-GB"/>
              </w:rPr>
            </w:pPr>
            <w:r w:rsidRPr="002A635F">
              <w:rPr>
                <w:rFonts w:ascii="Times New Roman" w:hAnsi="Times New Roman" w:cs="Times New Roman"/>
                <w:b/>
                <w:sz w:val="18"/>
                <w:szCs w:val="18"/>
                <w:lang w:val="en-GB"/>
              </w:rPr>
              <w:t>World Cuisines</w:t>
            </w:r>
          </w:p>
        </w:tc>
        <w:tc>
          <w:tcPr>
            <w:tcW w:w="1494" w:type="pct"/>
            <w:tcBorders>
              <w:left w:val="single" w:sz="4" w:space="0" w:color="4F81BD" w:themeColor="accent1"/>
            </w:tcBorders>
            <w:shd w:val="clear" w:color="auto" w:fill="F2F2F2" w:themeFill="background1" w:themeFillShade="F2"/>
            <w:vAlign w:val="center"/>
          </w:tcPr>
          <w:p w14:paraId="68F1F5E1" w14:textId="77777777" w:rsidR="001D2467" w:rsidRPr="002A635F" w:rsidRDefault="001D2467" w:rsidP="00BF09E3">
            <w:pPr>
              <w:autoSpaceDE w:val="0"/>
              <w:autoSpaceDN w:val="0"/>
              <w:adjustRightInd w:val="0"/>
              <w:rPr>
                <w:rFonts w:ascii="Times New Roman" w:hAnsi="Times New Roman" w:cs="Times New Roman"/>
                <w:b/>
                <w:color w:val="000000" w:themeColor="text1"/>
                <w:sz w:val="18"/>
                <w:szCs w:val="18"/>
                <w:lang w:val="en-GB"/>
              </w:rPr>
            </w:pPr>
            <w:r w:rsidRPr="002A635F">
              <w:rPr>
                <w:rFonts w:ascii="Times New Roman" w:hAnsi="Times New Roman" w:cs="Times New Roman"/>
                <w:b/>
                <w:color w:val="000000" w:themeColor="text1"/>
                <w:sz w:val="18"/>
                <w:szCs w:val="18"/>
                <w:lang w:val="en-GB"/>
              </w:rPr>
              <w:t xml:space="preserve">ECTS: </w:t>
            </w:r>
            <w:r w:rsidR="00C1610B" w:rsidRPr="002A635F">
              <w:rPr>
                <w:rFonts w:ascii="Times New Roman" w:hAnsi="Times New Roman" w:cs="Times New Roman"/>
                <w:b/>
                <w:color w:val="000000" w:themeColor="text1"/>
                <w:sz w:val="18"/>
                <w:szCs w:val="18"/>
                <w:lang w:val="en-GB"/>
              </w:rPr>
              <w:t>3</w:t>
            </w:r>
          </w:p>
        </w:tc>
      </w:tr>
      <w:tr w:rsidR="00241A7C" w:rsidRPr="002A635F" w14:paraId="09CAA153" w14:textId="77777777" w:rsidTr="00675477">
        <w:tc>
          <w:tcPr>
            <w:tcW w:w="881" w:type="pct"/>
          </w:tcPr>
          <w:p w14:paraId="3C78AF5F"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Diet_WG16</w:t>
            </w:r>
          </w:p>
          <w:p w14:paraId="7CEC9FFB"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Diet_WK03</w:t>
            </w:r>
          </w:p>
          <w:p w14:paraId="1CC26389"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Diet_UW05</w:t>
            </w:r>
          </w:p>
          <w:p w14:paraId="68714247"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Diet_UW11</w:t>
            </w:r>
          </w:p>
          <w:p w14:paraId="5C0890E2"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Diet_UK01</w:t>
            </w:r>
          </w:p>
          <w:p w14:paraId="4FAB07F1"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Diet_UO02</w:t>
            </w:r>
          </w:p>
          <w:p w14:paraId="6F5C7A38"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Diet_KK02</w:t>
            </w:r>
          </w:p>
          <w:p w14:paraId="49C9B619" w14:textId="77777777" w:rsidR="001D2467" w:rsidRPr="002A635F" w:rsidRDefault="00DA487E" w:rsidP="00DA487E">
            <w:pPr>
              <w:autoSpaceDE w:val="0"/>
              <w:autoSpaceDN w:val="0"/>
              <w:adjustRightInd w:val="0"/>
              <w:rPr>
                <w:rFonts w:ascii="Times New Roman" w:hAnsi="Times New Roman" w:cs="Times New Roman"/>
                <w:color w:val="0070C0"/>
                <w:sz w:val="18"/>
                <w:szCs w:val="18"/>
                <w:lang w:val="en-GB"/>
              </w:rPr>
            </w:pPr>
            <w:r w:rsidRPr="002A635F">
              <w:rPr>
                <w:rFonts w:ascii="Times New Roman" w:hAnsi="Times New Roman" w:cs="Times New Roman"/>
                <w:color w:val="000000" w:themeColor="text1"/>
                <w:sz w:val="18"/>
                <w:szCs w:val="18"/>
                <w:lang w:val="en-GB"/>
              </w:rPr>
              <w:t>Diet_KR02</w:t>
            </w:r>
          </w:p>
        </w:tc>
        <w:tc>
          <w:tcPr>
            <w:tcW w:w="4119" w:type="pct"/>
            <w:gridSpan w:val="2"/>
          </w:tcPr>
          <w:p w14:paraId="5A5BAB61" w14:textId="77777777" w:rsidR="00FC1CEE" w:rsidRPr="002A635F" w:rsidRDefault="00173D09" w:rsidP="007C7B4A">
            <w:pPr>
              <w:jc w:val="both"/>
              <w:rPr>
                <w:rFonts w:ascii="Times New Roman" w:hAnsi="Times New Roman" w:cs="Times New Roman"/>
                <w:sz w:val="18"/>
                <w:szCs w:val="18"/>
                <w:lang w:val="en-GB"/>
              </w:rPr>
            </w:pPr>
            <w:r w:rsidRPr="002A635F">
              <w:rPr>
                <w:rFonts w:ascii="Times New Roman" w:hAnsi="Times New Roman" w:cs="Times New Roman"/>
                <w:sz w:val="18"/>
                <w:szCs w:val="18"/>
                <w:lang w:val="en-GB"/>
              </w:rPr>
              <w:t>History of culinary art around the world. Culinary traditions in Europe and worldwide – examples (European, American, African, Asian and Jewish cuisines). Regional and traditional products in the European Union, basic legal regulations. Innovative development of traditional product technologies around the world – examples. World cuisines and the inclusion of the social needs of selected groups of people with special nutritional requirements.</w:t>
            </w:r>
          </w:p>
        </w:tc>
      </w:tr>
      <w:tr w:rsidR="00241A7C" w:rsidRPr="002A635F" w14:paraId="428C0A8B" w14:textId="77777777" w:rsidTr="00675477">
        <w:tc>
          <w:tcPr>
            <w:tcW w:w="881" w:type="pct"/>
            <w:shd w:val="clear" w:color="auto" w:fill="F2F2F2" w:themeFill="background1" w:themeFillShade="F2"/>
          </w:tcPr>
          <w:p w14:paraId="3D9BB502" w14:textId="77777777" w:rsidR="001D2467" w:rsidRPr="002A635F" w:rsidRDefault="001D2467" w:rsidP="00BF09E3">
            <w:pPr>
              <w:autoSpaceDE w:val="0"/>
              <w:autoSpaceDN w:val="0"/>
              <w:adjustRightInd w:val="0"/>
              <w:rPr>
                <w:rFonts w:ascii="Times New Roman" w:hAnsi="Times New Roman" w:cs="Times New Roman"/>
                <w:b/>
                <w:color w:val="000000" w:themeColor="text1"/>
                <w:sz w:val="18"/>
                <w:szCs w:val="18"/>
                <w:lang w:val="en-GB"/>
              </w:rPr>
            </w:pPr>
          </w:p>
        </w:tc>
        <w:tc>
          <w:tcPr>
            <w:tcW w:w="4119" w:type="pct"/>
            <w:gridSpan w:val="2"/>
            <w:shd w:val="clear" w:color="auto" w:fill="F2F2F2" w:themeFill="background1" w:themeFillShade="F2"/>
          </w:tcPr>
          <w:p w14:paraId="197BEEFC" w14:textId="77777777" w:rsidR="001D2467" w:rsidRPr="002A635F" w:rsidRDefault="001D2467" w:rsidP="00BF09E3">
            <w:pPr>
              <w:autoSpaceDE w:val="0"/>
              <w:autoSpaceDN w:val="0"/>
              <w:adjustRightInd w:val="0"/>
              <w:jc w:val="both"/>
              <w:rPr>
                <w:rFonts w:ascii="Times New Roman" w:hAnsi="Times New Roman" w:cs="Times New Roman"/>
                <w:color w:val="000000" w:themeColor="text1"/>
                <w:sz w:val="18"/>
                <w:szCs w:val="18"/>
                <w:lang w:val="en-GB"/>
              </w:rPr>
            </w:pPr>
          </w:p>
        </w:tc>
      </w:tr>
      <w:tr w:rsidR="00241A7C" w:rsidRPr="002A635F" w14:paraId="2839B1FB" w14:textId="77777777" w:rsidTr="00675477">
        <w:tc>
          <w:tcPr>
            <w:tcW w:w="881" w:type="pct"/>
          </w:tcPr>
          <w:p w14:paraId="117D5DE6" w14:textId="50C8F319" w:rsidR="00FC1CEE" w:rsidRPr="002A635F" w:rsidRDefault="00882900">
            <w:pPr>
              <w:rPr>
                <w:rFonts w:ascii="Times New Roman" w:hAnsi="Times New Roman" w:cs="Times New Roman"/>
                <w:b/>
                <w:sz w:val="18"/>
                <w:szCs w:val="18"/>
                <w:lang w:val="en-GB"/>
              </w:rPr>
            </w:pPr>
            <w:r w:rsidRPr="002A635F">
              <w:rPr>
                <w:rFonts w:ascii="Times New Roman" w:hAnsi="Times New Roman" w:cs="Times New Roman"/>
                <w:b/>
                <w:sz w:val="18"/>
                <w:szCs w:val="18"/>
                <w:lang w:val="en-GB"/>
              </w:rPr>
              <w:t>Programme learning outcome symbols</w:t>
            </w:r>
          </w:p>
        </w:tc>
        <w:tc>
          <w:tcPr>
            <w:tcW w:w="2625" w:type="pct"/>
            <w:tcBorders>
              <w:right w:val="single" w:sz="4" w:space="0" w:color="4F81BD" w:themeColor="accent1"/>
            </w:tcBorders>
            <w:vAlign w:val="center"/>
          </w:tcPr>
          <w:p w14:paraId="11880D82" w14:textId="0B0642F4" w:rsidR="00FC1CEE" w:rsidRPr="002A635F" w:rsidRDefault="00173D09">
            <w:pPr>
              <w:rPr>
                <w:rFonts w:ascii="Times New Roman" w:hAnsi="Times New Roman" w:cs="Times New Roman"/>
                <w:b/>
                <w:sz w:val="18"/>
                <w:szCs w:val="18"/>
                <w:lang w:val="en-GB"/>
              </w:rPr>
            </w:pPr>
            <w:r w:rsidRPr="002A635F">
              <w:rPr>
                <w:rFonts w:ascii="Times New Roman" w:hAnsi="Times New Roman" w:cs="Times New Roman"/>
                <w:b/>
                <w:sz w:val="18"/>
                <w:szCs w:val="18"/>
                <w:lang w:val="en-GB"/>
              </w:rPr>
              <w:t>Career Prospects</w:t>
            </w:r>
          </w:p>
        </w:tc>
        <w:tc>
          <w:tcPr>
            <w:tcW w:w="1494" w:type="pct"/>
            <w:tcBorders>
              <w:left w:val="single" w:sz="4" w:space="0" w:color="4F81BD" w:themeColor="accent1"/>
            </w:tcBorders>
            <w:shd w:val="clear" w:color="auto" w:fill="F2F2F2" w:themeFill="background1" w:themeFillShade="F2"/>
            <w:vAlign w:val="center"/>
          </w:tcPr>
          <w:p w14:paraId="2B7AFC9C" w14:textId="77777777" w:rsidR="001D2467" w:rsidRPr="002A635F" w:rsidRDefault="001D2467" w:rsidP="00BF09E3">
            <w:pPr>
              <w:autoSpaceDE w:val="0"/>
              <w:autoSpaceDN w:val="0"/>
              <w:adjustRightInd w:val="0"/>
              <w:rPr>
                <w:rFonts w:ascii="Times New Roman" w:hAnsi="Times New Roman" w:cs="Times New Roman"/>
                <w:b/>
                <w:color w:val="000000" w:themeColor="text1"/>
                <w:sz w:val="18"/>
                <w:szCs w:val="18"/>
                <w:lang w:val="en-GB"/>
              </w:rPr>
            </w:pPr>
            <w:r w:rsidRPr="002A635F">
              <w:rPr>
                <w:rFonts w:ascii="Times New Roman" w:hAnsi="Times New Roman" w:cs="Times New Roman"/>
                <w:b/>
                <w:color w:val="000000" w:themeColor="text1"/>
                <w:sz w:val="18"/>
                <w:szCs w:val="18"/>
                <w:lang w:val="en-GB"/>
              </w:rPr>
              <w:t xml:space="preserve">ECTS: </w:t>
            </w:r>
            <w:r w:rsidR="006A3153" w:rsidRPr="002A635F">
              <w:rPr>
                <w:rFonts w:ascii="Times New Roman" w:hAnsi="Times New Roman" w:cs="Times New Roman"/>
                <w:b/>
                <w:color w:val="000000" w:themeColor="text1"/>
                <w:sz w:val="18"/>
                <w:szCs w:val="18"/>
                <w:lang w:val="en-GB"/>
              </w:rPr>
              <w:t>4</w:t>
            </w:r>
          </w:p>
        </w:tc>
      </w:tr>
      <w:tr w:rsidR="00241A7C" w:rsidRPr="002A635F" w14:paraId="7ABEC326" w14:textId="77777777" w:rsidTr="00675477">
        <w:tc>
          <w:tcPr>
            <w:tcW w:w="881" w:type="pct"/>
          </w:tcPr>
          <w:p w14:paraId="486DC4B2"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Diet_WG17</w:t>
            </w:r>
          </w:p>
          <w:p w14:paraId="361FCAB0"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Diet_WK03</w:t>
            </w:r>
          </w:p>
          <w:p w14:paraId="7CAF9C99"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Diet_UK01</w:t>
            </w:r>
          </w:p>
          <w:p w14:paraId="7817918A"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Diet_UK02</w:t>
            </w:r>
          </w:p>
          <w:p w14:paraId="3B3753FE"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Diet_UK03</w:t>
            </w:r>
          </w:p>
          <w:p w14:paraId="549E10A9"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Diet_UO01</w:t>
            </w:r>
          </w:p>
          <w:p w14:paraId="4EF217FB"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Diet_KK02</w:t>
            </w:r>
          </w:p>
          <w:p w14:paraId="388EEA4D"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Diet_KK03</w:t>
            </w:r>
          </w:p>
          <w:p w14:paraId="5DBF57F3"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Diet_KO01</w:t>
            </w:r>
          </w:p>
          <w:p w14:paraId="109DE62A" w14:textId="77777777" w:rsidR="001D2467"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Diet_KR01</w:t>
            </w:r>
          </w:p>
        </w:tc>
        <w:tc>
          <w:tcPr>
            <w:tcW w:w="4119" w:type="pct"/>
            <w:gridSpan w:val="2"/>
          </w:tcPr>
          <w:p w14:paraId="1493876B" w14:textId="77777777" w:rsidR="00FC1CEE" w:rsidRPr="002A635F" w:rsidRDefault="00173D09" w:rsidP="007C7B4A">
            <w:pPr>
              <w:jc w:val="both"/>
              <w:rPr>
                <w:rFonts w:ascii="Times New Roman" w:hAnsi="Times New Roman" w:cs="Times New Roman"/>
                <w:sz w:val="18"/>
                <w:szCs w:val="18"/>
                <w:lang w:val="en-GB"/>
              </w:rPr>
            </w:pPr>
            <w:r w:rsidRPr="002A635F">
              <w:rPr>
                <w:rFonts w:ascii="Times New Roman" w:hAnsi="Times New Roman" w:cs="Times New Roman"/>
                <w:sz w:val="18"/>
                <w:szCs w:val="18"/>
                <w:lang w:val="en-GB"/>
              </w:rPr>
              <w:t>Diets and trends in nutrition. Convenience food. Functional food and fortified food. Organic food. Dietary supplements – are they really safe? The global problem of malnutrition and technological development. “Fashionable” online diets – debate. The influence of the media on the shaping of eating habits. Discussions in social media as a source of knowledge about nutrition. Marketing of unhealthy food aimed at children and young people. Websites devoted to dietetics. Modern technological solutions and eating behaviours. Popular science articles on nutrition. Use of data from scientific research in the work of a dietitian. Computer programmes useful in the work of a dietitian. Devices for body-composition analysis. Devices for analysing physical activity. What is new in dietetics? The latest research and technologies. Modern solutions in dietetics – assessment project. Career prospects after graduating in Dietetics.</w:t>
            </w:r>
          </w:p>
        </w:tc>
      </w:tr>
      <w:tr w:rsidR="00241A7C" w:rsidRPr="002A635F" w14:paraId="0953DCBB" w14:textId="77777777" w:rsidTr="00675477">
        <w:tc>
          <w:tcPr>
            <w:tcW w:w="881" w:type="pct"/>
            <w:shd w:val="clear" w:color="auto" w:fill="F2F2F2" w:themeFill="background1" w:themeFillShade="F2"/>
          </w:tcPr>
          <w:p w14:paraId="03517A40" w14:textId="77777777" w:rsidR="001D2467" w:rsidRPr="002A635F" w:rsidRDefault="001D2467" w:rsidP="00BF09E3">
            <w:pPr>
              <w:autoSpaceDE w:val="0"/>
              <w:autoSpaceDN w:val="0"/>
              <w:adjustRightInd w:val="0"/>
              <w:rPr>
                <w:rFonts w:ascii="Times New Roman" w:hAnsi="Times New Roman" w:cs="Times New Roman"/>
                <w:color w:val="000000" w:themeColor="text1"/>
                <w:sz w:val="18"/>
                <w:szCs w:val="18"/>
                <w:lang w:val="en-GB"/>
              </w:rPr>
            </w:pPr>
          </w:p>
        </w:tc>
        <w:tc>
          <w:tcPr>
            <w:tcW w:w="4119" w:type="pct"/>
            <w:gridSpan w:val="2"/>
            <w:shd w:val="clear" w:color="auto" w:fill="F2F2F2" w:themeFill="background1" w:themeFillShade="F2"/>
          </w:tcPr>
          <w:p w14:paraId="67CB9D06" w14:textId="77777777" w:rsidR="001D2467" w:rsidRPr="002A635F" w:rsidRDefault="001D2467" w:rsidP="00BF09E3">
            <w:pPr>
              <w:autoSpaceDE w:val="0"/>
              <w:autoSpaceDN w:val="0"/>
              <w:adjustRightInd w:val="0"/>
              <w:rPr>
                <w:rFonts w:ascii="Times New Roman" w:hAnsi="Times New Roman" w:cs="Times New Roman"/>
                <w:color w:val="000000" w:themeColor="text1"/>
                <w:sz w:val="18"/>
                <w:szCs w:val="18"/>
                <w:lang w:val="en-GB"/>
              </w:rPr>
            </w:pPr>
          </w:p>
        </w:tc>
      </w:tr>
      <w:tr w:rsidR="00241A7C" w:rsidRPr="002A635F" w14:paraId="5280BEF2" w14:textId="77777777" w:rsidTr="00675477">
        <w:tc>
          <w:tcPr>
            <w:tcW w:w="881" w:type="pct"/>
          </w:tcPr>
          <w:p w14:paraId="7147AB7A" w14:textId="7FA4337E" w:rsidR="00FC1CEE" w:rsidRPr="002A635F" w:rsidRDefault="00882900">
            <w:pPr>
              <w:rPr>
                <w:rFonts w:ascii="Times New Roman" w:hAnsi="Times New Roman" w:cs="Times New Roman"/>
                <w:b/>
                <w:sz w:val="18"/>
                <w:szCs w:val="18"/>
                <w:lang w:val="en-GB"/>
              </w:rPr>
            </w:pPr>
            <w:r w:rsidRPr="002A635F">
              <w:rPr>
                <w:rFonts w:ascii="Times New Roman" w:hAnsi="Times New Roman" w:cs="Times New Roman"/>
                <w:b/>
                <w:sz w:val="18"/>
                <w:szCs w:val="18"/>
                <w:lang w:val="en-GB"/>
              </w:rPr>
              <w:t>Programme learning outcome symbols</w:t>
            </w:r>
          </w:p>
        </w:tc>
        <w:tc>
          <w:tcPr>
            <w:tcW w:w="2625" w:type="pct"/>
            <w:tcBorders>
              <w:right w:val="single" w:sz="4" w:space="0" w:color="4F81BD" w:themeColor="accent1"/>
            </w:tcBorders>
            <w:vAlign w:val="center"/>
          </w:tcPr>
          <w:p w14:paraId="658A5457" w14:textId="77777777" w:rsidR="00FC1CEE" w:rsidRPr="002A635F" w:rsidRDefault="00173D09">
            <w:pPr>
              <w:rPr>
                <w:rFonts w:ascii="Times New Roman" w:hAnsi="Times New Roman" w:cs="Times New Roman"/>
                <w:b/>
                <w:sz w:val="18"/>
                <w:szCs w:val="18"/>
                <w:lang w:val="en-GB"/>
              </w:rPr>
            </w:pPr>
            <w:r w:rsidRPr="002A635F">
              <w:rPr>
                <w:rFonts w:ascii="Times New Roman" w:hAnsi="Times New Roman" w:cs="Times New Roman"/>
                <w:b/>
                <w:sz w:val="18"/>
                <w:szCs w:val="18"/>
                <w:lang w:val="en-GB"/>
              </w:rPr>
              <w:t>Nutrition in Disease States – Nutrition Plans</w:t>
            </w:r>
          </w:p>
        </w:tc>
        <w:tc>
          <w:tcPr>
            <w:tcW w:w="1494" w:type="pct"/>
            <w:tcBorders>
              <w:left w:val="single" w:sz="4" w:space="0" w:color="4F81BD" w:themeColor="accent1"/>
            </w:tcBorders>
            <w:shd w:val="clear" w:color="auto" w:fill="F2F2F2" w:themeFill="background1" w:themeFillShade="F2"/>
            <w:vAlign w:val="center"/>
          </w:tcPr>
          <w:p w14:paraId="06D2728A" w14:textId="77777777" w:rsidR="001D2467" w:rsidRPr="002A635F" w:rsidRDefault="001D2467" w:rsidP="00BF09E3">
            <w:pPr>
              <w:autoSpaceDE w:val="0"/>
              <w:autoSpaceDN w:val="0"/>
              <w:adjustRightInd w:val="0"/>
              <w:rPr>
                <w:rFonts w:ascii="Times New Roman" w:hAnsi="Times New Roman" w:cs="Times New Roman"/>
                <w:b/>
                <w:color w:val="000000" w:themeColor="text1"/>
                <w:sz w:val="18"/>
                <w:szCs w:val="18"/>
                <w:lang w:val="en-GB"/>
              </w:rPr>
            </w:pPr>
            <w:r w:rsidRPr="002A635F">
              <w:rPr>
                <w:rFonts w:ascii="Times New Roman" w:hAnsi="Times New Roman" w:cs="Times New Roman"/>
                <w:b/>
                <w:color w:val="000000" w:themeColor="text1"/>
                <w:sz w:val="18"/>
                <w:szCs w:val="18"/>
                <w:lang w:val="en-GB"/>
              </w:rPr>
              <w:t xml:space="preserve">ECTS: </w:t>
            </w:r>
            <w:r w:rsidR="006A3153" w:rsidRPr="002A635F">
              <w:rPr>
                <w:rFonts w:ascii="Times New Roman" w:hAnsi="Times New Roman" w:cs="Times New Roman"/>
                <w:b/>
                <w:color w:val="000000" w:themeColor="text1"/>
                <w:sz w:val="18"/>
                <w:szCs w:val="18"/>
                <w:lang w:val="en-GB"/>
              </w:rPr>
              <w:t>4</w:t>
            </w:r>
          </w:p>
        </w:tc>
      </w:tr>
      <w:tr w:rsidR="00241A7C" w:rsidRPr="002A635F" w14:paraId="5AAE2647" w14:textId="77777777" w:rsidTr="00675477">
        <w:tc>
          <w:tcPr>
            <w:tcW w:w="881" w:type="pct"/>
          </w:tcPr>
          <w:p w14:paraId="302A2733"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Diet_WG02</w:t>
            </w:r>
          </w:p>
          <w:p w14:paraId="5C2EAED6"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Diet_WG07</w:t>
            </w:r>
          </w:p>
          <w:p w14:paraId="05F62362"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Diet_WG08</w:t>
            </w:r>
          </w:p>
          <w:p w14:paraId="4EB81FB2"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Diet_WG14</w:t>
            </w:r>
          </w:p>
          <w:p w14:paraId="08A4D93E"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Diet_WG15</w:t>
            </w:r>
          </w:p>
          <w:p w14:paraId="372ED061"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Diet_UW07</w:t>
            </w:r>
          </w:p>
          <w:p w14:paraId="19FCDD33"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Diet_UW08</w:t>
            </w:r>
          </w:p>
          <w:p w14:paraId="14BEBDB4"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Diet_KK03</w:t>
            </w:r>
          </w:p>
          <w:p w14:paraId="74806380" w14:textId="77777777" w:rsidR="001D2467" w:rsidRPr="002A635F" w:rsidRDefault="00DA487E" w:rsidP="00BF09E3">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Diet_KO01</w:t>
            </w:r>
          </w:p>
        </w:tc>
        <w:tc>
          <w:tcPr>
            <w:tcW w:w="4119" w:type="pct"/>
            <w:gridSpan w:val="2"/>
          </w:tcPr>
          <w:p w14:paraId="7C761FC8" w14:textId="77777777" w:rsidR="00FC1CEE" w:rsidRPr="002A635F" w:rsidRDefault="00173D09" w:rsidP="007C7B4A">
            <w:pPr>
              <w:jc w:val="both"/>
              <w:rPr>
                <w:rFonts w:ascii="Times New Roman" w:hAnsi="Times New Roman" w:cs="Times New Roman"/>
                <w:sz w:val="18"/>
                <w:szCs w:val="18"/>
                <w:lang w:val="en-GB"/>
              </w:rPr>
            </w:pPr>
            <w:r w:rsidRPr="002A635F">
              <w:rPr>
                <w:rFonts w:ascii="Times New Roman" w:hAnsi="Times New Roman" w:cs="Times New Roman"/>
                <w:sz w:val="18"/>
                <w:szCs w:val="18"/>
                <w:lang w:val="en-GB"/>
              </w:rPr>
              <w:t>Nutrition in vitamin deficiencies and deficiencies of micro- and macronutrients. Nutrition in malnutrition. Nutrition in overweight and obesity. Nutrition in type 2 diabetes. Nutrition in hyperlipidaemia. Nutrition in cardiovascular diseases. Nutrition in gastric and duodenal ulcer disease. Nutrition in liver diseases. Nutrition in pancreatic diseases. Nutrition in diseases of the small and large intestine. Nutrition in food intolerances. Nutrition in selected neurological diseases and swallowing disorders. Nutrition in neoplastic diseases. Nutrition in kidney diseases. Nutrition in gout. Nutrition in phenylketonuria. Nutrition in cystic fibrosis. Nutrition after surgical procedures. Nutrition of patients with multiple comorbidities – case descriptions.</w:t>
            </w:r>
          </w:p>
        </w:tc>
      </w:tr>
      <w:tr w:rsidR="00241A7C" w:rsidRPr="002A635F" w14:paraId="19187665" w14:textId="77777777" w:rsidTr="00675477">
        <w:tc>
          <w:tcPr>
            <w:tcW w:w="881" w:type="pct"/>
            <w:shd w:val="clear" w:color="auto" w:fill="F2F2F2" w:themeFill="background1" w:themeFillShade="F2"/>
          </w:tcPr>
          <w:p w14:paraId="65FF5DEA" w14:textId="77777777" w:rsidR="001D2467" w:rsidRPr="002A635F" w:rsidRDefault="001D2467" w:rsidP="00BF09E3">
            <w:pPr>
              <w:autoSpaceDE w:val="0"/>
              <w:autoSpaceDN w:val="0"/>
              <w:adjustRightInd w:val="0"/>
              <w:rPr>
                <w:rFonts w:ascii="Times New Roman" w:hAnsi="Times New Roman" w:cs="Times New Roman"/>
                <w:color w:val="000000" w:themeColor="text1"/>
                <w:sz w:val="18"/>
                <w:szCs w:val="18"/>
                <w:lang w:val="en-GB"/>
              </w:rPr>
            </w:pPr>
          </w:p>
        </w:tc>
        <w:tc>
          <w:tcPr>
            <w:tcW w:w="4119" w:type="pct"/>
            <w:gridSpan w:val="2"/>
            <w:shd w:val="clear" w:color="auto" w:fill="F2F2F2" w:themeFill="background1" w:themeFillShade="F2"/>
          </w:tcPr>
          <w:p w14:paraId="10C2B7F9" w14:textId="77777777" w:rsidR="001D2467" w:rsidRPr="002A635F" w:rsidRDefault="001D2467" w:rsidP="00BF09E3">
            <w:pPr>
              <w:autoSpaceDE w:val="0"/>
              <w:autoSpaceDN w:val="0"/>
              <w:adjustRightInd w:val="0"/>
              <w:rPr>
                <w:rFonts w:ascii="Times New Roman" w:hAnsi="Times New Roman" w:cs="Times New Roman"/>
                <w:color w:val="000000" w:themeColor="text1"/>
                <w:sz w:val="18"/>
                <w:szCs w:val="18"/>
                <w:lang w:val="en-GB"/>
              </w:rPr>
            </w:pPr>
          </w:p>
        </w:tc>
      </w:tr>
      <w:tr w:rsidR="00241A7C" w:rsidRPr="002A635F" w14:paraId="422630C1" w14:textId="77777777" w:rsidTr="00675477">
        <w:tc>
          <w:tcPr>
            <w:tcW w:w="881" w:type="pct"/>
          </w:tcPr>
          <w:p w14:paraId="5A82B73D" w14:textId="411745B1" w:rsidR="00FC1CEE" w:rsidRPr="002A635F" w:rsidRDefault="00882900">
            <w:pPr>
              <w:rPr>
                <w:rFonts w:ascii="Times New Roman" w:hAnsi="Times New Roman" w:cs="Times New Roman"/>
                <w:b/>
                <w:sz w:val="18"/>
                <w:szCs w:val="18"/>
                <w:lang w:val="en-GB"/>
              </w:rPr>
            </w:pPr>
            <w:r w:rsidRPr="002A635F">
              <w:rPr>
                <w:rFonts w:ascii="Times New Roman" w:hAnsi="Times New Roman" w:cs="Times New Roman"/>
                <w:b/>
                <w:sz w:val="18"/>
                <w:szCs w:val="18"/>
                <w:lang w:val="en-GB"/>
              </w:rPr>
              <w:t>Programme learning outcome symbols</w:t>
            </w:r>
          </w:p>
        </w:tc>
        <w:tc>
          <w:tcPr>
            <w:tcW w:w="2625" w:type="pct"/>
            <w:tcBorders>
              <w:right w:val="single" w:sz="4" w:space="0" w:color="4F81BD" w:themeColor="accent1"/>
            </w:tcBorders>
            <w:vAlign w:val="center"/>
          </w:tcPr>
          <w:p w14:paraId="63BC81FD" w14:textId="77777777" w:rsidR="00FC1CEE" w:rsidRPr="002A635F" w:rsidRDefault="00173D09">
            <w:pPr>
              <w:rPr>
                <w:rFonts w:ascii="Times New Roman" w:hAnsi="Times New Roman" w:cs="Times New Roman"/>
                <w:b/>
                <w:sz w:val="18"/>
                <w:szCs w:val="18"/>
                <w:lang w:val="en-GB"/>
              </w:rPr>
            </w:pPr>
            <w:r w:rsidRPr="002A635F">
              <w:rPr>
                <w:rFonts w:ascii="Times New Roman" w:hAnsi="Times New Roman" w:cs="Times New Roman"/>
                <w:b/>
                <w:sz w:val="18"/>
                <w:szCs w:val="18"/>
                <w:lang w:val="en-GB"/>
              </w:rPr>
              <w:t>Dietetics – Revision Course</w:t>
            </w:r>
          </w:p>
        </w:tc>
        <w:tc>
          <w:tcPr>
            <w:tcW w:w="1494" w:type="pct"/>
            <w:tcBorders>
              <w:left w:val="single" w:sz="4" w:space="0" w:color="4F81BD" w:themeColor="accent1"/>
            </w:tcBorders>
            <w:shd w:val="clear" w:color="auto" w:fill="F2F2F2" w:themeFill="background1" w:themeFillShade="F2"/>
            <w:vAlign w:val="center"/>
          </w:tcPr>
          <w:p w14:paraId="51D3B727" w14:textId="77777777" w:rsidR="001D2467" w:rsidRPr="002A635F" w:rsidRDefault="001D2467" w:rsidP="00BF09E3">
            <w:pPr>
              <w:autoSpaceDE w:val="0"/>
              <w:autoSpaceDN w:val="0"/>
              <w:adjustRightInd w:val="0"/>
              <w:rPr>
                <w:rFonts w:ascii="Times New Roman" w:hAnsi="Times New Roman" w:cs="Times New Roman"/>
                <w:b/>
                <w:color w:val="000000" w:themeColor="text1"/>
                <w:sz w:val="18"/>
                <w:szCs w:val="18"/>
                <w:lang w:val="en-GB"/>
              </w:rPr>
            </w:pPr>
            <w:r w:rsidRPr="002A635F">
              <w:rPr>
                <w:rFonts w:ascii="Times New Roman" w:hAnsi="Times New Roman" w:cs="Times New Roman"/>
                <w:b/>
                <w:color w:val="000000" w:themeColor="text1"/>
                <w:sz w:val="18"/>
                <w:szCs w:val="18"/>
                <w:lang w:val="en-GB"/>
              </w:rPr>
              <w:t xml:space="preserve">ECTS: </w:t>
            </w:r>
            <w:r w:rsidR="006A3153" w:rsidRPr="002A635F">
              <w:rPr>
                <w:rFonts w:ascii="Times New Roman" w:hAnsi="Times New Roman" w:cs="Times New Roman"/>
                <w:b/>
                <w:color w:val="000000" w:themeColor="text1"/>
                <w:sz w:val="18"/>
                <w:szCs w:val="18"/>
                <w:lang w:val="en-GB"/>
              </w:rPr>
              <w:t>3</w:t>
            </w:r>
          </w:p>
        </w:tc>
      </w:tr>
      <w:tr w:rsidR="00241A7C" w:rsidRPr="002A635F" w14:paraId="0A3C08F8" w14:textId="77777777" w:rsidTr="00675477">
        <w:tc>
          <w:tcPr>
            <w:tcW w:w="881" w:type="pct"/>
          </w:tcPr>
          <w:p w14:paraId="4E2930EE"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Diet_WG01</w:t>
            </w:r>
          </w:p>
          <w:p w14:paraId="1D470BFB"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Diet_WG02</w:t>
            </w:r>
          </w:p>
          <w:p w14:paraId="49A356C7"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Diet_UK01</w:t>
            </w:r>
          </w:p>
          <w:p w14:paraId="1A44EBC8"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lastRenderedPageBreak/>
              <w:t>Diet_UK03</w:t>
            </w:r>
          </w:p>
          <w:p w14:paraId="6116292D"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Diet_UU01</w:t>
            </w:r>
          </w:p>
          <w:p w14:paraId="2A36952A"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Diet_KK01</w:t>
            </w:r>
          </w:p>
          <w:p w14:paraId="0B0542BB"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Diet_KK03</w:t>
            </w:r>
          </w:p>
          <w:p w14:paraId="63DDA492" w14:textId="77777777" w:rsidR="001D2467" w:rsidRPr="002A635F" w:rsidRDefault="001D2467" w:rsidP="00BF09E3">
            <w:pPr>
              <w:autoSpaceDE w:val="0"/>
              <w:autoSpaceDN w:val="0"/>
              <w:adjustRightInd w:val="0"/>
              <w:rPr>
                <w:rFonts w:ascii="Times New Roman" w:hAnsi="Times New Roman" w:cs="Times New Roman"/>
                <w:b/>
                <w:color w:val="000000" w:themeColor="text1"/>
                <w:sz w:val="18"/>
                <w:szCs w:val="18"/>
                <w:lang w:val="en-GB"/>
              </w:rPr>
            </w:pPr>
          </w:p>
        </w:tc>
        <w:tc>
          <w:tcPr>
            <w:tcW w:w="4119" w:type="pct"/>
            <w:gridSpan w:val="2"/>
          </w:tcPr>
          <w:p w14:paraId="48FF6E6C" w14:textId="77777777" w:rsidR="00FC1CEE" w:rsidRPr="002A635F" w:rsidRDefault="00173D09" w:rsidP="007C7B4A">
            <w:pPr>
              <w:jc w:val="both"/>
              <w:rPr>
                <w:rFonts w:ascii="Times New Roman" w:hAnsi="Times New Roman" w:cs="Times New Roman"/>
                <w:sz w:val="18"/>
                <w:szCs w:val="18"/>
                <w:lang w:val="en-GB"/>
              </w:rPr>
            </w:pPr>
            <w:r w:rsidRPr="002A635F">
              <w:rPr>
                <w:rFonts w:ascii="Times New Roman" w:hAnsi="Times New Roman" w:cs="Times New Roman"/>
                <w:sz w:val="18"/>
                <w:szCs w:val="18"/>
                <w:lang w:val="en-GB"/>
              </w:rPr>
              <w:lastRenderedPageBreak/>
              <w:t xml:space="preserve">Definitions and composition of food. Significance and generation of energy in the human body. Human energy requirements. Energy balance – supplying energy to the human body. Calculation of the energy value of meals – tasks. The role of protein in the human body. Protein content of food. Human protein requirements. </w:t>
            </w:r>
            <w:r w:rsidRPr="002A635F">
              <w:rPr>
                <w:rFonts w:ascii="Times New Roman" w:hAnsi="Times New Roman" w:cs="Times New Roman"/>
                <w:sz w:val="18"/>
                <w:szCs w:val="18"/>
                <w:lang w:val="en-GB"/>
              </w:rPr>
              <w:lastRenderedPageBreak/>
              <w:t>Definition, classification and types of fats important in human nutrition. Supply of fat to the body with food. Daily fat intake. Types of carbohydrates in food. Importance of carbohydrates for the human body. Human carbohydrate requirements. The role of fibre in the human body. Calculations of appropriate nutrient requirements. Water-soluble vitamins. Fat-soluble vitamins. Minerals. Importance of water for the human body. Nutrition of healthy and ill people. Nutrition of children and adolescents. Nutrition of older people. Health consequences of improper nutrition. Principles of rational nutrition. Planning the number of meals per day and selecting portion sizes. Characteristics of selected diets – easily digestible, low-energy, and with controlled fatty-acid content. Case studies and analysis of tasks related to providing dietetic services for healthy people. Case studies and analysis of tasks related to providing dietetic services for ill people. Case studies prepared independently by students.</w:t>
            </w:r>
          </w:p>
        </w:tc>
      </w:tr>
      <w:tr w:rsidR="00241A7C" w:rsidRPr="002A635F" w14:paraId="3CA269BD" w14:textId="77777777" w:rsidTr="00675477">
        <w:tc>
          <w:tcPr>
            <w:tcW w:w="881" w:type="pct"/>
            <w:shd w:val="clear" w:color="auto" w:fill="F2F2F2" w:themeFill="background1" w:themeFillShade="F2"/>
          </w:tcPr>
          <w:p w14:paraId="3C30BC81" w14:textId="77777777" w:rsidR="001D2467" w:rsidRPr="002A635F" w:rsidRDefault="001D2467" w:rsidP="00BF09E3">
            <w:pPr>
              <w:autoSpaceDE w:val="0"/>
              <w:autoSpaceDN w:val="0"/>
              <w:adjustRightInd w:val="0"/>
              <w:rPr>
                <w:rFonts w:ascii="Times New Roman" w:hAnsi="Times New Roman" w:cs="Times New Roman"/>
                <w:color w:val="000000" w:themeColor="text1"/>
                <w:sz w:val="18"/>
                <w:szCs w:val="18"/>
                <w:lang w:val="en-GB"/>
              </w:rPr>
            </w:pPr>
          </w:p>
        </w:tc>
        <w:tc>
          <w:tcPr>
            <w:tcW w:w="4119" w:type="pct"/>
            <w:gridSpan w:val="2"/>
            <w:shd w:val="clear" w:color="auto" w:fill="F2F2F2" w:themeFill="background1" w:themeFillShade="F2"/>
          </w:tcPr>
          <w:p w14:paraId="34BC735C" w14:textId="77777777" w:rsidR="001D2467" w:rsidRPr="002A635F" w:rsidRDefault="001D2467" w:rsidP="00BF09E3">
            <w:pPr>
              <w:autoSpaceDE w:val="0"/>
              <w:autoSpaceDN w:val="0"/>
              <w:adjustRightInd w:val="0"/>
              <w:rPr>
                <w:rFonts w:ascii="Times New Roman" w:hAnsi="Times New Roman" w:cs="Times New Roman"/>
                <w:color w:val="000000" w:themeColor="text1"/>
                <w:sz w:val="18"/>
                <w:szCs w:val="18"/>
                <w:lang w:val="en-GB"/>
              </w:rPr>
            </w:pPr>
          </w:p>
        </w:tc>
      </w:tr>
      <w:tr w:rsidR="008F24FA" w:rsidRPr="002A635F" w14:paraId="7D2820E3" w14:textId="77777777" w:rsidTr="00675477">
        <w:tc>
          <w:tcPr>
            <w:tcW w:w="881" w:type="pct"/>
            <w:shd w:val="clear" w:color="auto" w:fill="FFFFFF" w:themeFill="background1"/>
          </w:tcPr>
          <w:p w14:paraId="3DBF3EEB" w14:textId="1329F706" w:rsidR="00FC1CEE" w:rsidRPr="002A635F" w:rsidRDefault="00882900">
            <w:pPr>
              <w:rPr>
                <w:rFonts w:ascii="Times New Roman" w:hAnsi="Times New Roman" w:cs="Times New Roman"/>
                <w:b/>
                <w:sz w:val="18"/>
                <w:szCs w:val="18"/>
                <w:lang w:val="en-GB"/>
              </w:rPr>
            </w:pPr>
            <w:r w:rsidRPr="002A635F">
              <w:rPr>
                <w:rFonts w:ascii="Times New Roman" w:hAnsi="Times New Roman" w:cs="Times New Roman"/>
                <w:b/>
                <w:sz w:val="18"/>
                <w:szCs w:val="18"/>
                <w:lang w:val="en-GB"/>
              </w:rPr>
              <w:t>Programme learning outcome symbols</w:t>
            </w:r>
          </w:p>
        </w:tc>
        <w:tc>
          <w:tcPr>
            <w:tcW w:w="2625" w:type="pct"/>
            <w:shd w:val="clear" w:color="auto" w:fill="FFFFFF" w:themeFill="background1"/>
            <w:vAlign w:val="center"/>
          </w:tcPr>
          <w:p w14:paraId="6CDD8D3E" w14:textId="77777777" w:rsidR="00FC1CEE" w:rsidRPr="002A635F" w:rsidRDefault="00173D09">
            <w:pPr>
              <w:rPr>
                <w:rFonts w:ascii="Times New Roman" w:hAnsi="Times New Roman" w:cs="Times New Roman"/>
                <w:b/>
                <w:sz w:val="18"/>
                <w:szCs w:val="18"/>
                <w:lang w:val="en-GB"/>
              </w:rPr>
            </w:pPr>
            <w:r w:rsidRPr="002A635F">
              <w:rPr>
                <w:rFonts w:ascii="Times New Roman" w:hAnsi="Times New Roman" w:cs="Times New Roman"/>
                <w:b/>
                <w:sz w:val="18"/>
                <w:szCs w:val="18"/>
                <w:lang w:val="en-GB"/>
              </w:rPr>
              <w:t>Bioethics and Professional Ethics in Dietetics</w:t>
            </w:r>
          </w:p>
        </w:tc>
        <w:tc>
          <w:tcPr>
            <w:tcW w:w="1494" w:type="pct"/>
            <w:shd w:val="clear" w:color="auto" w:fill="F2F2F2" w:themeFill="background1" w:themeFillShade="F2"/>
            <w:vAlign w:val="center"/>
          </w:tcPr>
          <w:p w14:paraId="0A80757E" w14:textId="77777777" w:rsidR="008F24FA" w:rsidRPr="002A635F" w:rsidRDefault="008F24FA" w:rsidP="008F24FA">
            <w:pPr>
              <w:autoSpaceDE w:val="0"/>
              <w:autoSpaceDN w:val="0"/>
              <w:adjustRightInd w:val="0"/>
              <w:rPr>
                <w:rFonts w:ascii="Times New Roman" w:hAnsi="Times New Roman" w:cs="Times New Roman"/>
                <w:b/>
                <w:color w:val="000000" w:themeColor="text1"/>
                <w:sz w:val="18"/>
                <w:szCs w:val="18"/>
                <w:lang w:val="en-GB"/>
              </w:rPr>
            </w:pPr>
            <w:r w:rsidRPr="002A635F">
              <w:rPr>
                <w:rFonts w:ascii="Times New Roman" w:hAnsi="Times New Roman" w:cs="Times New Roman"/>
                <w:b/>
                <w:color w:val="000000" w:themeColor="text1"/>
                <w:sz w:val="18"/>
                <w:szCs w:val="18"/>
                <w:lang w:val="en-GB"/>
              </w:rPr>
              <w:t xml:space="preserve">ECTS: </w:t>
            </w:r>
            <w:r w:rsidR="002533E6" w:rsidRPr="002A635F">
              <w:rPr>
                <w:rFonts w:ascii="Times New Roman" w:hAnsi="Times New Roman" w:cs="Times New Roman"/>
                <w:b/>
                <w:color w:val="000000" w:themeColor="text1"/>
                <w:sz w:val="18"/>
                <w:szCs w:val="18"/>
                <w:lang w:val="en-GB"/>
              </w:rPr>
              <w:t>1</w:t>
            </w:r>
          </w:p>
        </w:tc>
      </w:tr>
      <w:tr w:rsidR="008F24FA" w:rsidRPr="002A635F" w14:paraId="31AE4FF3" w14:textId="77777777" w:rsidTr="00675477">
        <w:tc>
          <w:tcPr>
            <w:tcW w:w="881" w:type="pct"/>
          </w:tcPr>
          <w:p w14:paraId="07829490" w14:textId="77777777" w:rsidR="00D54D02" w:rsidRPr="002A635F" w:rsidRDefault="00D54D02" w:rsidP="008F24FA">
            <w:pPr>
              <w:autoSpaceDE w:val="0"/>
              <w:autoSpaceDN w:val="0"/>
              <w:adjustRightInd w:val="0"/>
              <w:rPr>
                <w:rFonts w:ascii="Times New Roman" w:eastAsia="Calibri" w:hAnsi="Times New Roman" w:cs="Times New Roman"/>
                <w:color w:val="000000" w:themeColor="text1"/>
                <w:sz w:val="18"/>
                <w:szCs w:val="18"/>
                <w:lang w:val="en-GB"/>
              </w:rPr>
            </w:pPr>
            <w:r w:rsidRPr="002A635F">
              <w:rPr>
                <w:rFonts w:ascii="Times New Roman" w:eastAsia="Calibri" w:hAnsi="Times New Roman" w:cs="Times New Roman"/>
                <w:color w:val="000000" w:themeColor="text1"/>
                <w:sz w:val="18"/>
                <w:szCs w:val="18"/>
                <w:lang w:val="en-GB"/>
              </w:rPr>
              <w:t>Diet_WG17</w:t>
            </w:r>
          </w:p>
          <w:p w14:paraId="378A0199" w14:textId="77777777" w:rsidR="00D54D02" w:rsidRPr="002A635F" w:rsidRDefault="00D54D02" w:rsidP="008F24FA">
            <w:pPr>
              <w:autoSpaceDE w:val="0"/>
              <w:autoSpaceDN w:val="0"/>
              <w:adjustRightInd w:val="0"/>
              <w:rPr>
                <w:rFonts w:ascii="Times New Roman" w:eastAsia="Calibri" w:hAnsi="Times New Roman" w:cs="Times New Roman"/>
                <w:color w:val="000000" w:themeColor="text1"/>
                <w:sz w:val="18"/>
                <w:szCs w:val="18"/>
                <w:lang w:val="en-GB"/>
              </w:rPr>
            </w:pPr>
            <w:r w:rsidRPr="002A635F">
              <w:rPr>
                <w:rFonts w:ascii="Times New Roman" w:eastAsia="Calibri" w:hAnsi="Times New Roman" w:cs="Times New Roman"/>
                <w:color w:val="000000" w:themeColor="text1"/>
                <w:sz w:val="18"/>
                <w:szCs w:val="18"/>
                <w:lang w:val="en-GB"/>
              </w:rPr>
              <w:t>Diet_WG18</w:t>
            </w:r>
          </w:p>
          <w:p w14:paraId="446C27A5" w14:textId="77777777" w:rsidR="00D54D02" w:rsidRPr="002A635F" w:rsidRDefault="00D54D02" w:rsidP="008F24FA">
            <w:pPr>
              <w:autoSpaceDE w:val="0"/>
              <w:autoSpaceDN w:val="0"/>
              <w:adjustRightInd w:val="0"/>
              <w:rPr>
                <w:rFonts w:ascii="Times New Roman" w:eastAsia="Calibri" w:hAnsi="Times New Roman" w:cs="Times New Roman"/>
                <w:color w:val="000000" w:themeColor="text1"/>
                <w:sz w:val="18"/>
                <w:szCs w:val="18"/>
                <w:lang w:val="en-GB"/>
              </w:rPr>
            </w:pPr>
            <w:r w:rsidRPr="002A635F">
              <w:rPr>
                <w:rFonts w:ascii="Times New Roman" w:eastAsia="Calibri" w:hAnsi="Times New Roman" w:cs="Times New Roman"/>
                <w:color w:val="000000" w:themeColor="text1"/>
                <w:sz w:val="18"/>
                <w:szCs w:val="18"/>
                <w:lang w:val="en-GB"/>
              </w:rPr>
              <w:t>Diet_WK02</w:t>
            </w:r>
          </w:p>
          <w:p w14:paraId="0439AF59" w14:textId="77777777" w:rsidR="00D54D02" w:rsidRPr="002A635F" w:rsidRDefault="00D54D02" w:rsidP="008F24FA">
            <w:pPr>
              <w:autoSpaceDE w:val="0"/>
              <w:autoSpaceDN w:val="0"/>
              <w:adjustRightInd w:val="0"/>
              <w:rPr>
                <w:rFonts w:ascii="Times New Roman" w:eastAsia="Calibri" w:hAnsi="Times New Roman" w:cs="Times New Roman"/>
                <w:color w:val="000000" w:themeColor="text1"/>
                <w:sz w:val="18"/>
                <w:szCs w:val="18"/>
                <w:lang w:val="en-GB"/>
              </w:rPr>
            </w:pPr>
            <w:r w:rsidRPr="002A635F">
              <w:rPr>
                <w:rFonts w:ascii="Times New Roman" w:eastAsia="Calibri" w:hAnsi="Times New Roman" w:cs="Times New Roman"/>
                <w:color w:val="000000" w:themeColor="text1"/>
                <w:sz w:val="18"/>
                <w:szCs w:val="18"/>
                <w:lang w:val="en-GB"/>
              </w:rPr>
              <w:t>Diet_WK03</w:t>
            </w:r>
          </w:p>
          <w:p w14:paraId="3408AAF8" w14:textId="77777777" w:rsidR="00D54D02" w:rsidRPr="002A635F" w:rsidRDefault="00D54D02" w:rsidP="008F24FA">
            <w:pPr>
              <w:autoSpaceDE w:val="0"/>
              <w:autoSpaceDN w:val="0"/>
              <w:adjustRightInd w:val="0"/>
              <w:rPr>
                <w:rFonts w:ascii="Times New Roman" w:eastAsia="Calibri" w:hAnsi="Times New Roman" w:cs="Times New Roman"/>
                <w:color w:val="000000" w:themeColor="text1"/>
                <w:sz w:val="18"/>
                <w:szCs w:val="18"/>
                <w:lang w:val="en-GB"/>
              </w:rPr>
            </w:pPr>
            <w:r w:rsidRPr="002A635F">
              <w:rPr>
                <w:rFonts w:ascii="Times New Roman" w:eastAsia="Calibri" w:hAnsi="Times New Roman" w:cs="Times New Roman"/>
                <w:color w:val="000000" w:themeColor="text1"/>
                <w:sz w:val="18"/>
                <w:szCs w:val="18"/>
                <w:lang w:val="en-GB"/>
              </w:rPr>
              <w:t>Diet_WK04</w:t>
            </w:r>
          </w:p>
          <w:p w14:paraId="4B93CA6E" w14:textId="77777777" w:rsidR="00D54D02" w:rsidRPr="002A635F" w:rsidRDefault="00D54D02" w:rsidP="008F24FA">
            <w:pPr>
              <w:autoSpaceDE w:val="0"/>
              <w:autoSpaceDN w:val="0"/>
              <w:adjustRightInd w:val="0"/>
              <w:rPr>
                <w:rFonts w:ascii="Times New Roman" w:eastAsia="Calibri" w:hAnsi="Times New Roman" w:cs="Times New Roman"/>
                <w:color w:val="000000" w:themeColor="text1"/>
                <w:sz w:val="18"/>
                <w:szCs w:val="18"/>
                <w:lang w:val="en-GB"/>
              </w:rPr>
            </w:pPr>
            <w:r w:rsidRPr="002A635F">
              <w:rPr>
                <w:rFonts w:ascii="Times New Roman" w:eastAsia="Calibri" w:hAnsi="Times New Roman" w:cs="Times New Roman"/>
                <w:color w:val="000000" w:themeColor="text1"/>
                <w:sz w:val="18"/>
                <w:szCs w:val="18"/>
                <w:lang w:val="en-GB"/>
              </w:rPr>
              <w:t>Diet_UO02</w:t>
            </w:r>
          </w:p>
          <w:p w14:paraId="7FC9ABBC" w14:textId="77777777" w:rsidR="00D54D02" w:rsidRPr="002A635F" w:rsidRDefault="00D54D02" w:rsidP="008F24FA">
            <w:pPr>
              <w:autoSpaceDE w:val="0"/>
              <w:autoSpaceDN w:val="0"/>
              <w:adjustRightInd w:val="0"/>
              <w:rPr>
                <w:rFonts w:ascii="Times New Roman" w:eastAsia="Calibri" w:hAnsi="Times New Roman" w:cs="Times New Roman"/>
                <w:color w:val="000000" w:themeColor="text1"/>
                <w:sz w:val="18"/>
                <w:szCs w:val="18"/>
                <w:lang w:val="en-GB"/>
              </w:rPr>
            </w:pPr>
            <w:r w:rsidRPr="002A635F">
              <w:rPr>
                <w:rFonts w:ascii="Times New Roman" w:eastAsia="Calibri" w:hAnsi="Times New Roman" w:cs="Times New Roman"/>
                <w:color w:val="000000" w:themeColor="text1"/>
                <w:sz w:val="18"/>
                <w:szCs w:val="18"/>
                <w:lang w:val="en-GB"/>
              </w:rPr>
              <w:t>Diet_UU01</w:t>
            </w:r>
          </w:p>
          <w:p w14:paraId="76CE39F7" w14:textId="77777777" w:rsidR="00D54D02" w:rsidRPr="002A635F" w:rsidRDefault="00D54D02" w:rsidP="00D54D02">
            <w:pPr>
              <w:autoSpaceDE w:val="0"/>
              <w:autoSpaceDN w:val="0"/>
              <w:adjustRightInd w:val="0"/>
              <w:rPr>
                <w:rFonts w:ascii="Times New Roman" w:eastAsia="Calibri" w:hAnsi="Times New Roman" w:cs="Times New Roman"/>
                <w:color w:val="000000" w:themeColor="text1"/>
                <w:sz w:val="18"/>
                <w:szCs w:val="18"/>
                <w:lang w:val="en-GB"/>
              </w:rPr>
            </w:pPr>
            <w:r w:rsidRPr="002A635F">
              <w:rPr>
                <w:rFonts w:ascii="Times New Roman" w:eastAsia="Calibri" w:hAnsi="Times New Roman" w:cs="Times New Roman"/>
                <w:color w:val="000000" w:themeColor="text1"/>
                <w:sz w:val="18"/>
                <w:szCs w:val="18"/>
                <w:lang w:val="en-GB"/>
              </w:rPr>
              <w:t>Diet_KK02</w:t>
            </w:r>
          </w:p>
          <w:p w14:paraId="60929D82" w14:textId="77777777" w:rsidR="00D54D02" w:rsidRPr="002A635F" w:rsidRDefault="00D54D02" w:rsidP="008F24FA">
            <w:pPr>
              <w:autoSpaceDE w:val="0"/>
              <w:autoSpaceDN w:val="0"/>
              <w:adjustRightInd w:val="0"/>
              <w:rPr>
                <w:rFonts w:ascii="Times New Roman" w:eastAsia="Calibri" w:hAnsi="Times New Roman" w:cs="Times New Roman"/>
                <w:color w:val="000000" w:themeColor="text1"/>
                <w:sz w:val="18"/>
                <w:szCs w:val="18"/>
                <w:lang w:val="en-GB"/>
              </w:rPr>
            </w:pPr>
            <w:r w:rsidRPr="002A635F">
              <w:rPr>
                <w:rFonts w:ascii="Times New Roman" w:eastAsia="Calibri" w:hAnsi="Times New Roman" w:cs="Times New Roman"/>
                <w:color w:val="000000" w:themeColor="text1"/>
                <w:sz w:val="18"/>
                <w:szCs w:val="18"/>
                <w:lang w:val="en-GB"/>
              </w:rPr>
              <w:t>Diet_KO04</w:t>
            </w:r>
          </w:p>
          <w:p w14:paraId="73B169E7" w14:textId="77777777" w:rsidR="008F24FA" w:rsidRPr="002A635F" w:rsidRDefault="00726315" w:rsidP="008F24FA">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eastAsia="Calibri" w:hAnsi="Times New Roman" w:cs="Times New Roman"/>
                <w:color w:val="000000" w:themeColor="text1"/>
                <w:sz w:val="18"/>
                <w:szCs w:val="18"/>
                <w:lang w:val="en-GB"/>
              </w:rPr>
              <w:t>Diet_K</w:t>
            </w:r>
            <w:r w:rsidR="0017184D" w:rsidRPr="002A635F">
              <w:rPr>
                <w:rFonts w:ascii="Times New Roman" w:eastAsia="Calibri" w:hAnsi="Times New Roman" w:cs="Times New Roman"/>
                <w:color w:val="000000" w:themeColor="text1"/>
                <w:sz w:val="18"/>
                <w:szCs w:val="18"/>
                <w:lang w:val="en-GB"/>
              </w:rPr>
              <w:t>R03</w:t>
            </w:r>
          </w:p>
        </w:tc>
        <w:tc>
          <w:tcPr>
            <w:tcW w:w="4119" w:type="pct"/>
            <w:gridSpan w:val="2"/>
          </w:tcPr>
          <w:p w14:paraId="7838AF69" w14:textId="77777777" w:rsidR="00FC1CEE" w:rsidRPr="002A635F" w:rsidRDefault="00173D09" w:rsidP="007C7B4A">
            <w:pPr>
              <w:jc w:val="both"/>
              <w:rPr>
                <w:rFonts w:ascii="Times New Roman" w:hAnsi="Times New Roman" w:cs="Times New Roman"/>
                <w:sz w:val="18"/>
                <w:szCs w:val="18"/>
                <w:lang w:val="en-GB"/>
              </w:rPr>
            </w:pPr>
            <w:r w:rsidRPr="002A635F">
              <w:rPr>
                <w:rFonts w:ascii="Times New Roman" w:hAnsi="Times New Roman" w:cs="Times New Roman"/>
                <w:sz w:val="18"/>
                <w:szCs w:val="18"/>
                <w:lang w:val="en-GB"/>
              </w:rPr>
              <w:t>Bioethics – introduction, origins, characteristics and aims. Development of different bioethical fields. Bioethics – historical background. Experiments on humans and scientific progress in biomedicine. Regulatory bioethics. The living organism. The value of human life. The human being – the essence of humanity. Bioethics at the beginning of human life – BEGINNING. Bioethics in the face of human life, health and disease – CONTINUATION. Bioethics at the end of human life – END. Ethics – introduction: subject matter of ethics, basic concepts, classification, selected philosophical and ethical schools, ethical theories. Bioethical committees/commissions. Ethics of scientific research. General ethics and professional ethics. Ethics in the medical profession. The profession of dietitian – legal regulations, source materials. Ethics in the profession of dietitian. Code of Professional Ethics of the Dietitian. Model for making ethical decisions. Moral problems/dilemmas in the work of a dietitian – examples, case analysis and discussion.</w:t>
            </w:r>
          </w:p>
        </w:tc>
      </w:tr>
      <w:tr w:rsidR="008F24FA" w:rsidRPr="002A635F" w14:paraId="17963BDB" w14:textId="77777777" w:rsidTr="00675477">
        <w:tc>
          <w:tcPr>
            <w:tcW w:w="881" w:type="pct"/>
            <w:shd w:val="clear" w:color="auto" w:fill="F2F2F2" w:themeFill="background1" w:themeFillShade="F2"/>
          </w:tcPr>
          <w:p w14:paraId="073DDA0C" w14:textId="77777777" w:rsidR="008F24FA" w:rsidRPr="002A635F" w:rsidRDefault="008F24FA" w:rsidP="008F24FA">
            <w:pPr>
              <w:autoSpaceDE w:val="0"/>
              <w:autoSpaceDN w:val="0"/>
              <w:adjustRightInd w:val="0"/>
              <w:rPr>
                <w:rFonts w:ascii="Times New Roman" w:hAnsi="Times New Roman" w:cs="Times New Roman"/>
                <w:color w:val="000000" w:themeColor="text1"/>
                <w:sz w:val="18"/>
                <w:szCs w:val="18"/>
                <w:lang w:val="en-GB"/>
              </w:rPr>
            </w:pPr>
          </w:p>
        </w:tc>
        <w:tc>
          <w:tcPr>
            <w:tcW w:w="4119" w:type="pct"/>
            <w:gridSpan w:val="2"/>
            <w:shd w:val="clear" w:color="auto" w:fill="F2F2F2" w:themeFill="background1" w:themeFillShade="F2"/>
          </w:tcPr>
          <w:p w14:paraId="6AE2BDBF" w14:textId="77777777" w:rsidR="008F24FA" w:rsidRPr="002A635F" w:rsidRDefault="008F24FA" w:rsidP="008F24FA">
            <w:pPr>
              <w:autoSpaceDE w:val="0"/>
              <w:autoSpaceDN w:val="0"/>
              <w:adjustRightInd w:val="0"/>
              <w:rPr>
                <w:rFonts w:ascii="Times New Roman" w:hAnsi="Times New Roman" w:cs="Times New Roman"/>
                <w:color w:val="000000" w:themeColor="text1"/>
                <w:sz w:val="18"/>
                <w:szCs w:val="18"/>
                <w:lang w:val="en-GB"/>
              </w:rPr>
            </w:pPr>
          </w:p>
        </w:tc>
      </w:tr>
    </w:tbl>
    <w:p w14:paraId="7982F096" w14:textId="77777777" w:rsidR="001D2467" w:rsidRPr="002A635F" w:rsidRDefault="001D2467" w:rsidP="001D2467">
      <w:pPr>
        <w:rPr>
          <w:rFonts w:ascii="Times New Roman" w:hAnsi="Times New Roman" w:cs="Times New Roman"/>
          <w:color w:val="000000" w:themeColor="text1"/>
          <w:lang w:val="en-GB"/>
        </w:rPr>
      </w:pPr>
    </w:p>
    <w:tbl>
      <w:tblPr>
        <w:tblStyle w:val="Tabela-Siatka"/>
        <w:tblW w:w="5418" w:type="pct"/>
        <w:tblInd w:w="-176" w:type="dxa"/>
        <w:tblLook w:val="04A0" w:firstRow="1" w:lastRow="0" w:firstColumn="1" w:lastColumn="0" w:noHBand="0" w:noVBand="1"/>
      </w:tblPr>
      <w:tblGrid>
        <w:gridCol w:w="2011"/>
        <w:gridCol w:w="4875"/>
        <w:gridCol w:w="2934"/>
      </w:tblGrid>
      <w:tr w:rsidR="00241A7C" w:rsidRPr="002A635F" w14:paraId="5AE0C5F8" w14:textId="77777777" w:rsidTr="0000749B">
        <w:trPr>
          <w:trHeight w:val="807"/>
        </w:trPr>
        <w:tc>
          <w:tcPr>
            <w:tcW w:w="5000" w:type="pct"/>
            <w:gridSpan w:val="3"/>
            <w:shd w:val="clear" w:color="auto" w:fill="F2F2F2" w:themeFill="background1" w:themeFillShade="F2"/>
            <w:vAlign w:val="center"/>
          </w:tcPr>
          <w:p w14:paraId="2F5494E4" w14:textId="77777777" w:rsidR="00FC1CEE" w:rsidRPr="002A635F" w:rsidRDefault="00173D09" w:rsidP="00236200">
            <w:pPr>
              <w:jc w:val="center"/>
              <w:rPr>
                <w:rFonts w:ascii="Times New Roman" w:hAnsi="Times New Roman" w:cs="Times New Roman"/>
                <w:b/>
                <w:sz w:val="18"/>
                <w:szCs w:val="18"/>
                <w:lang w:val="en-GB"/>
              </w:rPr>
            </w:pPr>
            <w:r w:rsidRPr="002A635F">
              <w:rPr>
                <w:rFonts w:ascii="Times New Roman" w:hAnsi="Times New Roman" w:cs="Times New Roman"/>
                <w:b/>
                <w:sz w:val="18"/>
                <w:szCs w:val="18"/>
                <w:lang w:val="en-GB"/>
              </w:rPr>
              <w:t>4. CONTEXTUAL EDUCATION</w:t>
            </w:r>
          </w:p>
        </w:tc>
      </w:tr>
      <w:tr w:rsidR="00241A7C" w:rsidRPr="002A635F" w14:paraId="2B8C77B8" w14:textId="77777777" w:rsidTr="0000749B">
        <w:tc>
          <w:tcPr>
            <w:tcW w:w="1024" w:type="pct"/>
            <w:shd w:val="clear" w:color="auto" w:fill="F2F2F2" w:themeFill="background1" w:themeFillShade="F2"/>
          </w:tcPr>
          <w:p w14:paraId="7C179E72" w14:textId="77777777" w:rsidR="001D2467" w:rsidRPr="002A635F" w:rsidRDefault="001D2467" w:rsidP="00BF09E3">
            <w:pPr>
              <w:autoSpaceDE w:val="0"/>
              <w:autoSpaceDN w:val="0"/>
              <w:adjustRightInd w:val="0"/>
              <w:rPr>
                <w:rFonts w:ascii="Times New Roman" w:hAnsi="Times New Roman" w:cs="Times New Roman"/>
                <w:color w:val="000000" w:themeColor="text1"/>
                <w:sz w:val="18"/>
                <w:szCs w:val="18"/>
                <w:lang w:val="en-GB"/>
              </w:rPr>
            </w:pPr>
          </w:p>
        </w:tc>
        <w:tc>
          <w:tcPr>
            <w:tcW w:w="3976" w:type="pct"/>
            <w:gridSpan w:val="2"/>
            <w:shd w:val="clear" w:color="auto" w:fill="F2F2F2" w:themeFill="background1" w:themeFillShade="F2"/>
          </w:tcPr>
          <w:p w14:paraId="31267613" w14:textId="77777777" w:rsidR="001D2467" w:rsidRPr="002A635F" w:rsidRDefault="001D2467" w:rsidP="00BF09E3">
            <w:pPr>
              <w:autoSpaceDE w:val="0"/>
              <w:autoSpaceDN w:val="0"/>
              <w:adjustRightInd w:val="0"/>
              <w:rPr>
                <w:rFonts w:ascii="Times New Roman" w:hAnsi="Times New Roman" w:cs="Times New Roman"/>
                <w:color w:val="000000" w:themeColor="text1"/>
                <w:sz w:val="18"/>
                <w:szCs w:val="18"/>
                <w:lang w:val="en-GB"/>
              </w:rPr>
            </w:pPr>
          </w:p>
        </w:tc>
      </w:tr>
      <w:tr w:rsidR="00241A7C" w:rsidRPr="002A635F" w14:paraId="5D39EE92" w14:textId="77777777" w:rsidTr="0000749B">
        <w:tc>
          <w:tcPr>
            <w:tcW w:w="1024" w:type="pct"/>
          </w:tcPr>
          <w:p w14:paraId="46D985E4" w14:textId="4411E317" w:rsidR="00FC1CEE" w:rsidRPr="002A635F" w:rsidRDefault="00882900">
            <w:pPr>
              <w:rPr>
                <w:rFonts w:ascii="Times New Roman" w:hAnsi="Times New Roman" w:cs="Times New Roman"/>
                <w:b/>
                <w:sz w:val="18"/>
                <w:szCs w:val="18"/>
                <w:lang w:val="en-GB"/>
              </w:rPr>
            </w:pPr>
            <w:r w:rsidRPr="002A635F">
              <w:rPr>
                <w:rFonts w:ascii="Times New Roman" w:hAnsi="Times New Roman" w:cs="Times New Roman"/>
                <w:b/>
                <w:sz w:val="18"/>
                <w:szCs w:val="18"/>
                <w:lang w:val="en-GB"/>
              </w:rPr>
              <w:t>Programme learning outcome symbols</w:t>
            </w:r>
          </w:p>
        </w:tc>
        <w:tc>
          <w:tcPr>
            <w:tcW w:w="2482" w:type="pct"/>
            <w:tcBorders>
              <w:right w:val="single" w:sz="4" w:space="0" w:color="4F81BD" w:themeColor="accent1"/>
            </w:tcBorders>
            <w:vAlign w:val="center"/>
          </w:tcPr>
          <w:p w14:paraId="21F25093" w14:textId="77777777" w:rsidR="00FC1CEE" w:rsidRPr="002A635F" w:rsidRDefault="00173D09">
            <w:pPr>
              <w:rPr>
                <w:rFonts w:ascii="Times New Roman" w:hAnsi="Times New Roman" w:cs="Times New Roman"/>
                <w:b/>
                <w:sz w:val="18"/>
                <w:szCs w:val="18"/>
                <w:lang w:val="en-GB"/>
              </w:rPr>
            </w:pPr>
            <w:r w:rsidRPr="002A635F">
              <w:rPr>
                <w:rFonts w:ascii="Times New Roman" w:hAnsi="Times New Roman" w:cs="Times New Roman"/>
                <w:b/>
                <w:sz w:val="18"/>
                <w:szCs w:val="18"/>
                <w:lang w:val="en-GB"/>
              </w:rPr>
              <w:t>Entrepreneurship</w:t>
            </w:r>
          </w:p>
        </w:tc>
        <w:tc>
          <w:tcPr>
            <w:tcW w:w="1494" w:type="pct"/>
            <w:tcBorders>
              <w:left w:val="single" w:sz="4" w:space="0" w:color="4F81BD" w:themeColor="accent1"/>
            </w:tcBorders>
            <w:shd w:val="clear" w:color="auto" w:fill="F2F2F2" w:themeFill="background1" w:themeFillShade="F2"/>
            <w:vAlign w:val="center"/>
          </w:tcPr>
          <w:p w14:paraId="6809DB96" w14:textId="77777777" w:rsidR="001D2467" w:rsidRPr="002A635F" w:rsidRDefault="001D2467" w:rsidP="00BF09E3">
            <w:pPr>
              <w:autoSpaceDE w:val="0"/>
              <w:autoSpaceDN w:val="0"/>
              <w:adjustRightInd w:val="0"/>
              <w:rPr>
                <w:rFonts w:ascii="Times New Roman" w:hAnsi="Times New Roman" w:cs="Times New Roman"/>
                <w:b/>
                <w:color w:val="000000" w:themeColor="text1"/>
                <w:sz w:val="18"/>
                <w:szCs w:val="18"/>
                <w:lang w:val="en-GB"/>
              </w:rPr>
            </w:pPr>
            <w:r w:rsidRPr="002A635F">
              <w:rPr>
                <w:rFonts w:ascii="Times New Roman" w:hAnsi="Times New Roman" w:cs="Times New Roman"/>
                <w:b/>
                <w:color w:val="000000" w:themeColor="text1"/>
                <w:sz w:val="18"/>
                <w:szCs w:val="18"/>
                <w:lang w:val="en-GB"/>
              </w:rPr>
              <w:t>ECTS: 3</w:t>
            </w:r>
          </w:p>
        </w:tc>
      </w:tr>
      <w:tr w:rsidR="00241A7C" w:rsidRPr="002A635F" w14:paraId="1F8660D9" w14:textId="77777777" w:rsidTr="0000749B">
        <w:tc>
          <w:tcPr>
            <w:tcW w:w="1024" w:type="pct"/>
          </w:tcPr>
          <w:p w14:paraId="12823228"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Diet_WG03</w:t>
            </w:r>
          </w:p>
          <w:p w14:paraId="27CAD737"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Diet_WK05</w:t>
            </w:r>
          </w:p>
          <w:p w14:paraId="2BAF12AD"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Diet_UU01</w:t>
            </w:r>
          </w:p>
          <w:p w14:paraId="766C4B70"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Diet_UO03</w:t>
            </w:r>
          </w:p>
          <w:p w14:paraId="33970AAA" w14:textId="77777777" w:rsidR="001D2467" w:rsidRPr="002A635F" w:rsidRDefault="00DA487E" w:rsidP="00BF09E3">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Diet_KO04</w:t>
            </w:r>
          </w:p>
        </w:tc>
        <w:tc>
          <w:tcPr>
            <w:tcW w:w="3976" w:type="pct"/>
            <w:gridSpan w:val="2"/>
          </w:tcPr>
          <w:p w14:paraId="4480E2B7" w14:textId="77777777" w:rsidR="00FC1CEE" w:rsidRPr="002A635F" w:rsidRDefault="00173D09" w:rsidP="007C7B4A">
            <w:pPr>
              <w:jc w:val="both"/>
              <w:rPr>
                <w:rFonts w:ascii="Times New Roman" w:hAnsi="Times New Roman" w:cs="Times New Roman"/>
                <w:sz w:val="18"/>
                <w:szCs w:val="18"/>
                <w:lang w:val="en-GB"/>
              </w:rPr>
            </w:pPr>
            <w:r w:rsidRPr="002A635F">
              <w:rPr>
                <w:rFonts w:ascii="Times New Roman" w:hAnsi="Times New Roman" w:cs="Times New Roman"/>
                <w:sz w:val="18"/>
                <w:szCs w:val="18"/>
                <w:lang w:val="en-GB"/>
              </w:rPr>
              <w:t>The concept and essence of entrepreneurship, determinants of start-up activity. Innovation – types, sources, elements of innovation management. Defining a business concept: the business model and its main components. Organisational aspects of starting a business. Entrepreneurial competences: concept, diagnosis, improvement. Opportunity, team and resources as elements of the entrepreneurial process.</w:t>
            </w:r>
          </w:p>
        </w:tc>
      </w:tr>
      <w:tr w:rsidR="00241A7C" w:rsidRPr="002A635F" w14:paraId="41B95E9F" w14:textId="77777777" w:rsidTr="0000749B">
        <w:tc>
          <w:tcPr>
            <w:tcW w:w="1024" w:type="pct"/>
            <w:shd w:val="clear" w:color="auto" w:fill="F2F2F2" w:themeFill="background1" w:themeFillShade="F2"/>
          </w:tcPr>
          <w:p w14:paraId="013E1A8F" w14:textId="77777777" w:rsidR="001D2467" w:rsidRPr="002A635F" w:rsidRDefault="001D2467" w:rsidP="00BF09E3">
            <w:pPr>
              <w:autoSpaceDE w:val="0"/>
              <w:autoSpaceDN w:val="0"/>
              <w:adjustRightInd w:val="0"/>
              <w:rPr>
                <w:rFonts w:ascii="Times New Roman" w:hAnsi="Times New Roman" w:cs="Times New Roman"/>
                <w:color w:val="000000" w:themeColor="text1"/>
                <w:sz w:val="18"/>
                <w:szCs w:val="18"/>
                <w:lang w:val="en-GB"/>
              </w:rPr>
            </w:pPr>
          </w:p>
        </w:tc>
        <w:tc>
          <w:tcPr>
            <w:tcW w:w="3976" w:type="pct"/>
            <w:gridSpan w:val="2"/>
            <w:shd w:val="clear" w:color="auto" w:fill="F2F2F2" w:themeFill="background1" w:themeFillShade="F2"/>
          </w:tcPr>
          <w:p w14:paraId="468D9C7E" w14:textId="77777777" w:rsidR="001D2467" w:rsidRPr="002A635F" w:rsidRDefault="001D2467" w:rsidP="00BF09E3">
            <w:pPr>
              <w:autoSpaceDE w:val="0"/>
              <w:autoSpaceDN w:val="0"/>
              <w:adjustRightInd w:val="0"/>
              <w:rPr>
                <w:rFonts w:ascii="Times New Roman" w:hAnsi="Times New Roman" w:cs="Times New Roman"/>
                <w:color w:val="000000" w:themeColor="text1"/>
                <w:sz w:val="18"/>
                <w:szCs w:val="18"/>
                <w:lang w:val="en-GB"/>
              </w:rPr>
            </w:pPr>
          </w:p>
        </w:tc>
      </w:tr>
      <w:tr w:rsidR="00241A7C" w:rsidRPr="002A635F" w14:paraId="38BECB5D" w14:textId="77777777" w:rsidTr="0000749B">
        <w:tc>
          <w:tcPr>
            <w:tcW w:w="1024" w:type="pct"/>
          </w:tcPr>
          <w:p w14:paraId="7F6FDEB0" w14:textId="60B33245" w:rsidR="00FC1CEE" w:rsidRPr="002A635F" w:rsidRDefault="00882900">
            <w:pPr>
              <w:rPr>
                <w:rFonts w:ascii="Times New Roman" w:hAnsi="Times New Roman" w:cs="Times New Roman"/>
                <w:b/>
                <w:sz w:val="18"/>
                <w:szCs w:val="18"/>
                <w:lang w:val="en-GB"/>
              </w:rPr>
            </w:pPr>
            <w:r w:rsidRPr="002A635F">
              <w:rPr>
                <w:rFonts w:ascii="Times New Roman" w:hAnsi="Times New Roman" w:cs="Times New Roman"/>
                <w:b/>
                <w:sz w:val="18"/>
                <w:szCs w:val="18"/>
                <w:lang w:val="en-GB"/>
              </w:rPr>
              <w:t>Programme learning outcome symbols</w:t>
            </w:r>
          </w:p>
        </w:tc>
        <w:tc>
          <w:tcPr>
            <w:tcW w:w="2482" w:type="pct"/>
            <w:tcBorders>
              <w:right w:val="single" w:sz="4" w:space="0" w:color="4F81BD" w:themeColor="accent1"/>
            </w:tcBorders>
            <w:vAlign w:val="center"/>
          </w:tcPr>
          <w:p w14:paraId="01BEF97B" w14:textId="77777777" w:rsidR="00FC1CEE" w:rsidRPr="002A635F" w:rsidRDefault="00173D09">
            <w:pPr>
              <w:rPr>
                <w:rFonts w:ascii="Times New Roman" w:hAnsi="Times New Roman" w:cs="Times New Roman"/>
                <w:b/>
                <w:sz w:val="18"/>
                <w:szCs w:val="18"/>
                <w:lang w:val="en-GB"/>
              </w:rPr>
            </w:pPr>
            <w:r w:rsidRPr="002A635F">
              <w:rPr>
                <w:rFonts w:ascii="Times New Roman" w:hAnsi="Times New Roman" w:cs="Times New Roman"/>
                <w:b/>
                <w:sz w:val="18"/>
                <w:szCs w:val="18"/>
                <w:lang w:val="en-GB"/>
              </w:rPr>
              <w:t>Project Management</w:t>
            </w:r>
          </w:p>
        </w:tc>
        <w:tc>
          <w:tcPr>
            <w:tcW w:w="1494" w:type="pct"/>
            <w:tcBorders>
              <w:left w:val="single" w:sz="4" w:space="0" w:color="4F81BD" w:themeColor="accent1"/>
            </w:tcBorders>
            <w:shd w:val="clear" w:color="auto" w:fill="F2F2F2" w:themeFill="background1" w:themeFillShade="F2"/>
            <w:vAlign w:val="center"/>
          </w:tcPr>
          <w:p w14:paraId="16759AC2" w14:textId="77777777" w:rsidR="001D2467" w:rsidRPr="002A635F" w:rsidRDefault="001D2467" w:rsidP="00BF09E3">
            <w:pPr>
              <w:autoSpaceDE w:val="0"/>
              <w:autoSpaceDN w:val="0"/>
              <w:adjustRightInd w:val="0"/>
              <w:rPr>
                <w:rFonts w:ascii="Times New Roman" w:hAnsi="Times New Roman" w:cs="Times New Roman"/>
                <w:b/>
                <w:color w:val="000000" w:themeColor="text1"/>
                <w:sz w:val="18"/>
                <w:szCs w:val="18"/>
                <w:lang w:val="en-GB"/>
              </w:rPr>
            </w:pPr>
            <w:r w:rsidRPr="002A635F">
              <w:rPr>
                <w:rFonts w:ascii="Times New Roman" w:hAnsi="Times New Roman" w:cs="Times New Roman"/>
                <w:b/>
                <w:color w:val="000000" w:themeColor="text1"/>
                <w:sz w:val="18"/>
                <w:szCs w:val="18"/>
                <w:lang w:val="en-GB"/>
              </w:rPr>
              <w:t>ECTS: 3</w:t>
            </w:r>
          </w:p>
        </w:tc>
      </w:tr>
      <w:tr w:rsidR="00241A7C" w:rsidRPr="002A635F" w14:paraId="79E57C53" w14:textId="77777777" w:rsidTr="0000749B">
        <w:tc>
          <w:tcPr>
            <w:tcW w:w="1024" w:type="pct"/>
          </w:tcPr>
          <w:p w14:paraId="0A8C72D3"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Diet_WG17</w:t>
            </w:r>
          </w:p>
          <w:p w14:paraId="491DB96E"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Diet_WK05</w:t>
            </w:r>
          </w:p>
          <w:p w14:paraId="145F9452"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Diet_UW10</w:t>
            </w:r>
          </w:p>
          <w:p w14:paraId="31C9BBB9"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Diet_UK01</w:t>
            </w:r>
          </w:p>
          <w:p w14:paraId="233368F2"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Diet_UO03</w:t>
            </w:r>
          </w:p>
          <w:p w14:paraId="064DE35C"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Diet_KK02</w:t>
            </w:r>
          </w:p>
          <w:p w14:paraId="7517F2EC"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Diet_KK03</w:t>
            </w:r>
          </w:p>
          <w:p w14:paraId="32CF31E9" w14:textId="77777777" w:rsidR="001D2467" w:rsidRPr="002A635F" w:rsidRDefault="00DA487E" w:rsidP="00DA487E">
            <w:pPr>
              <w:autoSpaceDE w:val="0"/>
              <w:autoSpaceDN w:val="0"/>
              <w:adjustRightInd w:val="0"/>
              <w:rPr>
                <w:rFonts w:ascii="Times New Roman" w:eastAsia="Calibri"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Diet_KO04</w:t>
            </w:r>
          </w:p>
        </w:tc>
        <w:tc>
          <w:tcPr>
            <w:tcW w:w="3976" w:type="pct"/>
            <w:gridSpan w:val="2"/>
          </w:tcPr>
          <w:p w14:paraId="51BA79F5" w14:textId="77777777" w:rsidR="00FC1CEE" w:rsidRPr="002A635F" w:rsidRDefault="00173D09" w:rsidP="007C7B4A">
            <w:pPr>
              <w:jc w:val="both"/>
              <w:rPr>
                <w:rFonts w:ascii="Times New Roman" w:hAnsi="Times New Roman" w:cs="Times New Roman"/>
                <w:sz w:val="18"/>
                <w:szCs w:val="18"/>
                <w:lang w:val="en-GB"/>
              </w:rPr>
            </w:pPr>
            <w:r w:rsidRPr="002A635F">
              <w:rPr>
                <w:rFonts w:ascii="Times New Roman" w:hAnsi="Times New Roman" w:cs="Times New Roman"/>
                <w:sz w:val="18"/>
                <w:szCs w:val="18"/>
                <w:lang w:val="en-GB"/>
              </w:rPr>
              <w:t>The concept, features and types of a project. The role of project management in company management. Stages of the project life cycle – project initiation. Defining the scope of a social project. Setting objectives and identifying necessary resources. Organising the project team. Project schedule. PCM project management methodology. Modern project management methodologies. Examples of projects, including EU projects.</w:t>
            </w:r>
          </w:p>
        </w:tc>
      </w:tr>
      <w:tr w:rsidR="00241A7C" w:rsidRPr="002A635F" w14:paraId="5668AF03" w14:textId="77777777" w:rsidTr="0000749B">
        <w:tc>
          <w:tcPr>
            <w:tcW w:w="1024" w:type="pct"/>
            <w:shd w:val="clear" w:color="auto" w:fill="F2F2F2" w:themeFill="background1" w:themeFillShade="F2"/>
          </w:tcPr>
          <w:p w14:paraId="73DF7190" w14:textId="77777777" w:rsidR="001D2467" w:rsidRPr="002A635F" w:rsidRDefault="001D2467" w:rsidP="00BF09E3">
            <w:pPr>
              <w:autoSpaceDE w:val="0"/>
              <w:autoSpaceDN w:val="0"/>
              <w:adjustRightInd w:val="0"/>
              <w:rPr>
                <w:rFonts w:ascii="Times New Roman" w:hAnsi="Times New Roman" w:cs="Times New Roman"/>
                <w:color w:val="000000" w:themeColor="text1"/>
                <w:sz w:val="18"/>
                <w:szCs w:val="18"/>
                <w:lang w:val="en-GB"/>
              </w:rPr>
            </w:pPr>
          </w:p>
        </w:tc>
        <w:tc>
          <w:tcPr>
            <w:tcW w:w="3976" w:type="pct"/>
            <w:gridSpan w:val="2"/>
            <w:shd w:val="clear" w:color="auto" w:fill="F2F2F2" w:themeFill="background1" w:themeFillShade="F2"/>
          </w:tcPr>
          <w:p w14:paraId="5E14936D" w14:textId="77777777" w:rsidR="001D2467" w:rsidRPr="002A635F" w:rsidRDefault="001D2467" w:rsidP="00BF09E3">
            <w:pPr>
              <w:autoSpaceDE w:val="0"/>
              <w:autoSpaceDN w:val="0"/>
              <w:adjustRightInd w:val="0"/>
              <w:rPr>
                <w:rFonts w:ascii="Times New Roman" w:hAnsi="Times New Roman" w:cs="Times New Roman"/>
                <w:color w:val="000000" w:themeColor="text1"/>
                <w:sz w:val="18"/>
                <w:szCs w:val="18"/>
                <w:lang w:val="en-GB"/>
              </w:rPr>
            </w:pPr>
          </w:p>
        </w:tc>
      </w:tr>
      <w:tr w:rsidR="00241A7C" w:rsidRPr="002A635F" w14:paraId="33D66E4C" w14:textId="77777777" w:rsidTr="0000749B">
        <w:tc>
          <w:tcPr>
            <w:tcW w:w="1024" w:type="pct"/>
            <w:shd w:val="clear" w:color="auto" w:fill="F2F2F2" w:themeFill="background1" w:themeFillShade="F2"/>
          </w:tcPr>
          <w:p w14:paraId="090EEDF2" w14:textId="77777777" w:rsidR="001D2467" w:rsidRPr="002A635F" w:rsidRDefault="001D2467" w:rsidP="00BF09E3">
            <w:pPr>
              <w:autoSpaceDE w:val="0"/>
              <w:autoSpaceDN w:val="0"/>
              <w:adjustRightInd w:val="0"/>
              <w:rPr>
                <w:rFonts w:ascii="Times New Roman" w:hAnsi="Times New Roman" w:cs="Times New Roman"/>
                <w:color w:val="000000" w:themeColor="text1"/>
                <w:sz w:val="18"/>
                <w:szCs w:val="18"/>
                <w:lang w:val="en-GB"/>
              </w:rPr>
            </w:pPr>
          </w:p>
        </w:tc>
        <w:tc>
          <w:tcPr>
            <w:tcW w:w="3976" w:type="pct"/>
            <w:gridSpan w:val="2"/>
            <w:shd w:val="clear" w:color="auto" w:fill="F2F2F2" w:themeFill="background1" w:themeFillShade="F2"/>
          </w:tcPr>
          <w:p w14:paraId="1CCB06F4" w14:textId="77777777" w:rsidR="001D2467" w:rsidRPr="002A635F" w:rsidRDefault="001D2467" w:rsidP="00BF09E3">
            <w:pPr>
              <w:autoSpaceDE w:val="0"/>
              <w:autoSpaceDN w:val="0"/>
              <w:adjustRightInd w:val="0"/>
              <w:rPr>
                <w:rFonts w:ascii="Times New Roman" w:hAnsi="Times New Roman" w:cs="Times New Roman"/>
                <w:color w:val="000000" w:themeColor="text1"/>
                <w:sz w:val="18"/>
                <w:szCs w:val="18"/>
                <w:lang w:val="en-GB"/>
              </w:rPr>
            </w:pPr>
          </w:p>
        </w:tc>
      </w:tr>
      <w:tr w:rsidR="00241A7C" w:rsidRPr="002A635F" w14:paraId="0B06A360" w14:textId="77777777" w:rsidTr="0000749B">
        <w:tc>
          <w:tcPr>
            <w:tcW w:w="1024" w:type="pct"/>
          </w:tcPr>
          <w:p w14:paraId="4452212A" w14:textId="6F93CBAF" w:rsidR="00FC1CEE" w:rsidRPr="002A635F" w:rsidRDefault="00882900">
            <w:pPr>
              <w:rPr>
                <w:rFonts w:ascii="Times New Roman" w:hAnsi="Times New Roman" w:cs="Times New Roman"/>
                <w:b/>
                <w:sz w:val="18"/>
                <w:szCs w:val="18"/>
                <w:lang w:val="en-GB"/>
              </w:rPr>
            </w:pPr>
            <w:r w:rsidRPr="002A635F">
              <w:rPr>
                <w:rFonts w:ascii="Times New Roman" w:hAnsi="Times New Roman" w:cs="Times New Roman"/>
                <w:b/>
                <w:sz w:val="18"/>
                <w:szCs w:val="18"/>
                <w:lang w:val="en-GB"/>
              </w:rPr>
              <w:t>Programme learning outcome symbols</w:t>
            </w:r>
          </w:p>
        </w:tc>
        <w:tc>
          <w:tcPr>
            <w:tcW w:w="2482" w:type="pct"/>
            <w:tcBorders>
              <w:right w:val="single" w:sz="4" w:space="0" w:color="4F81BD" w:themeColor="accent1"/>
            </w:tcBorders>
            <w:vAlign w:val="center"/>
          </w:tcPr>
          <w:p w14:paraId="1DCF3402" w14:textId="297CAB09" w:rsidR="00FC1CEE" w:rsidRPr="002A635F" w:rsidRDefault="009D7123">
            <w:pPr>
              <w:rPr>
                <w:rFonts w:ascii="Times New Roman" w:hAnsi="Times New Roman" w:cs="Times New Roman"/>
                <w:b/>
                <w:sz w:val="18"/>
                <w:szCs w:val="18"/>
                <w:lang w:val="en-GB"/>
              </w:rPr>
            </w:pPr>
            <w:r w:rsidRPr="002A635F">
              <w:rPr>
                <w:rFonts w:ascii="Times New Roman" w:hAnsi="Times New Roman" w:cs="Times New Roman"/>
                <w:b/>
                <w:sz w:val="18"/>
                <w:szCs w:val="18"/>
                <w:lang w:val="en-GB"/>
              </w:rPr>
              <w:t>Methodology for Preparing a Project</w:t>
            </w:r>
          </w:p>
        </w:tc>
        <w:tc>
          <w:tcPr>
            <w:tcW w:w="1494" w:type="pct"/>
            <w:tcBorders>
              <w:left w:val="single" w:sz="4" w:space="0" w:color="4F81BD" w:themeColor="accent1"/>
            </w:tcBorders>
            <w:shd w:val="clear" w:color="auto" w:fill="F2F2F2" w:themeFill="background1" w:themeFillShade="F2"/>
            <w:vAlign w:val="center"/>
          </w:tcPr>
          <w:p w14:paraId="310AEBD9" w14:textId="77777777" w:rsidR="001D2467" w:rsidRPr="002A635F" w:rsidRDefault="001D2467" w:rsidP="0000749B">
            <w:pPr>
              <w:autoSpaceDE w:val="0"/>
              <w:autoSpaceDN w:val="0"/>
              <w:adjustRightInd w:val="0"/>
              <w:rPr>
                <w:rFonts w:ascii="Times New Roman" w:hAnsi="Times New Roman" w:cs="Times New Roman"/>
                <w:b/>
                <w:color w:val="000000" w:themeColor="text1"/>
                <w:sz w:val="18"/>
                <w:szCs w:val="18"/>
                <w:lang w:val="en-GB"/>
              </w:rPr>
            </w:pPr>
            <w:r w:rsidRPr="002A635F">
              <w:rPr>
                <w:rFonts w:ascii="Times New Roman" w:hAnsi="Times New Roman" w:cs="Times New Roman"/>
                <w:b/>
                <w:color w:val="000000" w:themeColor="text1"/>
                <w:sz w:val="18"/>
                <w:szCs w:val="18"/>
                <w:lang w:val="en-GB"/>
              </w:rPr>
              <w:t xml:space="preserve">ECTS: </w:t>
            </w:r>
            <w:r w:rsidR="00400AEF" w:rsidRPr="002A635F">
              <w:rPr>
                <w:rFonts w:ascii="Times New Roman" w:hAnsi="Times New Roman" w:cs="Times New Roman"/>
                <w:b/>
                <w:color w:val="000000" w:themeColor="text1"/>
                <w:sz w:val="18"/>
                <w:szCs w:val="18"/>
                <w:lang w:val="en-GB"/>
              </w:rPr>
              <w:t>2</w:t>
            </w:r>
          </w:p>
        </w:tc>
      </w:tr>
      <w:tr w:rsidR="00241A7C" w:rsidRPr="002A635F" w14:paraId="3B7748C7" w14:textId="77777777" w:rsidTr="0000749B">
        <w:tc>
          <w:tcPr>
            <w:tcW w:w="1024" w:type="pct"/>
          </w:tcPr>
          <w:p w14:paraId="18B64E8D"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Diet_WG17</w:t>
            </w:r>
          </w:p>
          <w:p w14:paraId="24F0454D"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Diet_WK04</w:t>
            </w:r>
          </w:p>
          <w:p w14:paraId="309F58CA"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Diet_UW10</w:t>
            </w:r>
          </w:p>
          <w:p w14:paraId="6C1E119A"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Diet_UK01</w:t>
            </w:r>
          </w:p>
          <w:p w14:paraId="58962114"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Diet_UK03</w:t>
            </w:r>
          </w:p>
          <w:p w14:paraId="127FD7E8"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Diet_UO01</w:t>
            </w:r>
          </w:p>
          <w:p w14:paraId="4D8A9860"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Diet_UO03</w:t>
            </w:r>
          </w:p>
          <w:p w14:paraId="59048473"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Diet_KK02</w:t>
            </w:r>
          </w:p>
          <w:p w14:paraId="1D5A06FF"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Diet_KO03</w:t>
            </w:r>
          </w:p>
          <w:p w14:paraId="21CB2899"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Diet_KO04</w:t>
            </w:r>
          </w:p>
          <w:p w14:paraId="09E145C2" w14:textId="77777777" w:rsidR="001D2467" w:rsidRPr="002A635F" w:rsidRDefault="00DA487E" w:rsidP="00DA487E">
            <w:pPr>
              <w:autoSpaceDE w:val="0"/>
              <w:autoSpaceDN w:val="0"/>
              <w:adjustRightInd w:val="0"/>
              <w:rPr>
                <w:rFonts w:ascii="Times New Roman" w:hAnsi="Times New Roman" w:cs="Times New Roman"/>
                <w:b/>
                <w:color w:val="000000" w:themeColor="text1"/>
                <w:sz w:val="18"/>
                <w:szCs w:val="18"/>
                <w:lang w:val="en-GB"/>
              </w:rPr>
            </w:pPr>
            <w:r w:rsidRPr="002A635F">
              <w:rPr>
                <w:rFonts w:ascii="Times New Roman" w:hAnsi="Times New Roman" w:cs="Times New Roman"/>
                <w:color w:val="000000" w:themeColor="text1"/>
                <w:sz w:val="18"/>
                <w:szCs w:val="18"/>
                <w:lang w:val="en-GB"/>
              </w:rPr>
              <w:t>Diet_KR01</w:t>
            </w:r>
          </w:p>
        </w:tc>
        <w:tc>
          <w:tcPr>
            <w:tcW w:w="3976" w:type="pct"/>
            <w:gridSpan w:val="2"/>
          </w:tcPr>
          <w:p w14:paraId="223DE497" w14:textId="77777777" w:rsidR="00FC1CEE" w:rsidRPr="002A635F" w:rsidRDefault="00173D09" w:rsidP="007C7B4A">
            <w:pPr>
              <w:jc w:val="both"/>
              <w:rPr>
                <w:rFonts w:ascii="Times New Roman" w:hAnsi="Times New Roman" w:cs="Times New Roman"/>
                <w:sz w:val="18"/>
                <w:szCs w:val="18"/>
                <w:lang w:val="en-GB"/>
              </w:rPr>
            </w:pPr>
            <w:r w:rsidRPr="002A635F">
              <w:rPr>
                <w:rFonts w:ascii="Times New Roman" w:hAnsi="Times New Roman" w:cs="Times New Roman"/>
                <w:sz w:val="18"/>
                <w:szCs w:val="18"/>
                <w:lang w:val="en-GB"/>
              </w:rPr>
              <w:t>Project – essence, objectives, phases of implementation. Sources that may be used in planning and implementing a project. Methods of documenting sources used with respect for intellectual property rights. Identification of problem areas in finance and accounting that may constitute the subject of a project. Determining the topic and objectives of the project, the target group and the expected effects of the project. Determining project activities, their schedule, budget and possible sources of funding. Detailed project concept – principles of development. Sources of knowledge of varying value and scientific credibility. Searching databases. Principles of protecting intellectual property, types of citation systems and correct documentation of sources used. Identification of risks related to project implementation and ways of minimising them. Detailed planning of individual project activities. Methods of documenting project activities. Methods of evaluating project activities and the project as a whole. Principles of modifying project assumptions and activities in the event of circumstances preventing their implementation.</w:t>
            </w:r>
          </w:p>
        </w:tc>
      </w:tr>
      <w:tr w:rsidR="0000749B" w:rsidRPr="002A635F" w14:paraId="6526150E" w14:textId="77777777" w:rsidTr="0000749B">
        <w:tc>
          <w:tcPr>
            <w:tcW w:w="1024" w:type="pct"/>
            <w:shd w:val="clear" w:color="auto" w:fill="F2F2F2" w:themeFill="background1" w:themeFillShade="F2"/>
          </w:tcPr>
          <w:p w14:paraId="6A2FBE8D" w14:textId="77777777" w:rsidR="0000749B" w:rsidRPr="002A635F" w:rsidRDefault="0000749B" w:rsidP="00BF09E3">
            <w:pPr>
              <w:autoSpaceDE w:val="0"/>
              <w:autoSpaceDN w:val="0"/>
              <w:adjustRightInd w:val="0"/>
              <w:rPr>
                <w:rFonts w:ascii="Times New Roman" w:hAnsi="Times New Roman" w:cs="Times New Roman"/>
                <w:color w:val="000000" w:themeColor="text1"/>
                <w:sz w:val="18"/>
                <w:szCs w:val="18"/>
                <w:lang w:val="en-GB"/>
              </w:rPr>
            </w:pPr>
          </w:p>
        </w:tc>
        <w:tc>
          <w:tcPr>
            <w:tcW w:w="3976" w:type="pct"/>
            <w:gridSpan w:val="2"/>
            <w:shd w:val="clear" w:color="auto" w:fill="F2F2F2" w:themeFill="background1" w:themeFillShade="F2"/>
          </w:tcPr>
          <w:p w14:paraId="44AE1345" w14:textId="77777777" w:rsidR="0000749B" w:rsidRPr="002A635F" w:rsidRDefault="0000749B" w:rsidP="0000749B">
            <w:pPr>
              <w:autoSpaceDE w:val="0"/>
              <w:autoSpaceDN w:val="0"/>
              <w:adjustRightInd w:val="0"/>
              <w:jc w:val="both"/>
              <w:rPr>
                <w:rFonts w:ascii="Times New Roman" w:hAnsi="Times New Roman" w:cs="Times New Roman"/>
                <w:color w:val="000000" w:themeColor="text1"/>
                <w:sz w:val="18"/>
                <w:szCs w:val="18"/>
                <w:lang w:val="en-GB"/>
              </w:rPr>
            </w:pPr>
          </w:p>
        </w:tc>
      </w:tr>
      <w:tr w:rsidR="0000749B" w:rsidRPr="002A635F" w14:paraId="3D2C3E8C" w14:textId="77777777" w:rsidTr="00313D3F">
        <w:tc>
          <w:tcPr>
            <w:tcW w:w="1024" w:type="pct"/>
          </w:tcPr>
          <w:p w14:paraId="0102B5DF" w14:textId="776240B1" w:rsidR="00FC1CEE" w:rsidRPr="002A635F" w:rsidRDefault="00882900">
            <w:pPr>
              <w:rPr>
                <w:rFonts w:ascii="Times New Roman" w:hAnsi="Times New Roman" w:cs="Times New Roman"/>
                <w:b/>
                <w:sz w:val="18"/>
                <w:szCs w:val="18"/>
                <w:lang w:val="en-GB"/>
              </w:rPr>
            </w:pPr>
            <w:r w:rsidRPr="002A635F">
              <w:rPr>
                <w:rFonts w:ascii="Times New Roman" w:hAnsi="Times New Roman" w:cs="Times New Roman"/>
                <w:b/>
                <w:sz w:val="18"/>
                <w:szCs w:val="18"/>
                <w:lang w:val="en-GB"/>
              </w:rPr>
              <w:lastRenderedPageBreak/>
              <w:t>Programme learning outcome symbols</w:t>
            </w:r>
          </w:p>
        </w:tc>
        <w:tc>
          <w:tcPr>
            <w:tcW w:w="2482" w:type="pct"/>
            <w:vAlign w:val="center"/>
          </w:tcPr>
          <w:p w14:paraId="6007E22F" w14:textId="77777777" w:rsidR="00FC1CEE" w:rsidRPr="002A635F" w:rsidRDefault="00173D09">
            <w:pPr>
              <w:rPr>
                <w:rFonts w:ascii="Times New Roman" w:hAnsi="Times New Roman" w:cs="Times New Roman"/>
                <w:b/>
                <w:sz w:val="18"/>
                <w:szCs w:val="18"/>
                <w:lang w:val="en-GB"/>
              </w:rPr>
            </w:pPr>
            <w:r w:rsidRPr="002A635F">
              <w:rPr>
                <w:rFonts w:ascii="Times New Roman" w:hAnsi="Times New Roman" w:cs="Times New Roman"/>
                <w:b/>
                <w:sz w:val="18"/>
                <w:szCs w:val="18"/>
                <w:lang w:val="en-GB"/>
              </w:rPr>
              <w:t>Social Project</w:t>
            </w:r>
          </w:p>
        </w:tc>
        <w:tc>
          <w:tcPr>
            <w:tcW w:w="1494" w:type="pct"/>
            <w:vAlign w:val="center"/>
          </w:tcPr>
          <w:p w14:paraId="297D0B6E" w14:textId="77777777" w:rsidR="0000749B" w:rsidRPr="002A635F" w:rsidRDefault="0000749B" w:rsidP="00313D3F">
            <w:pPr>
              <w:autoSpaceDE w:val="0"/>
              <w:autoSpaceDN w:val="0"/>
              <w:adjustRightInd w:val="0"/>
              <w:rPr>
                <w:rFonts w:ascii="Times New Roman" w:hAnsi="Times New Roman" w:cs="Times New Roman"/>
                <w:b/>
                <w:color w:val="000000" w:themeColor="text1"/>
                <w:sz w:val="18"/>
                <w:szCs w:val="18"/>
                <w:lang w:val="en-GB"/>
              </w:rPr>
            </w:pPr>
            <w:r w:rsidRPr="002A635F">
              <w:rPr>
                <w:rFonts w:ascii="Times New Roman" w:hAnsi="Times New Roman" w:cs="Times New Roman"/>
                <w:b/>
                <w:color w:val="000000" w:themeColor="text1"/>
                <w:sz w:val="18"/>
                <w:szCs w:val="18"/>
                <w:lang w:val="en-GB"/>
              </w:rPr>
              <w:t xml:space="preserve">ECTS: </w:t>
            </w:r>
            <w:r w:rsidR="00400AEF" w:rsidRPr="002A635F">
              <w:rPr>
                <w:rFonts w:ascii="Times New Roman" w:hAnsi="Times New Roman" w:cs="Times New Roman"/>
                <w:b/>
                <w:color w:val="000000" w:themeColor="text1"/>
                <w:sz w:val="18"/>
                <w:szCs w:val="18"/>
                <w:lang w:val="en-GB"/>
              </w:rPr>
              <w:t>5</w:t>
            </w:r>
          </w:p>
        </w:tc>
      </w:tr>
      <w:tr w:rsidR="0000749B" w:rsidRPr="002A635F" w14:paraId="22773ABD" w14:textId="77777777" w:rsidTr="0000749B">
        <w:tc>
          <w:tcPr>
            <w:tcW w:w="1024" w:type="pct"/>
          </w:tcPr>
          <w:p w14:paraId="6568548D"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Diet_WG17</w:t>
            </w:r>
          </w:p>
          <w:p w14:paraId="6E80A14D"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Diet_WK04</w:t>
            </w:r>
          </w:p>
          <w:p w14:paraId="57B8FF62"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Diet_UW10</w:t>
            </w:r>
          </w:p>
          <w:p w14:paraId="6F2A288B"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Diet_UK01</w:t>
            </w:r>
          </w:p>
          <w:p w14:paraId="3F624373"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Diet_UK03</w:t>
            </w:r>
          </w:p>
          <w:p w14:paraId="37C25C6F"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Diet_UO01</w:t>
            </w:r>
          </w:p>
          <w:p w14:paraId="3660D701"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Diet_UO03</w:t>
            </w:r>
          </w:p>
          <w:p w14:paraId="3C25228C"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Diet_KK02</w:t>
            </w:r>
          </w:p>
          <w:p w14:paraId="77AB1EE3"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Diet_KO03</w:t>
            </w:r>
          </w:p>
          <w:p w14:paraId="7ACCD5FC" w14:textId="77777777" w:rsidR="00DA487E"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Diet_KO04</w:t>
            </w:r>
          </w:p>
          <w:p w14:paraId="1F3A1790" w14:textId="77777777" w:rsidR="00D72556" w:rsidRPr="002A635F" w:rsidRDefault="00DA487E" w:rsidP="00DA487E">
            <w:pPr>
              <w:autoSpaceDE w:val="0"/>
              <w:autoSpaceDN w:val="0"/>
              <w:adjustRightInd w:val="0"/>
              <w:rPr>
                <w:rFonts w:ascii="Times New Roman" w:hAnsi="Times New Roman" w:cs="Times New Roman"/>
                <w:color w:val="000000" w:themeColor="text1"/>
                <w:sz w:val="18"/>
                <w:szCs w:val="18"/>
                <w:lang w:val="en-GB"/>
              </w:rPr>
            </w:pPr>
            <w:r w:rsidRPr="002A635F">
              <w:rPr>
                <w:rFonts w:ascii="Times New Roman" w:hAnsi="Times New Roman" w:cs="Times New Roman"/>
                <w:color w:val="000000" w:themeColor="text1"/>
                <w:sz w:val="18"/>
                <w:szCs w:val="18"/>
                <w:lang w:val="en-GB"/>
              </w:rPr>
              <w:t>Diet_KR01</w:t>
            </w:r>
          </w:p>
        </w:tc>
        <w:tc>
          <w:tcPr>
            <w:tcW w:w="3976" w:type="pct"/>
            <w:gridSpan w:val="2"/>
          </w:tcPr>
          <w:p w14:paraId="12A6C243" w14:textId="77777777" w:rsidR="00FC1CEE" w:rsidRPr="002A635F" w:rsidRDefault="00173D09" w:rsidP="007C7B4A">
            <w:pPr>
              <w:jc w:val="both"/>
              <w:rPr>
                <w:rFonts w:ascii="Times New Roman" w:hAnsi="Times New Roman" w:cs="Times New Roman"/>
                <w:sz w:val="18"/>
                <w:szCs w:val="18"/>
                <w:lang w:val="en-GB"/>
              </w:rPr>
            </w:pPr>
            <w:r w:rsidRPr="002A635F">
              <w:rPr>
                <w:rFonts w:ascii="Times New Roman" w:hAnsi="Times New Roman" w:cs="Times New Roman"/>
                <w:sz w:val="18"/>
                <w:szCs w:val="18"/>
                <w:lang w:val="en-GB"/>
              </w:rPr>
              <w:t>Techniques, tools and stages of project preparation. Substantive discussion of students’ individual projects. Report on the implementation of project activities. Final project implementation report – rules, requirements, method of preparation and scope of content. Presentation of the course and results of the project as an example of public speaking. Principles of public speaking. Multimedia presentation as a supporting tool in public speaking. Principles of proper preparation of multimedia presentations. Features of good presentations and the most common mistakes in multimedia presentations. Analysis of sample presentations. Substantive discussion of students’ individual projects. Substantive discussion of final reports of students’ individual projects. Substantive discussion of the multimedia presentations prepared by individual students. Exercises in orally presenting one’s own project while simultaneously using a multimedia presentation before the group.</w:t>
            </w:r>
          </w:p>
        </w:tc>
      </w:tr>
      <w:tr w:rsidR="0000749B" w:rsidRPr="002A635F" w14:paraId="73FFD296" w14:textId="77777777" w:rsidTr="0000749B">
        <w:tc>
          <w:tcPr>
            <w:tcW w:w="1024" w:type="pct"/>
            <w:shd w:val="clear" w:color="auto" w:fill="F2F2F2" w:themeFill="background1" w:themeFillShade="F2"/>
          </w:tcPr>
          <w:p w14:paraId="5315398E" w14:textId="77777777" w:rsidR="0000749B" w:rsidRPr="002A635F" w:rsidRDefault="0000749B" w:rsidP="00BF09E3">
            <w:pPr>
              <w:autoSpaceDE w:val="0"/>
              <w:autoSpaceDN w:val="0"/>
              <w:adjustRightInd w:val="0"/>
              <w:rPr>
                <w:rFonts w:ascii="Times New Roman" w:hAnsi="Times New Roman" w:cs="Times New Roman"/>
                <w:color w:val="000000" w:themeColor="text1"/>
                <w:sz w:val="18"/>
                <w:szCs w:val="18"/>
                <w:lang w:val="en-GB"/>
              </w:rPr>
            </w:pPr>
          </w:p>
        </w:tc>
        <w:tc>
          <w:tcPr>
            <w:tcW w:w="3976" w:type="pct"/>
            <w:gridSpan w:val="2"/>
            <w:shd w:val="clear" w:color="auto" w:fill="F2F2F2" w:themeFill="background1" w:themeFillShade="F2"/>
          </w:tcPr>
          <w:p w14:paraId="704DCEB4" w14:textId="77777777" w:rsidR="0000749B" w:rsidRPr="002A635F" w:rsidRDefault="0000749B" w:rsidP="00BF09E3">
            <w:pPr>
              <w:autoSpaceDE w:val="0"/>
              <w:autoSpaceDN w:val="0"/>
              <w:adjustRightInd w:val="0"/>
              <w:rPr>
                <w:rFonts w:ascii="Times New Roman" w:hAnsi="Times New Roman" w:cs="Times New Roman"/>
                <w:color w:val="000000" w:themeColor="text1"/>
                <w:sz w:val="18"/>
                <w:szCs w:val="18"/>
                <w:lang w:val="en-GB"/>
              </w:rPr>
            </w:pPr>
          </w:p>
        </w:tc>
      </w:tr>
    </w:tbl>
    <w:p w14:paraId="383EC6CB" w14:textId="77777777" w:rsidR="00E66BE5" w:rsidRPr="002A635F" w:rsidRDefault="00E66BE5" w:rsidP="001D2467">
      <w:pPr>
        <w:autoSpaceDE w:val="0"/>
        <w:autoSpaceDN w:val="0"/>
        <w:adjustRightInd w:val="0"/>
        <w:spacing w:after="0" w:line="240" w:lineRule="auto"/>
        <w:rPr>
          <w:rFonts w:ascii="Times New Roman" w:hAnsi="Times New Roman" w:cs="Times New Roman"/>
          <w:b/>
          <w:color w:val="000000" w:themeColor="text1"/>
          <w:sz w:val="24"/>
          <w:szCs w:val="24"/>
          <w:u w:val="single"/>
          <w:lang w:val="en-GB"/>
        </w:rPr>
        <w:sectPr w:rsidR="00E66BE5" w:rsidRPr="002A635F" w:rsidSect="00ED7D8B">
          <w:pgSz w:w="11906" w:h="16838"/>
          <w:pgMar w:top="1417" w:right="1417" w:bottom="1417" w:left="1417" w:header="708" w:footer="708" w:gutter="0"/>
          <w:cols w:space="708"/>
          <w:docGrid w:linePitch="360"/>
        </w:sectPr>
      </w:pPr>
    </w:p>
    <w:p w14:paraId="5B5D2ECA" w14:textId="77777777" w:rsidR="001D2467" w:rsidRPr="002A635F" w:rsidRDefault="001D2467" w:rsidP="001D2467">
      <w:pPr>
        <w:autoSpaceDE w:val="0"/>
        <w:autoSpaceDN w:val="0"/>
        <w:adjustRightInd w:val="0"/>
        <w:spacing w:after="0" w:line="240" w:lineRule="auto"/>
        <w:rPr>
          <w:rFonts w:ascii="Times New Roman" w:hAnsi="Times New Roman" w:cs="Times New Roman"/>
          <w:b/>
          <w:color w:val="000000" w:themeColor="text1"/>
          <w:sz w:val="24"/>
          <w:szCs w:val="24"/>
          <w:u w:val="single"/>
          <w:lang w:val="en-GB"/>
        </w:rPr>
      </w:pPr>
    </w:p>
    <w:p w14:paraId="20D8DB71" w14:textId="77777777" w:rsidR="00972ED3" w:rsidRPr="002A635F" w:rsidRDefault="00972ED3" w:rsidP="00972ED3">
      <w:pPr>
        <w:autoSpaceDE w:val="0"/>
        <w:autoSpaceDN w:val="0"/>
        <w:adjustRightInd w:val="0"/>
        <w:spacing w:after="0" w:line="240" w:lineRule="auto"/>
        <w:jc w:val="center"/>
        <w:rPr>
          <w:rFonts w:ascii="Times New Roman" w:hAnsi="Times New Roman" w:cs="Times New Roman"/>
          <w:b/>
          <w:color w:val="000000" w:themeColor="text1"/>
          <w:sz w:val="28"/>
          <w:szCs w:val="24"/>
          <w:lang w:val="en-GB"/>
        </w:rPr>
      </w:pPr>
      <w:r w:rsidRPr="002A635F">
        <w:rPr>
          <w:rFonts w:ascii="Times New Roman" w:hAnsi="Times New Roman" w:cs="Times New Roman"/>
          <w:b/>
          <w:sz w:val="24"/>
          <w:lang w:val="en-GB"/>
        </w:rPr>
        <w:t>Methods of verifying and assessing the learning outcomes achieved by the student throughout the entire study cycle</w:t>
      </w:r>
    </w:p>
    <w:p w14:paraId="3A6752A5" w14:textId="77777777" w:rsidR="00972ED3" w:rsidRPr="002A635F" w:rsidRDefault="00972ED3" w:rsidP="00972ED3">
      <w:pPr>
        <w:pStyle w:val="Nagwek2"/>
        <w:spacing w:before="0" w:line="240" w:lineRule="auto"/>
        <w:jc w:val="center"/>
        <w:rPr>
          <w:rFonts w:ascii="Times New Roman" w:hAnsi="Times New Roman" w:cs="Times New Roman"/>
          <w:b/>
          <w:color w:val="000000" w:themeColor="text1"/>
          <w:sz w:val="22"/>
          <w:szCs w:val="22"/>
          <w:lang w:val="en-GB"/>
        </w:rPr>
      </w:pPr>
    </w:p>
    <w:p w14:paraId="28DA608E" w14:textId="77777777" w:rsidR="00972ED3" w:rsidRPr="002A635F" w:rsidRDefault="00972ED3" w:rsidP="00972ED3">
      <w:pPr>
        <w:pStyle w:val="Default"/>
        <w:spacing w:line="276" w:lineRule="auto"/>
        <w:jc w:val="both"/>
        <w:rPr>
          <w:color w:val="000000" w:themeColor="text1"/>
          <w:sz w:val="22"/>
          <w:szCs w:val="22"/>
        </w:rPr>
      </w:pPr>
      <w:r w:rsidRPr="002A635F">
        <w:rPr>
          <w:sz w:val="22"/>
          <w:szCs w:val="22"/>
        </w:rPr>
        <w:t>The methods used to verify learning outcomes achieved in the educational process include:</w:t>
      </w:r>
    </w:p>
    <w:p w14:paraId="5CB6EE8B" w14:textId="77777777" w:rsidR="00972ED3" w:rsidRPr="002A635F" w:rsidRDefault="00972ED3" w:rsidP="00972ED3">
      <w:pPr>
        <w:pStyle w:val="Akapitzlist"/>
        <w:numPr>
          <w:ilvl w:val="0"/>
          <w:numId w:val="27"/>
        </w:numPr>
        <w:autoSpaceDE w:val="0"/>
        <w:autoSpaceDN w:val="0"/>
        <w:adjustRightInd w:val="0"/>
        <w:spacing w:after="0"/>
        <w:jc w:val="both"/>
        <w:rPr>
          <w:rFonts w:ascii="Times New Roman" w:hAnsi="Times New Roman" w:cs="Times New Roman"/>
          <w:color w:val="000000" w:themeColor="text1"/>
          <w:lang w:val="en-GB"/>
        </w:rPr>
      </w:pPr>
      <w:r w:rsidRPr="002A635F">
        <w:rPr>
          <w:rFonts w:ascii="Times New Roman" w:hAnsi="Times New Roman" w:cs="Times New Roman"/>
          <w:lang w:val="en-GB"/>
        </w:rPr>
        <w:t>examinations – oral and written (descriptive, test-based, and practical-skills verification);</w:t>
      </w:r>
    </w:p>
    <w:p w14:paraId="70EA24DB" w14:textId="77777777" w:rsidR="00972ED3" w:rsidRPr="002A635F" w:rsidRDefault="00972ED3" w:rsidP="00972ED3">
      <w:pPr>
        <w:pStyle w:val="Akapitzlist"/>
        <w:numPr>
          <w:ilvl w:val="0"/>
          <w:numId w:val="27"/>
        </w:numPr>
        <w:autoSpaceDE w:val="0"/>
        <w:autoSpaceDN w:val="0"/>
        <w:adjustRightInd w:val="0"/>
        <w:spacing w:after="0"/>
        <w:jc w:val="both"/>
        <w:rPr>
          <w:rFonts w:ascii="Times New Roman" w:hAnsi="Times New Roman" w:cs="Times New Roman"/>
          <w:color w:val="000000" w:themeColor="text1"/>
          <w:lang w:val="en-GB"/>
        </w:rPr>
      </w:pPr>
      <w:r w:rsidRPr="002A635F">
        <w:rPr>
          <w:rFonts w:ascii="Times New Roman" w:hAnsi="Times New Roman" w:cs="Times New Roman"/>
          <w:lang w:val="en-GB"/>
        </w:rPr>
        <w:t>course assessments – oral and written (descriptive or test-based);</w:t>
      </w:r>
    </w:p>
    <w:p w14:paraId="6194E802" w14:textId="77777777" w:rsidR="00972ED3" w:rsidRPr="002A635F" w:rsidRDefault="00972ED3" w:rsidP="00972ED3">
      <w:pPr>
        <w:pStyle w:val="Akapitzlist"/>
        <w:numPr>
          <w:ilvl w:val="0"/>
          <w:numId w:val="27"/>
        </w:numPr>
        <w:autoSpaceDE w:val="0"/>
        <w:autoSpaceDN w:val="0"/>
        <w:adjustRightInd w:val="0"/>
        <w:spacing w:after="0"/>
        <w:jc w:val="both"/>
        <w:rPr>
          <w:rFonts w:ascii="Times New Roman" w:hAnsi="Times New Roman" w:cs="Times New Roman"/>
          <w:color w:val="000000" w:themeColor="text1"/>
          <w:lang w:val="en-GB"/>
        </w:rPr>
      </w:pPr>
      <w:r w:rsidRPr="002A635F">
        <w:rPr>
          <w:rFonts w:ascii="Times New Roman" w:hAnsi="Times New Roman" w:cs="Times New Roman"/>
          <w:lang w:val="en-GB"/>
        </w:rPr>
        <w:t>mid-term tests;</w:t>
      </w:r>
    </w:p>
    <w:p w14:paraId="289577B5" w14:textId="77777777" w:rsidR="00972ED3" w:rsidRPr="002A635F" w:rsidRDefault="00972ED3" w:rsidP="00972ED3">
      <w:pPr>
        <w:pStyle w:val="Akapitzlist"/>
        <w:numPr>
          <w:ilvl w:val="0"/>
          <w:numId w:val="27"/>
        </w:numPr>
        <w:autoSpaceDE w:val="0"/>
        <w:autoSpaceDN w:val="0"/>
        <w:adjustRightInd w:val="0"/>
        <w:spacing w:after="0"/>
        <w:jc w:val="both"/>
        <w:rPr>
          <w:rFonts w:ascii="Times New Roman" w:hAnsi="Times New Roman" w:cs="Times New Roman"/>
          <w:color w:val="000000" w:themeColor="text1"/>
          <w:lang w:val="en-GB"/>
        </w:rPr>
      </w:pPr>
      <w:r w:rsidRPr="002A635F">
        <w:rPr>
          <w:rFonts w:ascii="Times New Roman" w:hAnsi="Times New Roman" w:cs="Times New Roman"/>
          <w:lang w:val="en-GB"/>
        </w:rPr>
        <w:t>preparation of a paper, essay, etc., individually or in a team;</w:t>
      </w:r>
    </w:p>
    <w:p w14:paraId="091E3293" w14:textId="77777777" w:rsidR="00972ED3" w:rsidRPr="002A635F" w:rsidRDefault="00972ED3" w:rsidP="00972ED3">
      <w:pPr>
        <w:pStyle w:val="Akapitzlist"/>
        <w:numPr>
          <w:ilvl w:val="0"/>
          <w:numId w:val="27"/>
        </w:numPr>
        <w:autoSpaceDE w:val="0"/>
        <w:autoSpaceDN w:val="0"/>
        <w:adjustRightInd w:val="0"/>
        <w:spacing w:after="0"/>
        <w:jc w:val="both"/>
        <w:rPr>
          <w:rFonts w:ascii="Times New Roman" w:hAnsi="Times New Roman" w:cs="Times New Roman"/>
          <w:color w:val="000000" w:themeColor="text1"/>
          <w:lang w:val="en-GB"/>
        </w:rPr>
      </w:pPr>
      <w:r w:rsidRPr="002A635F">
        <w:rPr>
          <w:rFonts w:ascii="Times New Roman" w:hAnsi="Times New Roman" w:cs="Times New Roman"/>
          <w:lang w:val="en-GB"/>
        </w:rPr>
        <w:t>preparation of a project, individually or in a team;</w:t>
      </w:r>
    </w:p>
    <w:p w14:paraId="6686E061" w14:textId="77777777" w:rsidR="00972ED3" w:rsidRPr="002A635F" w:rsidRDefault="00972ED3" w:rsidP="00972ED3">
      <w:pPr>
        <w:pStyle w:val="Akapitzlist"/>
        <w:numPr>
          <w:ilvl w:val="0"/>
          <w:numId w:val="27"/>
        </w:numPr>
        <w:autoSpaceDE w:val="0"/>
        <w:autoSpaceDN w:val="0"/>
        <w:adjustRightInd w:val="0"/>
        <w:spacing w:after="0"/>
        <w:jc w:val="both"/>
        <w:rPr>
          <w:rFonts w:ascii="Times New Roman" w:hAnsi="Times New Roman" w:cs="Times New Roman"/>
          <w:color w:val="000000" w:themeColor="text1"/>
          <w:lang w:val="en-GB"/>
        </w:rPr>
      </w:pPr>
      <w:r w:rsidRPr="002A635F">
        <w:rPr>
          <w:rFonts w:ascii="Times New Roman" w:hAnsi="Times New Roman" w:cs="Times New Roman"/>
          <w:lang w:val="en-GB"/>
        </w:rPr>
        <w:t>completion of reports, assignments, homework, etc., individually or in a team;</w:t>
      </w:r>
    </w:p>
    <w:p w14:paraId="5F5AE52B" w14:textId="77777777" w:rsidR="00972ED3" w:rsidRPr="002A635F" w:rsidRDefault="00972ED3" w:rsidP="00972ED3">
      <w:pPr>
        <w:pStyle w:val="Akapitzlist"/>
        <w:numPr>
          <w:ilvl w:val="0"/>
          <w:numId w:val="27"/>
        </w:numPr>
        <w:autoSpaceDE w:val="0"/>
        <w:autoSpaceDN w:val="0"/>
        <w:adjustRightInd w:val="0"/>
        <w:spacing w:after="0"/>
        <w:jc w:val="both"/>
        <w:rPr>
          <w:rFonts w:ascii="Times New Roman" w:hAnsi="Times New Roman" w:cs="Times New Roman"/>
          <w:color w:val="000000" w:themeColor="text1"/>
          <w:lang w:val="en-GB"/>
        </w:rPr>
      </w:pPr>
      <w:r w:rsidRPr="002A635F">
        <w:rPr>
          <w:rFonts w:ascii="Times New Roman" w:hAnsi="Times New Roman" w:cs="Times New Roman"/>
          <w:lang w:val="en-GB"/>
        </w:rPr>
        <w:t>solving problem tasks during and outside classes, individually or in a team;</w:t>
      </w:r>
    </w:p>
    <w:p w14:paraId="3D168D18" w14:textId="77777777" w:rsidR="00972ED3" w:rsidRPr="002A635F" w:rsidRDefault="00972ED3" w:rsidP="00972ED3">
      <w:pPr>
        <w:pStyle w:val="Akapitzlist"/>
        <w:numPr>
          <w:ilvl w:val="0"/>
          <w:numId w:val="27"/>
        </w:numPr>
        <w:autoSpaceDE w:val="0"/>
        <w:autoSpaceDN w:val="0"/>
        <w:adjustRightInd w:val="0"/>
        <w:spacing w:after="0"/>
        <w:jc w:val="both"/>
        <w:rPr>
          <w:rFonts w:ascii="Times New Roman" w:hAnsi="Times New Roman" w:cs="Times New Roman"/>
          <w:color w:val="000000" w:themeColor="text1"/>
          <w:lang w:val="en-GB"/>
        </w:rPr>
      </w:pPr>
      <w:r w:rsidRPr="002A635F">
        <w:rPr>
          <w:rFonts w:ascii="Times New Roman" w:hAnsi="Times New Roman" w:cs="Times New Roman"/>
          <w:lang w:val="en-GB"/>
        </w:rPr>
        <w:t>multimedia presentations delivered and prepared individually or in a team;</w:t>
      </w:r>
    </w:p>
    <w:p w14:paraId="252FAFD5" w14:textId="77777777" w:rsidR="00972ED3" w:rsidRPr="002A635F" w:rsidRDefault="00972ED3" w:rsidP="00972ED3">
      <w:pPr>
        <w:pStyle w:val="Akapitzlist"/>
        <w:numPr>
          <w:ilvl w:val="0"/>
          <w:numId w:val="27"/>
        </w:numPr>
        <w:autoSpaceDE w:val="0"/>
        <w:autoSpaceDN w:val="0"/>
        <w:adjustRightInd w:val="0"/>
        <w:spacing w:after="0"/>
        <w:jc w:val="both"/>
        <w:rPr>
          <w:rFonts w:ascii="Times New Roman" w:hAnsi="Times New Roman" w:cs="Times New Roman"/>
          <w:color w:val="000000" w:themeColor="text1"/>
          <w:lang w:val="en-GB"/>
        </w:rPr>
      </w:pPr>
      <w:r w:rsidRPr="002A635F">
        <w:rPr>
          <w:rFonts w:ascii="Times New Roman" w:hAnsi="Times New Roman" w:cs="Times New Roman"/>
          <w:lang w:val="en-GB"/>
        </w:rPr>
        <w:t>oral responses, activity during classes, participation in discussion;</w:t>
      </w:r>
    </w:p>
    <w:p w14:paraId="31793740" w14:textId="77777777" w:rsidR="00972ED3" w:rsidRPr="002A635F" w:rsidRDefault="00972ED3" w:rsidP="00972ED3">
      <w:pPr>
        <w:pStyle w:val="Akapitzlist"/>
        <w:numPr>
          <w:ilvl w:val="0"/>
          <w:numId w:val="27"/>
        </w:numPr>
        <w:autoSpaceDE w:val="0"/>
        <w:autoSpaceDN w:val="0"/>
        <w:adjustRightInd w:val="0"/>
        <w:spacing w:after="0"/>
        <w:jc w:val="both"/>
        <w:rPr>
          <w:rFonts w:ascii="Times New Roman" w:hAnsi="Times New Roman" w:cs="Times New Roman"/>
          <w:color w:val="000000" w:themeColor="text1"/>
          <w:lang w:val="en-GB"/>
        </w:rPr>
      </w:pPr>
      <w:r w:rsidRPr="002A635F">
        <w:rPr>
          <w:rFonts w:ascii="Times New Roman" w:hAnsi="Times New Roman" w:cs="Times New Roman"/>
          <w:lang w:val="en-GB"/>
        </w:rPr>
        <w:t>case analyses;</w:t>
      </w:r>
    </w:p>
    <w:p w14:paraId="124966EC" w14:textId="77777777" w:rsidR="00972ED3" w:rsidRPr="002A635F" w:rsidRDefault="00972ED3" w:rsidP="00972ED3">
      <w:pPr>
        <w:pStyle w:val="Akapitzlist"/>
        <w:numPr>
          <w:ilvl w:val="0"/>
          <w:numId w:val="27"/>
        </w:numPr>
        <w:autoSpaceDE w:val="0"/>
        <w:autoSpaceDN w:val="0"/>
        <w:adjustRightInd w:val="0"/>
        <w:spacing w:after="0"/>
        <w:jc w:val="both"/>
        <w:rPr>
          <w:rFonts w:ascii="Times New Roman" w:hAnsi="Times New Roman" w:cs="Times New Roman"/>
          <w:color w:val="000000" w:themeColor="text1"/>
          <w:lang w:val="en-GB"/>
        </w:rPr>
      </w:pPr>
      <w:r w:rsidRPr="002A635F">
        <w:rPr>
          <w:rFonts w:ascii="Times New Roman" w:hAnsi="Times New Roman" w:cs="Times New Roman"/>
          <w:lang w:val="en-GB"/>
        </w:rPr>
        <w:t>diploma examination;</w:t>
      </w:r>
    </w:p>
    <w:p w14:paraId="24FE28F4" w14:textId="77777777" w:rsidR="00972ED3" w:rsidRPr="002A635F" w:rsidRDefault="00972ED3" w:rsidP="00972ED3">
      <w:pPr>
        <w:pStyle w:val="Default"/>
        <w:numPr>
          <w:ilvl w:val="0"/>
          <w:numId w:val="27"/>
        </w:numPr>
        <w:spacing w:line="276" w:lineRule="auto"/>
        <w:jc w:val="both"/>
        <w:rPr>
          <w:color w:val="000000" w:themeColor="text1"/>
          <w:sz w:val="22"/>
          <w:szCs w:val="22"/>
        </w:rPr>
      </w:pPr>
      <w:r w:rsidRPr="002A635F">
        <w:rPr>
          <w:sz w:val="22"/>
          <w:szCs w:val="22"/>
        </w:rPr>
        <w:t>other specific and particular forms of verification of the intended learning outcomes indicated in the course outlines (syllabuses).</w:t>
      </w:r>
    </w:p>
    <w:p w14:paraId="4575DB7A" w14:textId="77777777" w:rsidR="00972ED3" w:rsidRPr="002A635F" w:rsidRDefault="00972ED3" w:rsidP="00972ED3">
      <w:pPr>
        <w:pStyle w:val="Default"/>
        <w:spacing w:line="276" w:lineRule="auto"/>
        <w:jc w:val="both"/>
        <w:rPr>
          <w:color w:val="000000" w:themeColor="text1"/>
          <w:sz w:val="22"/>
          <w:szCs w:val="22"/>
        </w:rPr>
      </w:pPr>
    </w:p>
    <w:p w14:paraId="5571B20F" w14:textId="77777777" w:rsidR="00972ED3" w:rsidRPr="002A635F" w:rsidRDefault="00972ED3" w:rsidP="00972ED3">
      <w:pPr>
        <w:pStyle w:val="Default"/>
        <w:spacing w:line="276" w:lineRule="auto"/>
        <w:jc w:val="both"/>
        <w:rPr>
          <w:rFonts w:eastAsia="Calibri"/>
          <w:color w:val="000000" w:themeColor="text1"/>
          <w:sz w:val="22"/>
          <w:szCs w:val="22"/>
        </w:rPr>
      </w:pPr>
      <w:r w:rsidRPr="002A635F">
        <w:rPr>
          <w:sz w:val="22"/>
          <w:szCs w:val="22"/>
        </w:rPr>
        <w:t>The assessment of the degree to which the intended learning outcomes have been achieved covers all categories of learning outcomes (knowledge, skills and social competences). The selection of verification methods should take into account the specific nature of the individual categories of learning outcomes, as well as the specifics of the course and contemporary social conditions and technological possibilities for their verification.</w:t>
      </w:r>
    </w:p>
    <w:p w14:paraId="05C8C205" w14:textId="77777777" w:rsidR="00972ED3" w:rsidRPr="002A635F" w:rsidRDefault="00972ED3" w:rsidP="00972ED3">
      <w:pPr>
        <w:pStyle w:val="Default"/>
        <w:spacing w:line="276" w:lineRule="auto"/>
        <w:jc w:val="both"/>
        <w:rPr>
          <w:rFonts w:eastAsia="Calibri"/>
          <w:color w:val="000000" w:themeColor="text1"/>
          <w:sz w:val="22"/>
          <w:szCs w:val="22"/>
        </w:rPr>
      </w:pPr>
    </w:p>
    <w:p w14:paraId="01C7E1C2" w14:textId="77777777" w:rsidR="00972ED3" w:rsidRPr="002A635F" w:rsidRDefault="00972ED3" w:rsidP="00972ED3">
      <w:pPr>
        <w:pStyle w:val="Default"/>
        <w:spacing w:line="276" w:lineRule="auto"/>
        <w:jc w:val="both"/>
        <w:rPr>
          <w:color w:val="000000" w:themeColor="text1"/>
          <w:sz w:val="22"/>
          <w:szCs w:val="22"/>
        </w:rPr>
      </w:pPr>
      <w:r w:rsidRPr="002A635F">
        <w:rPr>
          <w:sz w:val="22"/>
          <w:szCs w:val="22"/>
        </w:rPr>
        <w:t>At the University, the principle applies that the verification of learning outcomes in courses delivered in the form of lectures is carried out by means of a final graded examination (during the examination session), while the remaining forms of classes allow for both ongoing verification of learning outcomes during the semester and verification at the end of the semester, and are completed with a graded course assessment. In the case of students with disabilities, depending on their individual needs, alternative methods of verifying learning outcomes are established which take account of those persons’ individual needs.</w:t>
      </w:r>
    </w:p>
    <w:p w14:paraId="6C2C7BD5" w14:textId="77777777" w:rsidR="00972ED3" w:rsidRPr="002A635F" w:rsidRDefault="00972ED3" w:rsidP="00972ED3">
      <w:pPr>
        <w:pStyle w:val="Default"/>
        <w:spacing w:line="276" w:lineRule="auto"/>
        <w:jc w:val="both"/>
        <w:rPr>
          <w:color w:val="000000" w:themeColor="text1"/>
          <w:sz w:val="22"/>
          <w:szCs w:val="22"/>
        </w:rPr>
      </w:pPr>
    </w:p>
    <w:p w14:paraId="0197889B" w14:textId="77777777" w:rsidR="00A13AD9" w:rsidRPr="002A635F" w:rsidRDefault="00A13AD9" w:rsidP="00A13AD9">
      <w:pPr>
        <w:pStyle w:val="Default"/>
        <w:spacing w:line="276" w:lineRule="auto"/>
        <w:jc w:val="both"/>
        <w:rPr>
          <w:color w:val="000000" w:themeColor="text1"/>
          <w:sz w:val="22"/>
          <w:szCs w:val="22"/>
        </w:rPr>
      </w:pPr>
      <w:r w:rsidRPr="002A635F">
        <w:rPr>
          <w:sz w:val="22"/>
          <w:szCs w:val="22"/>
        </w:rPr>
        <w:t>The method of verifying learning outcomes obtained from the entire study cycle at this level of studies is the diploma examination. The diploma examination may include a theoretical part and a practical part involving the analysis of a clinical or problem case and the performance of a professional task appropriate to the profile of the degree programme. The practical part serves to verify learning outcomes in the area of skills and social competences and is conducted on campus. Detailed rules for the organisation and conduct of the diploma examination are laid down by the Dean by way of an ordinance.</w:t>
      </w:r>
    </w:p>
    <w:p w14:paraId="2D604DD8" w14:textId="77777777" w:rsidR="00972ED3" w:rsidRPr="002A635F" w:rsidRDefault="00972ED3" w:rsidP="00972ED3">
      <w:pPr>
        <w:pStyle w:val="Default"/>
        <w:spacing w:line="276" w:lineRule="auto"/>
        <w:jc w:val="both"/>
        <w:rPr>
          <w:color w:val="000000" w:themeColor="text1"/>
          <w:sz w:val="22"/>
          <w:szCs w:val="22"/>
        </w:rPr>
      </w:pPr>
    </w:p>
    <w:p w14:paraId="62971F66" w14:textId="77777777" w:rsidR="00972ED3" w:rsidRPr="002A635F" w:rsidRDefault="00972ED3" w:rsidP="00972ED3">
      <w:pPr>
        <w:pStyle w:val="Default"/>
        <w:spacing w:line="276" w:lineRule="auto"/>
        <w:jc w:val="both"/>
        <w:rPr>
          <w:color w:val="000000" w:themeColor="text1"/>
          <w:sz w:val="22"/>
          <w:szCs w:val="22"/>
        </w:rPr>
      </w:pPr>
      <w:r w:rsidRPr="002A635F">
        <w:rPr>
          <w:sz w:val="22"/>
          <w:szCs w:val="22"/>
        </w:rPr>
        <w:t>When verifying learning outcomes, it is assumed that obtaining a positive grade in the examination or assessment completing a course, as well as in the diploma examination, confirms the achievement of all learning outcomes established for the elements of the learning process. The level of learning outcomes achieved results from the grade awarded.</w:t>
      </w:r>
    </w:p>
    <w:p w14:paraId="5A9C7FC8" w14:textId="77777777" w:rsidR="00972ED3" w:rsidRPr="002A635F" w:rsidRDefault="00972ED3" w:rsidP="00972ED3">
      <w:pPr>
        <w:widowControl w:val="0"/>
        <w:spacing w:after="0"/>
        <w:jc w:val="both"/>
        <w:rPr>
          <w:rFonts w:ascii="Times New Roman" w:eastAsia="Calibri" w:hAnsi="Times New Roman" w:cs="Times New Roman"/>
          <w:color w:val="000000" w:themeColor="text1"/>
          <w:lang w:val="en-GB"/>
        </w:rPr>
      </w:pPr>
    </w:p>
    <w:p w14:paraId="40DEF738" w14:textId="77777777" w:rsidR="00972ED3" w:rsidRPr="002A635F" w:rsidRDefault="00972ED3" w:rsidP="00972ED3">
      <w:pPr>
        <w:widowControl w:val="0"/>
        <w:spacing w:after="0"/>
        <w:jc w:val="both"/>
        <w:rPr>
          <w:rFonts w:ascii="Times New Roman" w:eastAsia="Calibri" w:hAnsi="Times New Roman" w:cs="Times New Roman"/>
          <w:color w:val="000000" w:themeColor="text1"/>
          <w:lang w:val="en-GB"/>
        </w:rPr>
      </w:pPr>
      <w:r w:rsidRPr="002A635F">
        <w:rPr>
          <w:rFonts w:ascii="Times New Roman" w:hAnsi="Times New Roman" w:cs="Times New Roman"/>
          <w:lang w:val="en-GB"/>
        </w:rPr>
        <w:t xml:space="preserve">The Study Regulations set out the grading scale used in the process of verifying learning outcomes, and the Rector’s Ordinance specifies the internal assessment system, being a set of rules concerning the assessment of students with regard to their mastery of learning outcomes and the general criteria for </w:t>
      </w:r>
      <w:r w:rsidRPr="002A635F">
        <w:rPr>
          <w:rFonts w:ascii="Times New Roman" w:hAnsi="Times New Roman" w:cs="Times New Roman"/>
          <w:lang w:val="en-GB"/>
        </w:rPr>
        <w:lastRenderedPageBreak/>
        <w:t>awarding a given course grade (see Table). The Study Regulations also provide for pass/fail assessments: passed/not passed (respectively: pass/fail). This applies mainly to classes that do not require graded verification of learning outcomes (e.g. sports and recreation classes, Health and Safety).</w:t>
      </w:r>
    </w:p>
    <w:p w14:paraId="44BEF7D6" w14:textId="77777777" w:rsidR="00972ED3" w:rsidRPr="002A635F" w:rsidRDefault="00972ED3" w:rsidP="00972ED3">
      <w:pPr>
        <w:widowControl w:val="0"/>
        <w:spacing w:after="0"/>
        <w:jc w:val="both"/>
        <w:rPr>
          <w:rFonts w:ascii="Times New Roman" w:eastAsia="Calibri" w:hAnsi="Times New Roman" w:cs="Times New Roman"/>
          <w:color w:val="000000" w:themeColor="text1"/>
          <w:lang w:val="en-GB"/>
        </w:rPr>
      </w:pPr>
    </w:p>
    <w:p w14:paraId="6D369412" w14:textId="77777777" w:rsidR="00972ED3" w:rsidRPr="002A635F" w:rsidRDefault="00972ED3" w:rsidP="00972ED3">
      <w:pPr>
        <w:spacing w:after="0" w:line="360" w:lineRule="auto"/>
        <w:ind w:firstLine="360"/>
        <w:jc w:val="center"/>
        <w:rPr>
          <w:rFonts w:ascii="Times New Roman" w:eastAsia="CIDFont+F1" w:hAnsi="Times New Roman" w:cs="Times New Roman"/>
          <w:color w:val="000000" w:themeColor="text1"/>
          <w:sz w:val="20"/>
          <w:szCs w:val="20"/>
          <w:lang w:val="en-GB" w:eastAsia="pl-PL"/>
        </w:rPr>
      </w:pPr>
      <w:r w:rsidRPr="002A635F">
        <w:rPr>
          <w:rFonts w:ascii="Times New Roman" w:hAnsi="Times New Roman" w:cs="Times New Roman"/>
          <w:lang w:val="en-GB"/>
        </w:rPr>
        <w:t>Assessment criteria in the process of verifying learning outcomes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8"/>
        <w:gridCol w:w="4948"/>
        <w:gridCol w:w="2056"/>
      </w:tblGrid>
      <w:tr w:rsidR="00241A7C" w:rsidRPr="002A635F" w14:paraId="652EDF17" w14:textId="77777777" w:rsidTr="00066D9F">
        <w:tc>
          <w:tcPr>
            <w:tcW w:w="20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DB73BE" w14:textId="77777777" w:rsidR="00FC1CEE" w:rsidRPr="002A635F" w:rsidRDefault="00173D09" w:rsidP="00696811">
            <w:pPr>
              <w:spacing w:after="0" w:line="240" w:lineRule="auto"/>
              <w:rPr>
                <w:rFonts w:ascii="Times New Roman" w:hAnsi="Times New Roman" w:cs="Times New Roman"/>
                <w:sz w:val="18"/>
                <w:szCs w:val="18"/>
                <w:lang w:val="en-GB"/>
              </w:rPr>
            </w:pPr>
            <w:r w:rsidRPr="002A635F">
              <w:rPr>
                <w:rFonts w:ascii="Times New Roman" w:hAnsi="Times New Roman" w:cs="Times New Roman"/>
                <w:sz w:val="18"/>
                <w:szCs w:val="18"/>
                <w:lang w:val="en-GB"/>
              </w:rPr>
              <w:t>Grade</w:t>
            </w:r>
          </w:p>
        </w:tc>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F42DF2" w14:textId="77777777" w:rsidR="00FC1CEE" w:rsidRPr="002A635F" w:rsidRDefault="00173D09" w:rsidP="00696811">
            <w:pPr>
              <w:spacing w:after="0" w:line="240" w:lineRule="auto"/>
              <w:rPr>
                <w:rFonts w:ascii="Times New Roman" w:hAnsi="Times New Roman" w:cs="Times New Roman"/>
                <w:sz w:val="18"/>
                <w:szCs w:val="18"/>
                <w:lang w:val="en-GB"/>
              </w:rPr>
            </w:pPr>
            <w:r w:rsidRPr="002A635F">
              <w:rPr>
                <w:rFonts w:ascii="Times New Roman" w:hAnsi="Times New Roman" w:cs="Times New Roman"/>
                <w:sz w:val="18"/>
                <w:szCs w:val="18"/>
                <w:lang w:val="en-GB"/>
              </w:rPr>
              <w:t>Description of requirements</w:t>
            </w:r>
          </w:p>
        </w:tc>
        <w:tc>
          <w:tcPr>
            <w:tcW w:w="20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493624C" w14:textId="77777777" w:rsidR="00FC1CEE" w:rsidRPr="002A635F" w:rsidRDefault="00173D09" w:rsidP="00696811">
            <w:pPr>
              <w:spacing w:after="0" w:line="240" w:lineRule="auto"/>
              <w:rPr>
                <w:rFonts w:ascii="Times New Roman" w:hAnsi="Times New Roman" w:cs="Times New Roman"/>
                <w:sz w:val="18"/>
                <w:szCs w:val="18"/>
                <w:lang w:val="en-GB"/>
              </w:rPr>
            </w:pPr>
            <w:r w:rsidRPr="002A635F">
              <w:rPr>
                <w:rFonts w:ascii="Times New Roman" w:hAnsi="Times New Roman" w:cs="Times New Roman"/>
                <w:sz w:val="18"/>
                <w:szCs w:val="18"/>
                <w:lang w:val="en-GB"/>
              </w:rPr>
              <w:t>Required percentage of learning outcomes achieved for the course</w:t>
            </w:r>
          </w:p>
        </w:tc>
      </w:tr>
      <w:tr w:rsidR="00241A7C" w:rsidRPr="002A635F" w14:paraId="28374839" w14:textId="77777777" w:rsidTr="00696811">
        <w:tc>
          <w:tcPr>
            <w:tcW w:w="2093" w:type="dxa"/>
            <w:tcBorders>
              <w:top w:val="single" w:sz="4" w:space="0" w:color="auto"/>
              <w:left w:val="single" w:sz="4" w:space="0" w:color="auto"/>
              <w:bottom w:val="single" w:sz="4" w:space="0" w:color="auto"/>
              <w:right w:val="single" w:sz="4" w:space="0" w:color="auto"/>
            </w:tcBorders>
            <w:vAlign w:val="center"/>
            <w:hideMark/>
          </w:tcPr>
          <w:p w14:paraId="52315B42" w14:textId="77777777" w:rsidR="00FC1CEE" w:rsidRPr="002A635F" w:rsidRDefault="00173D09" w:rsidP="00696811">
            <w:pPr>
              <w:spacing w:after="0" w:line="240" w:lineRule="auto"/>
              <w:rPr>
                <w:rFonts w:ascii="Times New Roman" w:hAnsi="Times New Roman" w:cs="Times New Roman"/>
                <w:sz w:val="18"/>
                <w:szCs w:val="18"/>
                <w:lang w:val="en-GB"/>
              </w:rPr>
            </w:pPr>
            <w:r w:rsidRPr="002A635F">
              <w:rPr>
                <w:rFonts w:ascii="Times New Roman" w:hAnsi="Times New Roman" w:cs="Times New Roman"/>
                <w:sz w:val="18"/>
                <w:szCs w:val="18"/>
                <w:lang w:val="en-GB"/>
              </w:rPr>
              <w:t>excellent (6.0)</w:t>
            </w:r>
          </w:p>
        </w:tc>
        <w:tc>
          <w:tcPr>
            <w:tcW w:w="5103" w:type="dxa"/>
            <w:tcBorders>
              <w:top w:val="single" w:sz="4" w:space="0" w:color="auto"/>
              <w:left w:val="single" w:sz="4" w:space="0" w:color="auto"/>
              <w:bottom w:val="single" w:sz="4" w:space="0" w:color="auto"/>
              <w:right w:val="single" w:sz="4" w:space="0" w:color="auto"/>
            </w:tcBorders>
            <w:hideMark/>
          </w:tcPr>
          <w:p w14:paraId="4A86CE04" w14:textId="77777777" w:rsidR="00FC1CEE" w:rsidRPr="002A635F" w:rsidRDefault="00173D09" w:rsidP="00696811">
            <w:pPr>
              <w:spacing w:after="0" w:line="240" w:lineRule="auto"/>
              <w:rPr>
                <w:rFonts w:ascii="Times New Roman" w:hAnsi="Times New Roman" w:cs="Times New Roman"/>
                <w:sz w:val="18"/>
                <w:szCs w:val="18"/>
                <w:lang w:val="en-GB"/>
              </w:rPr>
            </w:pPr>
            <w:r w:rsidRPr="002A635F">
              <w:rPr>
                <w:rFonts w:ascii="Times New Roman" w:hAnsi="Times New Roman" w:cs="Times New Roman"/>
                <w:sz w:val="18"/>
                <w:szCs w:val="18"/>
                <w:lang w:val="en-GB"/>
              </w:rPr>
              <w:t>The student has achieved learning outcomes quantitatively or qualitatively exceeding the scope provided for in the course curriculum, in particular: has knowledge significantly exceeding the scope defined by the course curriculum, independently identifies and solves theoretical and practical problems, is able to use knowledge in new problem situations, and uses scientific and professional terminology correctly and fluently.</w:t>
            </w:r>
          </w:p>
        </w:tc>
        <w:tc>
          <w:tcPr>
            <w:tcW w:w="2092" w:type="dxa"/>
            <w:tcBorders>
              <w:top w:val="single" w:sz="4" w:space="0" w:color="auto"/>
              <w:left w:val="single" w:sz="4" w:space="0" w:color="auto"/>
              <w:bottom w:val="single" w:sz="4" w:space="0" w:color="auto"/>
              <w:right w:val="single" w:sz="4" w:space="0" w:color="auto"/>
            </w:tcBorders>
            <w:vAlign w:val="center"/>
          </w:tcPr>
          <w:p w14:paraId="309A3D88" w14:textId="77777777" w:rsidR="00FC1CEE" w:rsidRPr="002A635F" w:rsidRDefault="00173D09" w:rsidP="00696811">
            <w:pPr>
              <w:spacing w:after="0" w:line="240" w:lineRule="auto"/>
              <w:jc w:val="center"/>
              <w:rPr>
                <w:rFonts w:ascii="Times New Roman" w:hAnsi="Times New Roman" w:cs="Times New Roman"/>
                <w:sz w:val="18"/>
                <w:szCs w:val="18"/>
                <w:lang w:val="en-GB"/>
              </w:rPr>
            </w:pPr>
            <w:r w:rsidRPr="002A635F">
              <w:rPr>
                <w:rFonts w:ascii="Times New Roman" w:hAnsi="Times New Roman" w:cs="Times New Roman"/>
                <w:sz w:val="18"/>
                <w:szCs w:val="18"/>
                <w:lang w:val="en-GB"/>
              </w:rPr>
              <w:t>&gt; 90% and additional achievements exceeding, quantitatively or qualitatively, those required for a very good grade</w:t>
            </w:r>
          </w:p>
        </w:tc>
      </w:tr>
      <w:tr w:rsidR="00241A7C" w:rsidRPr="002A635F" w14:paraId="1F4ABB00" w14:textId="77777777" w:rsidTr="00696811">
        <w:tc>
          <w:tcPr>
            <w:tcW w:w="2093" w:type="dxa"/>
            <w:tcBorders>
              <w:top w:val="single" w:sz="4" w:space="0" w:color="auto"/>
              <w:left w:val="single" w:sz="4" w:space="0" w:color="auto"/>
              <w:bottom w:val="single" w:sz="4" w:space="0" w:color="auto"/>
              <w:right w:val="single" w:sz="4" w:space="0" w:color="auto"/>
            </w:tcBorders>
            <w:vAlign w:val="center"/>
            <w:hideMark/>
          </w:tcPr>
          <w:p w14:paraId="6BDA86ED" w14:textId="77777777" w:rsidR="00FC1CEE" w:rsidRPr="002A635F" w:rsidRDefault="00173D09" w:rsidP="00696811">
            <w:pPr>
              <w:spacing w:after="0" w:line="240" w:lineRule="auto"/>
              <w:rPr>
                <w:rFonts w:ascii="Times New Roman" w:hAnsi="Times New Roman" w:cs="Times New Roman"/>
                <w:sz w:val="18"/>
                <w:szCs w:val="18"/>
                <w:lang w:val="en-GB"/>
              </w:rPr>
            </w:pPr>
            <w:r w:rsidRPr="002A635F">
              <w:rPr>
                <w:rFonts w:ascii="Times New Roman" w:hAnsi="Times New Roman" w:cs="Times New Roman"/>
                <w:sz w:val="18"/>
                <w:szCs w:val="18"/>
                <w:lang w:val="en-GB"/>
              </w:rPr>
              <w:t>very good (5.0)</w:t>
            </w:r>
          </w:p>
        </w:tc>
        <w:tc>
          <w:tcPr>
            <w:tcW w:w="5103" w:type="dxa"/>
            <w:tcBorders>
              <w:top w:val="single" w:sz="4" w:space="0" w:color="auto"/>
              <w:left w:val="single" w:sz="4" w:space="0" w:color="auto"/>
              <w:bottom w:val="single" w:sz="4" w:space="0" w:color="auto"/>
              <w:right w:val="single" w:sz="4" w:space="0" w:color="auto"/>
            </w:tcBorders>
            <w:hideMark/>
          </w:tcPr>
          <w:p w14:paraId="3977123B" w14:textId="77777777" w:rsidR="00FC1CEE" w:rsidRPr="002A635F" w:rsidRDefault="00173D09" w:rsidP="00696811">
            <w:pPr>
              <w:spacing w:after="0" w:line="240" w:lineRule="auto"/>
              <w:rPr>
                <w:rFonts w:ascii="Times New Roman" w:hAnsi="Times New Roman" w:cs="Times New Roman"/>
                <w:sz w:val="18"/>
                <w:szCs w:val="18"/>
                <w:lang w:val="en-GB"/>
              </w:rPr>
            </w:pPr>
            <w:r w:rsidRPr="002A635F">
              <w:rPr>
                <w:rFonts w:ascii="Times New Roman" w:hAnsi="Times New Roman" w:cs="Times New Roman"/>
                <w:sz w:val="18"/>
                <w:szCs w:val="18"/>
                <w:lang w:val="en-GB"/>
              </w:rPr>
              <w:t>The student has mastered the full scope of knowledge and skills defined in the course curriculum, independently solves theoretical and practical problems, is able to use knowledge in new problem situations, and uses scientific and professional terminology correctly.</w:t>
            </w:r>
          </w:p>
        </w:tc>
        <w:tc>
          <w:tcPr>
            <w:tcW w:w="2092" w:type="dxa"/>
            <w:tcBorders>
              <w:top w:val="single" w:sz="4" w:space="0" w:color="auto"/>
              <w:left w:val="single" w:sz="4" w:space="0" w:color="auto"/>
              <w:bottom w:val="single" w:sz="4" w:space="0" w:color="auto"/>
              <w:right w:val="single" w:sz="4" w:space="0" w:color="auto"/>
            </w:tcBorders>
            <w:vAlign w:val="center"/>
          </w:tcPr>
          <w:p w14:paraId="28033D13" w14:textId="77777777" w:rsidR="00FC1CEE" w:rsidRPr="002A635F" w:rsidRDefault="00173D09" w:rsidP="00696811">
            <w:pPr>
              <w:spacing w:after="0" w:line="240" w:lineRule="auto"/>
              <w:jc w:val="center"/>
              <w:rPr>
                <w:rFonts w:ascii="Times New Roman" w:hAnsi="Times New Roman" w:cs="Times New Roman"/>
                <w:sz w:val="18"/>
                <w:szCs w:val="18"/>
                <w:lang w:val="en-GB"/>
              </w:rPr>
            </w:pPr>
            <w:r w:rsidRPr="002A635F">
              <w:rPr>
                <w:rFonts w:ascii="Times New Roman" w:hAnsi="Times New Roman" w:cs="Times New Roman"/>
                <w:sz w:val="18"/>
                <w:szCs w:val="18"/>
                <w:lang w:val="en-GB"/>
              </w:rPr>
              <w:t>min. 90%</w:t>
            </w:r>
          </w:p>
        </w:tc>
      </w:tr>
      <w:tr w:rsidR="00241A7C" w:rsidRPr="002A635F" w14:paraId="210B8291" w14:textId="77777777" w:rsidTr="00696811">
        <w:tc>
          <w:tcPr>
            <w:tcW w:w="2093" w:type="dxa"/>
            <w:tcBorders>
              <w:top w:val="single" w:sz="4" w:space="0" w:color="auto"/>
              <w:left w:val="single" w:sz="4" w:space="0" w:color="auto"/>
              <w:bottom w:val="single" w:sz="4" w:space="0" w:color="auto"/>
              <w:right w:val="single" w:sz="4" w:space="0" w:color="auto"/>
            </w:tcBorders>
            <w:vAlign w:val="center"/>
            <w:hideMark/>
          </w:tcPr>
          <w:p w14:paraId="10F4B237" w14:textId="77777777" w:rsidR="00FC1CEE" w:rsidRPr="002A635F" w:rsidRDefault="00173D09" w:rsidP="00696811">
            <w:pPr>
              <w:spacing w:after="0" w:line="240" w:lineRule="auto"/>
              <w:rPr>
                <w:rFonts w:ascii="Times New Roman" w:hAnsi="Times New Roman" w:cs="Times New Roman"/>
                <w:sz w:val="18"/>
                <w:szCs w:val="18"/>
                <w:lang w:val="en-GB"/>
              </w:rPr>
            </w:pPr>
            <w:r w:rsidRPr="002A635F">
              <w:rPr>
                <w:rFonts w:ascii="Times New Roman" w:hAnsi="Times New Roman" w:cs="Times New Roman"/>
                <w:sz w:val="18"/>
                <w:szCs w:val="18"/>
                <w:lang w:val="en-GB"/>
              </w:rPr>
              <w:t>good plus (4.5)</w:t>
            </w:r>
          </w:p>
        </w:tc>
        <w:tc>
          <w:tcPr>
            <w:tcW w:w="5103" w:type="dxa"/>
            <w:tcBorders>
              <w:top w:val="single" w:sz="4" w:space="0" w:color="auto"/>
              <w:left w:val="single" w:sz="4" w:space="0" w:color="auto"/>
              <w:bottom w:val="single" w:sz="4" w:space="0" w:color="auto"/>
              <w:right w:val="single" w:sz="4" w:space="0" w:color="auto"/>
            </w:tcBorders>
            <w:hideMark/>
          </w:tcPr>
          <w:p w14:paraId="166598D6" w14:textId="77777777" w:rsidR="00FC1CEE" w:rsidRPr="002A635F" w:rsidRDefault="00173D09" w:rsidP="00696811">
            <w:pPr>
              <w:spacing w:after="0" w:line="240" w:lineRule="auto"/>
              <w:rPr>
                <w:rFonts w:ascii="Times New Roman" w:hAnsi="Times New Roman" w:cs="Times New Roman"/>
                <w:sz w:val="18"/>
                <w:szCs w:val="18"/>
                <w:lang w:val="en-GB"/>
              </w:rPr>
            </w:pPr>
            <w:r w:rsidRPr="002A635F">
              <w:rPr>
                <w:rFonts w:ascii="Times New Roman" w:hAnsi="Times New Roman" w:cs="Times New Roman"/>
                <w:sz w:val="18"/>
                <w:szCs w:val="18"/>
                <w:lang w:val="en-GB"/>
              </w:rPr>
              <w:t>The student has achieved learning outcomes above the requirements for a good grade, but insufficient for a very good grade.</w:t>
            </w:r>
          </w:p>
        </w:tc>
        <w:tc>
          <w:tcPr>
            <w:tcW w:w="2092" w:type="dxa"/>
            <w:tcBorders>
              <w:top w:val="single" w:sz="4" w:space="0" w:color="auto"/>
              <w:left w:val="single" w:sz="4" w:space="0" w:color="auto"/>
              <w:bottom w:val="single" w:sz="4" w:space="0" w:color="auto"/>
              <w:right w:val="single" w:sz="4" w:space="0" w:color="auto"/>
            </w:tcBorders>
            <w:vAlign w:val="center"/>
            <w:hideMark/>
          </w:tcPr>
          <w:p w14:paraId="52A50DB4" w14:textId="77777777" w:rsidR="00972ED3" w:rsidRPr="002A635F" w:rsidRDefault="00972ED3" w:rsidP="00696811">
            <w:pPr>
              <w:tabs>
                <w:tab w:val="center" w:pos="4536"/>
                <w:tab w:val="right" w:pos="9072"/>
              </w:tabs>
              <w:spacing w:after="0" w:line="240" w:lineRule="auto"/>
              <w:jc w:val="center"/>
              <w:rPr>
                <w:rFonts w:ascii="Times New Roman" w:eastAsia="CIDFont+F1" w:hAnsi="Times New Roman" w:cs="Times New Roman"/>
                <w:color w:val="000000" w:themeColor="text1"/>
                <w:sz w:val="18"/>
                <w:szCs w:val="18"/>
                <w:lang w:val="en-GB" w:eastAsia="pl-PL"/>
              </w:rPr>
            </w:pPr>
            <w:r w:rsidRPr="002A635F">
              <w:rPr>
                <w:rFonts w:ascii="Times New Roman" w:eastAsia="CIDFont+F1" w:hAnsi="Times New Roman" w:cs="Times New Roman"/>
                <w:color w:val="000000" w:themeColor="text1"/>
                <w:sz w:val="18"/>
                <w:szCs w:val="18"/>
                <w:lang w:val="en-GB" w:eastAsia="pl-PL"/>
              </w:rPr>
              <w:t>min. 85%</w:t>
            </w:r>
          </w:p>
        </w:tc>
      </w:tr>
      <w:tr w:rsidR="00241A7C" w:rsidRPr="002A635F" w14:paraId="16010145" w14:textId="77777777" w:rsidTr="00696811">
        <w:tc>
          <w:tcPr>
            <w:tcW w:w="2093" w:type="dxa"/>
            <w:tcBorders>
              <w:top w:val="single" w:sz="4" w:space="0" w:color="auto"/>
              <w:left w:val="single" w:sz="4" w:space="0" w:color="auto"/>
              <w:bottom w:val="single" w:sz="4" w:space="0" w:color="auto"/>
              <w:right w:val="single" w:sz="4" w:space="0" w:color="auto"/>
            </w:tcBorders>
            <w:vAlign w:val="center"/>
            <w:hideMark/>
          </w:tcPr>
          <w:p w14:paraId="519CB5CA" w14:textId="77777777" w:rsidR="00FC1CEE" w:rsidRPr="002A635F" w:rsidRDefault="00173D09" w:rsidP="00696811">
            <w:pPr>
              <w:spacing w:after="0" w:line="240" w:lineRule="auto"/>
              <w:rPr>
                <w:rFonts w:ascii="Times New Roman" w:hAnsi="Times New Roman" w:cs="Times New Roman"/>
                <w:sz w:val="18"/>
                <w:szCs w:val="18"/>
                <w:lang w:val="en-GB"/>
              </w:rPr>
            </w:pPr>
            <w:r w:rsidRPr="002A635F">
              <w:rPr>
                <w:rFonts w:ascii="Times New Roman" w:hAnsi="Times New Roman" w:cs="Times New Roman"/>
                <w:sz w:val="18"/>
                <w:szCs w:val="18"/>
                <w:lang w:val="en-GB"/>
              </w:rPr>
              <w:t>good (4.0)</w:t>
            </w:r>
          </w:p>
        </w:tc>
        <w:tc>
          <w:tcPr>
            <w:tcW w:w="5103" w:type="dxa"/>
            <w:tcBorders>
              <w:top w:val="single" w:sz="4" w:space="0" w:color="auto"/>
              <w:left w:val="single" w:sz="4" w:space="0" w:color="auto"/>
              <w:bottom w:val="single" w:sz="4" w:space="0" w:color="auto"/>
              <w:right w:val="single" w:sz="4" w:space="0" w:color="auto"/>
            </w:tcBorders>
            <w:hideMark/>
          </w:tcPr>
          <w:p w14:paraId="03F6DA4E" w14:textId="77777777" w:rsidR="00FC1CEE" w:rsidRPr="002A635F" w:rsidRDefault="00173D09" w:rsidP="00696811">
            <w:pPr>
              <w:spacing w:after="0" w:line="240" w:lineRule="auto"/>
              <w:rPr>
                <w:rFonts w:ascii="Times New Roman" w:hAnsi="Times New Roman" w:cs="Times New Roman"/>
                <w:sz w:val="18"/>
                <w:szCs w:val="18"/>
                <w:lang w:val="en-GB"/>
              </w:rPr>
            </w:pPr>
            <w:r w:rsidRPr="002A635F">
              <w:rPr>
                <w:rFonts w:ascii="Times New Roman" w:hAnsi="Times New Roman" w:cs="Times New Roman"/>
                <w:sz w:val="18"/>
                <w:szCs w:val="18"/>
                <w:lang w:val="en-GB"/>
              </w:rPr>
              <w:t>The student has mastered most of the knowledge and skills specified in the course curriculum, solves typical theoretical and practical tasks, and expresses basic concepts and principles in scientific and professional terms.</w:t>
            </w:r>
          </w:p>
        </w:tc>
        <w:tc>
          <w:tcPr>
            <w:tcW w:w="2092" w:type="dxa"/>
            <w:tcBorders>
              <w:top w:val="single" w:sz="4" w:space="0" w:color="auto"/>
              <w:left w:val="single" w:sz="4" w:space="0" w:color="auto"/>
              <w:bottom w:val="single" w:sz="4" w:space="0" w:color="auto"/>
              <w:right w:val="single" w:sz="4" w:space="0" w:color="auto"/>
            </w:tcBorders>
            <w:vAlign w:val="center"/>
          </w:tcPr>
          <w:p w14:paraId="3021A699" w14:textId="77777777" w:rsidR="00FC1CEE" w:rsidRPr="002A635F" w:rsidRDefault="00173D09" w:rsidP="00696811">
            <w:pPr>
              <w:spacing w:after="0" w:line="240" w:lineRule="auto"/>
              <w:jc w:val="center"/>
              <w:rPr>
                <w:rFonts w:ascii="Times New Roman" w:hAnsi="Times New Roman" w:cs="Times New Roman"/>
                <w:sz w:val="18"/>
                <w:szCs w:val="18"/>
                <w:lang w:val="en-GB"/>
              </w:rPr>
            </w:pPr>
            <w:r w:rsidRPr="002A635F">
              <w:rPr>
                <w:rFonts w:ascii="Times New Roman" w:hAnsi="Times New Roman" w:cs="Times New Roman"/>
                <w:sz w:val="18"/>
                <w:szCs w:val="18"/>
                <w:lang w:val="en-GB"/>
              </w:rPr>
              <w:t>min. 70%</w:t>
            </w:r>
          </w:p>
        </w:tc>
      </w:tr>
      <w:tr w:rsidR="00241A7C" w:rsidRPr="002A635F" w14:paraId="1352F19D" w14:textId="77777777" w:rsidTr="00696811">
        <w:tc>
          <w:tcPr>
            <w:tcW w:w="2093" w:type="dxa"/>
            <w:tcBorders>
              <w:top w:val="single" w:sz="4" w:space="0" w:color="auto"/>
              <w:left w:val="single" w:sz="4" w:space="0" w:color="auto"/>
              <w:bottom w:val="single" w:sz="4" w:space="0" w:color="auto"/>
              <w:right w:val="single" w:sz="4" w:space="0" w:color="auto"/>
            </w:tcBorders>
            <w:vAlign w:val="center"/>
            <w:hideMark/>
          </w:tcPr>
          <w:p w14:paraId="3F9A64B2" w14:textId="77777777" w:rsidR="00FC1CEE" w:rsidRPr="002A635F" w:rsidRDefault="00173D09" w:rsidP="00696811">
            <w:pPr>
              <w:spacing w:after="0" w:line="240" w:lineRule="auto"/>
              <w:rPr>
                <w:rFonts w:ascii="Times New Roman" w:hAnsi="Times New Roman" w:cs="Times New Roman"/>
                <w:sz w:val="18"/>
                <w:szCs w:val="18"/>
                <w:lang w:val="en-GB"/>
              </w:rPr>
            </w:pPr>
            <w:r w:rsidRPr="002A635F">
              <w:rPr>
                <w:rFonts w:ascii="Times New Roman" w:hAnsi="Times New Roman" w:cs="Times New Roman"/>
                <w:sz w:val="18"/>
                <w:szCs w:val="18"/>
                <w:lang w:val="en-GB"/>
              </w:rPr>
              <w:t>satisfactory plus (3.5)</w:t>
            </w:r>
          </w:p>
        </w:tc>
        <w:tc>
          <w:tcPr>
            <w:tcW w:w="5103" w:type="dxa"/>
            <w:tcBorders>
              <w:top w:val="single" w:sz="4" w:space="0" w:color="auto"/>
              <w:left w:val="single" w:sz="4" w:space="0" w:color="auto"/>
              <w:bottom w:val="single" w:sz="4" w:space="0" w:color="auto"/>
              <w:right w:val="single" w:sz="4" w:space="0" w:color="auto"/>
            </w:tcBorders>
            <w:hideMark/>
          </w:tcPr>
          <w:p w14:paraId="2115D616" w14:textId="77777777" w:rsidR="00FC1CEE" w:rsidRPr="002A635F" w:rsidRDefault="00173D09" w:rsidP="00696811">
            <w:pPr>
              <w:spacing w:after="0" w:line="240" w:lineRule="auto"/>
              <w:rPr>
                <w:rFonts w:ascii="Times New Roman" w:hAnsi="Times New Roman" w:cs="Times New Roman"/>
                <w:sz w:val="18"/>
                <w:szCs w:val="18"/>
                <w:lang w:val="en-GB"/>
              </w:rPr>
            </w:pPr>
            <w:r w:rsidRPr="002A635F">
              <w:rPr>
                <w:rFonts w:ascii="Times New Roman" w:hAnsi="Times New Roman" w:cs="Times New Roman"/>
                <w:sz w:val="18"/>
                <w:szCs w:val="18"/>
                <w:lang w:val="en-GB"/>
              </w:rPr>
              <w:t>The student has achieved learning outcomes above the requirements for a satisfactory grade, but insufficient for a good grade.</w:t>
            </w:r>
          </w:p>
        </w:tc>
        <w:tc>
          <w:tcPr>
            <w:tcW w:w="2092" w:type="dxa"/>
            <w:tcBorders>
              <w:top w:val="single" w:sz="4" w:space="0" w:color="auto"/>
              <w:left w:val="single" w:sz="4" w:space="0" w:color="auto"/>
              <w:bottom w:val="single" w:sz="4" w:space="0" w:color="auto"/>
              <w:right w:val="single" w:sz="4" w:space="0" w:color="auto"/>
            </w:tcBorders>
            <w:vAlign w:val="center"/>
            <w:hideMark/>
          </w:tcPr>
          <w:p w14:paraId="5DC2C02A" w14:textId="77777777" w:rsidR="00972ED3" w:rsidRPr="002A635F" w:rsidRDefault="00972ED3" w:rsidP="00696811">
            <w:pPr>
              <w:tabs>
                <w:tab w:val="center" w:pos="4536"/>
                <w:tab w:val="right" w:pos="9072"/>
              </w:tabs>
              <w:spacing w:after="0" w:line="240" w:lineRule="auto"/>
              <w:jc w:val="center"/>
              <w:rPr>
                <w:rFonts w:ascii="Times New Roman" w:eastAsia="CIDFont+F1" w:hAnsi="Times New Roman" w:cs="Times New Roman"/>
                <w:color w:val="000000" w:themeColor="text1"/>
                <w:sz w:val="18"/>
                <w:szCs w:val="18"/>
                <w:lang w:val="en-GB" w:eastAsia="pl-PL"/>
              </w:rPr>
            </w:pPr>
            <w:r w:rsidRPr="002A635F">
              <w:rPr>
                <w:rFonts w:ascii="Times New Roman" w:eastAsia="CIDFont+F1" w:hAnsi="Times New Roman" w:cs="Times New Roman"/>
                <w:color w:val="000000" w:themeColor="text1"/>
                <w:sz w:val="18"/>
                <w:szCs w:val="18"/>
                <w:lang w:val="en-GB" w:eastAsia="pl-PL"/>
              </w:rPr>
              <w:t>min. 65%</w:t>
            </w:r>
          </w:p>
        </w:tc>
      </w:tr>
      <w:tr w:rsidR="00241A7C" w:rsidRPr="002A635F" w14:paraId="1BBAE5BC" w14:textId="77777777" w:rsidTr="00696811">
        <w:tc>
          <w:tcPr>
            <w:tcW w:w="2093" w:type="dxa"/>
            <w:tcBorders>
              <w:top w:val="single" w:sz="4" w:space="0" w:color="auto"/>
              <w:left w:val="single" w:sz="4" w:space="0" w:color="auto"/>
              <w:bottom w:val="single" w:sz="4" w:space="0" w:color="auto"/>
              <w:right w:val="single" w:sz="4" w:space="0" w:color="auto"/>
            </w:tcBorders>
            <w:vAlign w:val="center"/>
            <w:hideMark/>
          </w:tcPr>
          <w:p w14:paraId="700BCC27" w14:textId="77777777" w:rsidR="00FC1CEE" w:rsidRPr="002A635F" w:rsidRDefault="00173D09" w:rsidP="00696811">
            <w:pPr>
              <w:spacing w:after="0" w:line="240" w:lineRule="auto"/>
              <w:rPr>
                <w:rFonts w:ascii="Times New Roman" w:hAnsi="Times New Roman" w:cs="Times New Roman"/>
                <w:sz w:val="18"/>
                <w:szCs w:val="18"/>
                <w:lang w:val="en-GB"/>
              </w:rPr>
            </w:pPr>
            <w:r w:rsidRPr="002A635F">
              <w:rPr>
                <w:rFonts w:ascii="Times New Roman" w:hAnsi="Times New Roman" w:cs="Times New Roman"/>
                <w:sz w:val="18"/>
                <w:szCs w:val="18"/>
                <w:lang w:val="en-GB"/>
              </w:rPr>
              <w:t>satisfactory (3.0)</w:t>
            </w:r>
          </w:p>
        </w:tc>
        <w:tc>
          <w:tcPr>
            <w:tcW w:w="5103" w:type="dxa"/>
            <w:tcBorders>
              <w:top w:val="single" w:sz="4" w:space="0" w:color="auto"/>
              <w:left w:val="single" w:sz="4" w:space="0" w:color="auto"/>
              <w:bottom w:val="single" w:sz="4" w:space="0" w:color="auto"/>
              <w:right w:val="single" w:sz="4" w:space="0" w:color="auto"/>
            </w:tcBorders>
            <w:hideMark/>
          </w:tcPr>
          <w:p w14:paraId="0FA3F63F" w14:textId="77777777" w:rsidR="00FC1CEE" w:rsidRPr="002A635F" w:rsidRDefault="00173D09" w:rsidP="00696811">
            <w:pPr>
              <w:spacing w:after="0" w:line="240" w:lineRule="auto"/>
              <w:rPr>
                <w:rFonts w:ascii="Times New Roman" w:hAnsi="Times New Roman" w:cs="Times New Roman"/>
                <w:sz w:val="18"/>
                <w:szCs w:val="18"/>
                <w:lang w:val="en-GB"/>
              </w:rPr>
            </w:pPr>
            <w:r w:rsidRPr="002A635F">
              <w:rPr>
                <w:rFonts w:ascii="Times New Roman" w:hAnsi="Times New Roman" w:cs="Times New Roman"/>
                <w:sz w:val="18"/>
                <w:szCs w:val="18"/>
                <w:lang w:val="en-GB"/>
              </w:rPr>
              <w:t>The student has mastered the basic knowledge and skills specified in the course curriculum, solves typical theoretical and practical tasks of medium difficulty, makes minor terminological mistakes, and communicates knowledge in language close to everyday usage.</w:t>
            </w:r>
          </w:p>
        </w:tc>
        <w:tc>
          <w:tcPr>
            <w:tcW w:w="2092" w:type="dxa"/>
            <w:tcBorders>
              <w:top w:val="single" w:sz="4" w:space="0" w:color="auto"/>
              <w:left w:val="single" w:sz="4" w:space="0" w:color="auto"/>
              <w:bottom w:val="single" w:sz="4" w:space="0" w:color="auto"/>
              <w:right w:val="single" w:sz="4" w:space="0" w:color="auto"/>
            </w:tcBorders>
            <w:vAlign w:val="center"/>
          </w:tcPr>
          <w:p w14:paraId="202A8EF4" w14:textId="77777777" w:rsidR="00FC1CEE" w:rsidRPr="002A635F" w:rsidRDefault="00173D09" w:rsidP="00696811">
            <w:pPr>
              <w:spacing w:after="0" w:line="240" w:lineRule="auto"/>
              <w:jc w:val="center"/>
              <w:rPr>
                <w:rFonts w:ascii="Times New Roman" w:hAnsi="Times New Roman" w:cs="Times New Roman"/>
                <w:sz w:val="18"/>
                <w:szCs w:val="18"/>
                <w:lang w:val="en-GB"/>
              </w:rPr>
            </w:pPr>
            <w:r w:rsidRPr="002A635F">
              <w:rPr>
                <w:rFonts w:ascii="Times New Roman" w:hAnsi="Times New Roman" w:cs="Times New Roman"/>
                <w:sz w:val="18"/>
                <w:szCs w:val="18"/>
                <w:lang w:val="en-GB"/>
              </w:rPr>
              <w:t>min. 50%</w:t>
            </w:r>
          </w:p>
        </w:tc>
      </w:tr>
      <w:tr w:rsidR="00972ED3" w:rsidRPr="002A635F" w14:paraId="17C4D963" w14:textId="77777777" w:rsidTr="00696811">
        <w:tc>
          <w:tcPr>
            <w:tcW w:w="2093" w:type="dxa"/>
            <w:tcBorders>
              <w:top w:val="single" w:sz="4" w:space="0" w:color="auto"/>
              <w:left w:val="single" w:sz="4" w:space="0" w:color="auto"/>
              <w:bottom w:val="single" w:sz="4" w:space="0" w:color="auto"/>
              <w:right w:val="single" w:sz="4" w:space="0" w:color="auto"/>
            </w:tcBorders>
            <w:vAlign w:val="center"/>
            <w:hideMark/>
          </w:tcPr>
          <w:p w14:paraId="6C0C0E86" w14:textId="77777777" w:rsidR="00FC1CEE" w:rsidRPr="002A635F" w:rsidRDefault="00173D09" w:rsidP="00696811">
            <w:pPr>
              <w:spacing w:after="0" w:line="240" w:lineRule="auto"/>
              <w:rPr>
                <w:rFonts w:ascii="Times New Roman" w:hAnsi="Times New Roman" w:cs="Times New Roman"/>
                <w:sz w:val="18"/>
                <w:szCs w:val="18"/>
                <w:lang w:val="en-GB"/>
              </w:rPr>
            </w:pPr>
            <w:r w:rsidRPr="002A635F">
              <w:rPr>
                <w:rFonts w:ascii="Times New Roman" w:hAnsi="Times New Roman" w:cs="Times New Roman"/>
                <w:sz w:val="18"/>
                <w:szCs w:val="18"/>
                <w:lang w:val="en-GB"/>
              </w:rPr>
              <w:t>unsatisfactory (2.0)</w:t>
            </w:r>
          </w:p>
        </w:tc>
        <w:tc>
          <w:tcPr>
            <w:tcW w:w="5103" w:type="dxa"/>
            <w:tcBorders>
              <w:top w:val="single" w:sz="4" w:space="0" w:color="auto"/>
              <w:left w:val="single" w:sz="4" w:space="0" w:color="auto"/>
              <w:bottom w:val="single" w:sz="4" w:space="0" w:color="auto"/>
              <w:right w:val="single" w:sz="4" w:space="0" w:color="auto"/>
            </w:tcBorders>
            <w:hideMark/>
          </w:tcPr>
          <w:p w14:paraId="2596117C" w14:textId="77777777" w:rsidR="00FC1CEE" w:rsidRPr="002A635F" w:rsidRDefault="00173D09" w:rsidP="00696811">
            <w:pPr>
              <w:spacing w:after="0" w:line="240" w:lineRule="auto"/>
              <w:rPr>
                <w:rFonts w:ascii="Times New Roman" w:hAnsi="Times New Roman" w:cs="Times New Roman"/>
                <w:sz w:val="18"/>
                <w:szCs w:val="18"/>
                <w:lang w:val="en-GB"/>
              </w:rPr>
            </w:pPr>
            <w:r w:rsidRPr="002A635F">
              <w:rPr>
                <w:rFonts w:ascii="Times New Roman" w:hAnsi="Times New Roman" w:cs="Times New Roman"/>
                <w:sz w:val="18"/>
                <w:szCs w:val="18"/>
                <w:lang w:val="en-GB"/>
              </w:rPr>
              <w:t>The student has not mastered the necessary minimum of basic knowledge and skills specified in the course curriculum, is unable to solve tasks of a low level of difficulty, makes serious terminological errors, and their style of expression is clumsy.</w:t>
            </w:r>
          </w:p>
        </w:tc>
        <w:tc>
          <w:tcPr>
            <w:tcW w:w="2092" w:type="dxa"/>
            <w:tcBorders>
              <w:top w:val="single" w:sz="4" w:space="0" w:color="auto"/>
              <w:left w:val="single" w:sz="4" w:space="0" w:color="auto"/>
              <w:bottom w:val="single" w:sz="4" w:space="0" w:color="auto"/>
              <w:right w:val="single" w:sz="4" w:space="0" w:color="auto"/>
            </w:tcBorders>
            <w:vAlign w:val="center"/>
          </w:tcPr>
          <w:p w14:paraId="09297D9E" w14:textId="77777777" w:rsidR="00FC1CEE" w:rsidRPr="002A635F" w:rsidRDefault="00173D09" w:rsidP="00696811">
            <w:pPr>
              <w:spacing w:after="0" w:line="240" w:lineRule="auto"/>
              <w:jc w:val="center"/>
              <w:rPr>
                <w:rFonts w:ascii="Times New Roman" w:hAnsi="Times New Roman" w:cs="Times New Roman"/>
                <w:sz w:val="18"/>
                <w:szCs w:val="18"/>
                <w:lang w:val="en-GB"/>
              </w:rPr>
            </w:pPr>
            <w:r w:rsidRPr="002A635F">
              <w:rPr>
                <w:rFonts w:ascii="Times New Roman" w:hAnsi="Times New Roman" w:cs="Times New Roman"/>
                <w:sz w:val="18"/>
                <w:szCs w:val="18"/>
                <w:lang w:val="en-GB"/>
              </w:rPr>
              <w:t>less than 50%</w:t>
            </w:r>
          </w:p>
        </w:tc>
      </w:tr>
    </w:tbl>
    <w:p w14:paraId="75D46D46" w14:textId="77777777" w:rsidR="00972ED3" w:rsidRPr="002A635F" w:rsidRDefault="00972ED3" w:rsidP="00972ED3">
      <w:pPr>
        <w:spacing w:after="0" w:line="240" w:lineRule="auto"/>
        <w:jc w:val="both"/>
        <w:rPr>
          <w:rFonts w:ascii="Times New Roman" w:eastAsia="CIDFont+F1" w:hAnsi="Times New Roman" w:cs="Times New Roman"/>
          <w:color w:val="000000" w:themeColor="text1"/>
          <w:sz w:val="24"/>
          <w:szCs w:val="24"/>
          <w:lang w:val="en-GB" w:eastAsia="pl-PL"/>
        </w:rPr>
      </w:pPr>
    </w:p>
    <w:p w14:paraId="71710D1D" w14:textId="77777777" w:rsidR="00972ED3" w:rsidRPr="002A635F" w:rsidRDefault="00972ED3" w:rsidP="00972ED3">
      <w:pPr>
        <w:pStyle w:val="Default"/>
        <w:spacing w:line="276" w:lineRule="auto"/>
        <w:jc w:val="both"/>
        <w:rPr>
          <w:color w:val="000000" w:themeColor="text1"/>
          <w:sz w:val="22"/>
          <w:szCs w:val="22"/>
        </w:rPr>
      </w:pPr>
      <w:r w:rsidRPr="002A635F">
        <w:rPr>
          <w:sz w:val="22"/>
          <w:szCs w:val="22"/>
        </w:rPr>
        <w:t>The assessment of the achievement of learning outcomes is carried out at the following stages:</w:t>
      </w:r>
    </w:p>
    <w:p w14:paraId="191106F3" w14:textId="77777777" w:rsidR="00972ED3" w:rsidRPr="002A635F" w:rsidRDefault="00972ED3" w:rsidP="00972ED3">
      <w:pPr>
        <w:pStyle w:val="Default"/>
        <w:numPr>
          <w:ilvl w:val="0"/>
          <w:numId w:val="26"/>
        </w:numPr>
        <w:spacing w:line="276" w:lineRule="auto"/>
        <w:jc w:val="both"/>
        <w:rPr>
          <w:color w:val="000000" w:themeColor="text1"/>
          <w:sz w:val="22"/>
          <w:szCs w:val="22"/>
        </w:rPr>
      </w:pPr>
      <w:r w:rsidRPr="002A635F">
        <w:rPr>
          <w:sz w:val="22"/>
          <w:szCs w:val="22"/>
        </w:rPr>
        <w:t>during the attainment of learning outcomes within a given course/module and after its completion, through verification of learning outcomes carried out for each student by the teacher/examiner;</w:t>
      </w:r>
    </w:p>
    <w:p w14:paraId="3D446408" w14:textId="77777777" w:rsidR="00972ED3" w:rsidRPr="002A635F" w:rsidRDefault="00972ED3" w:rsidP="00972ED3">
      <w:pPr>
        <w:pStyle w:val="Default"/>
        <w:numPr>
          <w:ilvl w:val="0"/>
          <w:numId w:val="26"/>
        </w:numPr>
        <w:spacing w:line="276" w:lineRule="auto"/>
        <w:jc w:val="both"/>
        <w:rPr>
          <w:color w:val="000000" w:themeColor="text1"/>
          <w:sz w:val="22"/>
          <w:szCs w:val="22"/>
        </w:rPr>
      </w:pPr>
      <w:r w:rsidRPr="002A635F">
        <w:rPr>
          <w:sz w:val="22"/>
          <w:szCs w:val="22"/>
        </w:rPr>
        <w:t>after completion of the curriculum for a given course/module, through verification of learning outcomes carried out by the teacher/course or module coordinator;</w:t>
      </w:r>
    </w:p>
    <w:p w14:paraId="03BE52E3" w14:textId="77777777" w:rsidR="00972ED3" w:rsidRPr="002A635F" w:rsidRDefault="00972ED3" w:rsidP="00972ED3">
      <w:pPr>
        <w:pStyle w:val="Default"/>
        <w:numPr>
          <w:ilvl w:val="0"/>
          <w:numId w:val="26"/>
        </w:numPr>
        <w:spacing w:line="276" w:lineRule="auto"/>
        <w:jc w:val="both"/>
        <w:rPr>
          <w:color w:val="000000" w:themeColor="text1"/>
          <w:sz w:val="22"/>
          <w:szCs w:val="22"/>
        </w:rPr>
      </w:pPr>
      <w:r w:rsidRPr="002A635F">
        <w:rPr>
          <w:sz w:val="22"/>
          <w:szCs w:val="22"/>
        </w:rPr>
        <w:t>after the end of each semester, through verification of the learning outcomes achieved by students on the degree programme;</w:t>
      </w:r>
    </w:p>
    <w:p w14:paraId="377E88FC" w14:textId="06A23B0A" w:rsidR="00972ED3" w:rsidRPr="002A635F" w:rsidRDefault="00972ED3" w:rsidP="00972ED3">
      <w:pPr>
        <w:pStyle w:val="Default"/>
        <w:numPr>
          <w:ilvl w:val="0"/>
          <w:numId w:val="26"/>
        </w:numPr>
        <w:spacing w:line="276" w:lineRule="auto"/>
        <w:jc w:val="both"/>
        <w:rPr>
          <w:color w:val="000000" w:themeColor="text1"/>
          <w:sz w:val="22"/>
          <w:szCs w:val="22"/>
        </w:rPr>
      </w:pPr>
      <w:r w:rsidRPr="002A635F">
        <w:rPr>
          <w:sz w:val="22"/>
          <w:szCs w:val="22"/>
        </w:rPr>
        <w:t xml:space="preserve">after completion of </w:t>
      </w:r>
      <w:r w:rsidR="006825BE" w:rsidRPr="002A635F">
        <w:rPr>
          <w:sz w:val="22"/>
          <w:szCs w:val="22"/>
        </w:rPr>
        <w:t>internships</w:t>
      </w:r>
      <w:r w:rsidRPr="002A635F">
        <w:rPr>
          <w:sz w:val="22"/>
          <w:szCs w:val="22"/>
        </w:rPr>
        <w:t>;</w:t>
      </w:r>
    </w:p>
    <w:p w14:paraId="0C5A0012" w14:textId="77777777" w:rsidR="00972ED3" w:rsidRPr="002A635F" w:rsidRDefault="00972ED3" w:rsidP="00972ED3">
      <w:pPr>
        <w:pStyle w:val="Default"/>
        <w:numPr>
          <w:ilvl w:val="0"/>
          <w:numId w:val="26"/>
        </w:numPr>
        <w:spacing w:line="276" w:lineRule="auto"/>
        <w:jc w:val="both"/>
        <w:rPr>
          <w:color w:val="000000" w:themeColor="text1"/>
          <w:sz w:val="22"/>
          <w:szCs w:val="22"/>
        </w:rPr>
      </w:pPr>
      <w:r w:rsidRPr="002A635F">
        <w:rPr>
          <w:sz w:val="22"/>
          <w:szCs w:val="22"/>
        </w:rPr>
        <w:t>during the diploma examination, through verification of learning outcomes carried out for each student by the examiners participating in the diploma examination;</w:t>
      </w:r>
    </w:p>
    <w:p w14:paraId="73C161D1" w14:textId="77777777" w:rsidR="00972ED3" w:rsidRPr="002A635F" w:rsidRDefault="00972ED3" w:rsidP="00972ED3">
      <w:pPr>
        <w:pStyle w:val="Default"/>
        <w:numPr>
          <w:ilvl w:val="0"/>
          <w:numId w:val="26"/>
        </w:numPr>
        <w:spacing w:line="276" w:lineRule="auto"/>
        <w:jc w:val="both"/>
        <w:rPr>
          <w:color w:val="000000" w:themeColor="text1"/>
          <w:sz w:val="22"/>
          <w:szCs w:val="22"/>
        </w:rPr>
      </w:pPr>
      <w:r w:rsidRPr="002A635F">
        <w:rPr>
          <w:sz w:val="22"/>
          <w:szCs w:val="22"/>
        </w:rPr>
        <w:t>on an ongoing basis, through assessment of the attainment of learning outcomes carried out by class observers;</w:t>
      </w:r>
    </w:p>
    <w:p w14:paraId="5CD2805E" w14:textId="77777777" w:rsidR="00592605" w:rsidRPr="002A635F" w:rsidRDefault="00972ED3" w:rsidP="00972ED3">
      <w:pPr>
        <w:pStyle w:val="Default"/>
        <w:numPr>
          <w:ilvl w:val="0"/>
          <w:numId w:val="26"/>
        </w:numPr>
        <w:spacing w:line="276" w:lineRule="auto"/>
        <w:jc w:val="both"/>
        <w:rPr>
          <w:color w:val="000000" w:themeColor="text1"/>
          <w:sz w:val="22"/>
          <w:szCs w:val="22"/>
        </w:rPr>
      </w:pPr>
      <w:r w:rsidRPr="002A635F">
        <w:rPr>
          <w:sz w:val="22"/>
          <w:szCs w:val="22"/>
        </w:rPr>
        <w:t>after completion of each study cycle, through verification of learning outcomes using quantitative indicators and by monitoring graduates’ career paths and assessing their functioning on the labour market.</w:t>
      </w:r>
    </w:p>
    <w:p w14:paraId="1293704A" w14:textId="77777777" w:rsidR="00592605" w:rsidRPr="002A635F" w:rsidRDefault="00592605" w:rsidP="00592605">
      <w:pPr>
        <w:pStyle w:val="Default"/>
        <w:spacing w:line="276" w:lineRule="auto"/>
        <w:jc w:val="both"/>
        <w:rPr>
          <w:color w:val="000000" w:themeColor="text1"/>
        </w:rPr>
      </w:pPr>
    </w:p>
    <w:p w14:paraId="3D478E11" w14:textId="77777777" w:rsidR="00592605" w:rsidRPr="002A635F" w:rsidRDefault="00592605" w:rsidP="00592605">
      <w:pPr>
        <w:pStyle w:val="Default"/>
        <w:spacing w:line="276" w:lineRule="auto"/>
        <w:jc w:val="both"/>
        <w:rPr>
          <w:color w:val="000000" w:themeColor="text1"/>
        </w:rPr>
      </w:pPr>
    </w:p>
    <w:p w14:paraId="7D21EB14" w14:textId="77777777" w:rsidR="00592605" w:rsidRPr="002A635F" w:rsidRDefault="00592605" w:rsidP="00592605">
      <w:pPr>
        <w:pStyle w:val="Default"/>
        <w:spacing w:line="276" w:lineRule="auto"/>
        <w:jc w:val="both"/>
        <w:rPr>
          <w:color w:val="000000" w:themeColor="text1"/>
        </w:rPr>
      </w:pPr>
    </w:p>
    <w:p w14:paraId="1944545B" w14:textId="18BF9214" w:rsidR="000C19DC" w:rsidRPr="002A635F" w:rsidRDefault="000C19DC" w:rsidP="00592605">
      <w:pPr>
        <w:pStyle w:val="Default"/>
        <w:spacing w:line="276" w:lineRule="auto"/>
        <w:jc w:val="center"/>
        <w:rPr>
          <w:b/>
          <w:color w:val="000000" w:themeColor="text1"/>
        </w:rPr>
      </w:pPr>
      <w:r w:rsidRPr="002A635F">
        <w:rPr>
          <w:b/>
        </w:rPr>
        <w:t xml:space="preserve">Rules and form of </w:t>
      </w:r>
      <w:r w:rsidR="006825BE" w:rsidRPr="002A635F">
        <w:rPr>
          <w:b/>
        </w:rPr>
        <w:t>internship</w:t>
      </w:r>
    </w:p>
    <w:p w14:paraId="6D64E4B9" w14:textId="77777777" w:rsidR="00592605" w:rsidRPr="002A635F" w:rsidRDefault="00592605" w:rsidP="00972ED3">
      <w:pPr>
        <w:widowControl w:val="0"/>
        <w:spacing w:after="120"/>
        <w:jc w:val="both"/>
        <w:rPr>
          <w:rFonts w:ascii="Times New Roman" w:eastAsia="Calibri" w:hAnsi="Times New Roman" w:cs="Times New Roman"/>
          <w:b/>
          <w:color w:val="000000" w:themeColor="text1"/>
          <w:lang w:val="en-GB"/>
        </w:rPr>
      </w:pPr>
    </w:p>
    <w:p w14:paraId="52A779DA" w14:textId="77777777" w:rsidR="006825BE" w:rsidRPr="002A635F" w:rsidRDefault="006825BE" w:rsidP="006825BE">
      <w:pPr>
        <w:widowControl w:val="0"/>
        <w:spacing w:after="120"/>
        <w:jc w:val="both"/>
        <w:rPr>
          <w:rFonts w:ascii="Times New Roman" w:hAnsi="Times New Roman" w:cs="Times New Roman"/>
          <w:lang w:val="en-GB"/>
        </w:rPr>
      </w:pPr>
      <w:r w:rsidRPr="002A635F">
        <w:rPr>
          <w:rFonts w:ascii="Times New Roman" w:hAnsi="Times New Roman" w:cs="Times New Roman"/>
          <w:lang w:val="en-GB"/>
        </w:rPr>
        <w:t xml:space="preserve">The general rules for organising student internships, templates of the required documents, the duties of internship supervisors and the procedure for passing internships are set out in the University’s Internships Regulations. These regulations state, among other things, that the University provides internship placements for students and concludes an agreement with the internship provider for this purpose, or approves internship locations independently indicated by the student by issuing an internship referral. </w:t>
      </w:r>
    </w:p>
    <w:p w14:paraId="0F5BE399" w14:textId="5A6DEE5A" w:rsidR="006825BE" w:rsidRPr="002A635F" w:rsidRDefault="006825BE" w:rsidP="006825BE">
      <w:pPr>
        <w:widowControl w:val="0"/>
        <w:spacing w:after="120"/>
        <w:jc w:val="both"/>
        <w:rPr>
          <w:rFonts w:ascii="Times New Roman" w:eastAsia="Calibri" w:hAnsi="Times New Roman" w:cs="Times New Roman"/>
          <w:color w:val="000000" w:themeColor="text1"/>
          <w:lang w:val="en-GB"/>
        </w:rPr>
      </w:pPr>
      <w:r w:rsidRPr="002A635F">
        <w:rPr>
          <w:rFonts w:ascii="Times New Roman" w:hAnsi="Times New Roman" w:cs="Times New Roman"/>
          <w:lang w:val="en-GB"/>
        </w:rPr>
        <w:t>In addition, the student may complete the internship on the basis of their professional work (provided that it enables the achievement of the internship learning outcomes), within the ERASMUS+ programme, through activity in a student scientific society, at VIZJA University, and as part of volunteering. The obligatory means of documenting the course of the internship and the tasks performed during it is the “Internship Report” kept by the student.</w:t>
      </w:r>
    </w:p>
    <w:p w14:paraId="533715A9" w14:textId="0AFD72A1" w:rsidR="000C19DC" w:rsidRPr="002A635F" w:rsidRDefault="006825BE" w:rsidP="00972ED3">
      <w:pPr>
        <w:widowControl w:val="0"/>
        <w:spacing w:after="120"/>
        <w:jc w:val="both"/>
        <w:rPr>
          <w:rFonts w:ascii="Times New Roman" w:eastAsia="Calibri" w:hAnsi="Times New Roman" w:cs="Times New Roman"/>
          <w:color w:val="000000" w:themeColor="text1"/>
          <w:lang w:val="en-GB"/>
        </w:rPr>
      </w:pPr>
      <w:r w:rsidRPr="002A635F">
        <w:rPr>
          <w:rFonts w:ascii="Times New Roman" w:hAnsi="Times New Roman" w:cs="Times New Roman"/>
          <w:lang w:val="en-GB"/>
        </w:rPr>
        <w:t>D</w:t>
      </w:r>
      <w:r w:rsidR="000C19DC" w:rsidRPr="002A635F">
        <w:rPr>
          <w:rFonts w:ascii="Times New Roman" w:hAnsi="Times New Roman" w:cs="Times New Roman"/>
          <w:lang w:val="en-GB"/>
        </w:rPr>
        <w:t xml:space="preserve">etailed rules for the implementation of </w:t>
      </w:r>
      <w:r w:rsidRPr="002A635F">
        <w:rPr>
          <w:rFonts w:ascii="Times New Roman" w:hAnsi="Times New Roman" w:cs="Times New Roman"/>
          <w:lang w:val="en-GB"/>
        </w:rPr>
        <w:t xml:space="preserve">internships </w:t>
      </w:r>
      <w:r w:rsidR="000C19DC" w:rsidRPr="002A635F">
        <w:rPr>
          <w:rFonts w:ascii="Times New Roman" w:hAnsi="Times New Roman" w:cs="Times New Roman"/>
          <w:lang w:val="en-GB"/>
        </w:rPr>
        <w:t xml:space="preserve">on the Dietetics degree programme, including the aim of </w:t>
      </w:r>
      <w:r w:rsidRPr="002A635F">
        <w:rPr>
          <w:rFonts w:ascii="Times New Roman" w:hAnsi="Times New Roman" w:cs="Times New Roman"/>
          <w:lang w:val="en-GB"/>
        </w:rPr>
        <w:t>internships</w:t>
      </w:r>
      <w:r w:rsidR="000C19DC" w:rsidRPr="002A635F">
        <w:rPr>
          <w:rFonts w:ascii="Times New Roman" w:hAnsi="Times New Roman" w:cs="Times New Roman"/>
          <w:lang w:val="en-GB"/>
        </w:rPr>
        <w:t xml:space="preserve">, learning outcomes, programme content, the placement of </w:t>
      </w:r>
      <w:r w:rsidRPr="002A635F">
        <w:rPr>
          <w:rFonts w:ascii="Times New Roman" w:hAnsi="Times New Roman" w:cs="Times New Roman"/>
          <w:lang w:val="en-GB"/>
        </w:rPr>
        <w:t xml:space="preserve">internships </w:t>
      </w:r>
      <w:r w:rsidR="000C19DC" w:rsidRPr="002A635F">
        <w:rPr>
          <w:rFonts w:ascii="Times New Roman" w:hAnsi="Times New Roman" w:cs="Times New Roman"/>
          <w:lang w:val="en-GB"/>
        </w:rPr>
        <w:t xml:space="preserve">in the study plan, the duration of </w:t>
      </w:r>
      <w:r w:rsidRPr="002A635F">
        <w:rPr>
          <w:rFonts w:ascii="Times New Roman" w:hAnsi="Times New Roman" w:cs="Times New Roman"/>
          <w:lang w:val="en-GB"/>
        </w:rPr>
        <w:t>internships</w:t>
      </w:r>
      <w:r w:rsidR="000C19DC" w:rsidRPr="002A635F">
        <w:rPr>
          <w:rFonts w:ascii="Times New Roman" w:hAnsi="Times New Roman" w:cs="Times New Roman"/>
          <w:lang w:val="en-GB"/>
        </w:rPr>
        <w:t xml:space="preserve">, methods of verifying and assessing the achievement by students of the </w:t>
      </w:r>
      <w:r w:rsidRPr="002A635F">
        <w:rPr>
          <w:rFonts w:ascii="Times New Roman" w:hAnsi="Times New Roman" w:cs="Times New Roman"/>
          <w:lang w:val="en-GB"/>
        </w:rPr>
        <w:t xml:space="preserve">intended </w:t>
      </w:r>
      <w:r w:rsidR="000C19DC" w:rsidRPr="002A635F">
        <w:rPr>
          <w:rFonts w:ascii="Times New Roman" w:hAnsi="Times New Roman" w:cs="Times New Roman"/>
          <w:lang w:val="en-GB"/>
        </w:rPr>
        <w:t xml:space="preserve">learning outcomes , the manner of documenting the course of </w:t>
      </w:r>
      <w:r w:rsidRPr="002A635F">
        <w:rPr>
          <w:rFonts w:ascii="Times New Roman" w:hAnsi="Times New Roman" w:cs="Times New Roman"/>
          <w:lang w:val="en-GB"/>
        </w:rPr>
        <w:t xml:space="preserve">internships </w:t>
      </w:r>
      <w:r w:rsidR="000C19DC" w:rsidRPr="002A635F">
        <w:rPr>
          <w:rFonts w:ascii="Times New Roman" w:hAnsi="Times New Roman" w:cs="Times New Roman"/>
          <w:lang w:val="en-GB"/>
        </w:rPr>
        <w:t xml:space="preserve">and the tasks carried out during them, the criteria to be met by institutions in which </w:t>
      </w:r>
      <w:r w:rsidRPr="002A635F">
        <w:rPr>
          <w:rFonts w:ascii="Times New Roman" w:hAnsi="Times New Roman" w:cs="Times New Roman"/>
          <w:lang w:val="en-GB"/>
        </w:rPr>
        <w:t xml:space="preserve">internships </w:t>
      </w:r>
      <w:r w:rsidR="000C19DC" w:rsidRPr="002A635F">
        <w:rPr>
          <w:rFonts w:ascii="Times New Roman" w:hAnsi="Times New Roman" w:cs="Times New Roman"/>
          <w:lang w:val="en-GB"/>
        </w:rPr>
        <w:t>take place, the rules for approving a</w:t>
      </w:r>
      <w:r w:rsidRPr="002A635F">
        <w:rPr>
          <w:rFonts w:ascii="Times New Roman" w:hAnsi="Times New Roman" w:cs="Times New Roman"/>
          <w:lang w:val="en-GB"/>
        </w:rPr>
        <w:t xml:space="preserve">n internship </w:t>
      </w:r>
      <w:r w:rsidR="000C19DC" w:rsidRPr="002A635F">
        <w:rPr>
          <w:rFonts w:ascii="Times New Roman" w:hAnsi="Times New Roman" w:cs="Times New Roman"/>
          <w:lang w:val="en-GB"/>
        </w:rPr>
        <w:t xml:space="preserve">location independently selected by the student, and the conditions for qualifying a student for </w:t>
      </w:r>
      <w:r w:rsidRPr="002A635F">
        <w:rPr>
          <w:rFonts w:ascii="Times New Roman" w:hAnsi="Times New Roman" w:cs="Times New Roman"/>
          <w:lang w:val="en-GB"/>
        </w:rPr>
        <w:t>internships</w:t>
      </w:r>
      <w:r w:rsidR="000C19DC" w:rsidRPr="002A635F">
        <w:rPr>
          <w:rFonts w:ascii="Times New Roman" w:hAnsi="Times New Roman" w:cs="Times New Roman"/>
          <w:lang w:val="en-GB"/>
        </w:rPr>
        <w:t xml:space="preserve">, are set out in the </w:t>
      </w:r>
      <w:r w:rsidRPr="002A635F">
        <w:rPr>
          <w:rFonts w:ascii="Times New Roman" w:hAnsi="Times New Roman" w:cs="Times New Roman"/>
          <w:lang w:val="en-GB"/>
        </w:rPr>
        <w:t xml:space="preserve">Internship </w:t>
      </w:r>
      <w:r w:rsidR="000C19DC" w:rsidRPr="002A635F">
        <w:rPr>
          <w:rFonts w:ascii="Times New Roman" w:hAnsi="Times New Roman" w:cs="Times New Roman"/>
          <w:lang w:val="en-GB"/>
        </w:rPr>
        <w:t>Programme for the Dietetics degree programme.</w:t>
      </w:r>
    </w:p>
    <w:p w14:paraId="0346CD43" w14:textId="3823520C" w:rsidR="000C19DC" w:rsidRPr="002A635F" w:rsidRDefault="006825BE" w:rsidP="00972ED3">
      <w:pPr>
        <w:widowControl w:val="0"/>
        <w:spacing w:after="120"/>
        <w:jc w:val="both"/>
        <w:rPr>
          <w:rFonts w:ascii="Times New Roman" w:eastAsia="Calibri" w:hAnsi="Times New Roman" w:cs="Times New Roman"/>
          <w:color w:val="000000" w:themeColor="text1"/>
          <w:lang w:val="en-GB"/>
        </w:rPr>
      </w:pPr>
      <w:r w:rsidRPr="002A635F">
        <w:rPr>
          <w:rFonts w:ascii="Times New Roman" w:hAnsi="Times New Roman" w:cs="Times New Roman"/>
          <w:lang w:val="en-GB"/>
        </w:rPr>
        <w:t xml:space="preserve">Internships </w:t>
      </w:r>
      <w:r w:rsidR="000C19DC" w:rsidRPr="002A635F">
        <w:rPr>
          <w:rFonts w:ascii="Times New Roman" w:hAnsi="Times New Roman" w:cs="Times New Roman"/>
          <w:lang w:val="en-GB"/>
        </w:rPr>
        <w:t>undertaken by Dietetics students are intended to enable them to verify the theoretical knowledge acquired so far and to acquire practical skills in applying that knowledge in the work of a dietitian. They are also intended to develop in the student the ability to work in a team, a sense of professional ethics, and an appreciation of the importance of performing practical professional tasks.</w:t>
      </w:r>
    </w:p>
    <w:p w14:paraId="4E3D4726" w14:textId="3E0F5BBE" w:rsidR="000C19DC" w:rsidRPr="002A635F" w:rsidRDefault="006825BE" w:rsidP="00972ED3">
      <w:pPr>
        <w:widowControl w:val="0"/>
        <w:spacing w:after="120"/>
        <w:jc w:val="both"/>
        <w:rPr>
          <w:rFonts w:ascii="Times New Roman" w:eastAsia="Calibri" w:hAnsi="Times New Roman" w:cs="Times New Roman"/>
          <w:color w:val="000000" w:themeColor="text1"/>
          <w:lang w:val="en-GB"/>
        </w:rPr>
      </w:pPr>
      <w:r w:rsidRPr="002A635F">
        <w:rPr>
          <w:rFonts w:ascii="Times New Roman" w:hAnsi="Times New Roman" w:cs="Times New Roman"/>
          <w:lang w:val="en-GB"/>
        </w:rPr>
        <w:t xml:space="preserve">Internships </w:t>
      </w:r>
      <w:r w:rsidR="000C19DC" w:rsidRPr="002A635F">
        <w:rPr>
          <w:rFonts w:ascii="Times New Roman" w:hAnsi="Times New Roman" w:cs="Times New Roman"/>
          <w:lang w:val="en-GB"/>
        </w:rPr>
        <w:t>on the Dietetics degree programme (first-cycle studies with a practical profile) are compulsory and are scheduled as follows:</w:t>
      </w:r>
    </w:p>
    <w:p w14:paraId="1FDF6569" w14:textId="6E3F6981" w:rsidR="000C19DC" w:rsidRPr="002A635F" w:rsidRDefault="000C19DC" w:rsidP="00972ED3">
      <w:pPr>
        <w:widowControl w:val="0"/>
        <w:spacing w:after="120"/>
        <w:jc w:val="both"/>
        <w:rPr>
          <w:rFonts w:ascii="Times New Roman" w:eastAsia="Calibri" w:hAnsi="Times New Roman" w:cs="Times New Roman"/>
          <w:color w:val="000000" w:themeColor="text1"/>
          <w:lang w:val="en-GB"/>
        </w:rPr>
      </w:pPr>
      <w:r w:rsidRPr="002A635F">
        <w:rPr>
          <w:rFonts w:ascii="Times New Roman" w:hAnsi="Times New Roman" w:cs="Times New Roman"/>
          <w:lang w:val="en-GB"/>
        </w:rPr>
        <w:t xml:space="preserve">- in the fourth semester (second year of studies) – </w:t>
      </w:r>
      <w:r w:rsidR="006825BE" w:rsidRPr="002A635F">
        <w:rPr>
          <w:rFonts w:ascii="Times New Roman" w:hAnsi="Times New Roman" w:cs="Times New Roman"/>
          <w:lang w:val="en-GB"/>
        </w:rPr>
        <w:t xml:space="preserve">Internship </w:t>
      </w:r>
      <w:r w:rsidRPr="002A635F">
        <w:rPr>
          <w:rFonts w:ascii="Times New Roman" w:hAnsi="Times New Roman" w:cs="Times New Roman"/>
          <w:lang w:val="en-GB"/>
        </w:rPr>
        <w:t>I – non-clinical, 375 hours,</w:t>
      </w:r>
    </w:p>
    <w:p w14:paraId="58422723" w14:textId="11BF5FC5" w:rsidR="000C19DC" w:rsidRPr="002A635F" w:rsidRDefault="000C19DC" w:rsidP="00972ED3">
      <w:pPr>
        <w:widowControl w:val="0"/>
        <w:spacing w:after="120"/>
        <w:jc w:val="both"/>
        <w:rPr>
          <w:rFonts w:ascii="Times New Roman" w:eastAsia="Calibri" w:hAnsi="Times New Roman" w:cs="Times New Roman"/>
          <w:color w:val="000000" w:themeColor="text1"/>
          <w:lang w:val="en-GB"/>
        </w:rPr>
      </w:pPr>
      <w:r w:rsidRPr="002A635F">
        <w:rPr>
          <w:rFonts w:ascii="Times New Roman" w:hAnsi="Times New Roman" w:cs="Times New Roman"/>
          <w:lang w:val="en-GB"/>
        </w:rPr>
        <w:t xml:space="preserve">- in the fifth semester (third year of studies) – </w:t>
      </w:r>
      <w:r w:rsidR="006825BE" w:rsidRPr="002A635F">
        <w:rPr>
          <w:rFonts w:ascii="Times New Roman" w:hAnsi="Times New Roman" w:cs="Times New Roman"/>
          <w:lang w:val="en-GB"/>
        </w:rPr>
        <w:t xml:space="preserve">Internship </w:t>
      </w:r>
      <w:r w:rsidRPr="002A635F">
        <w:rPr>
          <w:rFonts w:ascii="Times New Roman" w:hAnsi="Times New Roman" w:cs="Times New Roman"/>
          <w:lang w:val="en-GB"/>
        </w:rPr>
        <w:t>II – clinical, 375 hours.</w:t>
      </w:r>
    </w:p>
    <w:p w14:paraId="7CE45A2E" w14:textId="576DC199" w:rsidR="000C19DC" w:rsidRPr="002A635F" w:rsidRDefault="000C19DC" w:rsidP="00972ED3">
      <w:pPr>
        <w:widowControl w:val="0"/>
        <w:spacing w:after="120"/>
        <w:jc w:val="both"/>
        <w:rPr>
          <w:rFonts w:ascii="Times New Roman" w:eastAsia="Calibri" w:hAnsi="Times New Roman" w:cs="Times New Roman"/>
          <w:color w:val="000000" w:themeColor="text1"/>
          <w:lang w:val="en-GB"/>
        </w:rPr>
      </w:pPr>
      <w:r w:rsidRPr="002A635F">
        <w:rPr>
          <w:rFonts w:ascii="Times New Roman" w:hAnsi="Times New Roman" w:cs="Times New Roman"/>
          <w:lang w:val="en-GB"/>
        </w:rPr>
        <w:t xml:space="preserve">It is permissible to complete </w:t>
      </w:r>
      <w:r w:rsidR="006825BE" w:rsidRPr="002A635F">
        <w:rPr>
          <w:rFonts w:ascii="Times New Roman" w:hAnsi="Times New Roman" w:cs="Times New Roman"/>
          <w:lang w:val="en-GB"/>
        </w:rPr>
        <w:t xml:space="preserve">Internship </w:t>
      </w:r>
      <w:r w:rsidRPr="002A635F">
        <w:rPr>
          <w:rFonts w:ascii="Times New Roman" w:hAnsi="Times New Roman" w:cs="Times New Roman"/>
          <w:lang w:val="en-GB"/>
        </w:rPr>
        <w:t xml:space="preserve">I and </w:t>
      </w:r>
      <w:r w:rsidR="006825BE" w:rsidRPr="002A635F">
        <w:rPr>
          <w:rFonts w:ascii="Times New Roman" w:hAnsi="Times New Roman" w:cs="Times New Roman"/>
          <w:lang w:val="en-GB"/>
        </w:rPr>
        <w:t xml:space="preserve">Internship </w:t>
      </w:r>
      <w:r w:rsidRPr="002A635F">
        <w:rPr>
          <w:rFonts w:ascii="Times New Roman" w:hAnsi="Times New Roman" w:cs="Times New Roman"/>
          <w:lang w:val="en-GB"/>
        </w:rPr>
        <w:t>II in reverse order.</w:t>
      </w:r>
    </w:p>
    <w:p w14:paraId="5F648933" w14:textId="73E242CC" w:rsidR="000C19DC" w:rsidRPr="002A635F" w:rsidRDefault="000C19DC" w:rsidP="00972ED3">
      <w:pPr>
        <w:widowControl w:val="0"/>
        <w:spacing w:after="120"/>
        <w:jc w:val="both"/>
        <w:rPr>
          <w:rFonts w:ascii="Times New Roman" w:eastAsia="Calibri" w:hAnsi="Times New Roman" w:cs="Times New Roman"/>
          <w:color w:val="000000" w:themeColor="text1"/>
          <w:lang w:val="en-GB"/>
        </w:rPr>
      </w:pPr>
      <w:r w:rsidRPr="002A635F">
        <w:rPr>
          <w:rFonts w:ascii="Times New Roman" w:hAnsi="Times New Roman" w:cs="Times New Roman"/>
          <w:lang w:val="en-GB"/>
        </w:rPr>
        <w:t xml:space="preserve">The total </w:t>
      </w:r>
      <w:r w:rsidR="006825BE" w:rsidRPr="002A635F">
        <w:rPr>
          <w:rFonts w:ascii="Times New Roman" w:hAnsi="Times New Roman" w:cs="Times New Roman"/>
          <w:lang w:val="en-GB"/>
        </w:rPr>
        <w:t xml:space="preserve">internships </w:t>
      </w:r>
      <w:r w:rsidRPr="002A635F">
        <w:rPr>
          <w:rFonts w:ascii="Times New Roman" w:hAnsi="Times New Roman" w:cs="Times New Roman"/>
          <w:lang w:val="en-GB"/>
        </w:rPr>
        <w:t xml:space="preserve">workload is 750 hours completed over a period of 6 months. The student obtains 30 ECTS credits for completed </w:t>
      </w:r>
      <w:r w:rsidR="006825BE" w:rsidRPr="002A635F">
        <w:rPr>
          <w:rFonts w:ascii="Times New Roman" w:hAnsi="Times New Roman" w:cs="Times New Roman"/>
          <w:lang w:val="en-GB"/>
        </w:rPr>
        <w:t>internships</w:t>
      </w:r>
      <w:r w:rsidRPr="002A635F">
        <w:rPr>
          <w:rFonts w:ascii="Times New Roman" w:hAnsi="Times New Roman" w:cs="Times New Roman"/>
          <w:lang w:val="en-GB"/>
        </w:rPr>
        <w:t>.</w:t>
      </w:r>
    </w:p>
    <w:p w14:paraId="2EF05859" w14:textId="4996E666" w:rsidR="000C19DC" w:rsidRPr="002A635F" w:rsidRDefault="000C19DC" w:rsidP="00972ED3">
      <w:pPr>
        <w:spacing w:after="120"/>
        <w:jc w:val="both"/>
        <w:rPr>
          <w:rFonts w:ascii="Times New Roman" w:eastAsia="SimSun" w:hAnsi="Times New Roman" w:cs="Times New Roman"/>
          <w:bCs/>
          <w:iCs/>
          <w:color w:val="000000" w:themeColor="text1"/>
          <w:kern w:val="1"/>
          <w:lang w:val="en-GB" w:eastAsia="hi-IN" w:bidi="hi-IN"/>
        </w:rPr>
      </w:pPr>
      <w:r w:rsidRPr="002A635F">
        <w:rPr>
          <w:rFonts w:ascii="Times New Roman" w:hAnsi="Times New Roman" w:cs="Times New Roman"/>
          <w:lang w:val="en-GB"/>
        </w:rPr>
        <w:t xml:space="preserve">The student may undertake </w:t>
      </w:r>
      <w:r w:rsidR="006825BE" w:rsidRPr="002A635F">
        <w:rPr>
          <w:rFonts w:ascii="Times New Roman" w:hAnsi="Times New Roman" w:cs="Times New Roman"/>
          <w:lang w:val="en-GB"/>
        </w:rPr>
        <w:t xml:space="preserve">internships </w:t>
      </w:r>
      <w:r w:rsidRPr="002A635F">
        <w:rPr>
          <w:rFonts w:ascii="Times New Roman" w:hAnsi="Times New Roman" w:cs="Times New Roman"/>
          <w:lang w:val="en-GB"/>
        </w:rPr>
        <w:t>in non-clinical institutions (</w:t>
      </w:r>
      <w:r w:rsidR="006825BE" w:rsidRPr="002A635F">
        <w:rPr>
          <w:rFonts w:ascii="Times New Roman" w:hAnsi="Times New Roman" w:cs="Times New Roman"/>
          <w:lang w:val="en-GB"/>
        </w:rPr>
        <w:t xml:space="preserve">Internship </w:t>
      </w:r>
      <w:r w:rsidRPr="002A635F">
        <w:rPr>
          <w:rFonts w:ascii="Times New Roman" w:hAnsi="Times New Roman" w:cs="Times New Roman"/>
          <w:lang w:val="en-GB"/>
        </w:rPr>
        <w:t>I) in the following units:</w:t>
      </w:r>
    </w:p>
    <w:p w14:paraId="557A1A9C" w14:textId="77777777" w:rsidR="000C19DC" w:rsidRPr="002A635F" w:rsidRDefault="000C19DC" w:rsidP="00972ED3">
      <w:pPr>
        <w:widowControl w:val="0"/>
        <w:numPr>
          <w:ilvl w:val="0"/>
          <w:numId w:val="4"/>
        </w:numPr>
        <w:suppressAutoHyphens/>
        <w:spacing w:after="120"/>
        <w:ind w:left="567" w:hanging="207"/>
        <w:contextualSpacing/>
        <w:jc w:val="both"/>
        <w:rPr>
          <w:rFonts w:ascii="Times New Roman" w:eastAsia="SimSun" w:hAnsi="Times New Roman" w:cs="Times New Roman"/>
          <w:bCs/>
          <w:iCs/>
          <w:color w:val="000000" w:themeColor="text1"/>
          <w:kern w:val="1"/>
          <w:lang w:val="en-GB" w:eastAsia="hi-IN" w:bidi="hi-IN"/>
        </w:rPr>
      </w:pPr>
      <w:r w:rsidRPr="002A635F">
        <w:rPr>
          <w:rFonts w:ascii="Times New Roman" w:hAnsi="Times New Roman" w:cs="Times New Roman"/>
          <w:lang w:val="en-GB"/>
        </w:rPr>
        <w:t>food service establishments, including:</w:t>
      </w:r>
    </w:p>
    <w:p w14:paraId="485BA910" w14:textId="77777777" w:rsidR="000C19DC" w:rsidRPr="002A635F" w:rsidRDefault="000C19DC" w:rsidP="00972ED3">
      <w:pPr>
        <w:widowControl w:val="0"/>
        <w:numPr>
          <w:ilvl w:val="1"/>
          <w:numId w:val="4"/>
        </w:numPr>
        <w:suppressAutoHyphens/>
        <w:spacing w:after="120"/>
        <w:contextualSpacing/>
        <w:jc w:val="both"/>
        <w:rPr>
          <w:rFonts w:ascii="Times New Roman" w:eastAsia="SimSun" w:hAnsi="Times New Roman" w:cs="Times New Roman"/>
          <w:bCs/>
          <w:iCs/>
          <w:color w:val="000000" w:themeColor="text1"/>
          <w:kern w:val="1"/>
          <w:lang w:val="en-GB" w:eastAsia="hi-IN" w:bidi="hi-IN"/>
        </w:rPr>
      </w:pPr>
      <w:r w:rsidRPr="002A635F">
        <w:rPr>
          <w:rFonts w:ascii="Times New Roman" w:hAnsi="Times New Roman" w:cs="Times New Roman"/>
          <w:lang w:val="en-GB"/>
        </w:rPr>
        <w:t>kitchens and catering departments in open collective catering establishments, e.g. restaurants, bars,</w:t>
      </w:r>
    </w:p>
    <w:p w14:paraId="7F71B535" w14:textId="77777777" w:rsidR="000C19DC" w:rsidRPr="002A635F" w:rsidRDefault="000C19DC" w:rsidP="00972ED3">
      <w:pPr>
        <w:widowControl w:val="0"/>
        <w:numPr>
          <w:ilvl w:val="1"/>
          <w:numId w:val="4"/>
        </w:numPr>
        <w:suppressAutoHyphens/>
        <w:spacing w:after="120"/>
        <w:contextualSpacing/>
        <w:jc w:val="both"/>
        <w:rPr>
          <w:rFonts w:ascii="Times New Roman" w:eastAsia="SimSun" w:hAnsi="Times New Roman" w:cs="Times New Roman"/>
          <w:bCs/>
          <w:iCs/>
          <w:color w:val="000000" w:themeColor="text1"/>
          <w:kern w:val="1"/>
          <w:lang w:val="en-GB" w:eastAsia="hi-IN" w:bidi="hi-IN"/>
        </w:rPr>
      </w:pPr>
      <w:r w:rsidRPr="002A635F">
        <w:rPr>
          <w:rFonts w:ascii="Times New Roman" w:hAnsi="Times New Roman" w:cs="Times New Roman"/>
          <w:lang w:val="en-GB"/>
        </w:rPr>
        <w:t>kitchens and catering departments in closed collective catering establishments (e.g. nurseries, kindergartens, hospitals, spa centres, hospices, retirement homes, social welfare homes, holiday centres providing dietotherapy),</w:t>
      </w:r>
    </w:p>
    <w:p w14:paraId="4841AFC2" w14:textId="77777777" w:rsidR="000C19DC" w:rsidRPr="002A635F" w:rsidRDefault="000C19DC" w:rsidP="00972ED3">
      <w:pPr>
        <w:widowControl w:val="0"/>
        <w:numPr>
          <w:ilvl w:val="0"/>
          <w:numId w:val="4"/>
        </w:numPr>
        <w:suppressAutoHyphens/>
        <w:spacing w:after="120"/>
        <w:ind w:left="567" w:hanging="207"/>
        <w:contextualSpacing/>
        <w:jc w:val="both"/>
        <w:rPr>
          <w:rFonts w:ascii="Times New Roman" w:eastAsia="SimSun" w:hAnsi="Times New Roman" w:cs="Times New Roman"/>
          <w:bCs/>
          <w:iCs/>
          <w:color w:val="000000" w:themeColor="text1"/>
          <w:kern w:val="1"/>
          <w:lang w:val="en-GB" w:eastAsia="hi-IN" w:bidi="hi-IN"/>
        </w:rPr>
      </w:pPr>
      <w:r w:rsidRPr="002A635F">
        <w:rPr>
          <w:rFonts w:ascii="Times New Roman" w:hAnsi="Times New Roman" w:cs="Times New Roman"/>
          <w:lang w:val="en-GB"/>
        </w:rPr>
        <w:t>laboratories carrying out research on or controlling the quality and safety of food, or institutions exercising sanitary supervision over food production and distribution,</w:t>
      </w:r>
    </w:p>
    <w:p w14:paraId="1B0088E9" w14:textId="77777777" w:rsidR="000C19DC" w:rsidRPr="002A635F" w:rsidRDefault="000C19DC" w:rsidP="00972ED3">
      <w:pPr>
        <w:widowControl w:val="0"/>
        <w:numPr>
          <w:ilvl w:val="0"/>
          <w:numId w:val="4"/>
        </w:numPr>
        <w:suppressAutoHyphens/>
        <w:spacing w:after="120"/>
        <w:ind w:left="567" w:hanging="207"/>
        <w:contextualSpacing/>
        <w:jc w:val="both"/>
        <w:rPr>
          <w:rFonts w:ascii="Times New Roman" w:eastAsia="SimSun" w:hAnsi="Times New Roman" w:cs="Times New Roman"/>
          <w:bCs/>
          <w:iCs/>
          <w:color w:val="000000" w:themeColor="text1"/>
          <w:kern w:val="1"/>
          <w:lang w:val="en-GB" w:eastAsia="hi-IN" w:bidi="hi-IN"/>
        </w:rPr>
      </w:pPr>
      <w:r w:rsidRPr="002A635F">
        <w:rPr>
          <w:rFonts w:ascii="Times New Roman" w:hAnsi="Times New Roman" w:cs="Times New Roman"/>
          <w:lang w:val="en-GB"/>
        </w:rPr>
        <w:t xml:space="preserve">agri-food processing plants, e.g. dairies, bakeries, meat-processing plants, food concentrate </w:t>
      </w:r>
      <w:r w:rsidRPr="002A635F">
        <w:rPr>
          <w:rFonts w:ascii="Times New Roman" w:hAnsi="Times New Roman" w:cs="Times New Roman"/>
          <w:lang w:val="en-GB"/>
        </w:rPr>
        <w:lastRenderedPageBreak/>
        <w:t>plants, etc.</w:t>
      </w:r>
    </w:p>
    <w:p w14:paraId="7E91078A" w14:textId="77777777" w:rsidR="000C19DC" w:rsidRPr="002A635F" w:rsidRDefault="000C19DC" w:rsidP="00972ED3">
      <w:pPr>
        <w:widowControl w:val="0"/>
        <w:numPr>
          <w:ilvl w:val="0"/>
          <w:numId w:val="4"/>
        </w:numPr>
        <w:suppressAutoHyphens/>
        <w:spacing w:after="120"/>
        <w:ind w:left="567" w:hanging="207"/>
        <w:contextualSpacing/>
        <w:jc w:val="both"/>
        <w:rPr>
          <w:rFonts w:ascii="Times New Roman" w:eastAsia="SimSun" w:hAnsi="Times New Roman" w:cs="Times New Roman"/>
          <w:bCs/>
          <w:iCs/>
          <w:color w:val="000000" w:themeColor="text1"/>
          <w:kern w:val="1"/>
          <w:lang w:val="en-GB" w:eastAsia="hi-IN" w:bidi="hi-IN"/>
        </w:rPr>
      </w:pPr>
      <w:r w:rsidRPr="002A635F">
        <w:rPr>
          <w:rFonts w:ascii="Times New Roman" w:hAnsi="Times New Roman" w:cs="Times New Roman"/>
          <w:lang w:val="en-GB"/>
        </w:rPr>
        <w:t>logistics units operating in the areas of entrepreneurship, nutrition education (including dietetic and preventive health education), management, advertising and the organisation of a dietitian’s workplace, e.g. advertising studios, companies designing nutrition and dietetic laboratories/consulting rooms, and open and closed collective catering establishments.</w:t>
      </w:r>
    </w:p>
    <w:p w14:paraId="1CDB427B" w14:textId="6CAA7C9E" w:rsidR="000C19DC" w:rsidRPr="002A635F" w:rsidRDefault="000C19DC" w:rsidP="00972ED3">
      <w:pPr>
        <w:spacing w:after="120"/>
        <w:jc w:val="both"/>
        <w:rPr>
          <w:rFonts w:ascii="Times New Roman" w:eastAsia="SimSun" w:hAnsi="Times New Roman" w:cs="Times New Roman"/>
          <w:bCs/>
          <w:iCs/>
          <w:color w:val="000000" w:themeColor="text1"/>
          <w:kern w:val="1"/>
          <w:lang w:val="en-GB" w:eastAsia="hi-IN" w:bidi="hi-IN"/>
        </w:rPr>
      </w:pPr>
      <w:r w:rsidRPr="002A635F">
        <w:rPr>
          <w:rFonts w:ascii="Times New Roman" w:hAnsi="Times New Roman" w:cs="Times New Roman"/>
          <w:lang w:val="en-GB"/>
        </w:rPr>
        <w:t xml:space="preserve">The student may undertake </w:t>
      </w:r>
      <w:r w:rsidR="006825BE" w:rsidRPr="002A635F">
        <w:rPr>
          <w:rFonts w:ascii="Times New Roman" w:hAnsi="Times New Roman" w:cs="Times New Roman"/>
          <w:lang w:val="en-GB"/>
        </w:rPr>
        <w:t xml:space="preserve">internships </w:t>
      </w:r>
      <w:r w:rsidRPr="002A635F">
        <w:rPr>
          <w:rFonts w:ascii="Times New Roman" w:hAnsi="Times New Roman" w:cs="Times New Roman"/>
          <w:lang w:val="en-GB"/>
        </w:rPr>
        <w:t>in clinical institutions (</w:t>
      </w:r>
      <w:r w:rsidR="006825BE" w:rsidRPr="002A635F">
        <w:rPr>
          <w:rFonts w:ascii="Times New Roman" w:hAnsi="Times New Roman" w:cs="Times New Roman"/>
          <w:lang w:val="en-GB"/>
        </w:rPr>
        <w:t xml:space="preserve">Internship </w:t>
      </w:r>
      <w:r w:rsidRPr="002A635F">
        <w:rPr>
          <w:rFonts w:ascii="Times New Roman" w:hAnsi="Times New Roman" w:cs="Times New Roman"/>
          <w:lang w:val="en-GB"/>
        </w:rPr>
        <w:t>II) in the following units:</w:t>
      </w:r>
    </w:p>
    <w:p w14:paraId="22921A37" w14:textId="77777777" w:rsidR="000C19DC" w:rsidRPr="002A635F" w:rsidRDefault="000C19DC" w:rsidP="00972ED3">
      <w:pPr>
        <w:widowControl w:val="0"/>
        <w:numPr>
          <w:ilvl w:val="0"/>
          <w:numId w:val="5"/>
        </w:numPr>
        <w:suppressAutoHyphens/>
        <w:spacing w:after="120"/>
        <w:contextualSpacing/>
        <w:rPr>
          <w:rFonts w:ascii="Times New Roman" w:eastAsia="SimSun" w:hAnsi="Times New Roman" w:cs="Times New Roman"/>
          <w:color w:val="000000" w:themeColor="text1"/>
          <w:kern w:val="1"/>
          <w:lang w:val="en-GB" w:eastAsia="hi-IN" w:bidi="hi-IN"/>
        </w:rPr>
      </w:pPr>
      <w:r w:rsidRPr="002A635F">
        <w:rPr>
          <w:rFonts w:ascii="Times New Roman" w:hAnsi="Times New Roman" w:cs="Times New Roman"/>
          <w:lang w:val="en-GB"/>
        </w:rPr>
        <w:t>hospital wards for children and/or adults,</w:t>
      </w:r>
    </w:p>
    <w:p w14:paraId="5A0465ED" w14:textId="77777777" w:rsidR="000C19DC" w:rsidRPr="002A635F" w:rsidRDefault="000C19DC" w:rsidP="00972ED3">
      <w:pPr>
        <w:widowControl w:val="0"/>
        <w:numPr>
          <w:ilvl w:val="0"/>
          <w:numId w:val="5"/>
        </w:numPr>
        <w:suppressAutoHyphens/>
        <w:spacing w:after="120"/>
        <w:contextualSpacing/>
        <w:rPr>
          <w:rFonts w:ascii="Times New Roman" w:eastAsia="SimSun" w:hAnsi="Times New Roman" w:cs="Times New Roman"/>
          <w:color w:val="000000" w:themeColor="text1"/>
          <w:kern w:val="1"/>
          <w:lang w:val="en-GB" w:eastAsia="hi-IN" w:bidi="hi-IN"/>
        </w:rPr>
      </w:pPr>
      <w:r w:rsidRPr="002A635F">
        <w:rPr>
          <w:rFonts w:ascii="Times New Roman" w:hAnsi="Times New Roman" w:cs="Times New Roman"/>
          <w:lang w:val="en-GB"/>
        </w:rPr>
        <w:t>healthcare institutions (sanatoria/spa resorts) for children and/or adults,</w:t>
      </w:r>
    </w:p>
    <w:p w14:paraId="75C72CE8" w14:textId="77777777" w:rsidR="000C19DC" w:rsidRPr="002A635F" w:rsidRDefault="000C19DC" w:rsidP="00972ED3">
      <w:pPr>
        <w:widowControl w:val="0"/>
        <w:numPr>
          <w:ilvl w:val="0"/>
          <w:numId w:val="5"/>
        </w:numPr>
        <w:suppressAutoHyphens/>
        <w:spacing w:after="120"/>
        <w:contextualSpacing/>
        <w:rPr>
          <w:rFonts w:ascii="Times New Roman" w:eastAsia="SimSun" w:hAnsi="Times New Roman" w:cs="Times New Roman"/>
          <w:color w:val="000000" w:themeColor="text1"/>
          <w:kern w:val="1"/>
          <w:lang w:val="en-GB" w:eastAsia="hi-IN" w:bidi="hi-IN"/>
        </w:rPr>
      </w:pPr>
      <w:r w:rsidRPr="002A635F">
        <w:rPr>
          <w:rFonts w:ascii="Times New Roman" w:hAnsi="Times New Roman" w:cs="Times New Roman"/>
          <w:lang w:val="en-GB"/>
        </w:rPr>
        <w:t>care institutions for children and adults: nurseries, kindergartens, children’s homes, social welfare homes, retirement homes, nursing and care institutions, spa centres, hospices, holiday centres,</w:t>
      </w:r>
    </w:p>
    <w:p w14:paraId="7512AB20" w14:textId="77777777" w:rsidR="000C19DC" w:rsidRPr="002A635F" w:rsidRDefault="000C19DC" w:rsidP="00972ED3">
      <w:pPr>
        <w:widowControl w:val="0"/>
        <w:numPr>
          <w:ilvl w:val="0"/>
          <w:numId w:val="5"/>
        </w:numPr>
        <w:suppressAutoHyphens/>
        <w:spacing w:after="120"/>
        <w:contextualSpacing/>
        <w:rPr>
          <w:rFonts w:ascii="Times New Roman" w:eastAsia="SimSun" w:hAnsi="Times New Roman" w:cs="Times New Roman"/>
          <w:color w:val="000000" w:themeColor="text1"/>
          <w:kern w:val="1"/>
          <w:lang w:val="en-GB" w:eastAsia="hi-IN" w:bidi="hi-IN"/>
        </w:rPr>
      </w:pPr>
      <w:r w:rsidRPr="002A635F">
        <w:rPr>
          <w:rFonts w:ascii="Times New Roman" w:hAnsi="Times New Roman" w:cs="Times New Roman"/>
          <w:lang w:val="en-GB"/>
        </w:rPr>
        <w:t>dietetic clinics, nutrition counselling practices (e.g. diabetology or metabolic disease clinics, etc.).</w:t>
      </w:r>
    </w:p>
    <w:p w14:paraId="683BEBB9" w14:textId="1A7DC961" w:rsidR="000C19DC" w:rsidRPr="002A635F" w:rsidRDefault="000C19DC" w:rsidP="00972ED3">
      <w:pPr>
        <w:widowControl w:val="0"/>
        <w:spacing w:after="120"/>
        <w:jc w:val="both"/>
        <w:rPr>
          <w:rFonts w:ascii="Times New Roman" w:eastAsia="Calibri" w:hAnsi="Times New Roman" w:cs="Times New Roman"/>
          <w:color w:val="000000" w:themeColor="text1"/>
          <w:lang w:val="en-GB"/>
        </w:rPr>
      </w:pPr>
      <w:r w:rsidRPr="002A635F">
        <w:rPr>
          <w:rFonts w:ascii="Times New Roman" w:hAnsi="Times New Roman" w:cs="Times New Roman"/>
          <w:lang w:val="en-GB"/>
        </w:rPr>
        <w:t xml:space="preserve">The programme content delivered during </w:t>
      </w:r>
      <w:r w:rsidR="006825BE" w:rsidRPr="002A635F">
        <w:rPr>
          <w:rFonts w:ascii="Times New Roman" w:hAnsi="Times New Roman" w:cs="Times New Roman"/>
          <w:lang w:val="en-GB"/>
        </w:rPr>
        <w:t xml:space="preserve">internships </w:t>
      </w:r>
      <w:r w:rsidRPr="002A635F">
        <w:rPr>
          <w:rFonts w:ascii="Times New Roman" w:hAnsi="Times New Roman" w:cs="Times New Roman"/>
          <w:lang w:val="en-GB"/>
        </w:rPr>
        <w:t xml:space="preserve">reflects the specific nature of the tasks entrusted to the dietitian in a given institution. During </w:t>
      </w:r>
      <w:r w:rsidR="006825BE" w:rsidRPr="002A635F">
        <w:rPr>
          <w:rFonts w:ascii="Times New Roman" w:hAnsi="Times New Roman" w:cs="Times New Roman"/>
          <w:lang w:val="en-GB"/>
        </w:rPr>
        <w:t>the internship</w:t>
      </w:r>
      <w:r w:rsidRPr="002A635F">
        <w:rPr>
          <w:rFonts w:ascii="Times New Roman" w:hAnsi="Times New Roman" w:cs="Times New Roman"/>
          <w:lang w:val="en-GB"/>
        </w:rPr>
        <w:t xml:space="preserve">, the student undertakes practical training in both clinical and non-clinical units. During the </w:t>
      </w:r>
      <w:r w:rsidR="006825BE" w:rsidRPr="002A635F">
        <w:rPr>
          <w:rFonts w:ascii="Times New Roman" w:hAnsi="Times New Roman" w:cs="Times New Roman"/>
          <w:lang w:val="en-GB"/>
        </w:rPr>
        <w:t>internship</w:t>
      </w:r>
      <w:r w:rsidRPr="002A635F">
        <w:rPr>
          <w:rFonts w:ascii="Times New Roman" w:hAnsi="Times New Roman" w:cs="Times New Roman"/>
          <w:lang w:val="en-GB"/>
        </w:rPr>
        <w:t xml:space="preserve">, the student acquires knowledge, skills and competences in the following thematic scope: characteristics of the </w:t>
      </w:r>
      <w:r w:rsidR="006825BE" w:rsidRPr="002A635F">
        <w:rPr>
          <w:rFonts w:ascii="Times New Roman" w:hAnsi="Times New Roman" w:cs="Times New Roman"/>
          <w:lang w:val="en-GB"/>
        </w:rPr>
        <w:t>internship</w:t>
      </w:r>
      <w:r w:rsidR="006825BE" w:rsidRPr="002A635F" w:rsidDel="006825BE">
        <w:rPr>
          <w:rFonts w:ascii="Times New Roman" w:hAnsi="Times New Roman" w:cs="Times New Roman"/>
          <w:lang w:val="en-GB"/>
        </w:rPr>
        <w:t xml:space="preserve"> </w:t>
      </w:r>
      <w:r w:rsidRPr="002A635F">
        <w:rPr>
          <w:rFonts w:ascii="Times New Roman" w:hAnsi="Times New Roman" w:cs="Times New Roman"/>
          <w:lang w:val="en-GB"/>
        </w:rPr>
        <w:t xml:space="preserve">site, characteristics of the most important departments operating in the given unit, and familiarisation with occupational health and safety regulations. Depending on the nature of the unit, the student learns to work in the specific conditions of the workplace and should be familiarised with the rules binding on them during the performance of professional tasks and the principles of professional contact with patients and co-workers. The student should become familiar with the methods and tools specific to the work of the dietitian (e.g. for assessing nutritional status and food quality) and learn to use them correctly depending on the nature of the </w:t>
      </w:r>
      <w:r w:rsidR="00E4088E" w:rsidRPr="002A635F">
        <w:rPr>
          <w:rFonts w:ascii="Times New Roman" w:hAnsi="Times New Roman" w:cs="Times New Roman"/>
          <w:lang w:val="en-GB"/>
        </w:rPr>
        <w:t>internship</w:t>
      </w:r>
      <w:r w:rsidR="00E4088E" w:rsidRPr="002A635F" w:rsidDel="00E4088E">
        <w:rPr>
          <w:rFonts w:ascii="Times New Roman" w:hAnsi="Times New Roman" w:cs="Times New Roman"/>
          <w:lang w:val="en-GB"/>
        </w:rPr>
        <w:t xml:space="preserve"> </w:t>
      </w:r>
      <w:r w:rsidRPr="002A635F">
        <w:rPr>
          <w:rFonts w:ascii="Times New Roman" w:hAnsi="Times New Roman" w:cs="Times New Roman"/>
          <w:lang w:val="en-GB"/>
        </w:rPr>
        <w:t>site and, in the future, the workplace.</w:t>
      </w:r>
    </w:p>
    <w:p w14:paraId="5DCF1736" w14:textId="5622CE6B" w:rsidR="000C19DC" w:rsidRPr="002A635F" w:rsidRDefault="000C19DC" w:rsidP="00972ED3">
      <w:pPr>
        <w:widowControl w:val="0"/>
        <w:spacing w:after="120"/>
        <w:jc w:val="both"/>
        <w:rPr>
          <w:rFonts w:ascii="Times New Roman" w:eastAsia="Calibri" w:hAnsi="Times New Roman" w:cs="Times New Roman"/>
          <w:color w:val="000000" w:themeColor="text1"/>
          <w:lang w:val="en-GB"/>
        </w:rPr>
      </w:pPr>
      <w:r w:rsidRPr="002A635F">
        <w:rPr>
          <w:rFonts w:ascii="Times New Roman" w:hAnsi="Times New Roman" w:cs="Times New Roman"/>
          <w:lang w:val="en-GB"/>
        </w:rPr>
        <w:t>A</w:t>
      </w:r>
      <w:r w:rsidR="006825BE" w:rsidRPr="002A635F">
        <w:rPr>
          <w:rFonts w:ascii="Times New Roman" w:hAnsi="Times New Roman" w:cs="Times New Roman"/>
          <w:lang w:val="en-GB"/>
        </w:rPr>
        <w:t xml:space="preserve">n internship </w:t>
      </w:r>
      <w:r w:rsidRPr="002A635F">
        <w:rPr>
          <w:rFonts w:ascii="Times New Roman" w:hAnsi="Times New Roman" w:cs="Times New Roman"/>
          <w:lang w:val="en-GB"/>
        </w:rPr>
        <w:t xml:space="preserve">site may only be an institution that makes it possible to undertake the </w:t>
      </w:r>
      <w:r w:rsidR="006825BE" w:rsidRPr="002A635F">
        <w:rPr>
          <w:rFonts w:ascii="Times New Roman" w:hAnsi="Times New Roman" w:cs="Times New Roman"/>
          <w:lang w:val="en-GB"/>
        </w:rPr>
        <w:t>internship</w:t>
      </w:r>
      <w:r w:rsidR="006825BE" w:rsidRPr="002A635F" w:rsidDel="006825BE">
        <w:rPr>
          <w:rFonts w:ascii="Times New Roman" w:hAnsi="Times New Roman" w:cs="Times New Roman"/>
          <w:lang w:val="en-GB"/>
        </w:rPr>
        <w:t xml:space="preserve"> </w:t>
      </w:r>
      <w:r w:rsidRPr="002A635F">
        <w:rPr>
          <w:rFonts w:ascii="Times New Roman" w:hAnsi="Times New Roman" w:cs="Times New Roman"/>
          <w:lang w:val="en-GB"/>
        </w:rPr>
        <w:t xml:space="preserve">under the care/supervision of a dietitian specialist employed in that workplace. The type of employment contract of the dietitian in a given institution is not important (it may be an employment contract, mandate contract, etc.); what matters is that the extent of their employment makes it possible to provide ongoing care to the student, observe their work and verify the achievement of the learning outcomes intended for the </w:t>
      </w:r>
      <w:r w:rsidR="006825BE" w:rsidRPr="002A635F">
        <w:rPr>
          <w:rFonts w:ascii="Times New Roman" w:hAnsi="Times New Roman" w:cs="Times New Roman"/>
          <w:lang w:val="en-GB"/>
        </w:rPr>
        <w:t>internship</w:t>
      </w:r>
      <w:r w:rsidRPr="002A635F">
        <w:rPr>
          <w:rFonts w:ascii="Times New Roman" w:hAnsi="Times New Roman" w:cs="Times New Roman"/>
          <w:lang w:val="en-GB"/>
        </w:rPr>
        <w:t>.</w:t>
      </w:r>
    </w:p>
    <w:p w14:paraId="6CBA47E2" w14:textId="77777777" w:rsidR="001D2467" w:rsidRPr="002A635F" w:rsidRDefault="001D2467" w:rsidP="001D2467">
      <w:pPr>
        <w:autoSpaceDE w:val="0"/>
        <w:autoSpaceDN w:val="0"/>
        <w:adjustRightInd w:val="0"/>
        <w:spacing w:after="0" w:line="360" w:lineRule="auto"/>
        <w:ind w:firstLine="708"/>
        <w:jc w:val="both"/>
        <w:rPr>
          <w:rFonts w:ascii="Times New Roman" w:eastAsia="Times New Roman" w:hAnsi="Times New Roman" w:cs="Times New Roman"/>
          <w:color w:val="000000" w:themeColor="text1"/>
          <w:szCs w:val="24"/>
          <w:lang w:val="en-GB" w:eastAsia="pl-PL"/>
        </w:rPr>
      </w:pPr>
    </w:p>
    <w:p w14:paraId="41649E11" w14:textId="77777777" w:rsidR="005B22C5" w:rsidRPr="002A635F" w:rsidRDefault="005B22C5" w:rsidP="001D2467">
      <w:pPr>
        <w:widowControl w:val="0"/>
        <w:tabs>
          <w:tab w:val="left" w:pos="560"/>
        </w:tabs>
        <w:spacing w:after="120" w:line="360" w:lineRule="auto"/>
        <w:jc w:val="center"/>
        <w:rPr>
          <w:rFonts w:ascii="Times New Roman" w:hAnsi="Times New Roman" w:cs="Times New Roman"/>
          <w:b/>
          <w:color w:val="000000" w:themeColor="text1"/>
          <w:sz w:val="24"/>
          <w:szCs w:val="24"/>
          <w:u w:val="single"/>
          <w:lang w:val="en-GB"/>
        </w:rPr>
      </w:pPr>
    </w:p>
    <w:sectPr w:rsidR="005B22C5" w:rsidRPr="002A635F" w:rsidSect="00ED7D8B">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3C749C4" w16cex:dateUtc="2026-04-09T12:0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3C400E" w14:textId="77777777" w:rsidR="00A907F4" w:rsidRDefault="00A907F4" w:rsidP="00680FBE">
      <w:pPr>
        <w:spacing w:after="0" w:line="240" w:lineRule="auto"/>
      </w:pPr>
      <w:r>
        <w:separator/>
      </w:r>
    </w:p>
  </w:endnote>
  <w:endnote w:type="continuationSeparator" w:id="0">
    <w:p w14:paraId="50A3531C" w14:textId="77777777" w:rsidR="00A907F4" w:rsidRDefault="00A907F4" w:rsidP="00680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IDFont+F1">
    <w:altName w:val="MS Mincho"/>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4EEE3" w14:textId="77777777" w:rsidR="00413446" w:rsidRDefault="0041344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rPr>
      <w:id w:val="478038412"/>
      <w:docPartObj>
        <w:docPartGallery w:val="Page Numbers (Bottom of Page)"/>
        <w:docPartUnique/>
      </w:docPartObj>
    </w:sdtPr>
    <w:sdtEndPr/>
    <w:sdtContent>
      <w:p w14:paraId="6E27B523" w14:textId="77777777" w:rsidR="00413446" w:rsidRPr="00BC50AB" w:rsidRDefault="00413446">
        <w:pPr>
          <w:pStyle w:val="Stopka"/>
          <w:jc w:val="center"/>
          <w:rPr>
            <w:b/>
          </w:rPr>
        </w:pPr>
        <w:r w:rsidRPr="00BC50AB">
          <w:rPr>
            <w:rFonts w:ascii="Times New Roman" w:hAnsi="Times New Roman" w:cs="Times New Roman"/>
            <w:b/>
          </w:rPr>
          <w:fldChar w:fldCharType="begin"/>
        </w:r>
        <w:r w:rsidRPr="00BC50AB">
          <w:rPr>
            <w:rFonts w:ascii="Times New Roman" w:hAnsi="Times New Roman" w:cs="Times New Roman"/>
            <w:b/>
          </w:rPr>
          <w:instrText>PAGE   \* MERGEFORMAT</w:instrText>
        </w:r>
        <w:r w:rsidRPr="00BC50AB">
          <w:rPr>
            <w:rFonts w:ascii="Times New Roman" w:hAnsi="Times New Roman" w:cs="Times New Roman"/>
            <w:b/>
          </w:rPr>
          <w:fldChar w:fldCharType="separate"/>
        </w:r>
        <w:r w:rsidRPr="00BC50AB">
          <w:rPr>
            <w:rFonts w:ascii="Times New Roman" w:hAnsi="Times New Roman" w:cs="Times New Roman"/>
            <w:b/>
            <w:noProof/>
          </w:rPr>
          <w:t>7</w:t>
        </w:r>
        <w:r w:rsidRPr="00BC50AB">
          <w:rPr>
            <w:rFonts w:ascii="Times New Roman" w:hAnsi="Times New Roman" w:cs="Times New Roman"/>
            <w:b/>
            <w:noProof/>
          </w:rPr>
          <w:fldChar w:fldCharType="end"/>
        </w:r>
      </w:p>
    </w:sdtContent>
  </w:sdt>
  <w:p w14:paraId="045CEEEA" w14:textId="77777777" w:rsidR="00413446" w:rsidRPr="00BC50AB" w:rsidRDefault="00413446">
    <w:pPr>
      <w:pStyle w:val="Stopka"/>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F9189" w14:textId="77777777" w:rsidR="00413446" w:rsidRDefault="00413446">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b/>
      </w:rPr>
      <w:id w:val="-1912914844"/>
      <w:docPartObj>
        <w:docPartGallery w:val="Page Numbers (Bottom of Page)"/>
        <w:docPartUnique/>
      </w:docPartObj>
    </w:sdtPr>
    <w:sdtEndPr/>
    <w:sdtContent>
      <w:p w14:paraId="4520338A" w14:textId="77777777" w:rsidR="00413446" w:rsidRPr="00DA7B7F" w:rsidRDefault="00413446">
        <w:pPr>
          <w:pStyle w:val="Stopka"/>
          <w:jc w:val="center"/>
          <w:rPr>
            <w:rFonts w:ascii="Times New Roman" w:hAnsi="Times New Roman" w:cs="Times New Roman"/>
            <w:b/>
          </w:rPr>
        </w:pPr>
        <w:r w:rsidRPr="00DA7B7F">
          <w:rPr>
            <w:rFonts w:ascii="Times New Roman" w:hAnsi="Times New Roman" w:cs="Times New Roman"/>
            <w:b/>
          </w:rPr>
          <w:fldChar w:fldCharType="begin"/>
        </w:r>
        <w:r w:rsidRPr="00DA7B7F">
          <w:rPr>
            <w:rFonts w:ascii="Times New Roman" w:hAnsi="Times New Roman" w:cs="Times New Roman"/>
            <w:b/>
          </w:rPr>
          <w:instrText>PAGE   \* MERGEFORMAT</w:instrText>
        </w:r>
        <w:r w:rsidRPr="00DA7B7F">
          <w:rPr>
            <w:rFonts w:ascii="Times New Roman" w:hAnsi="Times New Roman" w:cs="Times New Roman"/>
            <w:b/>
          </w:rPr>
          <w:fldChar w:fldCharType="separate"/>
        </w:r>
        <w:r w:rsidRPr="00DA7B7F">
          <w:rPr>
            <w:rFonts w:ascii="Times New Roman" w:hAnsi="Times New Roman" w:cs="Times New Roman"/>
            <w:b/>
            <w:noProof/>
          </w:rPr>
          <w:t>30</w:t>
        </w:r>
        <w:r w:rsidRPr="00DA7B7F">
          <w:rPr>
            <w:rFonts w:ascii="Times New Roman" w:hAnsi="Times New Roman" w:cs="Times New Roman"/>
            <w:b/>
            <w:noProof/>
          </w:rPr>
          <w:fldChar w:fldCharType="end"/>
        </w:r>
      </w:p>
    </w:sdtContent>
  </w:sdt>
  <w:p w14:paraId="7F6609E0" w14:textId="77777777" w:rsidR="00413446" w:rsidRDefault="0041344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689DCC" w14:textId="77777777" w:rsidR="00A907F4" w:rsidRDefault="00A907F4" w:rsidP="00680FBE">
      <w:pPr>
        <w:spacing w:after="0" w:line="240" w:lineRule="auto"/>
      </w:pPr>
      <w:r>
        <w:separator/>
      </w:r>
    </w:p>
  </w:footnote>
  <w:footnote w:type="continuationSeparator" w:id="0">
    <w:p w14:paraId="5DC25EF8" w14:textId="77777777" w:rsidR="00A907F4" w:rsidRDefault="00A907F4" w:rsidP="00680F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22917" w14:textId="77777777" w:rsidR="00413446" w:rsidRDefault="0041344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42608" w14:textId="77777777" w:rsidR="00413446" w:rsidRDefault="00413446">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F1635" w14:textId="77777777" w:rsidR="00413446" w:rsidRDefault="0041344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B248C68"/>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70013C"/>
    <w:multiLevelType w:val="hybridMultilevel"/>
    <w:tmpl w:val="3426E8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925F59"/>
    <w:multiLevelType w:val="hybridMultilevel"/>
    <w:tmpl w:val="8324876E"/>
    <w:lvl w:ilvl="0" w:tplc="2EFE175C">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 w15:restartNumberingAfterBreak="0">
    <w:nsid w:val="07B85749"/>
    <w:multiLevelType w:val="hybridMultilevel"/>
    <w:tmpl w:val="993861E8"/>
    <w:lvl w:ilvl="0" w:tplc="FFFFFFFF">
      <w:start w:val="1"/>
      <w:numFmt w:val="decimal"/>
      <w:lvlText w:val="%1."/>
      <w:lvlJc w:val="left"/>
      <w:pPr>
        <w:ind w:left="36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437C2A"/>
    <w:multiLevelType w:val="hybridMultilevel"/>
    <w:tmpl w:val="8A5A141E"/>
    <w:lvl w:ilvl="0" w:tplc="45A8C652">
      <w:start w:val="1"/>
      <w:numFmt w:val="decimal"/>
      <w:lvlText w:val="%1."/>
      <w:lvlJc w:val="left"/>
      <w:pPr>
        <w:ind w:left="1080" w:hanging="360"/>
      </w:pPr>
    </w:lvl>
    <w:lvl w:ilvl="1" w:tplc="AB1A7ED4">
      <w:start w:val="1"/>
      <w:numFmt w:val="lowerLetter"/>
      <w:lvlText w:val="%2."/>
      <w:lvlJc w:val="left"/>
      <w:pPr>
        <w:ind w:left="1800" w:hanging="360"/>
      </w:pPr>
    </w:lvl>
    <w:lvl w:ilvl="2" w:tplc="199CC2A2">
      <w:start w:val="1"/>
      <w:numFmt w:val="lowerRoman"/>
      <w:lvlText w:val="%3."/>
      <w:lvlJc w:val="right"/>
      <w:pPr>
        <w:ind w:left="2520" w:hanging="180"/>
      </w:pPr>
    </w:lvl>
    <w:lvl w:ilvl="3" w:tplc="7D2C8070">
      <w:start w:val="1"/>
      <w:numFmt w:val="decimal"/>
      <w:lvlText w:val="%4."/>
      <w:lvlJc w:val="left"/>
      <w:pPr>
        <w:ind w:left="3240" w:hanging="360"/>
      </w:pPr>
    </w:lvl>
    <w:lvl w:ilvl="4" w:tplc="D42EA0FC">
      <w:start w:val="1"/>
      <w:numFmt w:val="lowerLetter"/>
      <w:lvlText w:val="%5."/>
      <w:lvlJc w:val="left"/>
      <w:pPr>
        <w:ind w:left="3960" w:hanging="360"/>
      </w:pPr>
    </w:lvl>
    <w:lvl w:ilvl="5" w:tplc="6AA268FA">
      <w:start w:val="1"/>
      <w:numFmt w:val="lowerRoman"/>
      <w:lvlText w:val="%6."/>
      <w:lvlJc w:val="right"/>
      <w:pPr>
        <w:ind w:left="4680" w:hanging="180"/>
      </w:pPr>
    </w:lvl>
    <w:lvl w:ilvl="6" w:tplc="B314B7A8">
      <w:start w:val="1"/>
      <w:numFmt w:val="decimal"/>
      <w:lvlText w:val="%7."/>
      <w:lvlJc w:val="left"/>
      <w:pPr>
        <w:ind w:left="5400" w:hanging="360"/>
      </w:pPr>
    </w:lvl>
    <w:lvl w:ilvl="7" w:tplc="1D164F56">
      <w:start w:val="1"/>
      <w:numFmt w:val="lowerLetter"/>
      <w:lvlText w:val="%8."/>
      <w:lvlJc w:val="left"/>
      <w:pPr>
        <w:ind w:left="6120" w:hanging="360"/>
      </w:pPr>
    </w:lvl>
    <w:lvl w:ilvl="8" w:tplc="0674CECC">
      <w:start w:val="1"/>
      <w:numFmt w:val="lowerRoman"/>
      <w:lvlText w:val="%9."/>
      <w:lvlJc w:val="right"/>
      <w:pPr>
        <w:ind w:left="6840" w:hanging="180"/>
      </w:pPr>
    </w:lvl>
  </w:abstractNum>
  <w:abstractNum w:abstractNumId="5" w15:restartNumberingAfterBreak="0">
    <w:nsid w:val="12D64B96"/>
    <w:multiLevelType w:val="hybridMultilevel"/>
    <w:tmpl w:val="DDA0DF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7D87390"/>
    <w:multiLevelType w:val="hybridMultilevel"/>
    <w:tmpl w:val="D99E1D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5E0DD9"/>
    <w:multiLevelType w:val="hybridMultilevel"/>
    <w:tmpl w:val="4D90031C"/>
    <w:lvl w:ilvl="0" w:tplc="93E89D20">
      <w:start w:val="1"/>
      <w:numFmt w:val="lowerLetter"/>
      <w:lvlText w:val="%1)"/>
      <w:lvlJc w:val="left"/>
      <w:pPr>
        <w:ind w:left="720" w:hanging="360"/>
      </w:pPr>
      <w:rPr>
        <w:rFont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D381CE3"/>
    <w:multiLevelType w:val="hybridMultilevel"/>
    <w:tmpl w:val="C5CCD0FC"/>
    <w:lvl w:ilvl="0" w:tplc="102E1D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E1F3B29"/>
    <w:multiLevelType w:val="hybridMultilevel"/>
    <w:tmpl w:val="6366D894"/>
    <w:lvl w:ilvl="0" w:tplc="102E1DD2">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10" w15:restartNumberingAfterBreak="0">
    <w:nsid w:val="1F5B1ED6"/>
    <w:multiLevelType w:val="hybridMultilevel"/>
    <w:tmpl w:val="AD9CCD52"/>
    <w:lvl w:ilvl="0" w:tplc="8B606DC6">
      <w:start w:val="1"/>
      <w:numFmt w:val="lowerLetter"/>
      <w:lvlText w:val="%1)"/>
      <w:lvlJc w:val="left"/>
      <w:pPr>
        <w:ind w:left="541" w:hanging="360"/>
      </w:pPr>
      <w:rPr>
        <w:rFonts w:hint="default"/>
      </w:rPr>
    </w:lvl>
    <w:lvl w:ilvl="1" w:tplc="04150019" w:tentative="1">
      <w:start w:val="1"/>
      <w:numFmt w:val="lowerLetter"/>
      <w:lvlText w:val="%2."/>
      <w:lvlJc w:val="left"/>
      <w:pPr>
        <w:ind w:left="1261" w:hanging="360"/>
      </w:pPr>
    </w:lvl>
    <w:lvl w:ilvl="2" w:tplc="0415001B" w:tentative="1">
      <w:start w:val="1"/>
      <w:numFmt w:val="lowerRoman"/>
      <w:lvlText w:val="%3."/>
      <w:lvlJc w:val="right"/>
      <w:pPr>
        <w:ind w:left="1981" w:hanging="180"/>
      </w:pPr>
    </w:lvl>
    <w:lvl w:ilvl="3" w:tplc="0415000F" w:tentative="1">
      <w:start w:val="1"/>
      <w:numFmt w:val="decimal"/>
      <w:lvlText w:val="%4."/>
      <w:lvlJc w:val="left"/>
      <w:pPr>
        <w:ind w:left="2701" w:hanging="360"/>
      </w:pPr>
    </w:lvl>
    <w:lvl w:ilvl="4" w:tplc="04150019" w:tentative="1">
      <w:start w:val="1"/>
      <w:numFmt w:val="lowerLetter"/>
      <w:lvlText w:val="%5."/>
      <w:lvlJc w:val="left"/>
      <w:pPr>
        <w:ind w:left="3421" w:hanging="360"/>
      </w:pPr>
    </w:lvl>
    <w:lvl w:ilvl="5" w:tplc="0415001B" w:tentative="1">
      <w:start w:val="1"/>
      <w:numFmt w:val="lowerRoman"/>
      <w:lvlText w:val="%6."/>
      <w:lvlJc w:val="right"/>
      <w:pPr>
        <w:ind w:left="4141" w:hanging="180"/>
      </w:pPr>
    </w:lvl>
    <w:lvl w:ilvl="6" w:tplc="0415000F" w:tentative="1">
      <w:start w:val="1"/>
      <w:numFmt w:val="decimal"/>
      <w:lvlText w:val="%7."/>
      <w:lvlJc w:val="left"/>
      <w:pPr>
        <w:ind w:left="4861" w:hanging="360"/>
      </w:pPr>
    </w:lvl>
    <w:lvl w:ilvl="7" w:tplc="04150019" w:tentative="1">
      <w:start w:val="1"/>
      <w:numFmt w:val="lowerLetter"/>
      <w:lvlText w:val="%8."/>
      <w:lvlJc w:val="left"/>
      <w:pPr>
        <w:ind w:left="5581" w:hanging="360"/>
      </w:pPr>
    </w:lvl>
    <w:lvl w:ilvl="8" w:tplc="0415001B" w:tentative="1">
      <w:start w:val="1"/>
      <w:numFmt w:val="lowerRoman"/>
      <w:lvlText w:val="%9."/>
      <w:lvlJc w:val="right"/>
      <w:pPr>
        <w:ind w:left="6301" w:hanging="180"/>
      </w:pPr>
    </w:lvl>
  </w:abstractNum>
  <w:abstractNum w:abstractNumId="11" w15:restartNumberingAfterBreak="0">
    <w:nsid w:val="231F1DE8"/>
    <w:multiLevelType w:val="hybridMultilevel"/>
    <w:tmpl w:val="00BA1B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4672AA7"/>
    <w:multiLevelType w:val="hybridMultilevel"/>
    <w:tmpl w:val="FF3C51E4"/>
    <w:lvl w:ilvl="0" w:tplc="04150017">
      <w:start w:val="1"/>
      <w:numFmt w:val="lowerLetter"/>
      <w:lvlText w:val="%1)"/>
      <w:lvlJc w:val="left"/>
      <w:pPr>
        <w:ind w:left="901" w:hanging="360"/>
      </w:pPr>
      <w:rPr>
        <w:rFonts w:hint="default"/>
      </w:rPr>
    </w:lvl>
    <w:lvl w:ilvl="1" w:tplc="04150019" w:tentative="1">
      <w:start w:val="1"/>
      <w:numFmt w:val="lowerLetter"/>
      <w:lvlText w:val="%2."/>
      <w:lvlJc w:val="left"/>
      <w:pPr>
        <w:ind w:left="1621" w:hanging="360"/>
      </w:pPr>
    </w:lvl>
    <w:lvl w:ilvl="2" w:tplc="0415001B" w:tentative="1">
      <w:start w:val="1"/>
      <w:numFmt w:val="lowerRoman"/>
      <w:lvlText w:val="%3."/>
      <w:lvlJc w:val="righ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13" w15:restartNumberingAfterBreak="0">
    <w:nsid w:val="25DE5CBA"/>
    <w:multiLevelType w:val="hybridMultilevel"/>
    <w:tmpl w:val="5150C0F0"/>
    <w:lvl w:ilvl="0" w:tplc="E76C9EDE">
      <w:start w:val="13"/>
      <w:numFmt w:val="bullet"/>
      <w:lvlText w:val="-"/>
      <w:lvlJc w:val="left"/>
      <w:pPr>
        <w:ind w:left="720" w:hanging="360"/>
      </w:pPr>
      <w:rPr>
        <w:sz w:val="24"/>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6DE5CC3"/>
    <w:multiLevelType w:val="hybridMultilevel"/>
    <w:tmpl w:val="B8A06B60"/>
    <w:lvl w:ilvl="0" w:tplc="702A7334">
      <w:start w:val="1"/>
      <w:numFmt w:val="lowerLetter"/>
      <w:lvlText w:val="☐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C8A7301"/>
    <w:multiLevelType w:val="multilevel"/>
    <w:tmpl w:val="66205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0D46D4"/>
    <w:multiLevelType w:val="hybridMultilevel"/>
    <w:tmpl w:val="8324876E"/>
    <w:lvl w:ilvl="0" w:tplc="2EFE175C">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7" w15:restartNumberingAfterBreak="0">
    <w:nsid w:val="3BFCE429"/>
    <w:multiLevelType w:val="hybridMultilevel"/>
    <w:tmpl w:val="5B648114"/>
    <w:lvl w:ilvl="0" w:tplc="395CFB9E">
      <w:start w:val="1"/>
      <w:numFmt w:val="decimal"/>
      <w:lvlText w:val="%1."/>
      <w:lvlJc w:val="left"/>
      <w:pPr>
        <w:ind w:left="1080" w:hanging="360"/>
      </w:pPr>
    </w:lvl>
    <w:lvl w:ilvl="1" w:tplc="8B024C34">
      <w:start w:val="1"/>
      <w:numFmt w:val="lowerLetter"/>
      <w:lvlText w:val="%2."/>
      <w:lvlJc w:val="left"/>
      <w:pPr>
        <w:ind w:left="1800" w:hanging="360"/>
      </w:pPr>
    </w:lvl>
    <w:lvl w:ilvl="2" w:tplc="F9FCD206">
      <w:start w:val="1"/>
      <w:numFmt w:val="lowerRoman"/>
      <w:lvlText w:val="%3."/>
      <w:lvlJc w:val="right"/>
      <w:pPr>
        <w:ind w:left="2520" w:hanging="180"/>
      </w:pPr>
    </w:lvl>
    <w:lvl w:ilvl="3" w:tplc="EB00DF4A">
      <w:start w:val="1"/>
      <w:numFmt w:val="decimal"/>
      <w:lvlText w:val="%4."/>
      <w:lvlJc w:val="left"/>
      <w:pPr>
        <w:ind w:left="3240" w:hanging="360"/>
      </w:pPr>
    </w:lvl>
    <w:lvl w:ilvl="4" w:tplc="AEC2F5DA">
      <w:start w:val="1"/>
      <w:numFmt w:val="lowerLetter"/>
      <w:lvlText w:val="%5."/>
      <w:lvlJc w:val="left"/>
      <w:pPr>
        <w:ind w:left="3960" w:hanging="360"/>
      </w:pPr>
    </w:lvl>
    <w:lvl w:ilvl="5" w:tplc="72942200">
      <w:start w:val="1"/>
      <w:numFmt w:val="lowerRoman"/>
      <w:lvlText w:val="%6."/>
      <w:lvlJc w:val="right"/>
      <w:pPr>
        <w:ind w:left="4680" w:hanging="180"/>
      </w:pPr>
    </w:lvl>
    <w:lvl w:ilvl="6" w:tplc="9CB42ECA">
      <w:start w:val="1"/>
      <w:numFmt w:val="decimal"/>
      <w:lvlText w:val="%7."/>
      <w:lvlJc w:val="left"/>
      <w:pPr>
        <w:ind w:left="5400" w:hanging="360"/>
      </w:pPr>
    </w:lvl>
    <w:lvl w:ilvl="7" w:tplc="4B1285A0">
      <w:start w:val="1"/>
      <w:numFmt w:val="lowerLetter"/>
      <w:lvlText w:val="%8."/>
      <w:lvlJc w:val="left"/>
      <w:pPr>
        <w:ind w:left="6120" w:hanging="360"/>
      </w:pPr>
    </w:lvl>
    <w:lvl w:ilvl="8" w:tplc="E04426CA">
      <w:start w:val="1"/>
      <w:numFmt w:val="lowerRoman"/>
      <w:lvlText w:val="%9."/>
      <w:lvlJc w:val="right"/>
      <w:pPr>
        <w:ind w:left="6840" w:hanging="180"/>
      </w:pPr>
    </w:lvl>
  </w:abstractNum>
  <w:abstractNum w:abstractNumId="18" w15:restartNumberingAfterBreak="0">
    <w:nsid w:val="3DEA0274"/>
    <w:multiLevelType w:val="hybridMultilevel"/>
    <w:tmpl w:val="9F0C23FE"/>
    <w:lvl w:ilvl="0" w:tplc="4FBA1C70">
      <w:start w:val="1"/>
      <w:numFmt w:val="decimal"/>
      <w:lvlText w:val="%1)"/>
      <w:lvlJc w:val="left"/>
      <w:pPr>
        <w:ind w:left="1068" w:hanging="360"/>
      </w:pPr>
      <w:rPr>
        <w:rFonts w:hint="default"/>
        <w:color w:val="auto"/>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9" w15:restartNumberingAfterBreak="0">
    <w:nsid w:val="3E784A39"/>
    <w:multiLevelType w:val="hybridMultilevel"/>
    <w:tmpl w:val="5B309CAE"/>
    <w:lvl w:ilvl="0" w:tplc="E76C9EDE">
      <w:start w:val="13"/>
      <w:numFmt w:val="bullet"/>
      <w:lvlText w:val="-"/>
      <w:lvlJc w:val="left"/>
      <w:pPr>
        <w:ind w:left="720" w:hanging="360"/>
      </w:pPr>
      <w:rPr>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1F236E"/>
    <w:multiLevelType w:val="hybridMultilevel"/>
    <w:tmpl w:val="BFC2E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D16B4F"/>
    <w:multiLevelType w:val="hybridMultilevel"/>
    <w:tmpl w:val="FD3223C4"/>
    <w:lvl w:ilvl="0" w:tplc="E76C9EDE">
      <w:start w:val="13"/>
      <w:numFmt w:val="bullet"/>
      <w:lvlText w:val="-"/>
      <w:lvlJc w:val="left"/>
      <w:pPr>
        <w:ind w:left="720" w:hanging="360"/>
      </w:pPr>
      <w:rPr>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45C39C9"/>
    <w:multiLevelType w:val="hybridMultilevel"/>
    <w:tmpl w:val="D034DB1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AC38B2"/>
    <w:multiLevelType w:val="hybridMultilevel"/>
    <w:tmpl w:val="7C0EA35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7A2451D"/>
    <w:multiLevelType w:val="hybridMultilevel"/>
    <w:tmpl w:val="3732F1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CAF2B6D"/>
    <w:multiLevelType w:val="multilevel"/>
    <w:tmpl w:val="4BCA16E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EE0200"/>
    <w:multiLevelType w:val="hybridMultilevel"/>
    <w:tmpl w:val="CC50A2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3EB2154"/>
    <w:multiLevelType w:val="hybridMultilevel"/>
    <w:tmpl w:val="A98E4C36"/>
    <w:lvl w:ilvl="0" w:tplc="056AF2E4">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66945A8"/>
    <w:multiLevelType w:val="hybridMultilevel"/>
    <w:tmpl w:val="E38E4F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91E23CF"/>
    <w:multiLevelType w:val="hybridMultilevel"/>
    <w:tmpl w:val="8324876E"/>
    <w:lvl w:ilvl="0" w:tplc="2EFE175C">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0" w15:restartNumberingAfterBreak="0">
    <w:nsid w:val="5A512EE8"/>
    <w:multiLevelType w:val="hybridMultilevel"/>
    <w:tmpl w:val="65A4DD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C033896"/>
    <w:multiLevelType w:val="hybridMultilevel"/>
    <w:tmpl w:val="0270E6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C8E6E71"/>
    <w:multiLevelType w:val="hybridMultilevel"/>
    <w:tmpl w:val="8D94E83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D794693"/>
    <w:multiLevelType w:val="hybridMultilevel"/>
    <w:tmpl w:val="6ABAE28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DA1DF8"/>
    <w:multiLevelType w:val="hybridMultilevel"/>
    <w:tmpl w:val="E4563D22"/>
    <w:lvl w:ilvl="0" w:tplc="BCC69CD2">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9506B0F"/>
    <w:multiLevelType w:val="hybridMultilevel"/>
    <w:tmpl w:val="BA74AE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C280729"/>
    <w:multiLevelType w:val="hybridMultilevel"/>
    <w:tmpl w:val="7A6E43D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F6416F1"/>
    <w:multiLevelType w:val="hybridMultilevel"/>
    <w:tmpl w:val="8A708E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1354458"/>
    <w:multiLevelType w:val="multilevel"/>
    <w:tmpl w:val="6B2628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13E2BC5"/>
    <w:multiLevelType w:val="hybridMultilevel"/>
    <w:tmpl w:val="CE04E4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3571835"/>
    <w:multiLevelType w:val="hybridMultilevel"/>
    <w:tmpl w:val="D99E1D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51C0E0C"/>
    <w:multiLevelType w:val="hybridMultilevel"/>
    <w:tmpl w:val="4BCA0E6C"/>
    <w:lvl w:ilvl="0" w:tplc="FFFFFFFF">
      <w:start w:val="1"/>
      <w:numFmt w:val="decimal"/>
      <w:lvlText w:val="%1."/>
      <w:lvlJc w:val="left"/>
      <w:pPr>
        <w:ind w:left="36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5A63961"/>
    <w:multiLevelType w:val="hybridMultilevel"/>
    <w:tmpl w:val="926249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80064AB"/>
    <w:multiLevelType w:val="hybridMultilevel"/>
    <w:tmpl w:val="B55ACCC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4"/>
  </w:num>
  <w:num w:numId="3">
    <w:abstractNumId w:val="0"/>
  </w:num>
  <w:num w:numId="4">
    <w:abstractNumId w:val="13"/>
  </w:num>
  <w:num w:numId="5">
    <w:abstractNumId w:val="21"/>
  </w:num>
  <w:num w:numId="6">
    <w:abstractNumId w:val="18"/>
  </w:num>
  <w:num w:numId="7">
    <w:abstractNumId w:val="8"/>
  </w:num>
  <w:num w:numId="8">
    <w:abstractNumId w:val="9"/>
  </w:num>
  <w:num w:numId="9">
    <w:abstractNumId w:val="38"/>
  </w:num>
  <w:num w:numId="10">
    <w:abstractNumId w:val="19"/>
  </w:num>
  <w:num w:numId="11">
    <w:abstractNumId w:val="5"/>
  </w:num>
  <w:num w:numId="12">
    <w:abstractNumId w:val="37"/>
  </w:num>
  <w:num w:numId="13">
    <w:abstractNumId w:val="39"/>
  </w:num>
  <w:num w:numId="14">
    <w:abstractNumId w:val="28"/>
  </w:num>
  <w:num w:numId="15">
    <w:abstractNumId w:val="20"/>
  </w:num>
  <w:num w:numId="16">
    <w:abstractNumId w:val="16"/>
  </w:num>
  <w:num w:numId="17">
    <w:abstractNumId w:val="29"/>
  </w:num>
  <w:num w:numId="18">
    <w:abstractNumId w:val="2"/>
  </w:num>
  <w:num w:numId="19">
    <w:abstractNumId w:val="31"/>
  </w:num>
  <w:num w:numId="20">
    <w:abstractNumId w:val="26"/>
  </w:num>
  <w:num w:numId="21">
    <w:abstractNumId w:val="11"/>
  </w:num>
  <w:num w:numId="22">
    <w:abstractNumId w:val="40"/>
  </w:num>
  <w:num w:numId="23">
    <w:abstractNumId w:val="6"/>
  </w:num>
  <w:num w:numId="24">
    <w:abstractNumId w:val="41"/>
  </w:num>
  <w:num w:numId="25">
    <w:abstractNumId w:val="3"/>
  </w:num>
  <w:num w:numId="26">
    <w:abstractNumId w:val="30"/>
  </w:num>
  <w:num w:numId="27">
    <w:abstractNumId w:val="42"/>
  </w:num>
  <w:num w:numId="28">
    <w:abstractNumId w:val="34"/>
  </w:num>
  <w:num w:numId="29">
    <w:abstractNumId w:val="27"/>
  </w:num>
  <w:num w:numId="30">
    <w:abstractNumId w:val="32"/>
  </w:num>
  <w:num w:numId="31">
    <w:abstractNumId w:val="7"/>
  </w:num>
  <w:num w:numId="32">
    <w:abstractNumId w:val="12"/>
  </w:num>
  <w:num w:numId="33">
    <w:abstractNumId w:val="10"/>
  </w:num>
  <w:num w:numId="34">
    <w:abstractNumId w:val="14"/>
  </w:num>
  <w:num w:numId="35">
    <w:abstractNumId w:val="43"/>
  </w:num>
  <w:num w:numId="36">
    <w:abstractNumId w:val="33"/>
  </w:num>
  <w:num w:numId="37">
    <w:abstractNumId w:val="35"/>
  </w:num>
  <w:num w:numId="38">
    <w:abstractNumId w:val="36"/>
  </w:num>
  <w:num w:numId="39">
    <w:abstractNumId w:val="24"/>
  </w:num>
  <w:num w:numId="40">
    <w:abstractNumId w:val="15"/>
  </w:num>
  <w:num w:numId="41">
    <w:abstractNumId w:val="25"/>
  </w:num>
  <w:num w:numId="42">
    <w:abstractNumId w:val="23"/>
  </w:num>
  <w:num w:numId="43">
    <w:abstractNumId w:val="1"/>
  </w:num>
  <w:num w:numId="44">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790"/>
    <w:rsid w:val="00001190"/>
    <w:rsid w:val="000013BD"/>
    <w:rsid w:val="00001E11"/>
    <w:rsid w:val="000022FD"/>
    <w:rsid w:val="00002688"/>
    <w:rsid w:val="00003938"/>
    <w:rsid w:val="00003B2E"/>
    <w:rsid w:val="00004030"/>
    <w:rsid w:val="000046A5"/>
    <w:rsid w:val="0000590B"/>
    <w:rsid w:val="00005B12"/>
    <w:rsid w:val="000062B4"/>
    <w:rsid w:val="000067A4"/>
    <w:rsid w:val="0000749B"/>
    <w:rsid w:val="00010C93"/>
    <w:rsid w:val="000127AF"/>
    <w:rsid w:val="0001289E"/>
    <w:rsid w:val="000134A5"/>
    <w:rsid w:val="0001357F"/>
    <w:rsid w:val="000136F7"/>
    <w:rsid w:val="00013DFB"/>
    <w:rsid w:val="000145BC"/>
    <w:rsid w:val="00015525"/>
    <w:rsid w:val="00016825"/>
    <w:rsid w:val="00017652"/>
    <w:rsid w:val="00017702"/>
    <w:rsid w:val="000177EB"/>
    <w:rsid w:val="00020A12"/>
    <w:rsid w:val="00020ADF"/>
    <w:rsid w:val="00020BD3"/>
    <w:rsid w:val="000211A0"/>
    <w:rsid w:val="00022BB5"/>
    <w:rsid w:val="00022F9F"/>
    <w:rsid w:val="000230CD"/>
    <w:rsid w:val="000236C4"/>
    <w:rsid w:val="000237DC"/>
    <w:rsid w:val="00023A6C"/>
    <w:rsid w:val="00024607"/>
    <w:rsid w:val="00024BBD"/>
    <w:rsid w:val="00024DEF"/>
    <w:rsid w:val="00026886"/>
    <w:rsid w:val="0002692F"/>
    <w:rsid w:val="000302F3"/>
    <w:rsid w:val="00030F59"/>
    <w:rsid w:val="000325F6"/>
    <w:rsid w:val="0003406E"/>
    <w:rsid w:val="0003463E"/>
    <w:rsid w:val="00035124"/>
    <w:rsid w:val="00036F2F"/>
    <w:rsid w:val="000371C1"/>
    <w:rsid w:val="000434AA"/>
    <w:rsid w:val="00043820"/>
    <w:rsid w:val="00043FAA"/>
    <w:rsid w:val="00045DFA"/>
    <w:rsid w:val="000462EA"/>
    <w:rsid w:val="00046B09"/>
    <w:rsid w:val="00046F01"/>
    <w:rsid w:val="0005033A"/>
    <w:rsid w:val="0005190C"/>
    <w:rsid w:val="000533B0"/>
    <w:rsid w:val="00053620"/>
    <w:rsid w:val="0005471B"/>
    <w:rsid w:val="0005487E"/>
    <w:rsid w:val="00055153"/>
    <w:rsid w:val="00056D07"/>
    <w:rsid w:val="0005702A"/>
    <w:rsid w:val="000570E2"/>
    <w:rsid w:val="000577D7"/>
    <w:rsid w:val="00057CA1"/>
    <w:rsid w:val="000605A5"/>
    <w:rsid w:val="00060DBB"/>
    <w:rsid w:val="0006133D"/>
    <w:rsid w:val="000618F2"/>
    <w:rsid w:val="00064043"/>
    <w:rsid w:val="00066B3A"/>
    <w:rsid w:val="00066D9F"/>
    <w:rsid w:val="00067072"/>
    <w:rsid w:val="00067241"/>
    <w:rsid w:val="00067BB2"/>
    <w:rsid w:val="00067FF1"/>
    <w:rsid w:val="0007158C"/>
    <w:rsid w:val="0007303B"/>
    <w:rsid w:val="00073F6E"/>
    <w:rsid w:val="00076680"/>
    <w:rsid w:val="00076E5F"/>
    <w:rsid w:val="00077145"/>
    <w:rsid w:val="00077718"/>
    <w:rsid w:val="00077B31"/>
    <w:rsid w:val="00082B0B"/>
    <w:rsid w:val="00084714"/>
    <w:rsid w:val="00085BDF"/>
    <w:rsid w:val="00085BEA"/>
    <w:rsid w:val="00087682"/>
    <w:rsid w:val="000878C6"/>
    <w:rsid w:val="0008796F"/>
    <w:rsid w:val="00087DF0"/>
    <w:rsid w:val="00087E49"/>
    <w:rsid w:val="00090121"/>
    <w:rsid w:val="0009258C"/>
    <w:rsid w:val="00092941"/>
    <w:rsid w:val="00093E50"/>
    <w:rsid w:val="0009409A"/>
    <w:rsid w:val="000955D7"/>
    <w:rsid w:val="000A1306"/>
    <w:rsid w:val="000A28DB"/>
    <w:rsid w:val="000A2AF0"/>
    <w:rsid w:val="000A2D54"/>
    <w:rsid w:val="000A332D"/>
    <w:rsid w:val="000A4513"/>
    <w:rsid w:val="000A6ACD"/>
    <w:rsid w:val="000A6B2E"/>
    <w:rsid w:val="000A705D"/>
    <w:rsid w:val="000B0173"/>
    <w:rsid w:val="000B040B"/>
    <w:rsid w:val="000B0AAE"/>
    <w:rsid w:val="000B0C8E"/>
    <w:rsid w:val="000B1E62"/>
    <w:rsid w:val="000B3D59"/>
    <w:rsid w:val="000B4672"/>
    <w:rsid w:val="000B479F"/>
    <w:rsid w:val="000B5394"/>
    <w:rsid w:val="000B619D"/>
    <w:rsid w:val="000B688C"/>
    <w:rsid w:val="000B7FAA"/>
    <w:rsid w:val="000C19DC"/>
    <w:rsid w:val="000C3475"/>
    <w:rsid w:val="000C4364"/>
    <w:rsid w:val="000C49D6"/>
    <w:rsid w:val="000C518F"/>
    <w:rsid w:val="000C656C"/>
    <w:rsid w:val="000C70A3"/>
    <w:rsid w:val="000C7D1E"/>
    <w:rsid w:val="000D0CB6"/>
    <w:rsid w:val="000D10D8"/>
    <w:rsid w:val="000D1513"/>
    <w:rsid w:val="000D2667"/>
    <w:rsid w:val="000D2B68"/>
    <w:rsid w:val="000D4780"/>
    <w:rsid w:val="000D4BD1"/>
    <w:rsid w:val="000D57F1"/>
    <w:rsid w:val="000D68A6"/>
    <w:rsid w:val="000D6E16"/>
    <w:rsid w:val="000D7C99"/>
    <w:rsid w:val="000E0565"/>
    <w:rsid w:val="000E06A2"/>
    <w:rsid w:val="000E1408"/>
    <w:rsid w:val="000E17B1"/>
    <w:rsid w:val="000E20A3"/>
    <w:rsid w:val="000E44BB"/>
    <w:rsid w:val="000E4FE7"/>
    <w:rsid w:val="000E560A"/>
    <w:rsid w:val="000E5F6B"/>
    <w:rsid w:val="000E64B2"/>
    <w:rsid w:val="000F1191"/>
    <w:rsid w:val="000F15BF"/>
    <w:rsid w:val="000F2ACF"/>
    <w:rsid w:val="000F4261"/>
    <w:rsid w:val="000F4376"/>
    <w:rsid w:val="000F4394"/>
    <w:rsid w:val="000F4FE8"/>
    <w:rsid w:val="000F521F"/>
    <w:rsid w:val="000F5311"/>
    <w:rsid w:val="000F6901"/>
    <w:rsid w:val="000F7F15"/>
    <w:rsid w:val="001010E1"/>
    <w:rsid w:val="00101AFB"/>
    <w:rsid w:val="00101B09"/>
    <w:rsid w:val="00102DDF"/>
    <w:rsid w:val="0010342B"/>
    <w:rsid w:val="00103888"/>
    <w:rsid w:val="001040C8"/>
    <w:rsid w:val="00104AD7"/>
    <w:rsid w:val="001119DC"/>
    <w:rsid w:val="0011286F"/>
    <w:rsid w:val="001130C2"/>
    <w:rsid w:val="00115019"/>
    <w:rsid w:val="00115A33"/>
    <w:rsid w:val="0011795C"/>
    <w:rsid w:val="00122962"/>
    <w:rsid w:val="00122D49"/>
    <w:rsid w:val="00123B2A"/>
    <w:rsid w:val="00124C48"/>
    <w:rsid w:val="001256FE"/>
    <w:rsid w:val="00125D45"/>
    <w:rsid w:val="0012778E"/>
    <w:rsid w:val="00127FA8"/>
    <w:rsid w:val="00130069"/>
    <w:rsid w:val="001306ED"/>
    <w:rsid w:val="00131482"/>
    <w:rsid w:val="001318DB"/>
    <w:rsid w:val="0013204C"/>
    <w:rsid w:val="001320BD"/>
    <w:rsid w:val="0013316D"/>
    <w:rsid w:val="00134718"/>
    <w:rsid w:val="001357C2"/>
    <w:rsid w:val="001373F3"/>
    <w:rsid w:val="00140B8C"/>
    <w:rsid w:val="00142F11"/>
    <w:rsid w:val="00143F5E"/>
    <w:rsid w:val="00144094"/>
    <w:rsid w:val="00144868"/>
    <w:rsid w:val="0014510C"/>
    <w:rsid w:val="0014586E"/>
    <w:rsid w:val="00145E67"/>
    <w:rsid w:val="00146422"/>
    <w:rsid w:val="00146B42"/>
    <w:rsid w:val="0015031A"/>
    <w:rsid w:val="00150515"/>
    <w:rsid w:val="00152602"/>
    <w:rsid w:val="00152D03"/>
    <w:rsid w:val="00152D55"/>
    <w:rsid w:val="00152E6B"/>
    <w:rsid w:val="00152EFE"/>
    <w:rsid w:val="0015447A"/>
    <w:rsid w:val="0015477E"/>
    <w:rsid w:val="001547C0"/>
    <w:rsid w:val="00155283"/>
    <w:rsid w:val="00155411"/>
    <w:rsid w:val="0015568D"/>
    <w:rsid w:val="0015661D"/>
    <w:rsid w:val="00160DA6"/>
    <w:rsid w:val="001612C2"/>
    <w:rsid w:val="001612EB"/>
    <w:rsid w:val="001619FD"/>
    <w:rsid w:val="00161F4D"/>
    <w:rsid w:val="0016216B"/>
    <w:rsid w:val="00162A19"/>
    <w:rsid w:val="00162E4E"/>
    <w:rsid w:val="00163B36"/>
    <w:rsid w:val="00164871"/>
    <w:rsid w:val="00165FC7"/>
    <w:rsid w:val="00166451"/>
    <w:rsid w:val="00170A4A"/>
    <w:rsid w:val="00170D4B"/>
    <w:rsid w:val="001711E5"/>
    <w:rsid w:val="0017184D"/>
    <w:rsid w:val="00172088"/>
    <w:rsid w:val="00173388"/>
    <w:rsid w:val="00173CB8"/>
    <w:rsid w:val="00173D09"/>
    <w:rsid w:val="001744F2"/>
    <w:rsid w:val="001745C4"/>
    <w:rsid w:val="00174F58"/>
    <w:rsid w:val="00175B7B"/>
    <w:rsid w:val="00177F24"/>
    <w:rsid w:val="00181137"/>
    <w:rsid w:val="001817DD"/>
    <w:rsid w:val="00181D8C"/>
    <w:rsid w:val="0018233E"/>
    <w:rsid w:val="00182622"/>
    <w:rsid w:val="001843DC"/>
    <w:rsid w:val="00187035"/>
    <w:rsid w:val="001874EE"/>
    <w:rsid w:val="001878E9"/>
    <w:rsid w:val="001910B2"/>
    <w:rsid w:val="00192C52"/>
    <w:rsid w:val="001933C2"/>
    <w:rsid w:val="00193880"/>
    <w:rsid w:val="00193F2A"/>
    <w:rsid w:val="00194402"/>
    <w:rsid w:val="00194599"/>
    <w:rsid w:val="00194AF4"/>
    <w:rsid w:val="0019633A"/>
    <w:rsid w:val="00197510"/>
    <w:rsid w:val="00197643"/>
    <w:rsid w:val="001A0230"/>
    <w:rsid w:val="001A22CD"/>
    <w:rsid w:val="001A4123"/>
    <w:rsid w:val="001A5055"/>
    <w:rsid w:val="001A5177"/>
    <w:rsid w:val="001A6F66"/>
    <w:rsid w:val="001A71EB"/>
    <w:rsid w:val="001A7832"/>
    <w:rsid w:val="001B0E7D"/>
    <w:rsid w:val="001B1146"/>
    <w:rsid w:val="001B1FDD"/>
    <w:rsid w:val="001B1FFA"/>
    <w:rsid w:val="001B356B"/>
    <w:rsid w:val="001B4BDA"/>
    <w:rsid w:val="001B5DC3"/>
    <w:rsid w:val="001B5E3C"/>
    <w:rsid w:val="001C0D6D"/>
    <w:rsid w:val="001C0D96"/>
    <w:rsid w:val="001C15F4"/>
    <w:rsid w:val="001C1774"/>
    <w:rsid w:val="001C1800"/>
    <w:rsid w:val="001C1FAA"/>
    <w:rsid w:val="001C2927"/>
    <w:rsid w:val="001C3125"/>
    <w:rsid w:val="001C3659"/>
    <w:rsid w:val="001C3FFC"/>
    <w:rsid w:val="001C4561"/>
    <w:rsid w:val="001C50F6"/>
    <w:rsid w:val="001C6EAD"/>
    <w:rsid w:val="001C6FFE"/>
    <w:rsid w:val="001D01BC"/>
    <w:rsid w:val="001D042D"/>
    <w:rsid w:val="001D1CA2"/>
    <w:rsid w:val="001D2467"/>
    <w:rsid w:val="001D2988"/>
    <w:rsid w:val="001D3453"/>
    <w:rsid w:val="001D3879"/>
    <w:rsid w:val="001D4AAD"/>
    <w:rsid w:val="001D51A8"/>
    <w:rsid w:val="001D572C"/>
    <w:rsid w:val="001D58BE"/>
    <w:rsid w:val="001D6149"/>
    <w:rsid w:val="001D7D1A"/>
    <w:rsid w:val="001D7E48"/>
    <w:rsid w:val="001E4181"/>
    <w:rsid w:val="001E47D2"/>
    <w:rsid w:val="001E50C0"/>
    <w:rsid w:val="001E525A"/>
    <w:rsid w:val="001E5EBE"/>
    <w:rsid w:val="001E69EB"/>
    <w:rsid w:val="001E6C3D"/>
    <w:rsid w:val="001E6F94"/>
    <w:rsid w:val="001E7DDB"/>
    <w:rsid w:val="001F13D7"/>
    <w:rsid w:val="001F2479"/>
    <w:rsid w:val="001F2589"/>
    <w:rsid w:val="001F2705"/>
    <w:rsid w:val="001F29E3"/>
    <w:rsid w:val="001F3E9A"/>
    <w:rsid w:val="001F4931"/>
    <w:rsid w:val="001F4E94"/>
    <w:rsid w:val="001F5946"/>
    <w:rsid w:val="001F6182"/>
    <w:rsid w:val="001F676C"/>
    <w:rsid w:val="001F6E80"/>
    <w:rsid w:val="001F709D"/>
    <w:rsid w:val="00202461"/>
    <w:rsid w:val="00202802"/>
    <w:rsid w:val="0020298E"/>
    <w:rsid w:val="00203251"/>
    <w:rsid w:val="00203E9F"/>
    <w:rsid w:val="00205328"/>
    <w:rsid w:val="00206ED3"/>
    <w:rsid w:val="00211171"/>
    <w:rsid w:val="00211333"/>
    <w:rsid w:val="00212A3F"/>
    <w:rsid w:val="00212BF6"/>
    <w:rsid w:val="00213460"/>
    <w:rsid w:val="002142F8"/>
    <w:rsid w:val="00215327"/>
    <w:rsid w:val="00216284"/>
    <w:rsid w:val="00216A8C"/>
    <w:rsid w:val="0021763C"/>
    <w:rsid w:val="0022001E"/>
    <w:rsid w:val="00220D17"/>
    <w:rsid w:val="00221C27"/>
    <w:rsid w:val="0022391D"/>
    <w:rsid w:val="00224051"/>
    <w:rsid w:val="00231601"/>
    <w:rsid w:val="00231D66"/>
    <w:rsid w:val="00233D5A"/>
    <w:rsid w:val="00233E68"/>
    <w:rsid w:val="00234662"/>
    <w:rsid w:val="002349AC"/>
    <w:rsid w:val="00235136"/>
    <w:rsid w:val="00235511"/>
    <w:rsid w:val="00235D4B"/>
    <w:rsid w:val="00236039"/>
    <w:rsid w:val="00236200"/>
    <w:rsid w:val="00236652"/>
    <w:rsid w:val="00237545"/>
    <w:rsid w:val="002375D3"/>
    <w:rsid w:val="002375FB"/>
    <w:rsid w:val="00237B5B"/>
    <w:rsid w:val="002402F1"/>
    <w:rsid w:val="00240922"/>
    <w:rsid w:val="0024163A"/>
    <w:rsid w:val="00241830"/>
    <w:rsid w:val="00241A7C"/>
    <w:rsid w:val="00241E32"/>
    <w:rsid w:val="00242A55"/>
    <w:rsid w:val="002436F4"/>
    <w:rsid w:val="00243B33"/>
    <w:rsid w:val="00243FBB"/>
    <w:rsid w:val="002442E3"/>
    <w:rsid w:val="00244AAE"/>
    <w:rsid w:val="002450A1"/>
    <w:rsid w:val="00245393"/>
    <w:rsid w:val="00245721"/>
    <w:rsid w:val="0024574A"/>
    <w:rsid w:val="00245E6D"/>
    <w:rsid w:val="00247627"/>
    <w:rsid w:val="002506B3"/>
    <w:rsid w:val="00250780"/>
    <w:rsid w:val="00250A69"/>
    <w:rsid w:val="00252121"/>
    <w:rsid w:val="00252165"/>
    <w:rsid w:val="00252EB2"/>
    <w:rsid w:val="002533E6"/>
    <w:rsid w:val="002536DF"/>
    <w:rsid w:val="00256663"/>
    <w:rsid w:val="00256EDF"/>
    <w:rsid w:val="00257C60"/>
    <w:rsid w:val="002603D3"/>
    <w:rsid w:val="002622CC"/>
    <w:rsid w:val="00265067"/>
    <w:rsid w:val="00265FE0"/>
    <w:rsid w:val="00267162"/>
    <w:rsid w:val="002678AC"/>
    <w:rsid w:val="00270223"/>
    <w:rsid w:val="00270228"/>
    <w:rsid w:val="002714B5"/>
    <w:rsid w:val="002721A3"/>
    <w:rsid w:val="002748A5"/>
    <w:rsid w:val="00274DFE"/>
    <w:rsid w:val="002753F5"/>
    <w:rsid w:val="0027659E"/>
    <w:rsid w:val="002775DF"/>
    <w:rsid w:val="00277688"/>
    <w:rsid w:val="00277698"/>
    <w:rsid w:val="0028161C"/>
    <w:rsid w:val="00281ADE"/>
    <w:rsid w:val="002820DA"/>
    <w:rsid w:val="00282723"/>
    <w:rsid w:val="00282BAB"/>
    <w:rsid w:val="00284334"/>
    <w:rsid w:val="0028609E"/>
    <w:rsid w:val="00286F15"/>
    <w:rsid w:val="002902D9"/>
    <w:rsid w:val="002908F6"/>
    <w:rsid w:val="00290917"/>
    <w:rsid w:val="00290BEB"/>
    <w:rsid w:val="00291D09"/>
    <w:rsid w:val="00291DBF"/>
    <w:rsid w:val="002933F1"/>
    <w:rsid w:val="00293E5D"/>
    <w:rsid w:val="00294736"/>
    <w:rsid w:val="002965BF"/>
    <w:rsid w:val="00297011"/>
    <w:rsid w:val="002A0932"/>
    <w:rsid w:val="002A1290"/>
    <w:rsid w:val="002A2C14"/>
    <w:rsid w:val="002A3102"/>
    <w:rsid w:val="002A3317"/>
    <w:rsid w:val="002A6029"/>
    <w:rsid w:val="002A635F"/>
    <w:rsid w:val="002A6A9C"/>
    <w:rsid w:val="002A7330"/>
    <w:rsid w:val="002A736B"/>
    <w:rsid w:val="002B13D0"/>
    <w:rsid w:val="002B2744"/>
    <w:rsid w:val="002B2C5B"/>
    <w:rsid w:val="002B2EBE"/>
    <w:rsid w:val="002B3675"/>
    <w:rsid w:val="002B373F"/>
    <w:rsid w:val="002B62C8"/>
    <w:rsid w:val="002B63DF"/>
    <w:rsid w:val="002B775E"/>
    <w:rsid w:val="002B7EEA"/>
    <w:rsid w:val="002C0182"/>
    <w:rsid w:val="002C09BC"/>
    <w:rsid w:val="002C0FBC"/>
    <w:rsid w:val="002C1642"/>
    <w:rsid w:val="002C1DEE"/>
    <w:rsid w:val="002C218A"/>
    <w:rsid w:val="002C33C1"/>
    <w:rsid w:val="002C3C80"/>
    <w:rsid w:val="002C3FE1"/>
    <w:rsid w:val="002C5901"/>
    <w:rsid w:val="002C6366"/>
    <w:rsid w:val="002C695C"/>
    <w:rsid w:val="002C7E53"/>
    <w:rsid w:val="002D1820"/>
    <w:rsid w:val="002D1DC8"/>
    <w:rsid w:val="002D1DDD"/>
    <w:rsid w:val="002D217B"/>
    <w:rsid w:val="002D23EB"/>
    <w:rsid w:val="002D260C"/>
    <w:rsid w:val="002D3A1E"/>
    <w:rsid w:val="002D4359"/>
    <w:rsid w:val="002D4F27"/>
    <w:rsid w:val="002D5367"/>
    <w:rsid w:val="002D67C8"/>
    <w:rsid w:val="002D6E9B"/>
    <w:rsid w:val="002E0355"/>
    <w:rsid w:val="002E04C2"/>
    <w:rsid w:val="002E0E61"/>
    <w:rsid w:val="002E0F87"/>
    <w:rsid w:val="002E109A"/>
    <w:rsid w:val="002E1DE6"/>
    <w:rsid w:val="002E2571"/>
    <w:rsid w:val="002E35F5"/>
    <w:rsid w:val="002E3E55"/>
    <w:rsid w:val="002E4C90"/>
    <w:rsid w:val="002E5370"/>
    <w:rsid w:val="002E6141"/>
    <w:rsid w:val="002E6B28"/>
    <w:rsid w:val="002E6C88"/>
    <w:rsid w:val="002E7692"/>
    <w:rsid w:val="002E7955"/>
    <w:rsid w:val="002F0494"/>
    <w:rsid w:val="002F2C7F"/>
    <w:rsid w:val="002F5370"/>
    <w:rsid w:val="002F5FD4"/>
    <w:rsid w:val="002F666D"/>
    <w:rsid w:val="002F6CD4"/>
    <w:rsid w:val="002F79AA"/>
    <w:rsid w:val="002F7AAF"/>
    <w:rsid w:val="003007D8"/>
    <w:rsid w:val="0030110A"/>
    <w:rsid w:val="00301BBA"/>
    <w:rsid w:val="003021CE"/>
    <w:rsid w:val="0030333C"/>
    <w:rsid w:val="003034E4"/>
    <w:rsid w:val="00304287"/>
    <w:rsid w:val="0030496D"/>
    <w:rsid w:val="00304A0A"/>
    <w:rsid w:val="003053DF"/>
    <w:rsid w:val="00311C42"/>
    <w:rsid w:val="00313D3F"/>
    <w:rsid w:val="00314B1B"/>
    <w:rsid w:val="00314D2E"/>
    <w:rsid w:val="00315186"/>
    <w:rsid w:val="0031533C"/>
    <w:rsid w:val="00315D71"/>
    <w:rsid w:val="00315D76"/>
    <w:rsid w:val="003166CB"/>
    <w:rsid w:val="003170B3"/>
    <w:rsid w:val="0031726E"/>
    <w:rsid w:val="003217F3"/>
    <w:rsid w:val="00321B32"/>
    <w:rsid w:val="003222BD"/>
    <w:rsid w:val="0032294E"/>
    <w:rsid w:val="003236FD"/>
    <w:rsid w:val="00323BC2"/>
    <w:rsid w:val="00324B90"/>
    <w:rsid w:val="00327382"/>
    <w:rsid w:val="0032743D"/>
    <w:rsid w:val="00330627"/>
    <w:rsid w:val="0033094D"/>
    <w:rsid w:val="00331D71"/>
    <w:rsid w:val="00332C70"/>
    <w:rsid w:val="00333DE7"/>
    <w:rsid w:val="00334633"/>
    <w:rsid w:val="003348FB"/>
    <w:rsid w:val="003349ED"/>
    <w:rsid w:val="00335AE4"/>
    <w:rsid w:val="00336A5B"/>
    <w:rsid w:val="00336CF0"/>
    <w:rsid w:val="00337611"/>
    <w:rsid w:val="00337EC1"/>
    <w:rsid w:val="003435AB"/>
    <w:rsid w:val="00343825"/>
    <w:rsid w:val="003438B2"/>
    <w:rsid w:val="00345834"/>
    <w:rsid w:val="003466D0"/>
    <w:rsid w:val="0034721E"/>
    <w:rsid w:val="003474D4"/>
    <w:rsid w:val="00350357"/>
    <w:rsid w:val="0035144B"/>
    <w:rsid w:val="00353D72"/>
    <w:rsid w:val="00354640"/>
    <w:rsid w:val="00355972"/>
    <w:rsid w:val="0035716E"/>
    <w:rsid w:val="00361672"/>
    <w:rsid w:val="00361B0F"/>
    <w:rsid w:val="00362382"/>
    <w:rsid w:val="00363289"/>
    <w:rsid w:val="00363FA4"/>
    <w:rsid w:val="00364747"/>
    <w:rsid w:val="003661DD"/>
    <w:rsid w:val="00366288"/>
    <w:rsid w:val="00370855"/>
    <w:rsid w:val="003712B0"/>
    <w:rsid w:val="0037166C"/>
    <w:rsid w:val="003722EF"/>
    <w:rsid w:val="0037289F"/>
    <w:rsid w:val="00373310"/>
    <w:rsid w:val="00373A88"/>
    <w:rsid w:val="00374AE7"/>
    <w:rsid w:val="00374C50"/>
    <w:rsid w:val="00375072"/>
    <w:rsid w:val="00375DBD"/>
    <w:rsid w:val="003762B7"/>
    <w:rsid w:val="00376C2E"/>
    <w:rsid w:val="00382073"/>
    <w:rsid w:val="003825AA"/>
    <w:rsid w:val="0038304A"/>
    <w:rsid w:val="00384524"/>
    <w:rsid w:val="00384DE4"/>
    <w:rsid w:val="0038591E"/>
    <w:rsid w:val="00385D5F"/>
    <w:rsid w:val="0038658B"/>
    <w:rsid w:val="003875B5"/>
    <w:rsid w:val="0039149D"/>
    <w:rsid w:val="0039167B"/>
    <w:rsid w:val="003923C9"/>
    <w:rsid w:val="00392F4D"/>
    <w:rsid w:val="00393735"/>
    <w:rsid w:val="00393C97"/>
    <w:rsid w:val="00394EFA"/>
    <w:rsid w:val="00395575"/>
    <w:rsid w:val="003960BD"/>
    <w:rsid w:val="003A14D4"/>
    <w:rsid w:val="003A2C54"/>
    <w:rsid w:val="003A3348"/>
    <w:rsid w:val="003A39E1"/>
    <w:rsid w:val="003A7709"/>
    <w:rsid w:val="003A7E4C"/>
    <w:rsid w:val="003A7F85"/>
    <w:rsid w:val="003B0602"/>
    <w:rsid w:val="003B07A7"/>
    <w:rsid w:val="003B0B46"/>
    <w:rsid w:val="003B0B50"/>
    <w:rsid w:val="003B0EE7"/>
    <w:rsid w:val="003B182C"/>
    <w:rsid w:val="003B2355"/>
    <w:rsid w:val="003B2684"/>
    <w:rsid w:val="003B2B34"/>
    <w:rsid w:val="003B353A"/>
    <w:rsid w:val="003B3F98"/>
    <w:rsid w:val="003B43E3"/>
    <w:rsid w:val="003B5946"/>
    <w:rsid w:val="003B5C40"/>
    <w:rsid w:val="003B74D9"/>
    <w:rsid w:val="003B7A80"/>
    <w:rsid w:val="003C1221"/>
    <w:rsid w:val="003C2118"/>
    <w:rsid w:val="003C29EB"/>
    <w:rsid w:val="003C29FC"/>
    <w:rsid w:val="003C3112"/>
    <w:rsid w:val="003C45D6"/>
    <w:rsid w:val="003C6B77"/>
    <w:rsid w:val="003C72E3"/>
    <w:rsid w:val="003C7858"/>
    <w:rsid w:val="003C7F9C"/>
    <w:rsid w:val="003D0028"/>
    <w:rsid w:val="003D1319"/>
    <w:rsid w:val="003D19AC"/>
    <w:rsid w:val="003D1A34"/>
    <w:rsid w:val="003D2AA8"/>
    <w:rsid w:val="003D2FFA"/>
    <w:rsid w:val="003D4234"/>
    <w:rsid w:val="003D4AF6"/>
    <w:rsid w:val="003D5436"/>
    <w:rsid w:val="003D5F52"/>
    <w:rsid w:val="003D5FEB"/>
    <w:rsid w:val="003D673B"/>
    <w:rsid w:val="003D67DE"/>
    <w:rsid w:val="003D7154"/>
    <w:rsid w:val="003D7AC7"/>
    <w:rsid w:val="003E0704"/>
    <w:rsid w:val="003E2C0F"/>
    <w:rsid w:val="003E363E"/>
    <w:rsid w:val="003E3DCB"/>
    <w:rsid w:val="003E4DF9"/>
    <w:rsid w:val="003E56CD"/>
    <w:rsid w:val="003E596A"/>
    <w:rsid w:val="003E7030"/>
    <w:rsid w:val="003E7198"/>
    <w:rsid w:val="003E76E0"/>
    <w:rsid w:val="003F3496"/>
    <w:rsid w:val="003F3B28"/>
    <w:rsid w:val="003F45E0"/>
    <w:rsid w:val="003F4A10"/>
    <w:rsid w:val="003F6D96"/>
    <w:rsid w:val="003F7034"/>
    <w:rsid w:val="003F7C6F"/>
    <w:rsid w:val="00400AEF"/>
    <w:rsid w:val="00401620"/>
    <w:rsid w:val="00402636"/>
    <w:rsid w:val="004037A9"/>
    <w:rsid w:val="00403F12"/>
    <w:rsid w:val="00404377"/>
    <w:rsid w:val="00404B93"/>
    <w:rsid w:val="00405650"/>
    <w:rsid w:val="00405C26"/>
    <w:rsid w:val="00407D24"/>
    <w:rsid w:val="00410912"/>
    <w:rsid w:val="004114CB"/>
    <w:rsid w:val="004114D5"/>
    <w:rsid w:val="00412EAA"/>
    <w:rsid w:val="00413446"/>
    <w:rsid w:val="004138C1"/>
    <w:rsid w:val="0041398B"/>
    <w:rsid w:val="00413DF8"/>
    <w:rsid w:val="00413F2D"/>
    <w:rsid w:val="004149E0"/>
    <w:rsid w:val="0041550E"/>
    <w:rsid w:val="00415B38"/>
    <w:rsid w:val="00415DBF"/>
    <w:rsid w:val="00415EA0"/>
    <w:rsid w:val="004161BD"/>
    <w:rsid w:val="004213C1"/>
    <w:rsid w:val="00421429"/>
    <w:rsid w:val="0042171A"/>
    <w:rsid w:val="00422A5C"/>
    <w:rsid w:val="0042365D"/>
    <w:rsid w:val="00423C11"/>
    <w:rsid w:val="00423FEE"/>
    <w:rsid w:val="004255D8"/>
    <w:rsid w:val="004277D6"/>
    <w:rsid w:val="00427868"/>
    <w:rsid w:val="004307C4"/>
    <w:rsid w:val="004307CB"/>
    <w:rsid w:val="0043098D"/>
    <w:rsid w:val="00431F42"/>
    <w:rsid w:val="00432C1B"/>
    <w:rsid w:val="00433CBB"/>
    <w:rsid w:val="00433CCB"/>
    <w:rsid w:val="00434AF8"/>
    <w:rsid w:val="00434F86"/>
    <w:rsid w:val="00435B9A"/>
    <w:rsid w:val="00436E15"/>
    <w:rsid w:val="00440143"/>
    <w:rsid w:val="00440157"/>
    <w:rsid w:val="00441651"/>
    <w:rsid w:val="00441975"/>
    <w:rsid w:val="00443837"/>
    <w:rsid w:val="00443B13"/>
    <w:rsid w:val="0044492C"/>
    <w:rsid w:val="00444A4B"/>
    <w:rsid w:val="00444FB4"/>
    <w:rsid w:val="00445A4A"/>
    <w:rsid w:val="00446E94"/>
    <w:rsid w:val="0044707B"/>
    <w:rsid w:val="0045133D"/>
    <w:rsid w:val="00452B6C"/>
    <w:rsid w:val="004535D3"/>
    <w:rsid w:val="00453D5B"/>
    <w:rsid w:val="00454047"/>
    <w:rsid w:val="00454185"/>
    <w:rsid w:val="0045523F"/>
    <w:rsid w:val="00456288"/>
    <w:rsid w:val="00457708"/>
    <w:rsid w:val="004578E7"/>
    <w:rsid w:val="00457C6C"/>
    <w:rsid w:val="00457E6B"/>
    <w:rsid w:val="00460C53"/>
    <w:rsid w:val="00460F20"/>
    <w:rsid w:val="00461CB2"/>
    <w:rsid w:val="0046298B"/>
    <w:rsid w:val="00462E92"/>
    <w:rsid w:val="00463DB3"/>
    <w:rsid w:val="00464F12"/>
    <w:rsid w:val="00467D75"/>
    <w:rsid w:val="00467E22"/>
    <w:rsid w:val="00467E26"/>
    <w:rsid w:val="00470936"/>
    <w:rsid w:val="004721F2"/>
    <w:rsid w:val="00473D0A"/>
    <w:rsid w:val="00474055"/>
    <w:rsid w:val="00474271"/>
    <w:rsid w:val="0047522F"/>
    <w:rsid w:val="00476334"/>
    <w:rsid w:val="004771D5"/>
    <w:rsid w:val="00477CB8"/>
    <w:rsid w:val="00477D50"/>
    <w:rsid w:val="004801AA"/>
    <w:rsid w:val="004812C5"/>
    <w:rsid w:val="004813BA"/>
    <w:rsid w:val="004814B9"/>
    <w:rsid w:val="00481B2B"/>
    <w:rsid w:val="00482AB5"/>
    <w:rsid w:val="00482B62"/>
    <w:rsid w:val="00483285"/>
    <w:rsid w:val="0048346F"/>
    <w:rsid w:val="00483B8F"/>
    <w:rsid w:val="00483C97"/>
    <w:rsid w:val="00484DB2"/>
    <w:rsid w:val="004855D4"/>
    <w:rsid w:val="00486104"/>
    <w:rsid w:val="00487546"/>
    <w:rsid w:val="00487AE4"/>
    <w:rsid w:val="00490B51"/>
    <w:rsid w:val="00491047"/>
    <w:rsid w:val="0049156F"/>
    <w:rsid w:val="0049281E"/>
    <w:rsid w:val="00492A24"/>
    <w:rsid w:val="004937DE"/>
    <w:rsid w:val="00493932"/>
    <w:rsid w:val="00493CD0"/>
    <w:rsid w:val="00493F7E"/>
    <w:rsid w:val="00493FAE"/>
    <w:rsid w:val="004944FF"/>
    <w:rsid w:val="00494674"/>
    <w:rsid w:val="00496373"/>
    <w:rsid w:val="00496489"/>
    <w:rsid w:val="0049665A"/>
    <w:rsid w:val="00497BE5"/>
    <w:rsid w:val="00497E53"/>
    <w:rsid w:val="004A0842"/>
    <w:rsid w:val="004A1411"/>
    <w:rsid w:val="004A1939"/>
    <w:rsid w:val="004A19BE"/>
    <w:rsid w:val="004A1E85"/>
    <w:rsid w:val="004A2185"/>
    <w:rsid w:val="004A2A9E"/>
    <w:rsid w:val="004A32D2"/>
    <w:rsid w:val="004A3CDA"/>
    <w:rsid w:val="004A54D1"/>
    <w:rsid w:val="004A6F5A"/>
    <w:rsid w:val="004A7251"/>
    <w:rsid w:val="004B011D"/>
    <w:rsid w:val="004B21F4"/>
    <w:rsid w:val="004B238E"/>
    <w:rsid w:val="004B242A"/>
    <w:rsid w:val="004B250E"/>
    <w:rsid w:val="004B2B63"/>
    <w:rsid w:val="004B3A56"/>
    <w:rsid w:val="004B407E"/>
    <w:rsid w:val="004B4108"/>
    <w:rsid w:val="004B4AD7"/>
    <w:rsid w:val="004B4E6A"/>
    <w:rsid w:val="004B5679"/>
    <w:rsid w:val="004B592B"/>
    <w:rsid w:val="004B6330"/>
    <w:rsid w:val="004B74D6"/>
    <w:rsid w:val="004B7623"/>
    <w:rsid w:val="004B7C9F"/>
    <w:rsid w:val="004C0408"/>
    <w:rsid w:val="004C1819"/>
    <w:rsid w:val="004C2F2F"/>
    <w:rsid w:val="004C59A7"/>
    <w:rsid w:val="004D08B1"/>
    <w:rsid w:val="004D13AA"/>
    <w:rsid w:val="004D275F"/>
    <w:rsid w:val="004D2BA3"/>
    <w:rsid w:val="004D4693"/>
    <w:rsid w:val="004D4DF5"/>
    <w:rsid w:val="004D501F"/>
    <w:rsid w:val="004D6143"/>
    <w:rsid w:val="004D6378"/>
    <w:rsid w:val="004D73AC"/>
    <w:rsid w:val="004D7B21"/>
    <w:rsid w:val="004E017A"/>
    <w:rsid w:val="004E0634"/>
    <w:rsid w:val="004E2417"/>
    <w:rsid w:val="004E4CA9"/>
    <w:rsid w:val="004E4D43"/>
    <w:rsid w:val="004E6DA7"/>
    <w:rsid w:val="004E74FC"/>
    <w:rsid w:val="004F0305"/>
    <w:rsid w:val="004F160D"/>
    <w:rsid w:val="004F1B61"/>
    <w:rsid w:val="004F1C42"/>
    <w:rsid w:val="004F3613"/>
    <w:rsid w:val="004F3664"/>
    <w:rsid w:val="004F445D"/>
    <w:rsid w:val="004F4721"/>
    <w:rsid w:val="004F4972"/>
    <w:rsid w:val="004F4A1F"/>
    <w:rsid w:val="004F4A3C"/>
    <w:rsid w:val="004F572F"/>
    <w:rsid w:val="004F588F"/>
    <w:rsid w:val="004F5F15"/>
    <w:rsid w:val="004F5FA0"/>
    <w:rsid w:val="004F69CB"/>
    <w:rsid w:val="005005C2"/>
    <w:rsid w:val="0050249C"/>
    <w:rsid w:val="0050341F"/>
    <w:rsid w:val="00503645"/>
    <w:rsid w:val="00505539"/>
    <w:rsid w:val="00505605"/>
    <w:rsid w:val="005058E7"/>
    <w:rsid w:val="005059CC"/>
    <w:rsid w:val="00506517"/>
    <w:rsid w:val="0050679C"/>
    <w:rsid w:val="005068A3"/>
    <w:rsid w:val="00507164"/>
    <w:rsid w:val="005074E1"/>
    <w:rsid w:val="005106A7"/>
    <w:rsid w:val="005107F3"/>
    <w:rsid w:val="005122E7"/>
    <w:rsid w:val="00512D49"/>
    <w:rsid w:val="005133FC"/>
    <w:rsid w:val="00513C8A"/>
    <w:rsid w:val="00513DC8"/>
    <w:rsid w:val="00513F18"/>
    <w:rsid w:val="0051425F"/>
    <w:rsid w:val="00514769"/>
    <w:rsid w:val="00515A79"/>
    <w:rsid w:val="005173B7"/>
    <w:rsid w:val="005179A3"/>
    <w:rsid w:val="0052133B"/>
    <w:rsid w:val="005218B7"/>
    <w:rsid w:val="0052219E"/>
    <w:rsid w:val="005223CA"/>
    <w:rsid w:val="005226BA"/>
    <w:rsid w:val="005239FD"/>
    <w:rsid w:val="0052530B"/>
    <w:rsid w:val="00525729"/>
    <w:rsid w:val="00526429"/>
    <w:rsid w:val="005273AF"/>
    <w:rsid w:val="00527FAC"/>
    <w:rsid w:val="00530B96"/>
    <w:rsid w:val="0053303C"/>
    <w:rsid w:val="00534421"/>
    <w:rsid w:val="00534FBD"/>
    <w:rsid w:val="0053584B"/>
    <w:rsid w:val="00536899"/>
    <w:rsid w:val="00536B0B"/>
    <w:rsid w:val="00536B15"/>
    <w:rsid w:val="00536F1F"/>
    <w:rsid w:val="00540997"/>
    <w:rsid w:val="00540C78"/>
    <w:rsid w:val="00541687"/>
    <w:rsid w:val="00541AA6"/>
    <w:rsid w:val="00541CE6"/>
    <w:rsid w:val="0054201A"/>
    <w:rsid w:val="00542240"/>
    <w:rsid w:val="00542561"/>
    <w:rsid w:val="00542631"/>
    <w:rsid w:val="005428A9"/>
    <w:rsid w:val="00545AB8"/>
    <w:rsid w:val="00545D9A"/>
    <w:rsid w:val="00546B06"/>
    <w:rsid w:val="00547340"/>
    <w:rsid w:val="005507E2"/>
    <w:rsid w:val="005523C8"/>
    <w:rsid w:val="005622D2"/>
    <w:rsid w:val="0056243C"/>
    <w:rsid w:val="00562EFD"/>
    <w:rsid w:val="005630CB"/>
    <w:rsid w:val="005634DE"/>
    <w:rsid w:val="00564FFB"/>
    <w:rsid w:val="005651A9"/>
    <w:rsid w:val="00566FE6"/>
    <w:rsid w:val="00567660"/>
    <w:rsid w:val="00567844"/>
    <w:rsid w:val="00567E7A"/>
    <w:rsid w:val="00570940"/>
    <w:rsid w:val="00570964"/>
    <w:rsid w:val="00570D4F"/>
    <w:rsid w:val="005717C8"/>
    <w:rsid w:val="005725B8"/>
    <w:rsid w:val="00572981"/>
    <w:rsid w:val="00572FCD"/>
    <w:rsid w:val="00573C59"/>
    <w:rsid w:val="00574F0F"/>
    <w:rsid w:val="00575A38"/>
    <w:rsid w:val="00575C55"/>
    <w:rsid w:val="00575E74"/>
    <w:rsid w:val="0057609B"/>
    <w:rsid w:val="0057661A"/>
    <w:rsid w:val="00576B50"/>
    <w:rsid w:val="00576E6B"/>
    <w:rsid w:val="00577945"/>
    <w:rsid w:val="005779F8"/>
    <w:rsid w:val="00577B38"/>
    <w:rsid w:val="00581C58"/>
    <w:rsid w:val="0058212F"/>
    <w:rsid w:val="0058430C"/>
    <w:rsid w:val="00586879"/>
    <w:rsid w:val="005869D1"/>
    <w:rsid w:val="00587BFB"/>
    <w:rsid w:val="00590444"/>
    <w:rsid w:val="00591BC2"/>
    <w:rsid w:val="00592605"/>
    <w:rsid w:val="00593554"/>
    <w:rsid w:val="00594A25"/>
    <w:rsid w:val="00595581"/>
    <w:rsid w:val="00595B77"/>
    <w:rsid w:val="00595D15"/>
    <w:rsid w:val="005968C4"/>
    <w:rsid w:val="00597214"/>
    <w:rsid w:val="005A052C"/>
    <w:rsid w:val="005A05F4"/>
    <w:rsid w:val="005A1997"/>
    <w:rsid w:val="005A2DD9"/>
    <w:rsid w:val="005A3757"/>
    <w:rsid w:val="005A450E"/>
    <w:rsid w:val="005A4801"/>
    <w:rsid w:val="005A4C58"/>
    <w:rsid w:val="005A51A6"/>
    <w:rsid w:val="005A5466"/>
    <w:rsid w:val="005B0730"/>
    <w:rsid w:val="005B199E"/>
    <w:rsid w:val="005B21BB"/>
    <w:rsid w:val="005B22C5"/>
    <w:rsid w:val="005B323E"/>
    <w:rsid w:val="005B49DC"/>
    <w:rsid w:val="005B4E3C"/>
    <w:rsid w:val="005C20BA"/>
    <w:rsid w:val="005C2196"/>
    <w:rsid w:val="005C246B"/>
    <w:rsid w:val="005C258E"/>
    <w:rsid w:val="005C3AD4"/>
    <w:rsid w:val="005C4C23"/>
    <w:rsid w:val="005C6C98"/>
    <w:rsid w:val="005C7108"/>
    <w:rsid w:val="005C7354"/>
    <w:rsid w:val="005C742F"/>
    <w:rsid w:val="005D043E"/>
    <w:rsid w:val="005D084C"/>
    <w:rsid w:val="005D08FA"/>
    <w:rsid w:val="005D0B68"/>
    <w:rsid w:val="005D13D3"/>
    <w:rsid w:val="005D146F"/>
    <w:rsid w:val="005D17C1"/>
    <w:rsid w:val="005D398E"/>
    <w:rsid w:val="005D4050"/>
    <w:rsid w:val="005D4423"/>
    <w:rsid w:val="005D5900"/>
    <w:rsid w:val="005D5C0A"/>
    <w:rsid w:val="005D7928"/>
    <w:rsid w:val="005E01B0"/>
    <w:rsid w:val="005E177F"/>
    <w:rsid w:val="005E1F60"/>
    <w:rsid w:val="005E2CA2"/>
    <w:rsid w:val="005E3EED"/>
    <w:rsid w:val="005E421B"/>
    <w:rsid w:val="005E4BA5"/>
    <w:rsid w:val="005E5020"/>
    <w:rsid w:val="005E5824"/>
    <w:rsid w:val="005E7491"/>
    <w:rsid w:val="005E7A40"/>
    <w:rsid w:val="005E7C0B"/>
    <w:rsid w:val="005F0366"/>
    <w:rsid w:val="005F1B8D"/>
    <w:rsid w:val="005F2E5C"/>
    <w:rsid w:val="005F3EFB"/>
    <w:rsid w:val="005F505F"/>
    <w:rsid w:val="005F52B7"/>
    <w:rsid w:val="005F5DFF"/>
    <w:rsid w:val="005F7E15"/>
    <w:rsid w:val="006000DC"/>
    <w:rsid w:val="00600EB0"/>
    <w:rsid w:val="00602AB4"/>
    <w:rsid w:val="00603C76"/>
    <w:rsid w:val="0060403A"/>
    <w:rsid w:val="00604426"/>
    <w:rsid w:val="0060595C"/>
    <w:rsid w:val="0060642A"/>
    <w:rsid w:val="00607234"/>
    <w:rsid w:val="0061065D"/>
    <w:rsid w:val="00613DD7"/>
    <w:rsid w:val="00614647"/>
    <w:rsid w:val="006148EB"/>
    <w:rsid w:val="00614E7E"/>
    <w:rsid w:val="0061562B"/>
    <w:rsid w:val="006163F8"/>
    <w:rsid w:val="00616753"/>
    <w:rsid w:val="00617F99"/>
    <w:rsid w:val="00620503"/>
    <w:rsid w:val="0062055F"/>
    <w:rsid w:val="006214A7"/>
    <w:rsid w:val="00622D05"/>
    <w:rsid w:val="006238F6"/>
    <w:rsid w:val="00623BF9"/>
    <w:rsid w:val="006244D2"/>
    <w:rsid w:val="00624E0E"/>
    <w:rsid w:val="00625FEE"/>
    <w:rsid w:val="00626D22"/>
    <w:rsid w:val="006277A2"/>
    <w:rsid w:val="00630FEC"/>
    <w:rsid w:val="00631BB6"/>
    <w:rsid w:val="00631ED9"/>
    <w:rsid w:val="006322DE"/>
    <w:rsid w:val="006326F8"/>
    <w:rsid w:val="00632C4D"/>
    <w:rsid w:val="006342C3"/>
    <w:rsid w:val="0063461A"/>
    <w:rsid w:val="006360D8"/>
    <w:rsid w:val="006373B5"/>
    <w:rsid w:val="0064210F"/>
    <w:rsid w:val="00642DCD"/>
    <w:rsid w:val="00644236"/>
    <w:rsid w:val="00644426"/>
    <w:rsid w:val="006444E5"/>
    <w:rsid w:val="0064676C"/>
    <w:rsid w:val="00647528"/>
    <w:rsid w:val="00647C87"/>
    <w:rsid w:val="00650218"/>
    <w:rsid w:val="006535BF"/>
    <w:rsid w:val="00654510"/>
    <w:rsid w:val="00654DD7"/>
    <w:rsid w:val="00656115"/>
    <w:rsid w:val="0065662C"/>
    <w:rsid w:val="006569E7"/>
    <w:rsid w:val="00657348"/>
    <w:rsid w:val="00657FA9"/>
    <w:rsid w:val="00660CD0"/>
    <w:rsid w:val="0066176A"/>
    <w:rsid w:val="00661868"/>
    <w:rsid w:val="006625D0"/>
    <w:rsid w:val="00663174"/>
    <w:rsid w:val="00663791"/>
    <w:rsid w:val="00665950"/>
    <w:rsid w:val="00666CDE"/>
    <w:rsid w:val="00666E6C"/>
    <w:rsid w:val="00667CFA"/>
    <w:rsid w:val="006716E7"/>
    <w:rsid w:val="00673F68"/>
    <w:rsid w:val="006740A9"/>
    <w:rsid w:val="006744A7"/>
    <w:rsid w:val="00674F7D"/>
    <w:rsid w:val="00674FA5"/>
    <w:rsid w:val="00675244"/>
    <w:rsid w:val="00675477"/>
    <w:rsid w:val="00676A0F"/>
    <w:rsid w:val="00680FBE"/>
    <w:rsid w:val="006814A0"/>
    <w:rsid w:val="00681786"/>
    <w:rsid w:val="006825BE"/>
    <w:rsid w:val="0068385C"/>
    <w:rsid w:val="00684E2F"/>
    <w:rsid w:val="00685623"/>
    <w:rsid w:val="00685F9B"/>
    <w:rsid w:val="006875CD"/>
    <w:rsid w:val="006905C7"/>
    <w:rsid w:val="00690824"/>
    <w:rsid w:val="00691945"/>
    <w:rsid w:val="0069236E"/>
    <w:rsid w:val="0069498C"/>
    <w:rsid w:val="00696153"/>
    <w:rsid w:val="00696811"/>
    <w:rsid w:val="00696A30"/>
    <w:rsid w:val="00696C9F"/>
    <w:rsid w:val="00696DAD"/>
    <w:rsid w:val="006979DD"/>
    <w:rsid w:val="006A07CC"/>
    <w:rsid w:val="006A1DC6"/>
    <w:rsid w:val="006A2EC0"/>
    <w:rsid w:val="006A3153"/>
    <w:rsid w:val="006A31C0"/>
    <w:rsid w:val="006A3908"/>
    <w:rsid w:val="006A4166"/>
    <w:rsid w:val="006A430F"/>
    <w:rsid w:val="006A43B1"/>
    <w:rsid w:val="006A5678"/>
    <w:rsid w:val="006A57D0"/>
    <w:rsid w:val="006A74BC"/>
    <w:rsid w:val="006A790B"/>
    <w:rsid w:val="006B0416"/>
    <w:rsid w:val="006B19F0"/>
    <w:rsid w:val="006B2AD6"/>
    <w:rsid w:val="006B3B39"/>
    <w:rsid w:val="006B43E7"/>
    <w:rsid w:val="006B5433"/>
    <w:rsid w:val="006B5775"/>
    <w:rsid w:val="006B63F2"/>
    <w:rsid w:val="006B711D"/>
    <w:rsid w:val="006B7B02"/>
    <w:rsid w:val="006B7E21"/>
    <w:rsid w:val="006C02C1"/>
    <w:rsid w:val="006C0AB6"/>
    <w:rsid w:val="006C11C8"/>
    <w:rsid w:val="006C1527"/>
    <w:rsid w:val="006C1CBC"/>
    <w:rsid w:val="006C21ED"/>
    <w:rsid w:val="006C2A13"/>
    <w:rsid w:val="006C2C61"/>
    <w:rsid w:val="006C2CC2"/>
    <w:rsid w:val="006C33E0"/>
    <w:rsid w:val="006C3B62"/>
    <w:rsid w:val="006C4500"/>
    <w:rsid w:val="006C6D8D"/>
    <w:rsid w:val="006D02B5"/>
    <w:rsid w:val="006D034F"/>
    <w:rsid w:val="006D0BC1"/>
    <w:rsid w:val="006D1BE3"/>
    <w:rsid w:val="006D1FC6"/>
    <w:rsid w:val="006D3235"/>
    <w:rsid w:val="006D3470"/>
    <w:rsid w:val="006D3479"/>
    <w:rsid w:val="006D378E"/>
    <w:rsid w:val="006D41CB"/>
    <w:rsid w:val="006D473D"/>
    <w:rsid w:val="006D49B5"/>
    <w:rsid w:val="006D5ED5"/>
    <w:rsid w:val="006D6714"/>
    <w:rsid w:val="006E0226"/>
    <w:rsid w:val="006E0E0D"/>
    <w:rsid w:val="006E10C3"/>
    <w:rsid w:val="006E1221"/>
    <w:rsid w:val="006E320E"/>
    <w:rsid w:val="006E3441"/>
    <w:rsid w:val="006E65C2"/>
    <w:rsid w:val="006E6D21"/>
    <w:rsid w:val="006F1ECB"/>
    <w:rsid w:val="006F22E9"/>
    <w:rsid w:val="006F571A"/>
    <w:rsid w:val="006F77DF"/>
    <w:rsid w:val="007008E8"/>
    <w:rsid w:val="00703361"/>
    <w:rsid w:val="007034A8"/>
    <w:rsid w:val="00703F6C"/>
    <w:rsid w:val="0070485F"/>
    <w:rsid w:val="007050C4"/>
    <w:rsid w:val="0070599C"/>
    <w:rsid w:val="00705C8E"/>
    <w:rsid w:val="00706138"/>
    <w:rsid w:val="00706353"/>
    <w:rsid w:val="007066D4"/>
    <w:rsid w:val="00710216"/>
    <w:rsid w:val="00710E26"/>
    <w:rsid w:val="007110D7"/>
    <w:rsid w:val="00711EA1"/>
    <w:rsid w:val="00714050"/>
    <w:rsid w:val="00714D6D"/>
    <w:rsid w:val="00714D9E"/>
    <w:rsid w:val="00715C0E"/>
    <w:rsid w:val="00716968"/>
    <w:rsid w:val="00717572"/>
    <w:rsid w:val="00717603"/>
    <w:rsid w:val="007178C7"/>
    <w:rsid w:val="00717B07"/>
    <w:rsid w:val="00717BC3"/>
    <w:rsid w:val="00717F3C"/>
    <w:rsid w:val="0072042F"/>
    <w:rsid w:val="007226F0"/>
    <w:rsid w:val="00722DD2"/>
    <w:rsid w:val="00722DE7"/>
    <w:rsid w:val="00724BF8"/>
    <w:rsid w:val="0072561F"/>
    <w:rsid w:val="00725B60"/>
    <w:rsid w:val="00725DEA"/>
    <w:rsid w:val="00725EA2"/>
    <w:rsid w:val="00726315"/>
    <w:rsid w:val="00726FD2"/>
    <w:rsid w:val="007275D6"/>
    <w:rsid w:val="007315B6"/>
    <w:rsid w:val="00733749"/>
    <w:rsid w:val="00733AFC"/>
    <w:rsid w:val="00733D4B"/>
    <w:rsid w:val="00734313"/>
    <w:rsid w:val="00735F1E"/>
    <w:rsid w:val="00737643"/>
    <w:rsid w:val="007400EE"/>
    <w:rsid w:val="0074016B"/>
    <w:rsid w:val="007403C2"/>
    <w:rsid w:val="007416E8"/>
    <w:rsid w:val="00741B0D"/>
    <w:rsid w:val="00741B6C"/>
    <w:rsid w:val="00741DD4"/>
    <w:rsid w:val="0074204E"/>
    <w:rsid w:val="007421AB"/>
    <w:rsid w:val="00743C2C"/>
    <w:rsid w:val="00743EA6"/>
    <w:rsid w:val="00744422"/>
    <w:rsid w:val="00745514"/>
    <w:rsid w:val="00745BBE"/>
    <w:rsid w:val="007461F4"/>
    <w:rsid w:val="00746DDD"/>
    <w:rsid w:val="007473F5"/>
    <w:rsid w:val="007475A5"/>
    <w:rsid w:val="0074783B"/>
    <w:rsid w:val="007505B1"/>
    <w:rsid w:val="00752B70"/>
    <w:rsid w:val="007536BA"/>
    <w:rsid w:val="00753CCF"/>
    <w:rsid w:val="0075598C"/>
    <w:rsid w:val="00755A30"/>
    <w:rsid w:val="00756644"/>
    <w:rsid w:val="00757A03"/>
    <w:rsid w:val="00757ECC"/>
    <w:rsid w:val="007606C4"/>
    <w:rsid w:val="00760796"/>
    <w:rsid w:val="00760A3D"/>
    <w:rsid w:val="007614C1"/>
    <w:rsid w:val="00761ADD"/>
    <w:rsid w:val="00761CCB"/>
    <w:rsid w:val="00762139"/>
    <w:rsid w:val="0076249A"/>
    <w:rsid w:val="00763B0B"/>
    <w:rsid w:val="00764A6E"/>
    <w:rsid w:val="0076524A"/>
    <w:rsid w:val="00767720"/>
    <w:rsid w:val="00771C02"/>
    <w:rsid w:val="00771E39"/>
    <w:rsid w:val="00771EBD"/>
    <w:rsid w:val="00772E50"/>
    <w:rsid w:val="00773476"/>
    <w:rsid w:val="00773CB4"/>
    <w:rsid w:val="007742AF"/>
    <w:rsid w:val="007742F9"/>
    <w:rsid w:val="00775057"/>
    <w:rsid w:val="00775750"/>
    <w:rsid w:val="007758A8"/>
    <w:rsid w:val="00775F85"/>
    <w:rsid w:val="00776E29"/>
    <w:rsid w:val="0077739B"/>
    <w:rsid w:val="007777FE"/>
    <w:rsid w:val="007779E3"/>
    <w:rsid w:val="007807B9"/>
    <w:rsid w:val="0078101D"/>
    <w:rsid w:val="007818ED"/>
    <w:rsid w:val="007837D3"/>
    <w:rsid w:val="00784236"/>
    <w:rsid w:val="00784367"/>
    <w:rsid w:val="00785359"/>
    <w:rsid w:val="007868D6"/>
    <w:rsid w:val="0078696D"/>
    <w:rsid w:val="00786CF3"/>
    <w:rsid w:val="00787BE6"/>
    <w:rsid w:val="007900AA"/>
    <w:rsid w:val="00790910"/>
    <w:rsid w:val="00791630"/>
    <w:rsid w:val="00791BF2"/>
    <w:rsid w:val="007924D6"/>
    <w:rsid w:val="00793D59"/>
    <w:rsid w:val="00793DA8"/>
    <w:rsid w:val="00794358"/>
    <w:rsid w:val="0079443C"/>
    <w:rsid w:val="007954F7"/>
    <w:rsid w:val="0079688B"/>
    <w:rsid w:val="007979B7"/>
    <w:rsid w:val="007A139E"/>
    <w:rsid w:val="007A158D"/>
    <w:rsid w:val="007A205D"/>
    <w:rsid w:val="007A293E"/>
    <w:rsid w:val="007A2966"/>
    <w:rsid w:val="007A2AD4"/>
    <w:rsid w:val="007A2F7C"/>
    <w:rsid w:val="007A344B"/>
    <w:rsid w:val="007A3A35"/>
    <w:rsid w:val="007A4954"/>
    <w:rsid w:val="007A4F92"/>
    <w:rsid w:val="007A71E9"/>
    <w:rsid w:val="007A797F"/>
    <w:rsid w:val="007A7F18"/>
    <w:rsid w:val="007B0449"/>
    <w:rsid w:val="007B1EDA"/>
    <w:rsid w:val="007B224D"/>
    <w:rsid w:val="007B2368"/>
    <w:rsid w:val="007B27BD"/>
    <w:rsid w:val="007B3260"/>
    <w:rsid w:val="007B3EAC"/>
    <w:rsid w:val="007B41E6"/>
    <w:rsid w:val="007B43AF"/>
    <w:rsid w:val="007B4B6C"/>
    <w:rsid w:val="007B4F1C"/>
    <w:rsid w:val="007B5464"/>
    <w:rsid w:val="007B62A2"/>
    <w:rsid w:val="007B7A68"/>
    <w:rsid w:val="007B7DB0"/>
    <w:rsid w:val="007C001E"/>
    <w:rsid w:val="007C013E"/>
    <w:rsid w:val="007C14D0"/>
    <w:rsid w:val="007C2731"/>
    <w:rsid w:val="007C3DB3"/>
    <w:rsid w:val="007C4615"/>
    <w:rsid w:val="007C48C6"/>
    <w:rsid w:val="007C5138"/>
    <w:rsid w:val="007C7B4A"/>
    <w:rsid w:val="007D29AA"/>
    <w:rsid w:val="007D33EF"/>
    <w:rsid w:val="007D396D"/>
    <w:rsid w:val="007D4D55"/>
    <w:rsid w:val="007D5405"/>
    <w:rsid w:val="007D699C"/>
    <w:rsid w:val="007D753A"/>
    <w:rsid w:val="007E01AB"/>
    <w:rsid w:val="007E3325"/>
    <w:rsid w:val="007E3717"/>
    <w:rsid w:val="007E470B"/>
    <w:rsid w:val="007E50BE"/>
    <w:rsid w:val="007E5714"/>
    <w:rsid w:val="007E619A"/>
    <w:rsid w:val="007E7BD7"/>
    <w:rsid w:val="007E7DEA"/>
    <w:rsid w:val="007F03FE"/>
    <w:rsid w:val="007F07D7"/>
    <w:rsid w:val="007F08CE"/>
    <w:rsid w:val="007F0C2F"/>
    <w:rsid w:val="007F13CF"/>
    <w:rsid w:val="007F25E8"/>
    <w:rsid w:val="007F2CAB"/>
    <w:rsid w:val="007F3FE9"/>
    <w:rsid w:val="007F46A1"/>
    <w:rsid w:val="007F4F7F"/>
    <w:rsid w:val="007F5DA7"/>
    <w:rsid w:val="007F5FB6"/>
    <w:rsid w:val="0080151C"/>
    <w:rsid w:val="008016A0"/>
    <w:rsid w:val="00801ED1"/>
    <w:rsid w:val="00802019"/>
    <w:rsid w:val="00803B4C"/>
    <w:rsid w:val="008044D6"/>
    <w:rsid w:val="00804E5D"/>
    <w:rsid w:val="0080504A"/>
    <w:rsid w:val="00806348"/>
    <w:rsid w:val="0080759E"/>
    <w:rsid w:val="00807E56"/>
    <w:rsid w:val="008106BD"/>
    <w:rsid w:val="0081493C"/>
    <w:rsid w:val="0081616A"/>
    <w:rsid w:val="008169DE"/>
    <w:rsid w:val="00816E70"/>
    <w:rsid w:val="00817661"/>
    <w:rsid w:val="00820FB7"/>
    <w:rsid w:val="0082187F"/>
    <w:rsid w:val="00821EB0"/>
    <w:rsid w:val="008272F0"/>
    <w:rsid w:val="00827A80"/>
    <w:rsid w:val="00827B79"/>
    <w:rsid w:val="00832FE4"/>
    <w:rsid w:val="00833BA5"/>
    <w:rsid w:val="008342BC"/>
    <w:rsid w:val="00835156"/>
    <w:rsid w:val="00835322"/>
    <w:rsid w:val="008356D5"/>
    <w:rsid w:val="008364FB"/>
    <w:rsid w:val="008411CE"/>
    <w:rsid w:val="00841480"/>
    <w:rsid w:val="0084191C"/>
    <w:rsid w:val="008419C6"/>
    <w:rsid w:val="00842FF6"/>
    <w:rsid w:val="008435BA"/>
    <w:rsid w:val="0084361F"/>
    <w:rsid w:val="008436EF"/>
    <w:rsid w:val="00843A4C"/>
    <w:rsid w:val="00843EE9"/>
    <w:rsid w:val="0084626F"/>
    <w:rsid w:val="00846B21"/>
    <w:rsid w:val="00847097"/>
    <w:rsid w:val="008510AE"/>
    <w:rsid w:val="008516C1"/>
    <w:rsid w:val="00852B86"/>
    <w:rsid w:val="00852DA6"/>
    <w:rsid w:val="008532C3"/>
    <w:rsid w:val="008533CC"/>
    <w:rsid w:val="00854862"/>
    <w:rsid w:val="008551B8"/>
    <w:rsid w:val="008552EB"/>
    <w:rsid w:val="00855475"/>
    <w:rsid w:val="00857B27"/>
    <w:rsid w:val="00861026"/>
    <w:rsid w:val="00861104"/>
    <w:rsid w:val="00864A40"/>
    <w:rsid w:val="00864BF0"/>
    <w:rsid w:val="008668E6"/>
    <w:rsid w:val="00867132"/>
    <w:rsid w:val="00867F5C"/>
    <w:rsid w:val="00870FC5"/>
    <w:rsid w:val="0087110C"/>
    <w:rsid w:val="0087162F"/>
    <w:rsid w:val="0087286B"/>
    <w:rsid w:val="008773C3"/>
    <w:rsid w:val="00882900"/>
    <w:rsid w:val="00882A37"/>
    <w:rsid w:val="00883786"/>
    <w:rsid w:val="008853B5"/>
    <w:rsid w:val="0088575C"/>
    <w:rsid w:val="00885D71"/>
    <w:rsid w:val="00885FA0"/>
    <w:rsid w:val="0088607F"/>
    <w:rsid w:val="00886613"/>
    <w:rsid w:val="0088670E"/>
    <w:rsid w:val="00886B68"/>
    <w:rsid w:val="0088732A"/>
    <w:rsid w:val="0089115E"/>
    <w:rsid w:val="00891923"/>
    <w:rsid w:val="00891980"/>
    <w:rsid w:val="00892581"/>
    <w:rsid w:val="00892C39"/>
    <w:rsid w:val="00892C88"/>
    <w:rsid w:val="00893925"/>
    <w:rsid w:val="00894123"/>
    <w:rsid w:val="00894567"/>
    <w:rsid w:val="008945D9"/>
    <w:rsid w:val="0089470C"/>
    <w:rsid w:val="00894E0B"/>
    <w:rsid w:val="00896010"/>
    <w:rsid w:val="008A085C"/>
    <w:rsid w:val="008A0B68"/>
    <w:rsid w:val="008A0ED3"/>
    <w:rsid w:val="008A115D"/>
    <w:rsid w:val="008A4BDD"/>
    <w:rsid w:val="008A6BF2"/>
    <w:rsid w:val="008A6D7B"/>
    <w:rsid w:val="008A6FAE"/>
    <w:rsid w:val="008A73DE"/>
    <w:rsid w:val="008B1F28"/>
    <w:rsid w:val="008B21FC"/>
    <w:rsid w:val="008B2AC6"/>
    <w:rsid w:val="008B3D75"/>
    <w:rsid w:val="008B4FAF"/>
    <w:rsid w:val="008B6126"/>
    <w:rsid w:val="008B61E8"/>
    <w:rsid w:val="008B716B"/>
    <w:rsid w:val="008B7485"/>
    <w:rsid w:val="008C1879"/>
    <w:rsid w:val="008C27A4"/>
    <w:rsid w:val="008C3758"/>
    <w:rsid w:val="008C42D4"/>
    <w:rsid w:val="008C48CD"/>
    <w:rsid w:val="008C522D"/>
    <w:rsid w:val="008C52AE"/>
    <w:rsid w:val="008C6195"/>
    <w:rsid w:val="008C65E3"/>
    <w:rsid w:val="008C7141"/>
    <w:rsid w:val="008C7637"/>
    <w:rsid w:val="008D1401"/>
    <w:rsid w:val="008D1664"/>
    <w:rsid w:val="008D1930"/>
    <w:rsid w:val="008D23F8"/>
    <w:rsid w:val="008D2C31"/>
    <w:rsid w:val="008D33FF"/>
    <w:rsid w:val="008D3482"/>
    <w:rsid w:val="008D3A24"/>
    <w:rsid w:val="008D49E0"/>
    <w:rsid w:val="008D4DA1"/>
    <w:rsid w:val="008D568C"/>
    <w:rsid w:val="008D5DF7"/>
    <w:rsid w:val="008D64EA"/>
    <w:rsid w:val="008D6E50"/>
    <w:rsid w:val="008D77F6"/>
    <w:rsid w:val="008D796C"/>
    <w:rsid w:val="008D7A7F"/>
    <w:rsid w:val="008D7F44"/>
    <w:rsid w:val="008E31F9"/>
    <w:rsid w:val="008E368F"/>
    <w:rsid w:val="008E4A1B"/>
    <w:rsid w:val="008E504D"/>
    <w:rsid w:val="008E637C"/>
    <w:rsid w:val="008E6933"/>
    <w:rsid w:val="008E6AFE"/>
    <w:rsid w:val="008F033E"/>
    <w:rsid w:val="008F042C"/>
    <w:rsid w:val="008F24FA"/>
    <w:rsid w:val="008F3582"/>
    <w:rsid w:val="008F59E3"/>
    <w:rsid w:val="008F5C43"/>
    <w:rsid w:val="008F6993"/>
    <w:rsid w:val="0090219B"/>
    <w:rsid w:val="00902F3B"/>
    <w:rsid w:val="00904894"/>
    <w:rsid w:val="00906895"/>
    <w:rsid w:val="00906E1F"/>
    <w:rsid w:val="00906E52"/>
    <w:rsid w:val="00907628"/>
    <w:rsid w:val="009078CA"/>
    <w:rsid w:val="00910702"/>
    <w:rsid w:val="00911F2E"/>
    <w:rsid w:val="00912879"/>
    <w:rsid w:val="00912C28"/>
    <w:rsid w:val="00914226"/>
    <w:rsid w:val="0091445C"/>
    <w:rsid w:val="009171FF"/>
    <w:rsid w:val="00917B38"/>
    <w:rsid w:val="009201B6"/>
    <w:rsid w:val="00920E45"/>
    <w:rsid w:val="00922C0E"/>
    <w:rsid w:val="00922E2B"/>
    <w:rsid w:val="00922FCE"/>
    <w:rsid w:val="00923735"/>
    <w:rsid w:val="00923B33"/>
    <w:rsid w:val="0092404D"/>
    <w:rsid w:val="0092439F"/>
    <w:rsid w:val="0092589A"/>
    <w:rsid w:val="009265EC"/>
    <w:rsid w:val="00926DCA"/>
    <w:rsid w:val="00930595"/>
    <w:rsid w:val="0093193D"/>
    <w:rsid w:val="009321B4"/>
    <w:rsid w:val="009324DA"/>
    <w:rsid w:val="00932BAF"/>
    <w:rsid w:val="00932F5C"/>
    <w:rsid w:val="0093326D"/>
    <w:rsid w:val="009337E1"/>
    <w:rsid w:val="00933B71"/>
    <w:rsid w:val="009341FE"/>
    <w:rsid w:val="0093489A"/>
    <w:rsid w:val="00935654"/>
    <w:rsid w:val="009372E2"/>
    <w:rsid w:val="0093753D"/>
    <w:rsid w:val="009377B8"/>
    <w:rsid w:val="00937811"/>
    <w:rsid w:val="009403E8"/>
    <w:rsid w:val="0094155D"/>
    <w:rsid w:val="00944354"/>
    <w:rsid w:val="00944A06"/>
    <w:rsid w:val="00944B2B"/>
    <w:rsid w:val="009450DD"/>
    <w:rsid w:val="00945BA5"/>
    <w:rsid w:val="00946D6A"/>
    <w:rsid w:val="00947157"/>
    <w:rsid w:val="00947DEB"/>
    <w:rsid w:val="0095019D"/>
    <w:rsid w:val="009504D3"/>
    <w:rsid w:val="00951E95"/>
    <w:rsid w:val="009521ED"/>
    <w:rsid w:val="00953EB8"/>
    <w:rsid w:val="00954A55"/>
    <w:rsid w:val="0095532A"/>
    <w:rsid w:val="00955D2F"/>
    <w:rsid w:val="00955EC1"/>
    <w:rsid w:val="0095603F"/>
    <w:rsid w:val="00957221"/>
    <w:rsid w:val="00957FBF"/>
    <w:rsid w:val="00960B00"/>
    <w:rsid w:val="009615F5"/>
    <w:rsid w:val="00961F56"/>
    <w:rsid w:val="009633BC"/>
    <w:rsid w:val="00963403"/>
    <w:rsid w:val="00963843"/>
    <w:rsid w:val="00963E52"/>
    <w:rsid w:val="00964C81"/>
    <w:rsid w:val="00965724"/>
    <w:rsid w:val="00965D86"/>
    <w:rsid w:val="0096616C"/>
    <w:rsid w:val="00966A36"/>
    <w:rsid w:val="0096738B"/>
    <w:rsid w:val="00967700"/>
    <w:rsid w:val="009701CF"/>
    <w:rsid w:val="00970F3F"/>
    <w:rsid w:val="00971B86"/>
    <w:rsid w:val="00971BE5"/>
    <w:rsid w:val="00972ED3"/>
    <w:rsid w:val="00973807"/>
    <w:rsid w:val="009739D8"/>
    <w:rsid w:val="00974C48"/>
    <w:rsid w:val="00974F39"/>
    <w:rsid w:val="0097623A"/>
    <w:rsid w:val="009767C1"/>
    <w:rsid w:val="00976F58"/>
    <w:rsid w:val="009777EB"/>
    <w:rsid w:val="00977C1B"/>
    <w:rsid w:val="00980171"/>
    <w:rsid w:val="00980653"/>
    <w:rsid w:val="00981208"/>
    <w:rsid w:val="009816A0"/>
    <w:rsid w:val="009818AB"/>
    <w:rsid w:val="009828D4"/>
    <w:rsid w:val="00982CA5"/>
    <w:rsid w:val="00982F17"/>
    <w:rsid w:val="00982F7D"/>
    <w:rsid w:val="0098344C"/>
    <w:rsid w:val="0098461A"/>
    <w:rsid w:val="00987929"/>
    <w:rsid w:val="00990DFD"/>
    <w:rsid w:val="00991098"/>
    <w:rsid w:val="0099269B"/>
    <w:rsid w:val="0099352D"/>
    <w:rsid w:val="0099497B"/>
    <w:rsid w:val="009952DF"/>
    <w:rsid w:val="00995DC2"/>
    <w:rsid w:val="009978DF"/>
    <w:rsid w:val="00997DAB"/>
    <w:rsid w:val="009A061F"/>
    <w:rsid w:val="009A1546"/>
    <w:rsid w:val="009A1EDF"/>
    <w:rsid w:val="009A37CF"/>
    <w:rsid w:val="009A636C"/>
    <w:rsid w:val="009A6F6B"/>
    <w:rsid w:val="009B0710"/>
    <w:rsid w:val="009B0B98"/>
    <w:rsid w:val="009B1E0A"/>
    <w:rsid w:val="009B1E9A"/>
    <w:rsid w:val="009B419F"/>
    <w:rsid w:val="009B484E"/>
    <w:rsid w:val="009B55DA"/>
    <w:rsid w:val="009B683F"/>
    <w:rsid w:val="009B6ECA"/>
    <w:rsid w:val="009B700E"/>
    <w:rsid w:val="009B70E5"/>
    <w:rsid w:val="009B77E2"/>
    <w:rsid w:val="009B7817"/>
    <w:rsid w:val="009C06DE"/>
    <w:rsid w:val="009C08F0"/>
    <w:rsid w:val="009C09AC"/>
    <w:rsid w:val="009C0FAA"/>
    <w:rsid w:val="009C1C70"/>
    <w:rsid w:val="009C34EB"/>
    <w:rsid w:val="009C3A3B"/>
    <w:rsid w:val="009C4432"/>
    <w:rsid w:val="009C4ABA"/>
    <w:rsid w:val="009C51EF"/>
    <w:rsid w:val="009C6C46"/>
    <w:rsid w:val="009C7BF6"/>
    <w:rsid w:val="009D1101"/>
    <w:rsid w:val="009D2209"/>
    <w:rsid w:val="009D358F"/>
    <w:rsid w:val="009D384D"/>
    <w:rsid w:val="009D3A31"/>
    <w:rsid w:val="009D3F77"/>
    <w:rsid w:val="009D4A3E"/>
    <w:rsid w:val="009D4A70"/>
    <w:rsid w:val="009D67AF"/>
    <w:rsid w:val="009D6BE2"/>
    <w:rsid w:val="009D6BF9"/>
    <w:rsid w:val="009D7123"/>
    <w:rsid w:val="009D7D09"/>
    <w:rsid w:val="009D7F79"/>
    <w:rsid w:val="009E03BB"/>
    <w:rsid w:val="009E2B41"/>
    <w:rsid w:val="009E37EB"/>
    <w:rsid w:val="009E3B3F"/>
    <w:rsid w:val="009E47B3"/>
    <w:rsid w:val="009E55EF"/>
    <w:rsid w:val="009E573A"/>
    <w:rsid w:val="009E6666"/>
    <w:rsid w:val="009E6A46"/>
    <w:rsid w:val="009F08EC"/>
    <w:rsid w:val="009F129B"/>
    <w:rsid w:val="009F2126"/>
    <w:rsid w:val="009F3BB8"/>
    <w:rsid w:val="009F4648"/>
    <w:rsid w:val="009F5AF2"/>
    <w:rsid w:val="009F5BE9"/>
    <w:rsid w:val="009F6619"/>
    <w:rsid w:val="009F661A"/>
    <w:rsid w:val="009F672A"/>
    <w:rsid w:val="009F7886"/>
    <w:rsid w:val="00A00092"/>
    <w:rsid w:val="00A00953"/>
    <w:rsid w:val="00A01CA2"/>
    <w:rsid w:val="00A01EE8"/>
    <w:rsid w:val="00A03919"/>
    <w:rsid w:val="00A07E74"/>
    <w:rsid w:val="00A10594"/>
    <w:rsid w:val="00A110EC"/>
    <w:rsid w:val="00A11C84"/>
    <w:rsid w:val="00A1280A"/>
    <w:rsid w:val="00A1330C"/>
    <w:rsid w:val="00A1345A"/>
    <w:rsid w:val="00A13AD9"/>
    <w:rsid w:val="00A13F75"/>
    <w:rsid w:val="00A158F1"/>
    <w:rsid w:val="00A17432"/>
    <w:rsid w:val="00A176F6"/>
    <w:rsid w:val="00A203DD"/>
    <w:rsid w:val="00A21F29"/>
    <w:rsid w:val="00A21FE4"/>
    <w:rsid w:val="00A229A1"/>
    <w:rsid w:val="00A2379B"/>
    <w:rsid w:val="00A23ED0"/>
    <w:rsid w:val="00A24874"/>
    <w:rsid w:val="00A26DFE"/>
    <w:rsid w:val="00A26FE1"/>
    <w:rsid w:val="00A27541"/>
    <w:rsid w:val="00A337C4"/>
    <w:rsid w:val="00A355A0"/>
    <w:rsid w:val="00A35E9A"/>
    <w:rsid w:val="00A361B5"/>
    <w:rsid w:val="00A36334"/>
    <w:rsid w:val="00A379F4"/>
    <w:rsid w:val="00A40730"/>
    <w:rsid w:val="00A4130F"/>
    <w:rsid w:val="00A4136F"/>
    <w:rsid w:val="00A413C8"/>
    <w:rsid w:val="00A41B40"/>
    <w:rsid w:val="00A41C79"/>
    <w:rsid w:val="00A42015"/>
    <w:rsid w:val="00A42EDA"/>
    <w:rsid w:val="00A4409F"/>
    <w:rsid w:val="00A44761"/>
    <w:rsid w:val="00A450CC"/>
    <w:rsid w:val="00A477A8"/>
    <w:rsid w:val="00A50BBE"/>
    <w:rsid w:val="00A5122D"/>
    <w:rsid w:val="00A512D8"/>
    <w:rsid w:val="00A51C71"/>
    <w:rsid w:val="00A5207D"/>
    <w:rsid w:val="00A52605"/>
    <w:rsid w:val="00A52678"/>
    <w:rsid w:val="00A52922"/>
    <w:rsid w:val="00A52DDD"/>
    <w:rsid w:val="00A54052"/>
    <w:rsid w:val="00A547ED"/>
    <w:rsid w:val="00A56D29"/>
    <w:rsid w:val="00A5729B"/>
    <w:rsid w:val="00A578D4"/>
    <w:rsid w:val="00A60010"/>
    <w:rsid w:val="00A604A5"/>
    <w:rsid w:val="00A61154"/>
    <w:rsid w:val="00A61FFF"/>
    <w:rsid w:val="00A63C8A"/>
    <w:rsid w:val="00A63D9F"/>
    <w:rsid w:val="00A65D07"/>
    <w:rsid w:val="00A67CCE"/>
    <w:rsid w:val="00A70D90"/>
    <w:rsid w:val="00A71705"/>
    <w:rsid w:val="00A71ED1"/>
    <w:rsid w:val="00A72570"/>
    <w:rsid w:val="00A726D1"/>
    <w:rsid w:val="00A73E4A"/>
    <w:rsid w:val="00A74B08"/>
    <w:rsid w:val="00A74F34"/>
    <w:rsid w:val="00A74F67"/>
    <w:rsid w:val="00A752C5"/>
    <w:rsid w:val="00A76804"/>
    <w:rsid w:val="00A77342"/>
    <w:rsid w:val="00A8057E"/>
    <w:rsid w:val="00A81F09"/>
    <w:rsid w:val="00A8330B"/>
    <w:rsid w:val="00A83B53"/>
    <w:rsid w:val="00A83DC1"/>
    <w:rsid w:val="00A852D2"/>
    <w:rsid w:val="00A86154"/>
    <w:rsid w:val="00A87B1E"/>
    <w:rsid w:val="00A87CCB"/>
    <w:rsid w:val="00A907F4"/>
    <w:rsid w:val="00A90B01"/>
    <w:rsid w:val="00A90BAD"/>
    <w:rsid w:val="00A9130B"/>
    <w:rsid w:val="00A91BF4"/>
    <w:rsid w:val="00A923CF"/>
    <w:rsid w:val="00A92B32"/>
    <w:rsid w:val="00A95F7D"/>
    <w:rsid w:val="00A9799D"/>
    <w:rsid w:val="00A97BBE"/>
    <w:rsid w:val="00A97D32"/>
    <w:rsid w:val="00AA26D7"/>
    <w:rsid w:val="00AA36B2"/>
    <w:rsid w:val="00AA48AB"/>
    <w:rsid w:val="00AA4903"/>
    <w:rsid w:val="00AA5790"/>
    <w:rsid w:val="00AA6077"/>
    <w:rsid w:val="00AA64F0"/>
    <w:rsid w:val="00AA718D"/>
    <w:rsid w:val="00AA7F8D"/>
    <w:rsid w:val="00AB005E"/>
    <w:rsid w:val="00AB0D4A"/>
    <w:rsid w:val="00AB1DA6"/>
    <w:rsid w:val="00AB23AE"/>
    <w:rsid w:val="00AB258F"/>
    <w:rsid w:val="00AB2A2A"/>
    <w:rsid w:val="00AB30F1"/>
    <w:rsid w:val="00AB374F"/>
    <w:rsid w:val="00AB3BA0"/>
    <w:rsid w:val="00AB4835"/>
    <w:rsid w:val="00AB4846"/>
    <w:rsid w:val="00AB4B09"/>
    <w:rsid w:val="00AB5C4F"/>
    <w:rsid w:val="00AB65B4"/>
    <w:rsid w:val="00AB70C8"/>
    <w:rsid w:val="00AB7BC9"/>
    <w:rsid w:val="00AB7C45"/>
    <w:rsid w:val="00AC21F0"/>
    <w:rsid w:val="00AC2E7F"/>
    <w:rsid w:val="00AC361B"/>
    <w:rsid w:val="00AC6BF4"/>
    <w:rsid w:val="00AD0021"/>
    <w:rsid w:val="00AD002C"/>
    <w:rsid w:val="00AD045D"/>
    <w:rsid w:val="00AD0DB6"/>
    <w:rsid w:val="00AD1943"/>
    <w:rsid w:val="00AD1C17"/>
    <w:rsid w:val="00AD2135"/>
    <w:rsid w:val="00AD35FA"/>
    <w:rsid w:val="00AD3C90"/>
    <w:rsid w:val="00AD6A52"/>
    <w:rsid w:val="00AD6A68"/>
    <w:rsid w:val="00AD6D07"/>
    <w:rsid w:val="00AD75B0"/>
    <w:rsid w:val="00AD783A"/>
    <w:rsid w:val="00AD7A29"/>
    <w:rsid w:val="00AD7A5C"/>
    <w:rsid w:val="00AD7CDB"/>
    <w:rsid w:val="00AE1300"/>
    <w:rsid w:val="00AE1B02"/>
    <w:rsid w:val="00AE286C"/>
    <w:rsid w:val="00AE503B"/>
    <w:rsid w:val="00AE591B"/>
    <w:rsid w:val="00AE63AB"/>
    <w:rsid w:val="00AE7A1F"/>
    <w:rsid w:val="00AF03CC"/>
    <w:rsid w:val="00AF07C5"/>
    <w:rsid w:val="00AF13C7"/>
    <w:rsid w:val="00AF21D5"/>
    <w:rsid w:val="00AF308F"/>
    <w:rsid w:val="00AF3AEC"/>
    <w:rsid w:val="00AF4414"/>
    <w:rsid w:val="00AF5BF9"/>
    <w:rsid w:val="00AF6F86"/>
    <w:rsid w:val="00AF7011"/>
    <w:rsid w:val="00B0071A"/>
    <w:rsid w:val="00B019E5"/>
    <w:rsid w:val="00B0283F"/>
    <w:rsid w:val="00B0310C"/>
    <w:rsid w:val="00B04C4A"/>
    <w:rsid w:val="00B050ED"/>
    <w:rsid w:val="00B05E14"/>
    <w:rsid w:val="00B060C8"/>
    <w:rsid w:val="00B064DA"/>
    <w:rsid w:val="00B068F0"/>
    <w:rsid w:val="00B06AEA"/>
    <w:rsid w:val="00B072E5"/>
    <w:rsid w:val="00B1121D"/>
    <w:rsid w:val="00B11637"/>
    <w:rsid w:val="00B11C63"/>
    <w:rsid w:val="00B11FC6"/>
    <w:rsid w:val="00B13AD0"/>
    <w:rsid w:val="00B13F13"/>
    <w:rsid w:val="00B14436"/>
    <w:rsid w:val="00B153B1"/>
    <w:rsid w:val="00B160C4"/>
    <w:rsid w:val="00B16167"/>
    <w:rsid w:val="00B16740"/>
    <w:rsid w:val="00B16D21"/>
    <w:rsid w:val="00B171AC"/>
    <w:rsid w:val="00B1751C"/>
    <w:rsid w:val="00B176E6"/>
    <w:rsid w:val="00B17BB5"/>
    <w:rsid w:val="00B17CBA"/>
    <w:rsid w:val="00B2103C"/>
    <w:rsid w:val="00B217BB"/>
    <w:rsid w:val="00B218EA"/>
    <w:rsid w:val="00B23CF0"/>
    <w:rsid w:val="00B23E90"/>
    <w:rsid w:val="00B2413D"/>
    <w:rsid w:val="00B24BF0"/>
    <w:rsid w:val="00B25703"/>
    <w:rsid w:val="00B257C1"/>
    <w:rsid w:val="00B25896"/>
    <w:rsid w:val="00B267E3"/>
    <w:rsid w:val="00B26E6D"/>
    <w:rsid w:val="00B2738C"/>
    <w:rsid w:val="00B27A7A"/>
    <w:rsid w:val="00B31EC3"/>
    <w:rsid w:val="00B33010"/>
    <w:rsid w:val="00B333EE"/>
    <w:rsid w:val="00B33995"/>
    <w:rsid w:val="00B33C5E"/>
    <w:rsid w:val="00B35C1B"/>
    <w:rsid w:val="00B365C9"/>
    <w:rsid w:val="00B40286"/>
    <w:rsid w:val="00B40875"/>
    <w:rsid w:val="00B40AFE"/>
    <w:rsid w:val="00B43020"/>
    <w:rsid w:val="00B43283"/>
    <w:rsid w:val="00B43817"/>
    <w:rsid w:val="00B43CEC"/>
    <w:rsid w:val="00B43EDF"/>
    <w:rsid w:val="00B4451C"/>
    <w:rsid w:val="00B4480E"/>
    <w:rsid w:val="00B46B96"/>
    <w:rsid w:val="00B46E47"/>
    <w:rsid w:val="00B47B93"/>
    <w:rsid w:val="00B52278"/>
    <w:rsid w:val="00B5395C"/>
    <w:rsid w:val="00B54470"/>
    <w:rsid w:val="00B544BC"/>
    <w:rsid w:val="00B54680"/>
    <w:rsid w:val="00B56BBB"/>
    <w:rsid w:val="00B5735F"/>
    <w:rsid w:val="00B578E6"/>
    <w:rsid w:val="00B5791E"/>
    <w:rsid w:val="00B57925"/>
    <w:rsid w:val="00B60AB6"/>
    <w:rsid w:val="00B60AF6"/>
    <w:rsid w:val="00B60CE4"/>
    <w:rsid w:val="00B612EF"/>
    <w:rsid w:val="00B6362D"/>
    <w:rsid w:val="00B6365A"/>
    <w:rsid w:val="00B64DFB"/>
    <w:rsid w:val="00B661C2"/>
    <w:rsid w:val="00B66859"/>
    <w:rsid w:val="00B66F32"/>
    <w:rsid w:val="00B70ABC"/>
    <w:rsid w:val="00B70D12"/>
    <w:rsid w:val="00B72246"/>
    <w:rsid w:val="00B73A57"/>
    <w:rsid w:val="00B74C4B"/>
    <w:rsid w:val="00B76494"/>
    <w:rsid w:val="00B76D0E"/>
    <w:rsid w:val="00B82602"/>
    <w:rsid w:val="00B839DB"/>
    <w:rsid w:val="00B83EC5"/>
    <w:rsid w:val="00B8480B"/>
    <w:rsid w:val="00B84A8E"/>
    <w:rsid w:val="00B84E00"/>
    <w:rsid w:val="00B8520D"/>
    <w:rsid w:val="00B8520F"/>
    <w:rsid w:val="00B8558B"/>
    <w:rsid w:val="00B85EC5"/>
    <w:rsid w:val="00B85F77"/>
    <w:rsid w:val="00B861A5"/>
    <w:rsid w:val="00B86AF8"/>
    <w:rsid w:val="00B87EAF"/>
    <w:rsid w:val="00B907BB"/>
    <w:rsid w:val="00B91E99"/>
    <w:rsid w:val="00B9313B"/>
    <w:rsid w:val="00B946D5"/>
    <w:rsid w:val="00B9489C"/>
    <w:rsid w:val="00B94D7B"/>
    <w:rsid w:val="00B95252"/>
    <w:rsid w:val="00B95404"/>
    <w:rsid w:val="00B95AAB"/>
    <w:rsid w:val="00B96D44"/>
    <w:rsid w:val="00B9792C"/>
    <w:rsid w:val="00BA02F0"/>
    <w:rsid w:val="00BA0C07"/>
    <w:rsid w:val="00BA11D7"/>
    <w:rsid w:val="00BA131D"/>
    <w:rsid w:val="00BA15EE"/>
    <w:rsid w:val="00BA178C"/>
    <w:rsid w:val="00BA1BAC"/>
    <w:rsid w:val="00BA2370"/>
    <w:rsid w:val="00BA2526"/>
    <w:rsid w:val="00BA35FD"/>
    <w:rsid w:val="00BA3AD5"/>
    <w:rsid w:val="00BA4DAD"/>
    <w:rsid w:val="00BA574D"/>
    <w:rsid w:val="00BB0624"/>
    <w:rsid w:val="00BB06AB"/>
    <w:rsid w:val="00BB19EE"/>
    <w:rsid w:val="00BB2549"/>
    <w:rsid w:val="00BB25BC"/>
    <w:rsid w:val="00BB42A1"/>
    <w:rsid w:val="00BB4944"/>
    <w:rsid w:val="00BB4B58"/>
    <w:rsid w:val="00BB51C4"/>
    <w:rsid w:val="00BB548C"/>
    <w:rsid w:val="00BB55B5"/>
    <w:rsid w:val="00BB5C33"/>
    <w:rsid w:val="00BB6E94"/>
    <w:rsid w:val="00BB7329"/>
    <w:rsid w:val="00BB74EA"/>
    <w:rsid w:val="00BB74EF"/>
    <w:rsid w:val="00BB7B8E"/>
    <w:rsid w:val="00BC03E9"/>
    <w:rsid w:val="00BC0431"/>
    <w:rsid w:val="00BC2FD7"/>
    <w:rsid w:val="00BC415B"/>
    <w:rsid w:val="00BC4ED9"/>
    <w:rsid w:val="00BC5090"/>
    <w:rsid w:val="00BC50AB"/>
    <w:rsid w:val="00BC592A"/>
    <w:rsid w:val="00BC7B7E"/>
    <w:rsid w:val="00BC7BD4"/>
    <w:rsid w:val="00BD014F"/>
    <w:rsid w:val="00BD097F"/>
    <w:rsid w:val="00BD09D5"/>
    <w:rsid w:val="00BD194E"/>
    <w:rsid w:val="00BD32FE"/>
    <w:rsid w:val="00BD45B2"/>
    <w:rsid w:val="00BD4738"/>
    <w:rsid w:val="00BD4BB1"/>
    <w:rsid w:val="00BD728C"/>
    <w:rsid w:val="00BE02AE"/>
    <w:rsid w:val="00BE0611"/>
    <w:rsid w:val="00BE18C0"/>
    <w:rsid w:val="00BE1D90"/>
    <w:rsid w:val="00BE2921"/>
    <w:rsid w:val="00BE2B82"/>
    <w:rsid w:val="00BE332F"/>
    <w:rsid w:val="00BE47A2"/>
    <w:rsid w:val="00BE4DA6"/>
    <w:rsid w:val="00BE4EE9"/>
    <w:rsid w:val="00BE5877"/>
    <w:rsid w:val="00BF09E3"/>
    <w:rsid w:val="00BF0CFC"/>
    <w:rsid w:val="00BF0FBA"/>
    <w:rsid w:val="00BF1B57"/>
    <w:rsid w:val="00BF1E06"/>
    <w:rsid w:val="00BF29F3"/>
    <w:rsid w:val="00BF2DB8"/>
    <w:rsid w:val="00BF2E24"/>
    <w:rsid w:val="00BF3CE9"/>
    <w:rsid w:val="00BF47E7"/>
    <w:rsid w:val="00BF4A52"/>
    <w:rsid w:val="00BF4E61"/>
    <w:rsid w:val="00BF67C4"/>
    <w:rsid w:val="00BF69DD"/>
    <w:rsid w:val="00BF7B48"/>
    <w:rsid w:val="00C01FA0"/>
    <w:rsid w:val="00C01FC3"/>
    <w:rsid w:val="00C02821"/>
    <w:rsid w:val="00C0325B"/>
    <w:rsid w:val="00C03E1A"/>
    <w:rsid w:val="00C04DAE"/>
    <w:rsid w:val="00C04DF8"/>
    <w:rsid w:val="00C054D6"/>
    <w:rsid w:val="00C0595D"/>
    <w:rsid w:val="00C05C7A"/>
    <w:rsid w:val="00C07A09"/>
    <w:rsid w:val="00C1084D"/>
    <w:rsid w:val="00C1194E"/>
    <w:rsid w:val="00C14058"/>
    <w:rsid w:val="00C1610B"/>
    <w:rsid w:val="00C165A9"/>
    <w:rsid w:val="00C16B44"/>
    <w:rsid w:val="00C1701C"/>
    <w:rsid w:val="00C17BE8"/>
    <w:rsid w:val="00C205EB"/>
    <w:rsid w:val="00C2132A"/>
    <w:rsid w:val="00C22B74"/>
    <w:rsid w:val="00C25997"/>
    <w:rsid w:val="00C27FE1"/>
    <w:rsid w:val="00C30B6F"/>
    <w:rsid w:val="00C3109C"/>
    <w:rsid w:val="00C31902"/>
    <w:rsid w:val="00C31D22"/>
    <w:rsid w:val="00C33552"/>
    <w:rsid w:val="00C3539B"/>
    <w:rsid w:val="00C35450"/>
    <w:rsid w:val="00C36D87"/>
    <w:rsid w:val="00C37DD3"/>
    <w:rsid w:val="00C37E40"/>
    <w:rsid w:val="00C439EF"/>
    <w:rsid w:val="00C43DFB"/>
    <w:rsid w:val="00C450E1"/>
    <w:rsid w:val="00C4524B"/>
    <w:rsid w:val="00C47375"/>
    <w:rsid w:val="00C47BAC"/>
    <w:rsid w:val="00C5069D"/>
    <w:rsid w:val="00C5173C"/>
    <w:rsid w:val="00C537F1"/>
    <w:rsid w:val="00C53BDD"/>
    <w:rsid w:val="00C53BDF"/>
    <w:rsid w:val="00C543B3"/>
    <w:rsid w:val="00C548E3"/>
    <w:rsid w:val="00C54BEF"/>
    <w:rsid w:val="00C55E17"/>
    <w:rsid w:val="00C56FD4"/>
    <w:rsid w:val="00C579FD"/>
    <w:rsid w:val="00C57D5C"/>
    <w:rsid w:val="00C57E12"/>
    <w:rsid w:val="00C603F7"/>
    <w:rsid w:val="00C605D3"/>
    <w:rsid w:val="00C60793"/>
    <w:rsid w:val="00C60B02"/>
    <w:rsid w:val="00C610A7"/>
    <w:rsid w:val="00C6217D"/>
    <w:rsid w:val="00C63EAA"/>
    <w:rsid w:val="00C642BD"/>
    <w:rsid w:val="00C6452F"/>
    <w:rsid w:val="00C70A47"/>
    <w:rsid w:val="00C70D09"/>
    <w:rsid w:val="00C712E0"/>
    <w:rsid w:val="00C719E1"/>
    <w:rsid w:val="00C71BD8"/>
    <w:rsid w:val="00C725AD"/>
    <w:rsid w:val="00C72672"/>
    <w:rsid w:val="00C7291C"/>
    <w:rsid w:val="00C72C2B"/>
    <w:rsid w:val="00C7309F"/>
    <w:rsid w:val="00C74CB0"/>
    <w:rsid w:val="00C7571C"/>
    <w:rsid w:val="00C802AB"/>
    <w:rsid w:val="00C80D51"/>
    <w:rsid w:val="00C813B2"/>
    <w:rsid w:val="00C81423"/>
    <w:rsid w:val="00C82FC2"/>
    <w:rsid w:val="00C83A70"/>
    <w:rsid w:val="00C83EB0"/>
    <w:rsid w:val="00C83FAD"/>
    <w:rsid w:val="00C84FF1"/>
    <w:rsid w:val="00C854E6"/>
    <w:rsid w:val="00C872D5"/>
    <w:rsid w:val="00C906E1"/>
    <w:rsid w:val="00C92242"/>
    <w:rsid w:val="00C92D81"/>
    <w:rsid w:val="00C93333"/>
    <w:rsid w:val="00C944F8"/>
    <w:rsid w:val="00C9464C"/>
    <w:rsid w:val="00C950CB"/>
    <w:rsid w:val="00C9569D"/>
    <w:rsid w:val="00C96034"/>
    <w:rsid w:val="00C962F1"/>
    <w:rsid w:val="00C9648E"/>
    <w:rsid w:val="00C97108"/>
    <w:rsid w:val="00C9756A"/>
    <w:rsid w:val="00CA1262"/>
    <w:rsid w:val="00CA136B"/>
    <w:rsid w:val="00CA1869"/>
    <w:rsid w:val="00CA2236"/>
    <w:rsid w:val="00CA24B6"/>
    <w:rsid w:val="00CA32FB"/>
    <w:rsid w:val="00CA3313"/>
    <w:rsid w:val="00CA5E00"/>
    <w:rsid w:val="00CA77A0"/>
    <w:rsid w:val="00CB038E"/>
    <w:rsid w:val="00CB407F"/>
    <w:rsid w:val="00CB4988"/>
    <w:rsid w:val="00CB55CC"/>
    <w:rsid w:val="00CB6DB9"/>
    <w:rsid w:val="00CB6DF5"/>
    <w:rsid w:val="00CB6F3F"/>
    <w:rsid w:val="00CB6FBF"/>
    <w:rsid w:val="00CB7009"/>
    <w:rsid w:val="00CB79E9"/>
    <w:rsid w:val="00CB7F8B"/>
    <w:rsid w:val="00CC010D"/>
    <w:rsid w:val="00CC06EB"/>
    <w:rsid w:val="00CC0D20"/>
    <w:rsid w:val="00CC1236"/>
    <w:rsid w:val="00CC1E1E"/>
    <w:rsid w:val="00CC1EF6"/>
    <w:rsid w:val="00CC2570"/>
    <w:rsid w:val="00CC3144"/>
    <w:rsid w:val="00CC4377"/>
    <w:rsid w:val="00CC5DCD"/>
    <w:rsid w:val="00CC7CF9"/>
    <w:rsid w:val="00CD1006"/>
    <w:rsid w:val="00CD14CA"/>
    <w:rsid w:val="00CD2B0E"/>
    <w:rsid w:val="00CD4A89"/>
    <w:rsid w:val="00CD50D6"/>
    <w:rsid w:val="00CD515F"/>
    <w:rsid w:val="00CD530D"/>
    <w:rsid w:val="00CE02A8"/>
    <w:rsid w:val="00CE1504"/>
    <w:rsid w:val="00CE1B89"/>
    <w:rsid w:val="00CE2300"/>
    <w:rsid w:val="00CE2F53"/>
    <w:rsid w:val="00CE4449"/>
    <w:rsid w:val="00CE4B05"/>
    <w:rsid w:val="00CE4D59"/>
    <w:rsid w:val="00CE5ABA"/>
    <w:rsid w:val="00CE6E0B"/>
    <w:rsid w:val="00CE7E69"/>
    <w:rsid w:val="00CF0665"/>
    <w:rsid w:val="00CF0792"/>
    <w:rsid w:val="00CF1416"/>
    <w:rsid w:val="00CF189F"/>
    <w:rsid w:val="00CF1B47"/>
    <w:rsid w:val="00CF4B42"/>
    <w:rsid w:val="00CF5538"/>
    <w:rsid w:val="00CF7579"/>
    <w:rsid w:val="00D01DD6"/>
    <w:rsid w:val="00D022F6"/>
    <w:rsid w:val="00D030CF"/>
    <w:rsid w:val="00D03936"/>
    <w:rsid w:val="00D04155"/>
    <w:rsid w:val="00D05117"/>
    <w:rsid w:val="00D05FB2"/>
    <w:rsid w:val="00D078A3"/>
    <w:rsid w:val="00D07D75"/>
    <w:rsid w:val="00D10A35"/>
    <w:rsid w:val="00D11AEC"/>
    <w:rsid w:val="00D12204"/>
    <w:rsid w:val="00D132BD"/>
    <w:rsid w:val="00D13D8C"/>
    <w:rsid w:val="00D13DF8"/>
    <w:rsid w:val="00D15B14"/>
    <w:rsid w:val="00D16C8C"/>
    <w:rsid w:val="00D173B3"/>
    <w:rsid w:val="00D201C2"/>
    <w:rsid w:val="00D20643"/>
    <w:rsid w:val="00D216D5"/>
    <w:rsid w:val="00D21F71"/>
    <w:rsid w:val="00D22377"/>
    <w:rsid w:val="00D2244A"/>
    <w:rsid w:val="00D225F4"/>
    <w:rsid w:val="00D22650"/>
    <w:rsid w:val="00D232E9"/>
    <w:rsid w:val="00D23341"/>
    <w:rsid w:val="00D23FF7"/>
    <w:rsid w:val="00D2539E"/>
    <w:rsid w:val="00D26414"/>
    <w:rsid w:val="00D265C9"/>
    <w:rsid w:val="00D269D0"/>
    <w:rsid w:val="00D26CDE"/>
    <w:rsid w:val="00D27B1D"/>
    <w:rsid w:val="00D31AAB"/>
    <w:rsid w:val="00D35B29"/>
    <w:rsid w:val="00D37FC4"/>
    <w:rsid w:val="00D40B97"/>
    <w:rsid w:val="00D44149"/>
    <w:rsid w:val="00D45AEE"/>
    <w:rsid w:val="00D45C00"/>
    <w:rsid w:val="00D467E1"/>
    <w:rsid w:val="00D468A0"/>
    <w:rsid w:val="00D46B96"/>
    <w:rsid w:val="00D47939"/>
    <w:rsid w:val="00D47D79"/>
    <w:rsid w:val="00D51BED"/>
    <w:rsid w:val="00D52E07"/>
    <w:rsid w:val="00D54253"/>
    <w:rsid w:val="00D54D02"/>
    <w:rsid w:val="00D56367"/>
    <w:rsid w:val="00D563E1"/>
    <w:rsid w:val="00D60290"/>
    <w:rsid w:val="00D60BB2"/>
    <w:rsid w:val="00D61C62"/>
    <w:rsid w:val="00D61ECD"/>
    <w:rsid w:val="00D63263"/>
    <w:rsid w:val="00D642DA"/>
    <w:rsid w:val="00D66727"/>
    <w:rsid w:val="00D704B7"/>
    <w:rsid w:val="00D70708"/>
    <w:rsid w:val="00D70B51"/>
    <w:rsid w:val="00D71ACA"/>
    <w:rsid w:val="00D72267"/>
    <w:rsid w:val="00D72556"/>
    <w:rsid w:val="00D74CDF"/>
    <w:rsid w:val="00D770D3"/>
    <w:rsid w:val="00D774FA"/>
    <w:rsid w:val="00D77782"/>
    <w:rsid w:val="00D77EDE"/>
    <w:rsid w:val="00D80D39"/>
    <w:rsid w:val="00D81012"/>
    <w:rsid w:val="00D8142B"/>
    <w:rsid w:val="00D81AB9"/>
    <w:rsid w:val="00D81C97"/>
    <w:rsid w:val="00D83431"/>
    <w:rsid w:val="00D83C0B"/>
    <w:rsid w:val="00D847E7"/>
    <w:rsid w:val="00D84D6F"/>
    <w:rsid w:val="00D873E9"/>
    <w:rsid w:val="00D878A4"/>
    <w:rsid w:val="00D90E60"/>
    <w:rsid w:val="00D91C3F"/>
    <w:rsid w:val="00D91E93"/>
    <w:rsid w:val="00D92F58"/>
    <w:rsid w:val="00D92FED"/>
    <w:rsid w:val="00D9535E"/>
    <w:rsid w:val="00D95C1B"/>
    <w:rsid w:val="00D9623E"/>
    <w:rsid w:val="00D96B12"/>
    <w:rsid w:val="00D9776F"/>
    <w:rsid w:val="00DA09E3"/>
    <w:rsid w:val="00DA1399"/>
    <w:rsid w:val="00DA39A4"/>
    <w:rsid w:val="00DA4315"/>
    <w:rsid w:val="00DA487E"/>
    <w:rsid w:val="00DA4E77"/>
    <w:rsid w:val="00DA510F"/>
    <w:rsid w:val="00DA5308"/>
    <w:rsid w:val="00DA586C"/>
    <w:rsid w:val="00DA6737"/>
    <w:rsid w:val="00DA7B7F"/>
    <w:rsid w:val="00DB1372"/>
    <w:rsid w:val="00DB3885"/>
    <w:rsid w:val="00DB53E0"/>
    <w:rsid w:val="00DB7E91"/>
    <w:rsid w:val="00DC05AE"/>
    <w:rsid w:val="00DC0F49"/>
    <w:rsid w:val="00DC1373"/>
    <w:rsid w:val="00DC13A1"/>
    <w:rsid w:val="00DC19CE"/>
    <w:rsid w:val="00DC218B"/>
    <w:rsid w:val="00DC230B"/>
    <w:rsid w:val="00DC2A19"/>
    <w:rsid w:val="00DC2D44"/>
    <w:rsid w:val="00DC2F9F"/>
    <w:rsid w:val="00DC4300"/>
    <w:rsid w:val="00DC47C6"/>
    <w:rsid w:val="00DC6247"/>
    <w:rsid w:val="00DC76F7"/>
    <w:rsid w:val="00DD2008"/>
    <w:rsid w:val="00DD3477"/>
    <w:rsid w:val="00DD3CE8"/>
    <w:rsid w:val="00DD4805"/>
    <w:rsid w:val="00DD50C6"/>
    <w:rsid w:val="00DD597E"/>
    <w:rsid w:val="00DD6747"/>
    <w:rsid w:val="00DD69B2"/>
    <w:rsid w:val="00DE33EA"/>
    <w:rsid w:val="00DE40D8"/>
    <w:rsid w:val="00DE4509"/>
    <w:rsid w:val="00DE464E"/>
    <w:rsid w:val="00DE4867"/>
    <w:rsid w:val="00DE4BD4"/>
    <w:rsid w:val="00DE52E6"/>
    <w:rsid w:val="00DE68D6"/>
    <w:rsid w:val="00DF005C"/>
    <w:rsid w:val="00DF0A28"/>
    <w:rsid w:val="00DF2988"/>
    <w:rsid w:val="00DF2C7C"/>
    <w:rsid w:val="00DF2EA7"/>
    <w:rsid w:val="00DF3069"/>
    <w:rsid w:val="00DF7EEF"/>
    <w:rsid w:val="00E000BF"/>
    <w:rsid w:val="00E0073C"/>
    <w:rsid w:val="00E02717"/>
    <w:rsid w:val="00E038B9"/>
    <w:rsid w:val="00E0396F"/>
    <w:rsid w:val="00E03DB3"/>
    <w:rsid w:val="00E058E3"/>
    <w:rsid w:val="00E05B01"/>
    <w:rsid w:val="00E069DB"/>
    <w:rsid w:val="00E07B3F"/>
    <w:rsid w:val="00E10A0A"/>
    <w:rsid w:val="00E10F63"/>
    <w:rsid w:val="00E11625"/>
    <w:rsid w:val="00E11B73"/>
    <w:rsid w:val="00E11F80"/>
    <w:rsid w:val="00E12F10"/>
    <w:rsid w:val="00E135E8"/>
    <w:rsid w:val="00E13DBF"/>
    <w:rsid w:val="00E13F89"/>
    <w:rsid w:val="00E15AAF"/>
    <w:rsid w:val="00E15AEE"/>
    <w:rsid w:val="00E2074B"/>
    <w:rsid w:val="00E212F1"/>
    <w:rsid w:val="00E21411"/>
    <w:rsid w:val="00E2158B"/>
    <w:rsid w:val="00E215BF"/>
    <w:rsid w:val="00E21867"/>
    <w:rsid w:val="00E220EA"/>
    <w:rsid w:val="00E231D2"/>
    <w:rsid w:val="00E260CD"/>
    <w:rsid w:val="00E26F65"/>
    <w:rsid w:val="00E278CB"/>
    <w:rsid w:val="00E27D50"/>
    <w:rsid w:val="00E30541"/>
    <w:rsid w:val="00E306CF"/>
    <w:rsid w:val="00E314F3"/>
    <w:rsid w:val="00E31AB6"/>
    <w:rsid w:val="00E31B60"/>
    <w:rsid w:val="00E31F3D"/>
    <w:rsid w:val="00E323B5"/>
    <w:rsid w:val="00E35D9D"/>
    <w:rsid w:val="00E4088E"/>
    <w:rsid w:val="00E40F6C"/>
    <w:rsid w:val="00E413F0"/>
    <w:rsid w:val="00E415BE"/>
    <w:rsid w:val="00E41ACF"/>
    <w:rsid w:val="00E42DD8"/>
    <w:rsid w:val="00E43F10"/>
    <w:rsid w:val="00E4526C"/>
    <w:rsid w:val="00E45503"/>
    <w:rsid w:val="00E45621"/>
    <w:rsid w:val="00E46BB9"/>
    <w:rsid w:val="00E47D17"/>
    <w:rsid w:val="00E500AE"/>
    <w:rsid w:val="00E51F1B"/>
    <w:rsid w:val="00E52ABE"/>
    <w:rsid w:val="00E52B81"/>
    <w:rsid w:val="00E52DB7"/>
    <w:rsid w:val="00E53278"/>
    <w:rsid w:val="00E53F08"/>
    <w:rsid w:val="00E556BF"/>
    <w:rsid w:val="00E5646C"/>
    <w:rsid w:val="00E5713D"/>
    <w:rsid w:val="00E57E44"/>
    <w:rsid w:val="00E60211"/>
    <w:rsid w:val="00E60A7E"/>
    <w:rsid w:val="00E61EAA"/>
    <w:rsid w:val="00E639A9"/>
    <w:rsid w:val="00E63B61"/>
    <w:rsid w:val="00E63CC6"/>
    <w:rsid w:val="00E6485A"/>
    <w:rsid w:val="00E649BD"/>
    <w:rsid w:val="00E65142"/>
    <w:rsid w:val="00E65A43"/>
    <w:rsid w:val="00E65B0F"/>
    <w:rsid w:val="00E65BD6"/>
    <w:rsid w:val="00E6628C"/>
    <w:rsid w:val="00E667AE"/>
    <w:rsid w:val="00E66BE5"/>
    <w:rsid w:val="00E679F5"/>
    <w:rsid w:val="00E67CF6"/>
    <w:rsid w:val="00E70686"/>
    <w:rsid w:val="00E73E00"/>
    <w:rsid w:val="00E74DF7"/>
    <w:rsid w:val="00E74FD3"/>
    <w:rsid w:val="00E75B5B"/>
    <w:rsid w:val="00E76DB0"/>
    <w:rsid w:val="00E77422"/>
    <w:rsid w:val="00E80A3B"/>
    <w:rsid w:val="00E80F36"/>
    <w:rsid w:val="00E81C54"/>
    <w:rsid w:val="00E81EA8"/>
    <w:rsid w:val="00E83627"/>
    <w:rsid w:val="00E83A61"/>
    <w:rsid w:val="00E8453B"/>
    <w:rsid w:val="00E84C48"/>
    <w:rsid w:val="00E8534A"/>
    <w:rsid w:val="00E868D5"/>
    <w:rsid w:val="00E874A3"/>
    <w:rsid w:val="00E9041D"/>
    <w:rsid w:val="00E90D10"/>
    <w:rsid w:val="00E90FCA"/>
    <w:rsid w:val="00E91029"/>
    <w:rsid w:val="00E9120F"/>
    <w:rsid w:val="00E9149B"/>
    <w:rsid w:val="00E91BC5"/>
    <w:rsid w:val="00E92BBD"/>
    <w:rsid w:val="00E9381F"/>
    <w:rsid w:val="00E93E88"/>
    <w:rsid w:val="00E94446"/>
    <w:rsid w:val="00E95099"/>
    <w:rsid w:val="00E95B74"/>
    <w:rsid w:val="00E965D1"/>
    <w:rsid w:val="00EA1A36"/>
    <w:rsid w:val="00EA2230"/>
    <w:rsid w:val="00EA2391"/>
    <w:rsid w:val="00EA265E"/>
    <w:rsid w:val="00EA2A3D"/>
    <w:rsid w:val="00EA34B2"/>
    <w:rsid w:val="00EA377C"/>
    <w:rsid w:val="00EA3D63"/>
    <w:rsid w:val="00EA3F0C"/>
    <w:rsid w:val="00EA4336"/>
    <w:rsid w:val="00EA5ACF"/>
    <w:rsid w:val="00EA65C0"/>
    <w:rsid w:val="00EA6DA4"/>
    <w:rsid w:val="00EA7506"/>
    <w:rsid w:val="00EA76B5"/>
    <w:rsid w:val="00EB0CC9"/>
    <w:rsid w:val="00EB4A39"/>
    <w:rsid w:val="00EB521F"/>
    <w:rsid w:val="00EB6341"/>
    <w:rsid w:val="00EB64B9"/>
    <w:rsid w:val="00EB7450"/>
    <w:rsid w:val="00EB77E0"/>
    <w:rsid w:val="00EB7E5A"/>
    <w:rsid w:val="00EC16A4"/>
    <w:rsid w:val="00EC1841"/>
    <w:rsid w:val="00EC22D9"/>
    <w:rsid w:val="00EC3704"/>
    <w:rsid w:val="00EC3FC5"/>
    <w:rsid w:val="00EC4437"/>
    <w:rsid w:val="00EC5EBB"/>
    <w:rsid w:val="00EC6611"/>
    <w:rsid w:val="00EC673C"/>
    <w:rsid w:val="00EC6B77"/>
    <w:rsid w:val="00EC791C"/>
    <w:rsid w:val="00EC7FD4"/>
    <w:rsid w:val="00ED1415"/>
    <w:rsid w:val="00ED146F"/>
    <w:rsid w:val="00ED2EFA"/>
    <w:rsid w:val="00ED4083"/>
    <w:rsid w:val="00ED516F"/>
    <w:rsid w:val="00ED57EC"/>
    <w:rsid w:val="00ED6128"/>
    <w:rsid w:val="00ED6EE6"/>
    <w:rsid w:val="00ED79A8"/>
    <w:rsid w:val="00ED7D8B"/>
    <w:rsid w:val="00EE119E"/>
    <w:rsid w:val="00EE1624"/>
    <w:rsid w:val="00EE5587"/>
    <w:rsid w:val="00EE6126"/>
    <w:rsid w:val="00EE638B"/>
    <w:rsid w:val="00EE6996"/>
    <w:rsid w:val="00EE6D38"/>
    <w:rsid w:val="00EE6E0B"/>
    <w:rsid w:val="00EE772C"/>
    <w:rsid w:val="00EF032C"/>
    <w:rsid w:val="00EF0BE6"/>
    <w:rsid w:val="00EF2148"/>
    <w:rsid w:val="00EF21F0"/>
    <w:rsid w:val="00EF2A39"/>
    <w:rsid w:val="00EF337F"/>
    <w:rsid w:val="00EF47EC"/>
    <w:rsid w:val="00EF5CCC"/>
    <w:rsid w:val="00EF5DE6"/>
    <w:rsid w:val="00EF65DB"/>
    <w:rsid w:val="00EF6EFD"/>
    <w:rsid w:val="00EF7192"/>
    <w:rsid w:val="00EF757D"/>
    <w:rsid w:val="00F00D45"/>
    <w:rsid w:val="00F025F4"/>
    <w:rsid w:val="00F02CCE"/>
    <w:rsid w:val="00F0440F"/>
    <w:rsid w:val="00F04516"/>
    <w:rsid w:val="00F0538B"/>
    <w:rsid w:val="00F053D9"/>
    <w:rsid w:val="00F06D7A"/>
    <w:rsid w:val="00F07076"/>
    <w:rsid w:val="00F07941"/>
    <w:rsid w:val="00F12279"/>
    <w:rsid w:val="00F13296"/>
    <w:rsid w:val="00F1494A"/>
    <w:rsid w:val="00F15AD7"/>
    <w:rsid w:val="00F1637A"/>
    <w:rsid w:val="00F2077E"/>
    <w:rsid w:val="00F21302"/>
    <w:rsid w:val="00F22323"/>
    <w:rsid w:val="00F2237B"/>
    <w:rsid w:val="00F22626"/>
    <w:rsid w:val="00F2383D"/>
    <w:rsid w:val="00F23E7F"/>
    <w:rsid w:val="00F265DA"/>
    <w:rsid w:val="00F26624"/>
    <w:rsid w:val="00F26771"/>
    <w:rsid w:val="00F27093"/>
    <w:rsid w:val="00F273AE"/>
    <w:rsid w:val="00F27548"/>
    <w:rsid w:val="00F30BEA"/>
    <w:rsid w:val="00F3371D"/>
    <w:rsid w:val="00F34B2C"/>
    <w:rsid w:val="00F358C5"/>
    <w:rsid w:val="00F36359"/>
    <w:rsid w:val="00F363C3"/>
    <w:rsid w:val="00F3648D"/>
    <w:rsid w:val="00F36D4E"/>
    <w:rsid w:val="00F36E3D"/>
    <w:rsid w:val="00F375B4"/>
    <w:rsid w:val="00F376EB"/>
    <w:rsid w:val="00F40312"/>
    <w:rsid w:val="00F416D9"/>
    <w:rsid w:val="00F4207D"/>
    <w:rsid w:val="00F42289"/>
    <w:rsid w:val="00F461A8"/>
    <w:rsid w:val="00F50573"/>
    <w:rsid w:val="00F515A5"/>
    <w:rsid w:val="00F515D4"/>
    <w:rsid w:val="00F51620"/>
    <w:rsid w:val="00F52A3D"/>
    <w:rsid w:val="00F5332D"/>
    <w:rsid w:val="00F544E0"/>
    <w:rsid w:val="00F558A4"/>
    <w:rsid w:val="00F55E58"/>
    <w:rsid w:val="00F56028"/>
    <w:rsid w:val="00F561E7"/>
    <w:rsid w:val="00F5651E"/>
    <w:rsid w:val="00F5708B"/>
    <w:rsid w:val="00F578D4"/>
    <w:rsid w:val="00F606BB"/>
    <w:rsid w:val="00F60927"/>
    <w:rsid w:val="00F60C3A"/>
    <w:rsid w:val="00F618E8"/>
    <w:rsid w:val="00F61901"/>
    <w:rsid w:val="00F6398E"/>
    <w:rsid w:val="00F64E9C"/>
    <w:rsid w:val="00F654BC"/>
    <w:rsid w:val="00F679F8"/>
    <w:rsid w:val="00F67C21"/>
    <w:rsid w:val="00F70134"/>
    <w:rsid w:val="00F724D9"/>
    <w:rsid w:val="00F72DEA"/>
    <w:rsid w:val="00F737AA"/>
    <w:rsid w:val="00F74FD9"/>
    <w:rsid w:val="00F76B2B"/>
    <w:rsid w:val="00F80870"/>
    <w:rsid w:val="00F8097C"/>
    <w:rsid w:val="00F81ACC"/>
    <w:rsid w:val="00F83198"/>
    <w:rsid w:val="00F83C6B"/>
    <w:rsid w:val="00F849EE"/>
    <w:rsid w:val="00F868F7"/>
    <w:rsid w:val="00F86F61"/>
    <w:rsid w:val="00F8713C"/>
    <w:rsid w:val="00F87B19"/>
    <w:rsid w:val="00F901C9"/>
    <w:rsid w:val="00F90633"/>
    <w:rsid w:val="00F90E96"/>
    <w:rsid w:val="00F92346"/>
    <w:rsid w:val="00F92374"/>
    <w:rsid w:val="00F926CD"/>
    <w:rsid w:val="00F93DC2"/>
    <w:rsid w:val="00F93E00"/>
    <w:rsid w:val="00F96376"/>
    <w:rsid w:val="00F96BF4"/>
    <w:rsid w:val="00F97C96"/>
    <w:rsid w:val="00FA06D4"/>
    <w:rsid w:val="00FA1590"/>
    <w:rsid w:val="00FA214C"/>
    <w:rsid w:val="00FA34CD"/>
    <w:rsid w:val="00FA3B9F"/>
    <w:rsid w:val="00FA50BE"/>
    <w:rsid w:val="00FA6949"/>
    <w:rsid w:val="00FA6E94"/>
    <w:rsid w:val="00FA7213"/>
    <w:rsid w:val="00FA7E80"/>
    <w:rsid w:val="00FB13F0"/>
    <w:rsid w:val="00FB2B90"/>
    <w:rsid w:val="00FB359D"/>
    <w:rsid w:val="00FB3736"/>
    <w:rsid w:val="00FB378B"/>
    <w:rsid w:val="00FB4651"/>
    <w:rsid w:val="00FB4697"/>
    <w:rsid w:val="00FB5318"/>
    <w:rsid w:val="00FB5F89"/>
    <w:rsid w:val="00FB6988"/>
    <w:rsid w:val="00FC0EDE"/>
    <w:rsid w:val="00FC1CEE"/>
    <w:rsid w:val="00FC249C"/>
    <w:rsid w:val="00FC2DEB"/>
    <w:rsid w:val="00FC32E4"/>
    <w:rsid w:val="00FC35D6"/>
    <w:rsid w:val="00FC3E27"/>
    <w:rsid w:val="00FC3F29"/>
    <w:rsid w:val="00FC4FE3"/>
    <w:rsid w:val="00FC4FFF"/>
    <w:rsid w:val="00FC522D"/>
    <w:rsid w:val="00FC55E2"/>
    <w:rsid w:val="00FC5AEC"/>
    <w:rsid w:val="00FC6578"/>
    <w:rsid w:val="00FD0179"/>
    <w:rsid w:val="00FD07E3"/>
    <w:rsid w:val="00FD0A73"/>
    <w:rsid w:val="00FD0D78"/>
    <w:rsid w:val="00FD0E0E"/>
    <w:rsid w:val="00FD20C3"/>
    <w:rsid w:val="00FD2156"/>
    <w:rsid w:val="00FD22D4"/>
    <w:rsid w:val="00FD2E2A"/>
    <w:rsid w:val="00FD2EBC"/>
    <w:rsid w:val="00FD54A9"/>
    <w:rsid w:val="00FD7969"/>
    <w:rsid w:val="00FD7A92"/>
    <w:rsid w:val="00FE0EC8"/>
    <w:rsid w:val="00FE3096"/>
    <w:rsid w:val="00FE33EB"/>
    <w:rsid w:val="00FE34C8"/>
    <w:rsid w:val="00FE3938"/>
    <w:rsid w:val="00FE3DC7"/>
    <w:rsid w:val="00FE4095"/>
    <w:rsid w:val="00FE556B"/>
    <w:rsid w:val="00FE660B"/>
    <w:rsid w:val="00FE72CD"/>
    <w:rsid w:val="00FF1F7E"/>
    <w:rsid w:val="00FF2159"/>
    <w:rsid w:val="00FF42BB"/>
    <w:rsid w:val="00FF4DC6"/>
    <w:rsid w:val="00FF6087"/>
    <w:rsid w:val="00FF6C3D"/>
    <w:rsid w:val="00FF7049"/>
    <w:rsid w:val="00FF7F03"/>
    <w:rsid w:val="57FBEE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9D4694"/>
  <w15:docId w15:val="{E772D689-5F73-4E8D-968A-A9F29D576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A5790"/>
  </w:style>
  <w:style w:type="paragraph" w:styleId="Nagwek1">
    <w:name w:val="heading 1"/>
    <w:basedOn w:val="Normalny"/>
    <w:next w:val="Normalny"/>
    <w:link w:val="Nagwek1Znak"/>
    <w:uiPriority w:val="9"/>
    <w:qFormat/>
    <w:rsid w:val="00D84D6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D84D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D84D6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iPriority w:val="9"/>
    <w:unhideWhenUsed/>
    <w:qFormat/>
    <w:rsid w:val="00D84D6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unhideWhenUsed/>
    <w:qFormat/>
    <w:rsid w:val="00D84D6F"/>
    <w:pPr>
      <w:keepNext/>
      <w:keepLines/>
      <w:spacing w:before="40" w:after="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unhideWhenUsed/>
    <w:qFormat/>
    <w:rsid w:val="00D84D6F"/>
    <w:pPr>
      <w:keepNext/>
      <w:keepLines/>
      <w:spacing w:before="40" w:after="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iPriority w:val="9"/>
    <w:unhideWhenUsed/>
    <w:qFormat/>
    <w:rsid w:val="00AD045D"/>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AA5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546B06"/>
    <w:rPr>
      <w:sz w:val="16"/>
      <w:szCs w:val="16"/>
    </w:rPr>
  </w:style>
  <w:style w:type="paragraph" w:styleId="Tekstkomentarza">
    <w:name w:val="annotation text"/>
    <w:basedOn w:val="Normalny"/>
    <w:link w:val="TekstkomentarzaZnak"/>
    <w:uiPriority w:val="99"/>
    <w:unhideWhenUsed/>
    <w:rsid w:val="00546B06"/>
    <w:pPr>
      <w:spacing w:line="240" w:lineRule="auto"/>
    </w:pPr>
    <w:rPr>
      <w:sz w:val="20"/>
      <w:szCs w:val="20"/>
    </w:rPr>
  </w:style>
  <w:style w:type="character" w:customStyle="1" w:styleId="TekstkomentarzaZnak">
    <w:name w:val="Tekst komentarza Znak"/>
    <w:basedOn w:val="Domylnaczcionkaakapitu"/>
    <w:link w:val="Tekstkomentarza"/>
    <w:uiPriority w:val="99"/>
    <w:rsid w:val="00546B06"/>
    <w:rPr>
      <w:sz w:val="20"/>
      <w:szCs w:val="20"/>
    </w:rPr>
  </w:style>
  <w:style w:type="paragraph" w:styleId="Tematkomentarza">
    <w:name w:val="annotation subject"/>
    <w:basedOn w:val="Tekstkomentarza"/>
    <w:next w:val="Tekstkomentarza"/>
    <w:link w:val="TematkomentarzaZnak"/>
    <w:uiPriority w:val="99"/>
    <w:semiHidden/>
    <w:unhideWhenUsed/>
    <w:rsid w:val="00546B06"/>
    <w:rPr>
      <w:b/>
      <w:bCs/>
    </w:rPr>
  </w:style>
  <w:style w:type="character" w:customStyle="1" w:styleId="TematkomentarzaZnak">
    <w:name w:val="Temat komentarza Znak"/>
    <w:basedOn w:val="TekstkomentarzaZnak"/>
    <w:link w:val="Tematkomentarza"/>
    <w:uiPriority w:val="99"/>
    <w:semiHidden/>
    <w:rsid w:val="00546B06"/>
    <w:rPr>
      <w:b/>
      <w:bCs/>
      <w:sz w:val="20"/>
      <w:szCs w:val="20"/>
    </w:rPr>
  </w:style>
  <w:style w:type="paragraph" w:styleId="Tekstdymka">
    <w:name w:val="Balloon Text"/>
    <w:basedOn w:val="Normalny"/>
    <w:link w:val="TekstdymkaZnak"/>
    <w:uiPriority w:val="99"/>
    <w:semiHidden/>
    <w:unhideWhenUsed/>
    <w:rsid w:val="00546B06"/>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546B06"/>
    <w:rPr>
      <w:rFonts w:ascii="Times New Roman" w:hAnsi="Times New Roman" w:cs="Times New Roman"/>
      <w:sz w:val="18"/>
      <w:szCs w:val="18"/>
    </w:rPr>
  </w:style>
  <w:style w:type="paragraph" w:styleId="Nagwek">
    <w:name w:val="header"/>
    <w:basedOn w:val="Normalny"/>
    <w:link w:val="NagwekZnak"/>
    <w:uiPriority w:val="99"/>
    <w:unhideWhenUsed/>
    <w:rsid w:val="00680FB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80FBE"/>
  </w:style>
  <w:style w:type="paragraph" w:styleId="Stopka">
    <w:name w:val="footer"/>
    <w:basedOn w:val="Normalny"/>
    <w:link w:val="StopkaZnak"/>
    <w:uiPriority w:val="99"/>
    <w:unhideWhenUsed/>
    <w:rsid w:val="00680FB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80FBE"/>
  </w:style>
  <w:style w:type="paragraph" w:styleId="Akapitzlist">
    <w:name w:val="List Paragraph"/>
    <w:basedOn w:val="Normalny"/>
    <w:link w:val="AkapitzlistZnak"/>
    <w:uiPriority w:val="34"/>
    <w:qFormat/>
    <w:rsid w:val="004A32D2"/>
    <w:pPr>
      <w:ind w:left="720"/>
      <w:contextualSpacing/>
    </w:pPr>
  </w:style>
  <w:style w:type="paragraph" w:customStyle="1" w:styleId="Default">
    <w:name w:val="Default"/>
    <w:rsid w:val="00170D4B"/>
    <w:pPr>
      <w:autoSpaceDE w:val="0"/>
      <w:autoSpaceDN w:val="0"/>
      <w:adjustRightInd w:val="0"/>
      <w:spacing w:after="0" w:line="240" w:lineRule="auto"/>
    </w:pPr>
    <w:rPr>
      <w:rFonts w:ascii="Times New Roman" w:hAnsi="Times New Roman" w:cs="Times New Roman"/>
      <w:color w:val="000000"/>
      <w:sz w:val="24"/>
      <w:szCs w:val="24"/>
      <w:lang w:val="en-GB"/>
    </w:rPr>
  </w:style>
  <w:style w:type="character" w:styleId="Hipercze">
    <w:name w:val="Hyperlink"/>
    <w:basedOn w:val="Domylnaczcionkaakapitu"/>
    <w:uiPriority w:val="99"/>
    <w:semiHidden/>
    <w:unhideWhenUsed/>
    <w:rsid w:val="00BE4EE9"/>
    <w:rPr>
      <w:color w:val="0000FF"/>
      <w:u w:val="single"/>
    </w:rPr>
  </w:style>
  <w:style w:type="paragraph" w:customStyle="1" w:styleId="xl82">
    <w:name w:val="xl82"/>
    <w:basedOn w:val="Normalny"/>
    <w:rsid w:val="00BE4EE9"/>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xl83">
    <w:name w:val="xl83"/>
    <w:basedOn w:val="Normalny"/>
    <w:rsid w:val="00BE4EE9"/>
    <w:pP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84">
    <w:name w:val="xl84"/>
    <w:basedOn w:val="Normalny"/>
    <w:rsid w:val="00BE4EE9"/>
    <w:pPr>
      <w:shd w:val="clear" w:color="DDDDDD" w:fill="DDDDDD"/>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85">
    <w:name w:val="xl85"/>
    <w:basedOn w:val="Normalny"/>
    <w:rsid w:val="00BE4EE9"/>
    <w:pP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86">
    <w:name w:val="xl86"/>
    <w:basedOn w:val="Normalny"/>
    <w:rsid w:val="00BE4EE9"/>
    <w:pPr>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87">
    <w:name w:val="xl87"/>
    <w:basedOn w:val="Normalny"/>
    <w:rsid w:val="00BE4EE9"/>
    <w:pPr>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xl88">
    <w:name w:val="xl88"/>
    <w:basedOn w:val="Normalny"/>
    <w:rsid w:val="00BE4EE9"/>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89">
    <w:name w:val="xl89"/>
    <w:basedOn w:val="Normalny"/>
    <w:rsid w:val="00BE4EE9"/>
    <w:pPr>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90">
    <w:name w:val="xl90"/>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91">
    <w:name w:val="xl91"/>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xl92">
    <w:name w:val="xl92"/>
    <w:basedOn w:val="Normalny"/>
    <w:rsid w:val="00BE4EE9"/>
    <w:pPr>
      <w:pBdr>
        <w:top w:val="single" w:sz="4" w:space="0" w:color="auto"/>
        <w:left w:val="single" w:sz="4" w:space="0" w:color="auto"/>
        <w:bottom w:val="single" w:sz="4" w:space="0" w:color="auto"/>
        <w:right w:val="single" w:sz="4" w:space="0" w:color="auto"/>
      </w:pBdr>
      <w:shd w:val="clear" w:color="DDDDDD" w:fill="DDDDDD"/>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93">
    <w:name w:val="xl93"/>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94">
    <w:name w:val="xl94"/>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xl95">
    <w:name w:val="xl95"/>
    <w:basedOn w:val="Normalny"/>
    <w:rsid w:val="00BE4EE9"/>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xl96">
    <w:name w:val="xl96"/>
    <w:basedOn w:val="Normalny"/>
    <w:rsid w:val="00BE4EE9"/>
    <w:pPr>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xl97">
    <w:name w:val="xl97"/>
    <w:basedOn w:val="Normalny"/>
    <w:rsid w:val="00BE4EE9"/>
    <w:pPr>
      <w:pBdr>
        <w:top w:val="single" w:sz="4" w:space="0" w:color="auto"/>
        <w:left w:val="single" w:sz="4" w:space="0" w:color="auto"/>
        <w:bottom w:val="single" w:sz="4" w:space="0" w:color="auto"/>
        <w:right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98">
    <w:name w:val="xl98"/>
    <w:basedOn w:val="Normalny"/>
    <w:rsid w:val="00BE4EE9"/>
    <w:pPr>
      <w:shd w:val="clear" w:color="000000" w:fill="D8D8D8"/>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99">
    <w:name w:val="xl99"/>
    <w:basedOn w:val="Normalny"/>
    <w:rsid w:val="00BE4EE9"/>
    <w:pPr>
      <w:shd w:val="clear" w:color="DDDDDD" w:fill="D8D8D8"/>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100">
    <w:name w:val="xl100"/>
    <w:basedOn w:val="Normalny"/>
    <w:rsid w:val="00BE4EE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01">
    <w:name w:val="xl101"/>
    <w:basedOn w:val="Normalny"/>
    <w:rsid w:val="00BE4EE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102">
    <w:name w:val="xl102"/>
    <w:basedOn w:val="Normalny"/>
    <w:rsid w:val="00BE4EE9"/>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103">
    <w:name w:val="xl103"/>
    <w:basedOn w:val="Normalny"/>
    <w:rsid w:val="00BE4EE9"/>
    <w:pPr>
      <w:pBdr>
        <w:top w:val="single" w:sz="4" w:space="0" w:color="auto"/>
        <w:bottom w:val="single" w:sz="4" w:space="0" w:color="auto"/>
        <w:right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04">
    <w:name w:val="xl104"/>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105">
    <w:name w:val="xl105"/>
    <w:basedOn w:val="Normalny"/>
    <w:rsid w:val="00BE4EE9"/>
    <w:pPr>
      <w:pBdr>
        <w:top w:val="single" w:sz="4" w:space="0" w:color="auto"/>
        <w:left w:val="single" w:sz="4" w:space="0" w:color="auto"/>
        <w:bottom w:val="single" w:sz="4" w:space="0" w:color="auto"/>
        <w:right w:val="single" w:sz="4" w:space="0" w:color="auto"/>
      </w:pBdr>
      <w:shd w:val="clear" w:color="DDDDDD" w:fill="DDDDDD"/>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xl106">
    <w:name w:val="xl106"/>
    <w:basedOn w:val="Normalny"/>
    <w:rsid w:val="00BE4EE9"/>
    <w:pPr>
      <w:spacing w:before="100" w:beforeAutospacing="1" w:after="100" w:afterAutospacing="1" w:line="240" w:lineRule="auto"/>
      <w:jc w:val="center"/>
    </w:pPr>
    <w:rPr>
      <w:rFonts w:ascii="Times New Roman" w:eastAsia="Times New Roman" w:hAnsi="Times New Roman" w:cs="Times New Roman"/>
      <w:b/>
      <w:bCs/>
      <w:sz w:val="24"/>
      <w:szCs w:val="24"/>
      <w:lang w:eastAsia="pl-PL"/>
    </w:rPr>
  </w:style>
  <w:style w:type="paragraph" w:customStyle="1" w:styleId="xl107">
    <w:name w:val="xl107"/>
    <w:basedOn w:val="Normalny"/>
    <w:rsid w:val="00BE4EE9"/>
    <w:pPr>
      <w:pBdr>
        <w:top w:val="single" w:sz="4" w:space="0" w:color="auto"/>
        <w:left w:val="single" w:sz="4" w:space="0" w:color="auto"/>
        <w:bottom w:val="single" w:sz="4" w:space="0" w:color="auto"/>
      </w:pBdr>
      <w:shd w:val="clear" w:color="DDDDDD" w:fill="DDDDDD"/>
      <w:spacing w:before="100" w:beforeAutospacing="1" w:after="100" w:afterAutospacing="1" w:line="240" w:lineRule="auto"/>
      <w:textAlignment w:val="center"/>
    </w:pPr>
    <w:rPr>
      <w:rFonts w:ascii="Times New Roman" w:eastAsia="Times New Roman" w:hAnsi="Times New Roman" w:cs="Times New Roman"/>
      <w:b/>
      <w:bCs/>
      <w:sz w:val="20"/>
      <w:szCs w:val="20"/>
      <w:lang w:eastAsia="pl-PL"/>
    </w:rPr>
  </w:style>
  <w:style w:type="paragraph" w:customStyle="1" w:styleId="xl108">
    <w:name w:val="xl108"/>
    <w:basedOn w:val="Normalny"/>
    <w:rsid w:val="00BE4EE9"/>
    <w:pPr>
      <w:pBdr>
        <w:top w:val="single" w:sz="4" w:space="0" w:color="auto"/>
        <w:bottom w:val="single" w:sz="4" w:space="0" w:color="auto"/>
      </w:pBdr>
      <w:shd w:val="clear" w:color="DDDDDD" w:fill="DDDDDD"/>
      <w:spacing w:before="100" w:beforeAutospacing="1" w:after="100" w:afterAutospacing="1" w:line="240" w:lineRule="auto"/>
      <w:textAlignment w:val="center"/>
    </w:pPr>
    <w:rPr>
      <w:rFonts w:ascii="Times New Roman" w:eastAsia="Times New Roman" w:hAnsi="Times New Roman" w:cs="Times New Roman"/>
      <w:b/>
      <w:bCs/>
      <w:sz w:val="20"/>
      <w:szCs w:val="20"/>
      <w:lang w:eastAsia="pl-PL"/>
    </w:rPr>
  </w:style>
  <w:style w:type="paragraph" w:customStyle="1" w:styleId="xl109">
    <w:name w:val="xl109"/>
    <w:basedOn w:val="Normalny"/>
    <w:rsid w:val="00BE4EE9"/>
    <w:pPr>
      <w:pBdr>
        <w:top w:val="single" w:sz="4" w:space="0" w:color="auto"/>
        <w:bottom w:val="single" w:sz="4" w:space="0" w:color="auto"/>
        <w:right w:val="single" w:sz="4" w:space="0" w:color="auto"/>
      </w:pBdr>
      <w:shd w:val="clear" w:color="DDDDDD" w:fill="DDDDDD"/>
      <w:spacing w:before="100" w:beforeAutospacing="1" w:after="100" w:afterAutospacing="1" w:line="240" w:lineRule="auto"/>
      <w:textAlignment w:val="center"/>
    </w:pPr>
    <w:rPr>
      <w:rFonts w:ascii="Times New Roman" w:eastAsia="Times New Roman" w:hAnsi="Times New Roman" w:cs="Times New Roman"/>
      <w:b/>
      <w:bCs/>
      <w:sz w:val="20"/>
      <w:szCs w:val="20"/>
      <w:lang w:eastAsia="pl-PL"/>
    </w:rPr>
  </w:style>
  <w:style w:type="paragraph" w:customStyle="1" w:styleId="xl110">
    <w:name w:val="xl110"/>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1">
    <w:name w:val="xl111"/>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112">
    <w:name w:val="xl112"/>
    <w:basedOn w:val="Normalny"/>
    <w:rsid w:val="00BE4EE9"/>
    <w:pPr>
      <w:pBdr>
        <w:top w:val="single" w:sz="4" w:space="0" w:color="auto"/>
        <w:left w:val="single" w:sz="4" w:space="0" w:color="auto"/>
        <w:bottom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3">
    <w:name w:val="xl113"/>
    <w:basedOn w:val="Normalny"/>
    <w:rsid w:val="00BE4EE9"/>
    <w:pPr>
      <w:pBdr>
        <w:top w:val="single" w:sz="4" w:space="0" w:color="auto"/>
        <w:bottom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4">
    <w:name w:val="xl114"/>
    <w:basedOn w:val="Normalny"/>
    <w:rsid w:val="00BE4EE9"/>
    <w:pPr>
      <w:pBdr>
        <w:top w:val="single" w:sz="4" w:space="0" w:color="auto"/>
        <w:bottom w:val="single" w:sz="4" w:space="0" w:color="auto"/>
        <w:right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5">
    <w:name w:val="xl115"/>
    <w:basedOn w:val="Normalny"/>
    <w:rsid w:val="00BE4EE9"/>
    <w:pPr>
      <w:pBdr>
        <w:top w:val="single" w:sz="4" w:space="0" w:color="auto"/>
        <w:left w:val="single" w:sz="4" w:space="0" w:color="auto"/>
        <w:bottom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6">
    <w:name w:val="xl116"/>
    <w:basedOn w:val="Normalny"/>
    <w:rsid w:val="00BE4EE9"/>
    <w:pPr>
      <w:pBdr>
        <w:top w:val="single" w:sz="4" w:space="0" w:color="auto"/>
        <w:bottom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7">
    <w:name w:val="xl117"/>
    <w:basedOn w:val="Normalny"/>
    <w:rsid w:val="00BE4EE9"/>
    <w:pPr>
      <w:pBdr>
        <w:top w:val="single" w:sz="4" w:space="0" w:color="auto"/>
        <w:left w:val="single" w:sz="4" w:space="0" w:color="auto"/>
        <w:bottom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8">
    <w:name w:val="xl118"/>
    <w:basedOn w:val="Normalny"/>
    <w:rsid w:val="00BE4EE9"/>
    <w:pPr>
      <w:pBdr>
        <w:top w:val="single" w:sz="4" w:space="0" w:color="auto"/>
        <w:bottom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9">
    <w:name w:val="xl119"/>
    <w:basedOn w:val="Normalny"/>
    <w:rsid w:val="00BE4EE9"/>
    <w:pPr>
      <w:pBdr>
        <w:top w:val="single" w:sz="4" w:space="0" w:color="auto"/>
        <w:left w:val="single" w:sz="4" w:space="0" w:color="auto"/>
        <w:bottom w:val="single" w:sz="4" w:space="0" w:color="auto"/>
        <w:right w:val="single" w:sz="4" w:space="0" w:color="auto"/>
      </w:pBdr>
      <w:shd w:val="clear" w:color="DDDDDD" w:fill="DDDDDD"/>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xl120">
    <w:name w:val="xl120"/>
    <w:basedOn w:val="Normalny"/>
    <w:rsid w:val="00BE4EE9"/>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table" w:customStyle="1" w:styleId="TableNormal1">
    <w:name w:val="Table Normal1"/>
    <w:uiPriority w:val="2"/>
    <w:qFormat/>
    <w:rsid w:val="00BE4EE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paragraph" w:customStyle="1" w:styleId="TableStyle2">
    <w:name w:val="Table Style 2"/>
    <w:rsid w:val="00BE4EE9"/>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eastAsia="pl-PL"/>
    </w:rPr>
  </w:style>
  <w:style w:type="paragraph" w:customStyle="1" w:styleId="xl80">
    <w:name w:val="xl80"/>
    <w:basedOn w:val="Normalny"/>
    <w:rsid w:val="00BE4EE9"/>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xl81">
    <w:name w:val="xl81"/>
    <w:basedOn w:val="Normalny"/>
    <w:rsid w:val="00BE4EE9"/>
    <w:pPr>
      <w:spacing w:before="100" w:beforeAutospacing="1" w:after="100" w:afterAutospacing="1" w:line="240" w:lineRule="auto"/>
    </w:pPr>
    <w:rPr>
      <w:rFonts w:ascii="Times New Roman" w:eastAsia="Times New Roman" w:hAnsi="Times New Roman" w:cs="Times New Roman"/>
      <w:sz w:val="20"/>
      <w:szCs w:val="20"/>
      <w:lang w:eastAsia="pl-PL"/>
    </w:rPr>
  </w:style>
  <w:style w:type="character" w:customStyle="1" w:styleId="HTML-wstpniesformatowanyZnak">
    <w:name w:val="HTML - wstępnie sformatowany Znak"/>
    <w:basedOn w:val="Domylnaczcionkaakapitu"/>
    <w:link w:val="HTML-wstpniesformatowany"/>
    <w:uiPriority w:val="99"/>
    <w:rsid w:val="00BE4EE9"/>
    <w:rPr>
      <w:rFonts w:ascii="Courier New" w:eastAsia="Times New Roman" w:hAnsi="Courier New" w:cs="Courier New"/>
      <w:sz w:val="20"/>
      <w:szCs w:val="20"/>
      <w:lang w:eastAsia="pl-PL"/>
    </w:rPr>
  </w:style>
  <w:style w:type="paragraph" w:styleId="HTML-wstpniesformatowany">
    <w:name w:val="HTML Preformatted"/>
    <w:basedOn w:val="Normalny"/>
    <w:link w:val="HTML-wstpniesformatowanyZnak"/>
    <w:uiPriority w:val="99"/>
    <w:unhideWhenUsed/>
    <w:rsid w:val="00BE4E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1">
    <w:name w:val="HTML - wstępnie sformatowany Znak1"/>
    <w:basedOn w:val="Domylnaczcionkaakapitu"/>
    <w:uiPriority w:val="99"/>
    <w:semiHidden/>
    <w:rsid w:val="00BE4EE9"/>
    <w:rPr>
      <w:rFonts w:ascii="Consolas" w:hAnsi="Consolas" w:cs="Consolas"/>
      <w:sz w:val="20"/>
      <w:szCs w:val="20"/>
    </w:rPr>
  </w:style>
  <w:style w:type="paragraph" w:styleId="NormalnyWeb">
    <w:name w:val="Normal (Web)"/>
    <w:basedOn w:val="Normalny"/>
    <w:uiPriority w:val="99"/>
    <w:unhideWhenUsed/>
    <w:rsid w:val="00BE4EE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D84D6F"/>
    <w:rPr>
      <w:rFonts w:asciiTheme="majorHAnsi" w:eastAsiaTheme="majorEastAsia" w:hAnsiTheme="majorHAnsi" w:cstheme="majorBidi"/>
      <w:color w:val="365F91" w:themeColor="accent1" w:themeShade="BF"/>
      <w:sz w:val="32"/>
      <w:szCs w:val="32"/>
    </w:rPr>
  </w:style>
  <w:style w:type="character" w:customStyle="1" w:styleId="Nagwek2Znak">
    <w:name w:val="Nagłówek 2 Znak"/>
    <w:basedOn w:val="Domylnaczcionkaakapitu"/>
    <w:link w:val="Nagwek2"/>
    <w:uiPriority w:val="9"/>
    <w:rsid w:val="00D84D6F"/>
    <w:rPr>
      <w:rFonts w:asciiTheme="majorHAnsi" w:eastAsiaTheme="majorEastAsia" w:hAnsiTheme="majorHAnsi" w:cstheme="majorBidi"/>
      <w:color w:val="365F91" w:themeColor="accent1" w:themeShade="BF"/>
      <w:sz w:val="26"/>
      <w:szCs w:val="26"/>
    </w:rPr>
  </w:style>
  <w:style w:type="character" w:customStyle="1" w:styleId="Nagwek3Znak">
    <w:name w:val="Nagłówek 3 Znak"/>
    <w:basedOn w:val="Domylnaczcionkaakapitu"/>
    <w:link w:val="Nagwek3"/>
    <w:uiPriority w:val="9"/>
    <w:rsid w:val="00D84D6F"/>
    <w:rPr>
      <w:rFonts w:asciiTheme="majorHAnsi" w:eastAsiaTheme="majorEastAsia" w:hAnsiTheme="majorHAnsi" w:cstheme="majorBidi"/>
      <w:color w:val="243F60" w:themeColor="accent1" w:themeShade="7F"/>
      <w:sz w:val="24"/>
      <w:szCs w:val="24"/>
    </w:rPr>
  </w:style>
  <w:style w:type="character" w:customStyle="1" w:styleId="Nagwek4Znak">
    <w:name w:val="Nagłówek 4 Znak"/>
    <w:basedOn w:val="Domylnaczcionkaakapitu"/>
    <w:link w:val="Nagwek4"/>
    <w:uiPriority w:val="9"/>
    <w:rsid w:val="00D84D6F"/>
    <w:rPr>
      <w:rFonts w:asciiTheme="majorHAnsi" w:eastAsiaTheme="majorEastAsia" w:hAnsiTheme="majorHAnsi" w:cstheme="majorBidi"/>
      <w:i/>
      <w:iCs/>
      <w:color w:val="365F91" w:themeColor="accent1" w:themeShade="BF"/>
    </w:rPr>
  </w:style>
  <w:style w:type="character" w:customStyle="1" w:styleId="Nagwek5Znak">
    <w:name w:val="Nagłówek 5 Znak"/>
    <w:basedOn w:val="Domylnaczcionkaakapitu"/>
    <w:link w:val="Nagwek5"/>
    <w:uiPriority w:val="9"/>
    <w:rsid w:val="00D84D6F"/>
    <w:rPr>
      <w:rFonts w:asciiTheme="majorHAnsi" w:eastAsiaTheme="majorEastAsia" w:hAnsiTheme="majorHAnsi" w:cstheme="majorBidi"/>
      <w:color w:val="365F91" w:themeColor="accent1" w:themeShade="BF"/>
    </w:rPr>
  </w:style>
  <w:style w:type="character" w:customStyle="1" w:styleId="Nagwek6Znak">
    <w:name w:val="Nagłówek 6 Znak"/>
    <w:basedOn w:val="Domylnaczcionkaakapitu"/>
    <w:link w:val="Nagwek6"/>
    <w:uiPriority w:val="9"/>
    <w:rsid w:val="00D84D6F"/>
    <w:rPr>
      <w:rFonts w:asciiTheme="majorHAnsi" w:eastAsiaTheme="majorEastAsia" w:hAnsiTheme="majorHAnsi" w:cstheme="majorBidi"/>
      <w:color w:val="243F60" w:themeColor="accent1" w:themeShade="7F"/>
    </w:rPr>
  </w:style>
  <w:style w:type="paragraph" w:styleId="Listapunktowana">
    <w:name w:val="List Bullet"/>
    <w:basedOn w:val="Normalny"/>
    <w:uiPriority w:val="99"/>
    <w:unhideWhenUsed/>
    <w:rsid w:val="00D84D6F"/>
    <w:pPr>
      <w:numPr>
        <w:numId w:val="3"/>
      </w:numPr>
      <w:contextualSpacing/>
    </w:pPr>
  </w:style>
  <w:style w:type="paragraph" w:styleId="Legenda">
    <w:name w:val="caption"/>
    <w:basedOn w:val="Normalny"/>
    <w:next w:val="Normalny"/>
    <w:uiPriority w:val="35"/>
    <w:unhideWhenUsed/>
    <w:qFormat/>
    <w:rsid w:val="00D84D6F"/>
    <w:pPr>
      <w:spacing w:line="240" w:lineRule="auto"/>
    </w:pPr>
    <w:rPr>
      <w:i/>
      <w:iCs/>
      <w:color w:val="1F497D" w:themeColor="text2"/>
      <w:sz w:val="18"/>
      <w:szCs w:val="18"/>
    </w:rPr>
  </w:style>
  <w:style w:type="paragraph" w:styleId="Tekstpodstawowy">
    <w:name w:val="Body Text"/>
    <w:basedOn w:val="Normalny"/>
    <w:link w:val="TekstpodstawowyZnak"/>
    <w:uiPriority w:val="99"/>
    <w:unhideWhenUsed/>
    <w:rsid w:val="00D84D6F"/>
    <w:pPr>
      <w:spacing w:after="120"/>
    </w:pPr>
  </w:style>
  <w:style w:type="character" w:customStyle="1" w:styleId="TekstpodstawowyZnak">
    <w:name w:val="Tekst podstawowy Znak"/>
    <w:basedOn w:val="Domylnaczcionkaakapitu"/>
    <w:link w:val="Tekstpodstawowy"/>
    <w:uiPriority w:val="99"/>
    <w:rsid w:val="00D84D6F"/>
  </w:style>
  <w:style w:type="paragraph" w:styleId="Bezodstpw">
    <w:name w:val="No Spacing"/>
    <w:uiPriority w:val="1"/>
    <w:qFormat/>
    <w:rsid w:val="00AD045D"/>
    <w:pPr>
      <w:spacing w:after="0" w:line="240" w:lineRule="auto"/>
    </w:pPr>
  </w:style>
  <w:style w:type="paragraph" w:styleId="Tytu">
    <w:name w:val="Title"/>
    <w:basedOn w:val="Normalny"/>
    <w:next w:val="Normalny"/>
    <w:link w:val="TytuZnak"/>
    <w:uiPriority w:val="10"/>
    <w:qFormat/>
    <w:rsid w:val="00AD045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D045D"/>
    <w:rPr>
      <w:rFonts w:asciiTheme="majorHAnsi" w:eastAsiaTheme="majorEastAsia" w:hAnsiTheme="majorHAnsi" w:cstheme="majorBidi"/>
      <w:spacing w:val="-10"/>
      <w:kern w:val="28"/>
      <w:sz w:val="56"/>
      <w:szCs w:val="56"/>
    </w:rPr>
  </w:style>
  <w:style w:type="character" w:customStyle="1" w:styleId="Nagwek7Znak">
    <w:name w:val="Nagłówek 7 Znak"/>
    <w:basedOn w:val="Domylnaczcionkaakapitu"/>
    <w:link w:val="Nagwek7"/>
    <w:uiPriority w:val="9"/>
    <w:rsid w:val="00AD045D"/>
    <w:rPr>
      <w:rFonts w:asciiTheme="majorHAnsi" w:eastAsiaTheme="majorEastAsia" w:hAnsiTheme="majorHAnsi" w:cstheme="majorBidi"/>
      <w:i/>
      <w:iCs/>
      <w:color w:val="243F60" w:themeColor="accent1" w:themeShade="7F"/>
    </w:rPr>
  </w:style>
  <w:style w:type="paragraph" w:customStyle="1" w:styleId="PKA-tekstcigy">
    <w:name w:val="PKA- tekst ciągły"/>
    <w:autoRedefine/>
    <w:qFormat/>
    <w:rsid w:val="007F5FB6"/>
    <w:pPr>
      <w:tabs>
        <w:tab w:val="left" w:pos="0"/>
        <w:tab w:val="left" w:pos="708"/>
      </w:tabs>
      <w:spacing w:before="40" w:after="0"/>
      <w:jc w:val="both"/>
    </w:pPr>
    <w:rPr>
      <w:rFonts w:ascii="Calibri" w:eastAsia="Times New Roman" w:hAnsi="Calibri" w:cs="Arial"/>
      <w:szCs w:val="20"/>
      <w:lang w:eastAsia="pl-PL"/>
    </w:rPr>
  </w:style>
  <w:style w:type="character" w:customStyle="1" w:styleId="Teksttreci">
    <w:name w:val="Tekst treści_"/>
    <w:link w:val="Teksttreci1"/>
    <w:uiPriority w:val="99"/>
    <w:rsid w:val="005059CC"/>
    <w:rPr>
      <w:rFonts w:ascii="Times New Roman" w:hAnsi="Times New Roman" w:cs="Times New Roman"/>
      <w:shd w:val="clear" w:color="auto" w:fill="FFFFFF"/>
    </w:rPr>
  </w:style>
  <w:style w:type="paragraph" w:customStyle="1" w:styleId="Teksttreci1">
    <w:name w:val="Tekst treści1"/>
    <w:basedOn w:val="Normalny"/>
    <w:link w:val="Teksttreci"/>
    <w:uiPriority w:val="99"/>
    <w:rsid w:val="005059CC"/>
    <w:pPr>
      <w:widowControl w:val="0"/>
      <w:shd w:val="clear" w:color="auto" w:fill="FFFFFF"/>
      <w:spacing w:before="600" w:after="780" w:line="414" w:lineRule="exact"/>
      <w:ind w:hanging="720"/>
      <w:jc w:val="both"/>
    </w:pPr>
    <w:rPr>
      <w:rFonts w:ascii="Times New Roman" w:hAnsi="Times New Roman" w:cs="Times New Roman"/>
    </w:rPr>
  </w:style>
  <w:style w:type="paragraph" w:styleId="Tekstpodstawowywcity">
    <w:name w:val="Body Text Indent"/>
    <w:basedOn w:val="Normalny"/>
    <w:link w:val="TekstpodstawowywcityZnak"/>
    <w:uiPriority w:val="99"/>
    <w:semiHidden/>
    <w:unhideWhenUsed/>
    <w:rsid w:val="006D6714"/>
    <w:pPr>
      <w:widowControl w:val="0"/>
      <w:spacing w:after="120" w:line="240" w:lineRule="auto"/>
      <w:ind w:left="283"/>
    </w:pPr>
    <w:rPr>
      <w:lang w:val="en-US"/>
    </w:rPr>
  </w:style>
  <w:style w:type="character" w:customStyle="1" w:styleId="TekstpodstawowywcityZnak">
    <w:name w:val="Tekst podstawowy wcięty Znak"/>
    <w:basedOn w:val="Domylnaczcionkaakapitu"/>
    <w:link w:val="Tekstpodstawowywcity"/>
    <w:uiPriority w:val="99"/>
    <w:semiHidden/>
    <w:rsid w:val="006D6714"/>
    <w:rPr>
      <w:lang w:val="en-US"/>
    </w:rPr>
  </w:style>
  <w:style w:type="paragraph" w:styleId="Tekstpodstawowy3">
    <w:name w:val="Body Text 3"/>
    <w:basedOn w:val="Normalny"/>
    <w:link w:val="Tekstpodstawowy3Znak"/>
    <w:uiPriority w:val="99"/>
    <w:semiHidden/>
    <w:unhideWhenUsed/>
    <w:rsid w:val="009265EC"/>
    <w:pPr>
      <w:spacing w:after="120"/>
    </w:pPr>
    <w:rPr>
      <w:sz w:val="16"/>
      <w:szCs w:val="16"/>
    </w:rPr>
  </w:style>
  <w:style w:type="character" w:customStyle="1" w:styleId="Tekstpodstawowy3Znak">
    <w:name w:val="Tekst podstawowy 3 Znak"/>
    <w:basedOn w:val="Domylnaczcionkaakapitu"/>
    <w:link w:val="Tekstpodstawowy3"/>
    <w:uiPriority w:val="99"/>
    <w:semiHidden/>
    <w:rsid w:val="009265EC"/>
    <w:rPr>
      <w:sz w:val="16"/>
      <w:szCs w:val="16"/>
    </w:rPr>
  </w:style>
  <w:style w:type="paragraph" w:customStyle="1" w:styleId="Akapitzlist2">
    <w:name w:val="Akapit z listą2"/>
    <w:basedOn w:val="Normalny"/>
    <w:rsid w:val="009265EC"/>
    <w:pPr>
      <w:ind w:left="720"/>
    </w:pPr>
    <w:rPr>
      <w:rFonts w:ascii="Calibri" w:eastAsia="Times New Roman" w:hAnsi="Calibri" w:cs="Times New Roman"/>
      <w:lang w:eastAsia="pl-PL"/>
    </w:rPr>
  </w:style>
  <w:style w:type="paragraph" w:customStyle="1" w:styleId="Akapitzlist1">
    <w:name w:val="Akapit z listą1"/>
    <w:basedOn w:val="Normalny"/>
    <w:rsid w:val="00764A6E"/>
    <w:pPr>
      <w:ind w:left="720"/>
    </w:pPr>
    <w:rPr>
      <w:rFonts w:ascii="Calibri" w:eastAsia="Times New Roman" w:hAnsi="Calibri" w:cs="Times New Roman"/>
    </w:rPr>
  </w:style>
  <w:style w:type="character" w:customStyle="1" w:styleId="h1">
    <w:name w:val="h1"/>
    <w:basedOn w:val="Domylnaczcionkaakapitu"/>
    <w:rsid w:val="00CD2B0E"/>
  </w:style>
  <w:style w:type="paragraph" w:customStyle="1" w:styleId="TableParagraph">
    <w:name w:val="Table Paragraph"/>
    <w:basedOn w:val="Normalny"/>
    <w:uiPriority w:val="1"/>
    <w:qFormat/>
    <w:rsid w:val="00CD2B0E"/>
    <w:pPr>
      <w:widowControl w:val="0"/>
      <w:spacing w:after="0" w:line="240" w:lineRule="auto"/>
    </w:pPr>
  </w:style>
  <w:style w:type="table" w:customStyle="1" w:styleId="Tabela-Siatka1">
    <w:name w:val="Tabela - Siatka1"/>
    <w:basedOn w:val="Standardowy"/>
    <w:next w:val="Tabela-Siatka"/>
    <w:uiPriority w:val="59"/>
    <w:rsid w:val="00AD7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34"/>
    <w:rsid w:val="00C537F1"/>
  </w:style>
  <w:style w:type="character" w:customStyle="1" w:styleId="fontstyle01">
    <w:name w:val="fontstyle01"/>
    <w:basedOn w:val="Domylnaczcionkaakapitu"/>
    <w:rsid w:val="0066176A"/>
    <w:rPr>
      <w:rFonts w:ascii="Cambria" w:hAnsi="Cambria" w:hint="default"/>
      <w:b w:val="0"/>
      <w:bCs w:val="0"/>
      <w:i w:val="0"/>
      <w:iCs w:val="0"/>
      <w:color w:val="000000"/>
      <w:sz w:val="22"/>
      <w:szCs w:val="22"/>
    </w:rPr>
  </w:style>
  <w:style w:type="character" w:customStyle="1" w:styleId="jlqj4b">
    <w:name w:val="jlqj4b"/>
    <w:basedOn w:val="Domylnaczcionkaakapitu"/>
    <w:rsid w:val="007F5DA7"/>
  </w:style>
  <w:style w:type="character" w:customStyle="1" w:styleId="section--item-title--2k1dq">
    <w:name w:val="section--item-title--2k1dq"/>
    <w:basedOn w:val="Domylnaczcionkaakapitu"/>
    <w:rsid w:val="00BD097F"/>
  </w:style>
  <w:style w:type="character" w:customStyle="1" w:styleId="section--hidden-on-mobile--171q9">
    <w:name w:val="section--hidden-on-mobile--171q9"/>
    <w:basedOn w:val="Domylnaczcionkaakapitu"/>
    <w:rsid w:val="00BD097F"/>
  </w:style>
  <w:style w:type="paragraph" w:customStyle="1" w:styleId="Standard">
    <w:name w:val="Standard"/>
    <w:link w:val="StandardZnak"/>
    <w:qFormat/>
    <w:rsid w:val="009767C1"/>
    <w:pPr>
      <w:widowControl w:val="0"/>
      <w:suppressAutoHyphens/>
      <w:autoSpaceDN w:val="0"/>
      <w:spacing w:before="60" w:after="0" w:line="240" w:lineRule="auto"/>
      <w:textAlignment w:val="baseline"/>
    </w:pPr>
    <w:rPr>
      <w:rFonts w:ascii="Times New Roman" w:eastAsia="SimSun" w:hAnsi="Times New Roman" w:cs="Times New Roman"/>
      <w:kern w:val="3"/>
      <w:sz w:val="24"/>
      <w:szCs w:val="24"/>
      <w:lang w:eastAsia="zh-CN"/>
    </w:rPr>
  </w:style>
  <w:style w:type="character" w:customStyle="1" w:styleId="StandardZnak">
    <w:name w:val="Standard Znak"/>
    <w:link w:val="Standard"/>
    <w:locked/>
    <w:rsid w:val="009767C1"/>
    <w:rPr>
      <w:rFonts w:ascii="Times New Roman" w:eastAsia="SimSun" w:hAnsi="Times New Roman" w:cs="Times New Roman"/>
      <w:kern w:val="3"/>
      <w:sz w:val="24"/>
      <w:szCs w:val="24"/>
      <w:lang w:eastAsia="zh-CN"/>
    </w:rPr>
  </w:style>
  <w:style w:type="paragraph" w:styleId="Poprawka">
    <w:name w:val="Revision"/>
    <w:hidden/>
    <w:uiPriority w:val="99"/>
    <w:semiHidden/>
    <w:rsid w:val="006825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18249">
      <w:bodyDiv w:val="1"/>
      <w:marLeft w:val="0"/>
      <w:marRight w:val="0"/>
      <w:marTop w:val="0"/>
      <w:marBottom w:val="0"/>
      <w:divBdr>
        <w:top w:val="none" w:sz="0" w:space="0" w:color="auto"/>
        <w:left w:val="none" w:sz="0" w:space="0" w:color="auto"/>
        <w:bottom w:val="none" w:sz="0" w:space="0" w:color="auto"/>
        <w:right w:val="none" w:sz="0" w:space="0" w:color="auto"/>
      </w:divBdr>
    </w:div>
    <w:div w:id="18970769">
      <w:bodyDiv w:val="1"/>
      <w:marLeft w:val="0"/>
      <w:marRight w:val="0"/>
      <w:marTop w:val="0"/>
      <w:marBottom w:val="0"/>
      <w:divBdr>
        <w:top w:val="none" w:sz="0" w:space="0" w:color="auto"/>
        <w:left w:val="none" w:sz="0" w:space="0" w:color="auto"/>
        <w:bottom w:val="none" w:sz="0" w:space="0" w:color="auto"/>
        <w:right w:val="none" w:sz="0" w:space="0" w:color="auto"/>
      </w:divBdr>
    </w:div>
    <w:div w:id="25453588">
      <w:bodyDiv w:val="1"/>
      <w:marLeft w:val="0"/>
      <w:marRight w:val="0"/>
      <w:marTop w:val="0"/>
      <w:marBottom w:val="0"/>
      <w:divBdr>
        <w:top w:val="none" w:sz="0" w:space="0" w:color="auto"/>
        <w:left w:val="none" w:sz="0" w:space="0" w:color="auto"/>
        <w:bottom w:val="none" w:sz="0" w:space="0" w:color="auto"/>
        <w:right w:val="none" w:sz="0" w:space="0" w:color="auto"/>
      </w:divBdr>
    </w:div>
    <w:div w:id="72364356">
      <w:bodyDiv w:val="1"/>
      <w:marLeft w:val="0"/>
      <w:marRight w:val="0"/>
      <w:marTop w:val="0"/>
      <w:marBottom w:val="0"/>
      <w:divBdr>
        <w:top w:val="none" w:sz="0" w:space="0" w:color="auto"/>
        <w:left w:val="none" w:sz="0" w:space="0" w:color="auto"/>
        <w:bottom w:val="none" w:sz="0" w:space="0" w:color="auto"/>
        <w:right w:val="none" w:sz="0" w:space="0" w:color="auto"/>
      </w:divBdr>
    </w:div>
    <w:div w:id="92406667">
      <w:bodyDiv w:val="1"/>
      <w:marLeft w:val="0"/>
      <w:marRight w:val="0"/>
      <w:marTop w:val="0"/>
      <w:marBottom w:val="0"/>
      <w:divBdr>
        <w:top w:val="none" w:sz="0" w:space="0" w:color="auto"/>
        <w:left w:val="none" w:sz="0" w:space="0" w:color="auto"/>
        <w:bottom w:val="none" w:sz="0" w:space="0" w:color="auto"/>
        <w:right w:val="none" w:sz="0" w:space="0" w:color="auto"/>
      </w:divBdr>
    </w:div>
    <w:div w:id="104232076">
      <w:bodyDiv w:val="1"/>
      <w:marLeft w:val="0"/>
      <w:marRight w:val="0"/>
      <w:marTop w:val="0"/>
      <w:marBottom w:val="0"/>
      <w:divBdr>
        <w:top w:val="none" w:sz="0" w:space="0" w:color="auto"/>
        <w:left w:val="none" w:sz="0" w:space="0" w:color="auto"/>
        <w:bottom w:val="none" w:sz="0" w:space="0" w:color="auto"/>
        <w:right w:val="none" w:sz="0" w:space="0" w:color="auto"/>
      </w:divBdr>
    </w:div>
    <w:div w:id="120851586">
      <w:bodyDiv w:val="1"/>
      <w:marLeft w:val="0"/>
      <w:marRight w:val="0"/>
      <w:marTop w:val="0"/>
      <w:marBottom w:val="0"/>
      <w:divBdr>
        <w:top w:val="none" w:sz="0" w:space="0" w:color="auto"/>
        <w:left w:val="none" w:sz="0" w:space="0" w:color="auto"/>
        <w:bottom w:val="none" w:sz="0" w:space="0" w:color="auto"/>
        <w:right w:val="none" w:sz="0" w:space="0" w:color="auto"/>
      </w:divBdr>
    </w:div>
    <w:div w:id="124932514">
      <w:bodyDiv w:val="1"/>
      <w:marLeft w:val="0"/>
      <w:marRight w:val="0"/>
      <w:marTop w:val="0"/>
      <w:marBottom w:val="0"/>
      <w:divBdr>
        <w:top w:val="none" w:sz="0" w:space="0" w:color="auto"/>
        <w:left w:val="none" w:sz="0" w:space="0" w:color="auto"/>
        <w:bottom w:val="none" w:sz="0" w:space="0" w:color="auto"/>
        <w:right w:val="none" w:sz="0" w:space="0" w:color="auto"/>
      </w:divBdr>
    </w:div>
    <w:div w:id="138498623">
      <w:bodyDiv w:val="1"/>
      <w:marLeft w:val="0"/>
      <w:marRight w:val="0"/>
      <w:marTop w:val="0"/>
      <w:marBottom w:val="0"/>
      <w:divBdr>
        <w:top w:val="none" w:sz="0" w:space="0" w:color="auto"/>
        <w:left w:val="none" w:sz="0" w:space="0" w:color="auto"/>
        <w:bottom w:val="none" w:sz="0" w:space="0" w:color="auto"/>
        <w:right w:val="none" w:sz="0" w:space="0" w:color="auto"/>
      </w:divBdr>
    </w:div>
    <w:div w:id="149686386">
      <w:bodyDiv w:val="1"/>
      <w:marLeft w:val="0"/>
      <w:marRight w:val="0"/>
      <w:marTop w:val="0"/>
      <w:marBottom w:val="0"/>
      <w:divBdr>
        <w:top w:val="none" w:sz="0" w:space="0" w:color="auto"/>
        <w:left w:val="none" w:sz="0" w:space="0" w:color="auto"/>
        <w:bottom w:val="none" w:sz="0" w:space="0" w:color="auto"/>
        <w:right w:val="none" w:sz="0" w:space="0" w:color="auto"/>
      </w:divBdr>
    </w:div>
    <w:div w:id="168377291">
      <w:bodyDiv w:val="1"/>
      <w:marLeft w:val="0"/>
      <w:marRight w:val="0"/>
      <w:marTop w:val="0"/>
      <w:marBottom w:val="0"/>
      <w:divBdr>
        <w:top w:val="none" w:sz="0" w:space="0" w:color="auto"/>
        <w:left w:val="none" w:sz="0" w:space="0" w:color="auto"/>
        <w:bottom w:val="none" w:sz="0" w:space="0" w:color="auto"/>
        <w:right w:val="none" w:sz="0" w:space="0" w:color="auto"/>
      </w:divBdr>
    </w:div>
    <w:div w:id="181821938">
      <w:bodyDiv w:val="1"/>
      <w:marLeft w:val="0"/>
      <w:marRight w:val="0"/>
      <w:marTop w:val="0"/>
      <w:marBottom w:val="0"/>
      <w:divBdr>
        <w:top w:val="none" w:sz="0" w:space="0" w:color="auto"/>
        <w:left w:val="none" w:sz="0" w:space="0" w:color="auto"/>
        <w:bottom w:val="none" w:sz="0" w:space="0" w:color="auto"/>
        <w:right w:val="none" w:sz="0" w:space="0" w:color="auto"/>
      </w:divBdr>
    </w:div>
    <w:div w:id="182942566">
      <w:bodyDiv w:val="1"/>
      <w:marLeft w:val="0"/>
      <w:marRight w:val="0"/>
      <w:marTop w:val="0"/>
      <w:marBottom w:val="0"/>
      <w:divBdr>
        <w:top w:val="none" w:sz="0" w:space="0" w:color="auto"/>
        <w:left w:val="none" w:sz="0" w:space="0" w:color="auto"/>
        <w:bottom w:val="none" w:sz="0" w:space="0" w:color="auto"/>
        <w:right w:val="none" w:sz="0" w:space="0" w:color="auto"/>
      </w:divBdr>
    </w:div>
    <w:div w:id="211498576">
      <w:bodyDiv w:val="1"/>
      <w:marLeft w:val="0"/>
      <w:marRight w:val="0"/>
      <w:marTop w:val="0"/>
      <w:marBottom w:val="0"/>
      <w:divBdr>
        <w:top w:val="none" w:sz="0" w:space="0" w:color="auto"/>
        <w:left w:val="none" w:sz="0" w:space="0" w:color="auto"/>
        <w:bottom w:val="none" w:sz="0" w:space="0" w:color="auto"/>
        <w:right w:val="none" w:sz="0" w:space="0" w:color="auto"/>
      </w:divBdr>
    </w:div>
    <w:div w:id="221016298">
      <w:bodyDiv w:val="1"/>
      <w:marLeft w:val="0"/>
      <w:marRight w:val="0"/>
      <w:marTop w:val="0"/>
      <w:marBottom w:val="0"/>
      <w:divBdr>
        <w:top w:val="none" w:sz="0" w:space="0" w:color="auto"/>
        <w:left w:val="none" w:sz="0" w:space="0" w:color="auto"/>
        <w:bottom w:val="none" w:sz="0" w:space="0" w:color="auto"/>
        <w:right w:val="none" w:sz="0" w:space="0" w:color="auto"/>
      </w:divBdr>
    </w:div>
    <w:div w:id="236214903">
      <w:bodyDiv w:val="1"/>
      <w:marLeft w:val="0"/>
      <w:marRight w:val="0"/>
      <w:marTop w:val="0"/>
      <w:marBottom w:val="0"/>
      <w:divBdr>
        <w:top w:val="none" w:sz="0" w:space="0" w:color="auto"/>
        <w:left w:val="none" w:sz="0" w:space="0" w:color="auto"/>
        <w:bottom w:val="none" w:sz="0" w:space="0" w:color="auto"/>
        <w:right w:val="none" w:sz="0" w:space="0" w:color="auto"/>
      </w:divBdr>
    </w:div>
    <w:div w:id="260796259">
      <w:bodyDiv w:val="1"/>
      <w:marLeft w:val="0"/>
      <w:marRight w:val="0"/>
      <w:marTop w:val="0"/>
      <w:marBottom w:val="0"/>
      <w:divBdr>
        <w:top w:val="none" w:sz="0" w:space="0" w:color="auto"/>
        <w:left w:val="none" w:sz="0" w:space="0" w:color="auto"/>
        <w:bottom w:val="none" w:sz="0" w:space="0" w:color="auto"/>
        <w:right w:val="none" w:sz="0" w:space="0" w:color="auto"/>
      </w:divBdr>
    </w:div>
    <w:div w:id="266695370">
      <w:bodyDiv w:val="1"/>
      <w:marLeft w:val="0"/>
      <w:marRight w:val="0"/>
      <w:marTop w:val="0"/>
      <w:marBottom w:val="0"/>
      <w:divBdr>
        <w:top w:val="none" w:sz="0" w:space="0" w:color="auto"/>
        <w:left w:val="none" w:sz="0" w:space="0" w:color="auto"/>
        <w:bottom w:val="none" w:sz="0" w:space="0" w:color="auto"/>
        <w:right w:val="none" w:sz="0" w:space="0" w:color="auto"/>
      </w:divBdr>
    </w:div>
    <w:div w:id="267398923">
      <w:bodyDiv w:val="1"/>
      <w:marLeft w:val="0"/>
      <w:marRight w:val="0"/>
      <w:marTop w:val="0"/>
      <w:marBottom w:val="0"/>
      <w:divBdr>
        <w:top w:val="none" w:sz="0" w:space="0" w:color="auto"/>
        <w:left w:val="none" w:sz="0" w:space="0" w:color="auto"/>
        <w:bottom w:val="none" w:sz="0" w:space="0" w:color="auto"/>
        <w:right w:val="none" w:sz="0" w:space="0" w:color="auto"/>
      </w:divBdr>
    </w:div>
    <w:div w:id="294138183">
      <w:bodyDiv w:val="1"/>
      <w:marLeft w:val="0"/>
      <w:marRight w:val="0"/>
      <w:marTop w:val="0"/>
      <w:marBottom w:val="0"/>
      <w:divBdr>
        <w:top w:val="none" w:sz="0" w:space="0" w:color="auto"/>
        <w:left w:val="none" w:sz="0" w:space="0" w:color="auto"/>
        <w:bottom w:val="none" w:sz="0" w:space="0" w:color="auto"/>
        <w:right w:val="none" w:sz="0" w:space="0" w:color="auto"/>
      </w:divBdr>
    </w:div>
    <w:div w:id="294413197">
      <w:bodyDiv w:val="1"/>
      <w:marLeft w:val="0"/>
      <w:marRight w:val="0"/>
      <w:marTop w:val="0"/>
      <w:marBottom w:val="0"/>
      <w:divBdr>
        <w:top w:val="none" w:sz="0" w:space="0" w:color="auto"/>
        <w:left w:val="none" w:sz="0" w:space="0" w:color="auto"/>
        <w:bottom w:val="none" w:sz="0" w:space="0" w:color="auto"/>
        <w:right w:val="none" w:sz="0" w:space="0" w:color="auto"/>
      </w:divBdr>
    </w:div>
    <w:div w:id="295305310">
      <w:bodyDiv w:val="1"/>
      <w:marLeft w:val="0"/>
      <w:marRight w:val="0"/>
      <w:marTop w:val="0"/>
      <w:marBottom w:val="0"/>
      <w:divBdr>
        <w:top w:val="none" w:sz="0" w:space="0" w:color="auto"/>
        <w:left w:val="none" w:sz="0" w:space="0" w:color="auto"/>
        <w:bottom w:val="none" w:sz="0" w:space="0" w:color="auto"/>
        <w:right w:val="none" w:sz="0" w:space="0" w:color="auto"/>
      </w:divBdr>
    </w:div>
    <w:div w:id="311953996">
      <w:bodyDiv w:val="1"/>
      <w:marLeft w:val="0"/>
      <w:marRight w:val="0"/>
      <w:marTop w:val="0"/>
      <w:marBottom w:val="0"/>
      <w:divBdr>
        <w:top w:val="none" w:sz="0" w:space="0" w:color="auto"/>
        <w:left w:val="none" w:sz="0" w:space="0" w:color="auto"/>
        <w:bottom w:val="none" w:sz="0" w:space="0" w:color="auto"/>
        <w:right w:val="none" w:sz="0" w:space="0" w:color="auto"/>
      </w:divBdr>
    </w:div>
    <w:div w:id="319041676">
      <w:bodyDiv w:val="1"/>
      <w:marLeft w:val="0"/>
      <w:marRight w:val="0"/>
      <w:marTop w:val="0"/>
      <w:marBottom w:val="0"/>
      <w:divBdr>
        <w:top w:val="none" w:sz="0" w:space="0" w:color="auto"/>
        <w:left w:val="none" w:sz="0" w:space="0" w:color="auto"/>
        <w:bottom w:val="none" w:sz="0" w:space="0" w:color="auto"/>
        <w:right w:val="none" w:sz="0" w:space="0" w:color="auto"/>
      </w:divBdr>
    </w:div>
    <w:div w:id="340665394">
      <w:bodyDiv w:val="1"/>
      <w:marLeft w:val="0"/>
      <w:marRight w:val="0"/>
      <w:marTop w:val="0"/>
      <w:marBottom w:val="0"/>
      <w:divBdr>
        <w:top w:val="none" w:sz="0" w:space="0" w:color="auto"/>
        <w:left w:val="none" w:sz="0" w:space="0" w:color="auto"/>
        <w:bottom w:val="none" w:sz="0" w:space="0" w:color="auto"/>
        <w:right w:val="none" w:sz="0" w:space="0" w:color="auto"/>
      </w:divBdr>
    </w:div>
    <w:div w:id="351884283">
      <w:bodyDiv w:val="1"/>
      <w:marLeft w:val="0"/>
      <w:marRight w:val="0"/>
      <w:marTop w:val="0"/>
      <w:marBottom w:val="0"/>
      <w:divBdr>
        <w:top w:val="none" w:sz="0" w:space="0" w:color="auto"/>
        <w:left w:val="none" w:sz="0" w:space="0" w:color="auto"/>
        <w:bottom w:val="none" w:sz="0" w:space="0" w:color="auto"/>
        <w:right w:val="none" w:sz="0" w:space="0" w:color="auto"/>
      </w:divBdr>
    </w:div>
    <w:div w:id="353313040">
      <w:bodyDiv w:val="1"/>
      <w:marLeft w:val="0"/>
      <w:marRight w:val="0"/>
      <w:marTop w:val="0"/>
      <w:marBottom w:val="0"/>
      <w:divBdr>
        <w:top w:val="none" w:sz="0" w:space="0" w:color="auto"/>
        <w:left w:val="none" w:sz="0" w:space="0" w:color="auto"/>
        <w:bottom w:val="none" w:sz="0" w:space="0" w:color="auto"/>
        <w:right w:val="none" w:sz="0" w:space="0" w:color="auto"/>
      </w:divBdr>
    </w:div>
    <w:div w:id="354353605">
      <w:bodyDiv w:val="1"/>
      <w:marLeft w:val="0"/>
      <w:marRight w:val="0"/>
      <w:marTop w:val="0"/>
      <w:marBottom w:val="0"/>
      <w:divBdr>
        <w:top w:val="none" w:sz="0" w:space="0" w:color="auto"/>
        <w:left w:val="none" w:sz="0" w:space="0" w:color="auto"/>
        <w:bottom w:val="none" w:sz="0" w:space="0" w:color="auto"/>
        <w:right w:val="none" w:sz="0" w:space="0" w:color="auto"/>
      </w:divBdr>
    </w:div>
    <w:div w:id="390883357">
      <w:bodyDiv w:val="1"/>
      <w:marLeft w:val="0"/>
      <w:marRight w:val="0"/>
      <w:marTop w:val="0"/>
      <w:marBottom w:val="0"/>
      <w:divBdr>
        <w:top w:val="none" w:sz="0" w:space="0" w:color="auto"/>
        <w:left w:val="none" w:sz="0" w:space="0" w:color="auto"/>
        <w:bottom w:val="none" w:sz="0" w:space="0" w:color="auto"/>
        <w:right w:val="none" w:sz="0" w:space="0" w:color="auto"/>
      </w:divBdr>
    </w:div>
    <w:div w:id="410926250">
      <w:bodyDiv w:val="1"/>
      <w:marLeft w:val="0"/>
      <w:marRight w:val="0"/>
      <w:marTop w:val="0"/>
      <w:marBottom w:val="0"/>
      <w:divBdr>
        <w:top w:val="none" w:sz="0" w:space="0" w:color="auto"/>
        <w:left w:val="none" w:sz="0" w:space="0" w:color="auto"/>
        <w:bottom w:val="none" w:sz="0" w:space="0" w:color="auto"/>
        <w:right w:val="none" w:sz="0" w:space="0" w:color="auto"/>
      </w:divBdr>
    </w:div>
    <w:div w:id="419105426">
      <w:bodyDiv w:val="1"/>
      <w:marLeft w:val="0"/>
      <w:marRight w:val="0"/>
      <w:marTop w:val="0"/>
      <w:marBottom w:val="0"/>
      <w:divBdr>
        <w:top w:val="none" w:sz="0" w:space="0" w:color="auto"/>
        <w:left w:val="none" w:sz="0" w:space="0" w:color="auto"/>
        <w:bottom w:val="none" w:sz="0" w:space="0" w:color="auto"/>
        <w:right w:val="none" w:sz="0" w:space="0" w:color="auto"/>
      </w:divBdr>
    </w:div>
    <w:div w:id="419644692">
      <w:bodyDiv w:val="1"/>
      <w:marLeft w:val="0"/>
      <w:marRight w:val="0"/>
      <w:marTop w:val="0"/>
      <w:marBottom w:val="0"/>
      <w:divBdr>
        <w:top w:val="none" w:sz="0" w:space="0" w:color="auto"/>
        <w:left w:val="none" w:sz="0" w:space="0" w:color="auto"/>
        <w:bottom w:val="none" w:sz="0" w:space="0" w:color="auto"/>
        <w:right w:val="none" w:sz="0" w:space="0" w:color="auto"/>
      </w:divBdr>
    </w:div>
    <w:div w:id="459810290">
      <w:bodyDiv w:val="1"/>
      <w:marLeft w:val="0"/>
      <w:marRight w:val="0"/>
      <w:marTop w:val="0"/>
      <w:marBottom w:val="0"/>
      <w:divBdr>
        <w:top w:val="none" w:sz="0" w:space="0" w:color="auto"/>
        <w:left w:val="none" w:sz="0" w:space="0" w:color="auto"/>
        <w:bottom w:val="none" w:sz="0" w:space="0" w:color="auto"/>
        <w:right w:val="none" w:sz="0" w:space="0" w:color="auto"/>
      </w:divBdr>
    </w:div>
    <w:div w:id="492142158">
      <w:bodyDiv w:val="1"/>
      <w:marLeft w:val="0"/>
      <w:marRight w:val="0"/>
      <w:marTop w:val="0"/>
      <w:marBottom w:val="0"/>
      <w:divBdr>
        <w:top w:val="none" w:sz="0" w:space="0" w:color="auto"/>
        <w:left w:val="none" w:sz="0" w:space="0" w:color="auto"/>
        <w:bottom w:val="none" w:sz="0" w:space="0" w:color="auto"/>
        <w:right w:val="none" w:sz="0" w:space="0" w:color="auto"/>
      </w:divBdr>
    </w:div>
    <w:div w:id="510993752">
      <w:bodyDiv w:val="1"/>
      <w:marLeft w:val="0"/>
      <w:marRight w:val="0"/>
      <w:marTop w:val="0"/>
      <w:marBottom w:val="0"/>
      <w:divBdr>
        <w:top w:val="none" w:sz="0" w:space="0" w:color="auto"/>
        <w:left w:val="none" w:sz="0" w:space="0" w:color="auto"/>
        <w:bottom w:val="none" w:sz="0" w:space="0" w:color="auto"/>
        <w:right w:val="none" w:sz="0" w:space="0" w:color="auto"/>
      </w:divBdr>
    </w:div>
    <w:div w:id="523902792">
      <w:bodyDiv w:val="1"/>
      <w:marLeft w:val="0"/>
      <w:marRight w:val="0"/>
      <w:marTop w:val="0"/>
      <w:marBottom w:val="0"/>
      <w:divBdr>
        <w:top w:val="none" w:sz="0" w:space="0" w:color="auto"/>
        <w:left w:val="none" w:sz="0" w:space="0" w:color="auto"/>
        <w:bottom w:val="none" w:sz="0" w:space="0" w:color="auto"/>
        <w:right w:val="none" w:sz="0" w:space="0" w:color="auto"/>
      </w:divBdr>
    </w:div>
    <w:div w:id="527522548">
      <w:bodyDiv w:val="1"/>
      <w:marLeft w:val="0"/>
      <w:marRight w:val="0"/>
      <w:marTop w:val="0"/>
      <w:marBottom w:val="0"/>
      <w:divBdr>
        <w:top w:val="none" w:sz="0" w:space="0" w:color="auto"/>
        <w:left w:val="none" w:sz="0" w:space="0" w:color="auto"/>
        <w:bottom w:val="none" w:sz="0" w:space="0" w:color="auto"/>
        <w:right w:val="none" w:sz="0" w:space="0" w:color="auto"/>
      </w:divBdr>
    </w:div>
    <w:div w:id="534738603">
      <w:bodyDiv w:val="1"/>
      <w:marLeft w:val="0"/>
      <w:marRight w:val="0"/>
      <w:marTop w:val="0"/>
      <w:marBottom w:val="0"/>
      <w:divBdr>
        <w:top w:val="none" w:sz="0" w:space="0" w:color="auto"/>
        <w:left w:val="none" w:sz="0" w:space="0" w:color="auto"/>
        <w:bottom w:val="none" w:sz="0" w:space="0" w:color="auto"/>
        <w:right w:val="none" w:sz="0" w:space="0" w:color="auto"/>
      </w:divBdr>
    </w:div>
    <w:div w:id="571963362">
      <w:bodyDiv w:val="1"/>
      <w:marLeft w:val="0"/>
      <w:marRight w:val="0"/>
      <w:marTop w:val="0"/>
      <w:marBottom w:val="0"/>
      <w:divBdr>
        <w:top w:val="none" w:sz="0" w:space="0" w:color="auto"/>
        <w:left w:val="none" w:sz="0" w:space="0" w:color="auto"/>
        <w:bottom w:val="none" w:sz="0" w:space="0" w:color="auto"/>
        <w:right w:val="none" w:sz="0" w:space="0" w:color="auto"/>
      </w:divBdr>
    </w:div>
    <w:div w:id="572814159">
      <w:bodyDiv w:val="1"/>
      <w:marLeft w:val="0"/>
      <w:marRight w:val="0"/>
      <w:marTop w:val="0"/>
      <w:marBottom w:val="0"/>
      <w:divBdr>
        <w:top w:val="none" w:sz="0" w:space="0" w:color="auto"/>
        <w:left w:val="none" w:sz="0" w:space="0" w:color="auto"/>
        <w:bottom w:val="none" w:sz="0" w:space="0" w:color="auto"/>
        <w:right w:val="none" w:sz="0" w:space="0" w:color="auto"/>
      </w:divBdr>
    </w:div>
    <w:div w:id="573124540">
      <w:bodyDiv w:val="1"/>
      <w:marLeft w:val="0"/>
      <w:marRight w:val="0"/>
      <w:marTop w:val="0"/>
      <w:marBottom w:val="0"/>
      <w:divBdr>
        <w:top w:val="none" w:sz="0" w:space="0" w:color="auto"/>
        <w:left w:val="none" w:sz="0" w:space="0" w:color="auto"/>
        <w:bottom w:val="none" w:sz="0" w:space="0" w:color="auto"/>
        <w:right w:val="none" w:sz="0" w:space="0" w:color="auto"/>
      </w:divBdr>
    </w:div>
    <w:div w:id="587926006">
      <w:bodyDiv w:val="1"/>
      <w:marLeft w:val="0"/>
      <w:marRight w:val="0"/>
      <w:marTop w:val="0"/>
      <w:marBottom w:val="0"/>
      <w:divBdr>
        <w:top w:val="none" w:sz="0" w:space="0" w:color="auto"/>
        <w:left w:val="none" w:sz="0" w:space="0" w:color="auto"/>
        <w:bottom w:val="none" w:sz="0" w:space="0" w:color="auto"/>
        <w:right w:val="none" w:sz="0" w:space="0" w:color="auto"/>
      </w:divBdr>
    </w:div>
    <w:div w:id="593323720">
      <w:bodyDiv w:val="1"/>
      <w:marLeft w:val="0"/>
      <w:marRight w:val="0"/>
      <w:marTop w:val="0"/>
      <w:marBottom w:val="0"/>
      <w:divBdr>
        <w:top w:val="none" w:sz="0" w:space="0" w:color="auto"/>
        <w:left w:val="none" w:sz="0" w:space="0" w:color="auto"/>
        <w:bottom w:val="none" w:sz="0" w:space="0" w:color="auto"/>
        <w:right w:val="none" w:sz="0" w:space="0" w:color="auto"/>
      </w:divBdr>
    </w:div>
    <w:div w:id="593979932">
      <w:bodyDiv w:val="1"/>
      <w:marLeft w:val="0"/>
      <w:marRight w:val="0"/>
      <w:marTop w:val="0"/>
      <w:marBottom w:val="0"/>
      <w:divBdr>
        <w:top w:val="none" w:sz="0" w:space="0" w:color="auto"/>
        <w:left w:val="none" w:sz="0" w:space="0" w:color="auto"/>
        <w:bottom w:val="none" w:sz="0" w:space="0" w:color="auto"/>
        <w:right w:val="none" w:sz="0" w:space="0" w:color="auto"/>
      </w:divBdr>
    </w:div>
    <w:div w:id="613824889">
      <w:bodyDiv w:val="1"/>
      <w:marLeft w:val="0"/>
      <w:marRight w:val="0"/>
      <w:marTop w:val="0"/>
      <w:marBottom w:val="0"/>
      <w:divBdr>
        <w:top w:val="none" w:sz="0" w:space="0" w:color="auto"/>
        <w:left w:val="none" w:sz="0" w:space="0" w:color="auto"/>
        <w:bottom w:val="none" w:sz="0" w:space="0" w:color="auto"/>
        <w:right w:val="none" w:sz="0" w:space="0" w:color="auto"/>
      </w:divBdr>
    </w:div>
    <w:div w:id="619186385">
      <w:bodyDiv w:val="1"/>
      <w:marLeft w:val="0"/>
      <w:marRight w:val="0"/>
      <w:marTop w:val="0"/>
      <w:marBottom w:val="0"/>
      <w:divBdr>
        <w:top w:val="none" w:sz="0" w:space="0" w:color="auto"/>
        <w:left w:val="none" w:sz="0" w:space="0" w:color="auto"/>
        <w:bottom w:val="none" w:sz="0" w:space="0" w:color="auto"/>
        <w:right w:val="none" w:sz="0" w:space="0" w:color="auto"/>
      </w:divBdr>
    </w:div>
    <w:div w:id="624895047">
      <w:bodyDiv w:val="1"/>
      <w:marLeft w:val="0"/>
      <w:marRight w:val="0"/>
      <w:marTop w:val="0"/>
      <w:marBottom w:val="0"/>
      <w:divBdr>
        <w:top w:val="none" w:sz="0" w:space="0" w:color="auto"/>
        <w:left w:val="none" w:sz="0" w:space="0" w:color="auto"/>
        <w:bottom w:val="none" w:sz="0" w:space="0" w:color="auto"/>
        <w:right w:val="none" w:sz="0" w:space="0" w:color="auto"/>
      </w:divBdr>
    </w:div>
    <w:div w:id="645427503">
      <w:bodyDiv w:val="1"/>
      <w:marLeft w:val="0"/>
      <w:marRight w:val="0"/>
      <w:marTop w:val="0"/>
      <w:marBottom w:val="0"/>
      <w:divBdr>
        <w:top w:val="none" w:sz="0" w:space="0" w:color="auto"/>
        <w:left w:val="none" w:sz="0" w:space="0" w:color="auto"/>
        <w:bottom w:val="none" w:sz="0" w:space="0" w:color="auto"/>
        <w:right w:val="none" w:sz="0" w:space="0" w:color="auto"/>
      </w:divBdr>
    </w:div>
    <w:div w:id="656226912">
      <w:bodyDiv w:val="1"/>
      <w:marLeft w:val="0"/>
      <w:marRight w:val="0"/>
      <w:marTop w:val="0"/>
      <w:marBottom w:val="0"/>
      <w:divBdr>
        <w:top w:val="none" w:sz="0" w:space="0" w:color="auto"/>
        <w:left w:val="none" w:sz="0" w:space="0" w:color="auto"/>
        <w:bottom w:val="none" w:sz="0" w:space="0" w:color="auto"/>
        <w:right w:val="none" w:sz="0" w:space="0" w:color="auto"/>
      </w:divBdr>
    </w:div>
    <w:div w:id="659308180">
      <w:bodyDiv w:val="1"/>
      <w:marLeft w:val="0"/>
      <w:marRight w:val="0"/>
      <w:marTop w:val="0"/>
      <w:marBottom w:val="0"/>
      <w:divBdr>
        <w:top w:val="none" w:sz="0" w:space="0" w:color="auto"/>
        <w:left w:val="none" w:sz="0" w:space="0" w:color="auto"/>
        <w:bottom w:val="none" w:sz="0" w:space="0" w:color="auto"/>
        <w:right w:val="none" w:sz="0" w:space="0" w:color="auto"/>
      </w:divBdr>
    </w:div>
    <w:div w:id="668826098">
      <w:bodyDiv w:val="1"/>
      <w:marLeft w:val="0"/>
      <w:marRight w:val="0"/>
      <w:marTop w:val="0"/>
      <w:marBottom w:val="0"/>
      <w:divBdr>
        <w:top w:val="none" w:sz="0" w:space="0" w:color="auto"/>
        <w:left w:val="none" w:sz="0" w:space="0" w:color="auto"/>
        <w:bottom w:val="none" w:sz="0" w:space="0" w:color="auto"/>
        <w:right w:val="none" w:sz="0" w:space="0" w:color="auto"/>
      </w:divBdr>
    </w:div>
    <w:div w:id="709301142">
      <w:bodyDiv w:val="1"/>
      <w:marLeft w:val="0"/>
      <w:marRight w:val="0"/>
      <w:marTop w:val="0"/>
      <w:marBottom w:val="0"/>
      <w:divBdr>
        <w:top w:val="none" w:sz="0" w:space="0" w:color="auto"/>
        <w:left w:val="none" w:sz="0" w:space="0" w:color="auto"/>
        <w:bottom w:val="none" w:sz="0" w:space="0" w:color="auto"/>
        <w:right w:val="none" w:sz="0" w:space="0" w:color="auto"/>
      </w:divBdr>
    </w:div>
    <w:div w:id="731197701">
      <w:bodyDiv w:val="1"/>
      <w:marLeft w:val="0"/>
      <w:marRight w:val="0"/>
      <w:marTop w:val="0"/>
      <w:marBottom w:val="0"/>
      <w:divBdr>
        <w:top w:val="none" w:sz="0" w:space="0" w:color="auto"/>
        <w:left w:val="none" w:sz="0" w:space="0" w:color="auto"/>
        <w:bottom w:val="none" w:sz="0" w:space="0" w:color="auto"/>
        <w:right w:val="none" w:sz="0" w:space="0" w:color="auto"/>
      </w:divBdr>
    </w:div>
    <w:div w:id="737635626">
      <w:bodyDiv w:val="1"/>
      <w:marLeft w:val="0"/>
      <w:marRight w:val="0"/>
      <w:marTop w:val="0"/>
      <w:marBottom w:val="0"/>
      <w:divBdr>
        <w:top w:val="none" w:sz="0" w:space="0" w:color="auto"/>
        <w:left w:val="none" w:sz="0" w:space="0" w:color="auto"/>
        <w:bottom w:val="none" w:sz="0" w:space="0" w:color="auto"/>
        <w:right w:val="none" w:sz="0" w:space="0" w:color="auto"/>
      </w:divBdr>
    </w:div>
    <w:div w:id="744646585">
      <w:bodyDiv w:val="1"/>
      <w:marLeft w:val="0"/>
      <w:marRight w:val="0"/>
      <w:marTop w:val="0"/>
      <w:marBottom w:val="0"/>
      <w:divBdr>
        <w:top w:val="none" w:sz="0" w:space="0" w:color="auto"/>
        <w:left w:val="none" w:sz="0" w:space="0" w:color="auto"/>
        <w:bottom w:val="none" w:sz="0" w:space="0" w:color="auto"/>
        <w:right w:val="none" w:sz="0" w:space="0" w:color="auto"/>
      </w:divBdr>
    </w:div>
    <w:div w:id="790979905">
      <w:bodyDiv w:val="1"/>
      <w:marLeft w:val="0"/>
      <w:marRight w:val="0"/>
      <w:marTop w:val="0"/>
      <w:marBottom w:val="0"/>
      <w:divBdr>
        <w:top w:val="none" w:sz="0" w:space="0" w:color="auto"/>
        <w:left w:val="none" w:sz="0" w:space="0" w:color="auto"/>
        <w:bottom w:val="none" w:sz="0" w:space="0" w:color="auto"/>
        <w:right w:val="none" w:sz="0" w:space="0" w:color="auto"/>
      </w:divBdr>
    </w:div>
    <w:div w:id="794064311">
      <w:bodyDiv w:val="1"/>
      <w:marLeft w:val="0"/>
      <w:marRight w:val="0"/>
      <w:marTop w:val="0"/>
      <w:marBottom w:val="0"/>
      <w:divBdr>
        <w:top w:val="none" w:sz="0" w:space="0" w:color="auto"/>
        <w:left w:val="none" w:sz="0" w:space="0" w:color="auto"/>
        <w:bottom w:val="none" w:sz="0" w:space="0" w:color="auto"/>
        <w:right w:val="none" w:sz="0" w:space="0" w:color="auto"/>
      </w:divBdr>
    </w:div>
    <w:div w:id="814645160">
      <w:bodyDiv w:val="1"/>
      <w:marLeft w:val="0"/>
      <w:marRight w:val="0"/>
      <w:marTop w:val="0"/>
      <w:marBottom w:val="0"/>
      <w:divBdr>
        <w:top w:val="none" w:sz="0" w:space="0" w:color="auto"/>
        <w:left w:val="none" w:sz="0" w:space="0" w:color="auto"/>
        <w:bottom w:val="none" w:sz="0" w:space="0" w:color="auto"/>
        <w:right w:val="none" w:sz="0" w:space="0" w:color="auto"/>
      </w:divBdr>
    </w:div>
    <w:div w:id="816344110">
      <w:bodyDiv w:val="1"/>
      <w:marLeft w:val="0"/>
      <w:marRight w:val="0"/>
      <w:marTop w:val="0"/>
      <w:marBottom w:val="0"/>
      <w:divBdr>
        <w:top w:val="none" w:sz="0" w:space="0" w:color="auto"/>
        <w:left w:val="none" w:sz="0" w:space="0" w:color="auto"/>
        <w:bottom w:val="none" w:sz="0" w:space="0" w:color="auto"/>
        <w:right w:val="none" w:sz="0" w:space="0" w:color="auto"/>
      </w:divBdr>
    </w:div>
    <w:div w:id="865288134">
      <w:bodyDiv w:val="1"/>
      <w:marLeft w:val="0"/>
      <w:marRight w:val="0"/>
      <w:marTop w:val="0"/>
      <w:marBottom w:val="0"/>
      <w:divBdr>
        <w:top w:val="none" w:sz="0" w:space="0" w:color="auto"/>
        <w:left w:val="none" w:sz="0" w:space="0" w:color="auto"/>
        <w:bottom w:val="none" w:sz="0" w:space="0" w:color="auto"/>
        <w:right w:val="none" w:sz="0" w:space="0" w:color="auto"/>
      </w:divBdr>
    </w:div>
    <w:div w:id="879633629">
      <w:bodyDiv w:val="1"/>
      <w:marLeft w:val="0"/>
      <w:marRight w:val="0"/>
      <w:marTop w:val="0"/>
      <w:marBottom w:val="0"/>
      <w:divBdr>
        <w:top w:val="none" w:sz="0" w:space="0" w:color="auto"/>
        <w:left w:val="none" w:sz="0" w:space="0" w:color="auto"/>
        <w:bottom w:val="none" w:sz="0" w:space="0" w:color="auto"/>
        <w:right w:val="none" w:sz="0" w:space="0" w:color="auto"/>
      </w:divBdr>
    </w:div>
    <w:div w:id="881672059">
      <w:bodyDiv w:val="1"/>
      <w:marLeft w:val="0"/>
      <w:marRight w:val="0"/>
      <w:marTop w:val="0"/>
      <w:marBottom w:val="0"/>
      <w:divBdr>
        <w:top w:val="none" w:sz="0" w:space="0" w:color="auto"/>
        <w:left w:val="none" w:sz="0" w:space="0" w:color="auto"/>
        <w:bottom w:val="none" w:sz="0" w:space="0" w:color="auto"/>
        <w:right w:val="none" w:sz="0" w:space="0" w:color="auto"/>
      </w:divBdr>
    </w:div>
    <w:div w:id="898202946">
      <w:bodyDiv w:val="1"/>
      <w:marLeft w:val="0"/>
      <w:marRight w:val="0"/>
      <w:marTop w:val="0"/>
      <w:marBottom w:val="0"/>
      <w:divBdr>
        <w:top w:val="none" w:sz="0" w:space="0" w:color="auto"/>
        <w:left w:val="none" w:sz="0" w:space="0" w:color="auto"/>
        <w:bottom w:val="none" w:sz="0" w:space="0" w:color="auto"/>
        <w:right w:val="none" w:sz="0" w:space="0" w:color="auto"/>
      </w:divBdr>
    </w:div>
    <w:div w:id="908661527">
      <w:bodyDiv w:val="1"/>
      <w:marLeft w:val="0"/>
      <w:marRight w:val="0"/>
      <w:marTop w:val="0"/>
      <w:marBottom w:val="0"/>
      <w:divBdr>
        <w:top w:val="none" w:sz="0" w:space="0" w:color="auto"/>
        <w:left w:val="none" w:sz="0" w:space="0" w:color="auto"/>
        <w:bottom w:val="none" w:sz="0" w:space="0" w:color="auto"/>
        <w:right w:val="none" w:sz="0" w:space="0" w:color="auto"/>
      </w:divBdr>
    </w:div>
    <w:div w:id="910508488">
      <w:bodyDiv w:val="1"/>
      <w:marLeft w:val="0"/>
      <w:marRight w:val="0"/>
      <w:marTop w:val="0"/>
      <w:marBottom w:val="0"/>
      <w:divBdr>
        <w:top w:val="none" w:sz="0" w:space="0" w:color="auto"/>
        <w:left w:val="none" w:sz="0" w:space="0" w:color="auto"/>
        <w:bottom w:val="none" w:sz="0" w:space="0" w:color="auto"/>
        <w:right w:val="none" w:sz="0" w:space="0" w:color="auto"/>
      </w:divBdr>
    </w:div>
    <w:div w:id="951279103">
      <w:bodyDiv w:val="1"/>
      <w:marLeft w:val="0"/>
      <w:marRight w:val="0"/>
      <w:marTop w:val="0"/>
      <w:marBottom w:val="0"/>
      <w:divBdr>
        <w:top w:val="none" w:sz="0" w:space="0" w:color="auto"/>
        <w:left w:val="none" w:sz="0" w:space="0" w:color="auto"/>
        <w:bottom w:val="none" w:sz="0" w:space="0" w:color="auto"/>
        <w:right w:val="none" w:sz="0" w:space="0" w:color="auto"/>
      </w:divBdr>
    </w:div>
    <w:div w:id="959074506">
      <w:bodyDiv w:val="1"/>
      <w:marLeft w:val="0"/>
      <w:marRight w:val="0"/>
      <w:marTop w:val="0"/>
      <w:marBottom w:val="0"/>
      <w:divBdr>
        <w:top w:val="none" w:sz="0" w:space="0" w:color="auto"/>
        <w:left w:val="none" w:sz="0" w:space="0" w:color="auto"/>
        <w:bottom w:val="none" w:sz="0" w:space="0" w:color="auto"/>
        <w:right w:val="none" w:sz="0" w:space="0" w:color="auto"/>
      </w:divBdr>
    </w:div>
    <w:div w:id="964700710">
      <w:bodyDiv w:val="1"/>
      <w:marLeft w:val="0"/>
      <w:marRight w:val="0"/>
      <w:marTop w:val="0"/>
      <w:marBottom w:val="0"/>
      <w:divBdr>
        <w:top w:val="none" w:sz="0" w:space="0" w:color="auto"/>
        <w:left w:val="none" w:sz="0" w:space="0" w:color="auto"/>
        <w:bottom w:val="none" w:sz="0" w:space="0" w:color="auto"/>
        <w:right w:val="none" w:sz="0" w:space="0" w:color="auto"/>
      </w:divBdr>
    </w:div>
    <w:div w:id="977146991">
      <w:bodyDiv w:val="1"/>
      <w:marLeft w:val="0"/>
      <w:marRight w:val="0"/>
      <w:marTop w:val="0"/>
      <w:marBottom w:val="0"/>
      <w:divBdr>
        <w:top w:val="none" w:sz="0" w:space="0" w:color="auto"/>
        <w:left w:val="none" w:sz="0" w:space="0" w:color="auto"/>
        <w:bottom w:val="none" w:sz="0" w:space="0" w:color="auto"/>
        <w:right w:val="none" w:sz="0" w:space="0" w:color="auto"/>
      </w:divBdr>
    </w:div>
    <w:div w:id="982661810">
      <w:bodyDiv w:val="1"/>
      <w:marLeft w:val="0"/>
      <w:marRight w:val="0"/>
      <w:marTop w:val="0"/>
      <w:marBottom w:val="0"/>
      <w:divBdr>
        <w:top w:val="none" w:sz="0" w:space="0" w:color="auto"/>
        <w:left w:val="none" w:sz="0" w:space="0" w:color="auto"/>
        <w:bottom w:val="none" w:sz="0" w:space="0" w:color="auto"/>
        <w:right w:val="none" w:sz="0" w:space="0" w:color="auto"/>
      </w:divBdr>
    </w:div>
    <w:div w:id="987974167">
      <w:bodyDiv w:val="1"/>
      <w:marLeft w:val="0"/>
      <w:marRight w:val="0"/>
      <w:marTop w:val="0"/>
      <w:marBottom w:val="0"/>
      <w:divBdr>
        <w:top w:val="none" w:sz="0" w:space="0" w:color="auto"/>
        <w:left w:val="none" w:sz="0" w:space="0" w:color="auto"/>
        <w:bottom w:val="none" w:sz="0" w:space="0" w:color="auto"/>
        <w:right w:val="none" w:sz="0" w:space="0" w:color="auto"/>
      </w:divBdr>
    </w:div>
    <w:div w:id="1011685531">
      <w:bodyDiv w:val="1"/>
      <w:marLeft w:val="0"/>
      <w:marRight w:val="0"/>
      <w:marTop w:val="0"/>
      <w:marBottom w:val="0"/>
      <w:divBdr>
        <w:top w:val="none" w:sz="0" w:space="0" w:color="auto"/>
        <w:left w:val="none" w:sz="0" w:space="0" w:color="auto"/>
        <w:bottom w:val="none" w:sz="0" w:space="0" w:color="auto"/>
        <w:right w:val="none" w:sz="0" w:space="0" w:color="auto"/>
      </w:divBdr>
    </w:div>
    <w:div w:id="1025331070">
      <w:bodyDiv w:val="1"/>
      <w:marLeft w:val="0"/>
      <w:marRight w:val="0"/>
      <w:marTop w:val="0"/>
      <w:marBottom w:val="0"/>
      <w:divBdr>
        <w:top w:val="none" w:sz="0" w:space="0" w:color="auto"/>
        <w:left w:val="none" w:sz="0" w:space="0" w:color="auto"/>
        <w:bottom w:val="none" w:sz="0" w:space="0" w:color="auto"/>
        <w:right w:val="none" w:sz="0" w:space="0" w:color="auto"/>
      </w:divBdr>
    </w:div>
    <w:div w:id="1053236662">
      <w:bodyDiv w:val="1"/>
      <w:marLeft w:val="0"/>
      <w:marRight w:val="0"/>
      <w:marTop w:val="0"/>
      <w:marBottom w:val="0"/>
      <w:divBdr>
        <w:top w:val="none" w:sz="0" w:space="0" w:color="auto"/>
        <w:left w:val="none" w:sz="0" w:space="0" w:color="auto"/>
        <w:bottom w:val="none" w:sz="0" w:space="0" w:color="auto"/>
        <w:right w:val="none" w:sz="0" w:space="0" w:color="auto"/>
      </w:divBdr>
    </w:div>
    <w:div w:id="1063793421">
      <w:bodyDiv w:val="1"/>
      <w:marLeft w:val="0"/>
      <w:marRight w:val="0"/>
      <w:marTop w:val="0"/>
      <w:marBottom w:val="0"/>
      <w:divBdr>
        <w:top w:val="none" w:sz="0" w:space="0" w:color="auto"/>
        <w:left w:val="none" w:sz="0" w:space="0" w:color="auto"/>
        <w:bottom w:val="none" w:sz="0" w:space="0" w:color="auto"/>
        <w:right w:val="none" w:sz="0" w:space="0" w:color="auto"/>
      </w:divBdr>
    </w:div>
    <w:div w:id="1067803122">
      <w:bodyDiv w:val="1"/>
      <w:marLeft w:val="0"/>
      <w:marRight w:val="0"/>
      <w:marTop w:val="0"/>
      <w:marBottom w:val="0"/>
      <w:divBdr>
        <w:top w:val="none" w:sz="0" w:space="0" w:color="auto"/>
        <w:left w:val="none" w:sz="0" w:space="0" w:color="auto"/>
        <w:bottom w:val="none" w:sz="0" w:space="0" w:color="auto"/>
        <w:right w:val="none" w:sz="0" w:space="0" w:color="auto"/>
      </w:divBdr>
    </w:div>
    <w:div w:id="1070617816">
      <w:bodyDiv w:val="1"/>
      <w:marLeft w:val="0"/>
      <w:marRight w:val="0"/>
      <w:marTop w:val="0"/>
      <w:marBottom w:val="0"/>
      <w:divBdr>
        <w:top w:val="none" w:sz="0" w:space="0" w:color="auto"/>
        <w:left w:val="none" w:sz="0" w:space="0" w:color="auto"/>
        <w:bottom w:val="none" w:sz="0" w:space="0" w:color="auto"/>
        <w:right w:val="none" w:sz="0" w:space="0" w:color="auto"/>
      </w:divBdr>
    </w:div>
    <w:div w:id="1088235596">
      <w:bodyDiv w:val="1"/>
      <w:marLeft w:val="0"/>
      <w:marRight w:val="0"/>
      <w:marTop w:val="0"/>
      <w:marBottom w:val="0"/>
      <w:divBdr>
        <w:top w:val="none" w:sz="0" w:space="0" w:color="auto"/>
        <w:left w:val="none" w:sz="0" w:space="0" w:color="auto"/>
        <w:bottom w:val="none" w:sz="0" w:space="0" w:color="auto"/>
        <w:right w:val="none" w:sz="0" w:space="0" w:color="auto"/>
      </w:divBdr>
    </w:div>
    <w:div w:id="1092360564">
      <w:bodyDiv w:val="1"/>
      <w:marLeft w:val="0"/>
      <w:marRight w:val="0"/>
      <w:marTop w:val="0"/>
      <w:marBottom w:val="0"/>
      <w:divBdr>
        <w:top w:val="none" w:sz="0" w:space="0" w:color="auto"/>
        <w:left w:val="none" w:sz="0" w:space="0" w:color="auto"/>
        <w:bottom w:val="none" w:sz="0" w:space="0" w:color="auto"/>
        <w:right w:val="none" w:sz="0" w:space="0" w:color="auto"/>
      </w:divBdr>
    </w:div>
    <w:div w:id="1144128036">
      <w:bodyDiv w:val="1"/>
      <w:marLeft w:val="0"/>
      <w:marRight w:val="0"/>
      <w:marTop w:val="0"/>
      <w:marBottom w:val="0"/>
      <w:divBdr>
        <w:top w:val="none" w:sz="0" w:space="0" w:color="auto"/>
        <w:left w:val="none" w:sz="0" w:space="0" w:color="auto"/>
        <w:bottom w:val="none" w:sz="0" w:space="0" w:color="auto"/>
        <w:right w:val="none" w:sz="0" w:space="0" w:color="auto"/>
      </w:divBdr>
    </w:div>
    <w:div w:id="1175801941">
      <w:bodyDiv w:val="1"/>
      <w:marLeft w:val="0"/>
      <w:marRight w:val="0"/>
      <w:marTop w:val="0"/>
      <w:marBottom w:val="0"/>
      <w:divBdr>
        <w:top w:val="none" w:sz="0" w:space="0" w:color="auto"/>
        <w:left w:val="none" w:sz="0" w:space="0" w:color="auto"/>
        <w:bottom w:val="none" w:sz="0" w:space="0" w:color="auto"/>
        <w:right w:val="none" w:sz="0" w:space="0" w:color="auto"/>
      </w:divBdr>
    </w:div>
    <w:div w:id="1193180706">
      <w:bodyDiv w:val="1"/>
      <w:marLeft w:val="0"/>
      <w:marRight w:val="0"/>
      <w:marTop w:val="0"/>
      <w:marBottom w:val="0"/>
      <w:divBdr>
        <w:top w:val="none" w:sz="0" w:space="0" w:color="auto"/>
        <w:left w:val="none" w:sz="0" w:space="0" w:color="auto"/>
        <w:bottom w:val="none" w:sz="0" w:space="0" w:color="auto"/>
        <w:right w:val="none" w:sz="0" w:space="0" w:color="auto"/>
      </w:divBdr>
    </w:div>
    <w:div w:id="1196425329">
      <w:bodyDiv w:val="1"/>
      <w:marLeft w:val="0"/>
      <w:marRight w:val="0"/>
      <w:marTop w:val="0"/>
      <w:marBottom w:val="0"/>
      <w:divBdr>
        <w:top w:val="none" w:sz="0" w:space="0" w:color="auto"/>
        <w:left w:val="none" w:sz="0" w:space="0" w:color="auto"/>
        <w:bottom w:val="none" w:sz="0" w:space="0" w:color="auto"/>
        <w:right w:val="none" w:sz="0" w:space="0" w:color="auto"/>
      </w:divBdr>
    </w:div>
    <w:div w:id="1202550828">
      <w:bodyDiv w:val="1"/>
      <w:marLeft w:val="0"/>
      <w:marRight w:val="0"/>
      <w:marTop w:val="0"/>
      <w:marBottom w:val="0"/>
      <w:divBdr>
        <w:top w:val="none" w:sz="0" w:space="0" w:color="auto"/>
        <w:left w:val="none" w:sz="0" w:space="0" w:color="auto"/>
        <w:bottom w:val="none" w:sz="0" w:space="0" w:color="auto"/>
        <w:right w:val="none" w:sz="0" w:space="0" w:color="auto"/>
      </w:divBdr>
    </w:div>
    <w:div w:id="1204176481">
      <w:bodyDiv w:val="1"/>
      <w:marLeft w:val="0"/>
      <w:marRight w:val="0"/>
      <w:marTop w:val="0"/>
      <w:marBottom w:val="0"/>
      <w:divBdr>
        <w:top w:val="none" w:sz="0" w:space="0" w:color="auto"/>
        <w:left w:val="none" w:sz="0" w:space="0" w:color="auto"/>
        <w:bottom w:val="none" w:sz="0" w:space="0" w:color="auto"/>
        <w:right w:val="none" w:sz="0" w:space="0" w:color="auto"/>
      </w:divBdr>
    </w:div>
    <w:div w:id="1206480239">
      <w:bodyDiv w:val="1"/>
      <w:marLeft w:val="0"/>
      <w:marRight w:val="0"/>
      <w:marTop w:val="0"/>
      <w:marBottom w:val="0"/>
      <w:divBdr>
        <w:top w:val="none" w:sz="0" w:space="0" w:color="auto"/>
        <w:left w:val="none" w:sz="0" w:space="0" w:color="auto"/>
        <w:bottom w:val="none" w:sz="0" w:space="0" w:color="auto"/>
        <w:right w:val="none" w:sz="0" w:space="0" w:color="auto"/>
      </w:divBdr>
    </w:div>
    <w:div w:id="1236822656">
      <w:bodyDiv w:val="1"/>
      <w:marLeft w:val="0"/>
      <w:marRight w:val="0"/>
      <w:marTop w:val="0"/>
      <w:marBottom w:val="0"/>
      <w:divBdr>
        <w:top w:val="none" w:sz="0" w:space="0" w:color="auto"/>
        <w:left w:val="none" w:sz="0" w:space="0" w:color="auto"/>
        <w:bottom w:val="none" w:sz="0" w:space="0" w:color="auto"/>
        <w:right w:val="none" w:sz="0" w:space="0" w:color="auto"/>
      </w:divBdr>
    </w:div>
    <w:div w:id="1260792024">
      <w:bodyDiv w:val="1"/>
      <w:marLeft w:val="0"/>
      <w:marRight w:val="0"/>
      <w:marTop w:val="0"/>
      <w:marBottom w:val="0"/>
      <w:divBdr>
        <w:top w:val="none" w:sz="0" w:space="0" w:color="auto"/>
        <w:left w:val="none" w:sz="0" w:space="0" w:color="auto"/>
        <w:bottom w:val="none" w:sz="0" w:space="0" w:color="auto"/>
        <w:right w:val="none" w:sz="0" w:space="0" w:color="auto"/>
      </w:divBdr>
    </w:div>
    <w:div w:id="1266503127">
      <w:bodyDiv w:val="1"/>
      <w:marLeft w:val="0"/>
      <w:marRight w:val="0"/>
      <w:marTop w:val="0"/>
      <w:marBottom w:val="0"/>
      <w:divBdr>
        <w:top w:val="none" w:sz="0" w:space="0" w:color="auto"/>
        <w:left w:val="none" w:sz="0" w:space="0" w:color="auto"/>
        <w:bottom w:val="none" w:sz="0" w:space="0" w:color="auto"/>
        <w:right w:val="none" w:sz="0" w:space="0" w:color="auto"/>
      </w:divBdr>
    </w:div>
    <w:div w:id="1287614303">
      <w:bodyDiv w:val="1"/>
      <w:marLeft w:val="0"/>
      <w:marRight w:val="0"/>
      <w:marTop w:val="0"/>
      <w:marBottom w:val="0"/>
      <w:divBdr>
        <w:top w:val="none" w:sz="0" w:space="0" w:color="auto"/>
        <w:left w:val="none" w:sz="0" w:space="0" w:color="auto"/>
        <w:bottom w:val="none" w:sz="0" w:space="0" w:color="auto"/>
        <w:right w:val="none" w:sz="0" w:space="0" w:color="auto"/>
      </w:divBdr>
    </w:div>
    <w:div w:id="1288929036">
      <w:bodyDiv w:val="1"/>
      <w:marLeft w:val="0"/>
      <w:marRight w:val="0"/>
      <w:marTop w:val="0"/>
      <w:marBottom w:val="0"/>
      <w:divBdr>
        <w:top w:val="none" w:sz="0" w:space="0" w:color="auto"/>
        <w:left w:val="none" w:sz="0" w:space="0" w:color="auto"/>
        <w:bottom w:val="none" w:sz="0" w:space="0" w:color="auto"/>
        <w:right w:val="none" w:sz="0" w:space="0" w:color="auto"/>
      </w:divBdr>
    </w:div>
    <w:div w:id="1311984987">
      <w:bodyDiv w:val="1"/>
      <w:marLeft w:val="0"/>
      <w:marRight w:val="0"/>
      <w:marTop w:val="0"/>
      <w:marBottom w:val="0"/>
      <w:divBdr>
        <w:top w:val="none" w:sz="0" w:space="0" w:color="auto"/>
        <w:left w:val="none" w:sz="0" w:space="0" w:color="auto"/>
        <w:bottom w:val="none" w:sz="0" w:space="0" w:color="auto"/>
        <w:right w:val="none" w:sz="0" w:space="0" w:color="auto"/>
      </w:divBdr>
    </w:div>
    <w:div w:id="1381589204">
      <w:bodyDiv w:val="1"/>
      <w:marLeft w:val="0"/>
      <w:marRight w:val="0"/>
      <w:marTop w:val="0"/>
      <w:marBottom w:val="0"/>
      <w:divBdr>
        <w:top w:val="none" w:sz="0" w:space="0" w:color="auto"/>
        <w:left w:val="none" w:sz="0" w:space="0" w:color="auto"/>
        <w:bottom w:val="none" w:sz="0" w:space="0" w:color="auto"/>
        <w:right w:val="none" w:sz="0" w:space="0" w:color="auto"/>
      </w:divBdr>
    </w:div>
    <w:div w:id="1382901182">
      <w:bodyDiv w:val="1"/>
      <w:marLeft w:val="0"/>
      <w:marRight w:val="0"/>
      <w:marTop w:val="0"/>
      <w:marBottom w:val="0"/>
      <w:divBdr>
        <w:top w:val="none" w:sz="0" w:space="0" w:color="auto"/>
        <w:left w:val="none" w:sz="0" w:space="0" w:color="auto"/>
        <w:bottom w:val="none" w:sz="0" w:space="0" w:color="auto"/>
        <w:right w:val="none" w:sz="0" w:space="0" w:color="auto"/>
      </w:divBdr>
    </w:div>
    <w:div w:id="1386836246">
      <w:bodyDiv w:val="1"/>
      <w:marLeft w:val="0"/>
      <w:marRight w:val="0"/>
      <w:marTop w:val="0"/>
      <w:marBottom w:val="0"/>
      <w:divBdr>
        <w:top w:val="none" w:sz="0" w:space="0" w:color="auto"/>
        <w:left w:val="none" w:sz="0" w:space="0" w:color="auto"/>
        <w:bottom w:val="none" w:sz="0" w:space="0" w:color="auto"/>
        <w:right w:val="none" w:sz="0" w:space="0" w:color="auto"/>
      </w:divBdr>
    </w:div>
    <w:div w:id="1391536188">
      <w:bodyDiv w:val="1"/>
      <w:marLeft w:val="0"/>
      <w:marRight w:val="0"/>
      <w:marTop w:val="0"/>
      <w:marBottom w:val="0"/>
      <w:divBdr>
        <w:top w:val="none" w:sz="0" w:space="0" w:color="auto"/>
        <w:left w:val="none" w:sz="0" w:space="0" w:color="auto"/>
        <w:bottom w:val="none" w:sz="0" w:space="0" w:color="auto"/>
        <w:right w:val="none" w:sz="0" w:space="0" w:color="auto"/>
      </w:divBdr>
    </w:div>
    <w:div w:id="1399981197">
      <w:bodyDiv w:val="1"/>
      <w:marLeft w:val="0"/>
      <w:marRight w:val="0"/>
      <w:marTop w:val="0"/>
      <w:marBottom w:val="0"/>
      <w:divBdr>
        <w:top w:val="none" w:sz="0" w:space="0" w:color="auto"/>
        <w:left w:val="none" w:sz="0" w:space="0" w:color="auto"/>
        <w:bottom w:val="none" w:sz="0" w:space="0" w:color="auto"/>
        <w:right w:val="none" w:sz="0" w:space="0" w:color="auto"/>
      </w:divBdr>
    </w:div>
    <w:div w:id="1399983998">
      <w:bodyDiv w:val="1"/>
      <w:marLeft w:val="0"/>
      <w:marRight w:val="0"/>
      <w:marTop w:val="0"/>
      <w:marBottom w:val="0"/>
      <w:divBdr>
        <w:top w:val="none" w:sz="0" w:space="0" w:color="auto"/>
        <w:left w:val="none" w:sz="0" w:space="0" w:color="auto"/>
        <w:bottom w:val="none" w:sz="0" w:space="0" w:color="auto"/>
        <w:right w:val="none" w:sz="0" w:space="0" w:color="auto"/>
      </w:divBdr>
    </w:div>
    <w:div w:id="1430077590">
      <w:bodyDiv w:val="1"/>
      <w:marLeft w:val="0"/>
      <w:marRight w:val="0"/>
      <w:marTop w:val="0"/>
      <w:marBottom w:val="0"/>
      <w:divBdr>
        <w:top w:val="none" w:sz="0" w:space="0" w:color="auto"/>
        <w:left w:val="none" w:sz="0" w:space="0" w:color="auto"/>
        <w:bottom w:val="none" w:sz="0" w:space="0" w:color="auto"/>
        <w:right w:val="none" w:sz="0" w:space="0" w:color="auto"/>
      </w:divBdr>
    </w:div>
    <w:div w:id="1431466145">
      <w:bodyDiv w:val="1"/>
      <w:marLeft w:val="0"/>
      <w:marRight w:val="0"/>
      <w:marTop w:val="0"/>
      <w:marBottom w:val="0"/>
      <w:divBdr>
        <w:top w:val="none" w:sz="0" w:space="0" w:color="auto"/>
        <w:left w:val="none" w:sz="0" w:space="0" w:color="auto"/>
        <w:bottom w:val="none" w:sz="0" w:space="0" w:color="auto"/>
        <w:right w:val="none" w:sz="0" w:space="0" w:color="auto"/>
      </w:divBdr>
    </w:div>
    <w:div w:id="1459760277">
      <w:bodyDiv w:val="1"/>
      <w:marLeft w:val="0"/>
      <w:marRight w:val="0"/>
      <w:marTop w:val="0"/>
      <w:marBottom w:val="0"/>
      <w:divBdr>
        <w:top w:val="none" w:sz="0" w:space="0" w:color="auto"/>
        <w:left w:val="none" w:sz="0" w:space="0" w:color="auto"/>
        <w:bottom w:val="none" w:sz="0" w:space="0" w:color="auto"/>
        <w:right w:val="none" w:sz="0" w:space="0" w:color="auto"/>
      </w:divBdr>
    </w:div>
    <w:div w:id="1462571339">
      <w:bodyDiv w:val="1"/>
      <w:marLeft w:val="0"/>
      <w:marRight w:val="0"/>
      <w:marTop w:val="0"/>
      <w:marBottom w:val="0"/>
      <w:divBdr>
        <w:top w:val="none" w:sz="0" w:space="0" w:color="auto"/>
        <w:left w:val="none" w:sz="0" w:space="0" w:color="auto"/>
        <w:bottom w:val="none" w:sz="0" w:space="0" w:color="auto"/>
        <w:right w:val="none" w:sz="0" w:space="0" w:color="auto"/>
      </w:divBdr>
    </w:div>
    <w:div w:id="1465271639">
      <w:bodyDiv w:val="1"/>
      <w:marLeft w:val="0"/>
      <w:marRight w:val="0"/>
      <w:marTop w:val="0"/>
      <w:marBottom w:val="0"/>
      <w:divBdr>
        <w:top w:val="none" w:sz="0" w:space="0" w:color="auto"/>
        <w:left w:val="none" w:sz="0" w:space="0" w:color="auto"/>
        <w:bottom w:val="none" w:sz="0" w:space="0" w:color="auto"/>
        <w:right w:val="none" w:sz="0" w:space="0" w:color="auto"/>
      </w:divBdr>
    </w:div>
    <w:div w:id="1469516885">
      <w:bodyDiv w:val="1"/>
      <w:marLeft w:val="0"/>
      <w:marRight w:val="0"/>
      <w:marTop w:val="0"/>
      <w:marBottom w:val="0"/>
      <w:divBdr>
        <w:top w:val="none" w:sz="0" w:space="0" w:color="auto"/>
        <w:left w:val="none" w:sz="0" w:space="0" w:color="auto"/>
        <w:bottom w:val="none" w:sz="0" w:space="0" w:color="auto"/>
        <w:right w:val="none" w:sz="0" w:space="0" w:color="auto"/>
      </w:divBdr>
    </w:div>
    <w:div w:id="1471047821">
      <w:bodyDiv w:val="1"/>
      <w:marLeft w:val="0"/>
      <w:marRight w:val="0"/>
      <w:marTop w:val="0"/>
      <w:marBottom w:val="0"/>
      <w:divBdr>
        <w:top w:val="none" w:sz="0" w:space="0" w:color="auto"/>
        <w:left w:val="none" w:sz="0" w:space="0" w:color="auto"/>
        <w:bottom w:val="none" w:sz="0" w:space="0" w:color="auto"/>
        <w:right w:val="none" w:sz="0" w:space="0" w:color="auto"/>
      </w:divBdr>
    </w:div>
    <w:div w:id="1509249731">
      <w:bodyDiv w:val="1"/>
      <w:marLeft w:val="0"/>
      <w:marRight w:val="0"/>
      <w:marTop w:val="0"/>
      <w:marBottom w:val="0"/>
      <w:divBdr>
        <w:top w:val="none" w:sz="0" w:space="0" w:color="auto"/>
        <w:left w:val="none" w:sz="0" w:space="0" w:color="auto"/>
        <w:bottom w:val="none" w:sz="0" w:space="0" w:color="auto"/>
        <w:right w:val="none" w:sz="0" w:space="0" w:color="auto"/>
      </w:divBdr>
    </w:div>
    <w:div w:id="1514151075">
      <w:bodyDiv w:val="1"/>
      <w:marLeft w:val="0"/>
      <w:marRight w:val="0"/>
      <w:marTop w:val="0"/>
      <w:marBottom w:val="0"/>
      <w:divBdr>
        <w:top w:val="none" w:sz="0" w:space="0" w:color="auto"/>
        <w:left w:val="none" w:sz="0" w:space="0" w:color="auto"/>
        <w:bottom w:val="none" w:sz="0" w:space="0" w:color="auto"/>
        <w:right w:val="none" w:sz="0" w:space="0" w:color="auto"/>
      </w:divBdr>
    </w:div>
    <w:div w:id="1533574044">
      <w:bodyDiv w:val="1"/>
      <w:marLeft w:val="0"/>
      <w:marRight w:val="0"/>
      <w:marTop w:val="0"/>
      <w:marBottom w:val="0"/>
      <w:divBdr>
        <w:top w:val="none" w:sz="0" w:space="0" w:color="auto"/>
        <w:left w:val="none" w:sz="0" w:space="0" w:color="auto"/>
        <w:bottom w:val="none" w:sz="0" w:space="0" w:color="auto"/>
        <w:right w:val="none" w:sz="0" w:space="0" w:color="auto"/>
      </w:divBdr>
    </w:div>
    <w:div w:id="1534147288">
      <w:bodyDiv w:val="1"/>
      <w:marLeft w:val="0"/>
      <w:marRight w:val="0"/>
      <w:marTop w:val="0"/>
      <w:marBottom w:val="0"/>
      <w:divBdr>
        <w:top w:val="none" w:sz="0" w:space="0" w:color="auto"/>
        <w:left w:val="none" w:sz="0" w:space="0" w:color="auto"/>
        <w:bottom w:val="none" w:sz="0" w:space="0" w:color="auto"/>
        <w:right w:val="none" w:sz="0" w:space="0" w:color="auto"/>
      </w:divBdr>
      <w:divsChild>
        <w:div w:id="1825777023">
          <w:marLeft w:val="0"/>
          <w:marRight w:val="0"/>
          <w:marTop w:val="0"/>
          <w:marBottom w:val="0"/>
          <w:divBdr>
            <w:top w:val="none" w:sz="0" w:space="0" w:color="auto"/>
            <w:left w:val="none" w:sz="0" w:space="0" w:color="auto"/>
            <w:bottom w:val="none" w:sz="0" w:space="0" w:color="auto"/>
            <w:right w:val="none" w:sz="0" w:space="0" w:color="auto"/>
          </w:divBdr>
          <w:divsChild>
            <w:div w:id="2046716004">
              <w:marLeft w:val="0"/>
              <w:marRight w:val="0"/>
              <w:marTop w:val="0"/>
              <w:marBottom w:val="0"/>
              <w:divBdr>
                <w:top w:val="none" w:sz="0" w:space="0" w:color="auto"/>
                <w:left w:val="none" w:sz="0" w:space="0" w:color="auto"/>
                <w:bottom w:val="none" w:sz="0" w:space="0" w:color="auto"/>
                <w:right w:val="none" w:sz="0" w:space="0" w:color="auto"/>
              </w:divBdr>
              <w:divsChild>
                <w:div w:id="31256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54641">
          <w:marLeft w:val="0"/>
          <w:marRight w:val="0"/>
          <w:marTop w:val="0"/>
          <w:marBottom w:val="0"/>
          <w:divBdr>
            <w:top w:val="none" w:sz="0" w:space="0" w:color="auto"/>
            <w:left w:val="none" w:sz="0" w:space="0" w:color="auto"/>
            <w:bottom w:val="none" w:sz="0" w:space="0" w:color="auto"/>
            <w:right w:val="none" w:sz="0" w:space="0" w:color="auto"/>
          </w:divBdr>
          <w:divsChild>
            <w:div w:id="1391881650">
              <w:marLeft w:val="0"/>
              <w:marRight w:val="0"/>
              <w:marTop w:val="0"/>
              <w:marBottom w:val="0"/>
              <w:divBdr>
                <w:top w:val="none" w:sz="0" w:space="0" w:color="auto"/>
                <w:left w:val="none" w:sz="0" w:space="0" w:color="auto"/>
                <w:bottom w:val="none" w:sz="0" w:space="0" w:color="auto"/>
                <w:right w:val="none" w:sz="0" w:space="0" w:color="auto"/>
              </w:divBdr>
              <w:divsChild>
                <w:div w:id="7274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070983">
          <w:marLeft w:val="0"/>
          <w:marRight w:val="0"/>
          <w:marTop w:val="0"/>
          <w:marBottom w:val="0"/>
          <w:divBdr>
            <w:top w:val="none" w:sz="0" w:space="0" w:color="auto"/>
            <w:left w:val="none" w:sz="0" w:space="0" w:color="auto"/>
            <w:bottom w:val="none" w:sz="0" w:space="0" w:color="auto"/>
            <w:right w:val="none" w:sz="0" w:space="0" w:color="auto"/>
          </w:divBdr>
        </w:div>
        <w:div w:id="1075930496">
          <w:marLeft w:val="0"/>
          <w:marRight w:val="0"/>
          <w:marTop w:val="0"/>
          <w:marBottom w:val="0"/>
          <w:divBdr>
            <w:top w:val="none" w:sz="0" w:space="0" w:color="auto"/>
            <w:left w:val="none" w:sz="0" w:space="0" w:color="auto"/>
            <w:bottom w:val="none" w:sz="0" w:space="0" w:color="auto"/>
            <w:right w:val="none" w:sz="0" w:space="0" w:color="auto"/>
          </w:divBdr>
          <w:divsChild>
            <w:div w:id="883247891">
              <w:marLeft w:val="0"/>
              <w:marRight w:val="0"/>
              <w:marTop w:val="0"/>
              <w:marBottom w:val="0"/>
              <w:divBdr>
                <w:top w:val="none" w:sz="0" w:space="0" w:color="auto"/>
                <w:left w:val="none" w:sz="0" w:space="0" w:color="auto"/>
                <w:bottom w:val="none" w:sz="0" w:space="0" w:color="auto"/>
                <w:right w:val="none" w:sz="0" w:space="0" w:color="auto"/>
              </w:divBdr>
              <w:divsChild>
                <w:div w:id="176530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590437">
          <w:marLeft w:val="0"/>
          <w:marRight w:val="0"/>
          <w:marTop w:val="0"/>
          <w:marBottom w:val="0"/>
          <w:divBdr>
            <w:top w:val="none" w:sz="0" w:space="0" w:color="auto"/>
            <w:left w:val="none" w:sz="0" w:space="0" w:color="auto"/>
            <w:bottom w:val="none" w:sz="0" w:space="0" w:color="auto"/>
            <w:right w:val="none" w:sz="0" w:space="0" w:color="auto"/>
          </w:divBdr>
          <w:divsChild>
            <w:div w:id="796879306">
              <w:marLeft w:val="0"/>
              <w:marRight w:val="0"/>
              <w:marTop w:val="0"/>
              <w:marBottom w:val="0"/>
              <w:divBdr>
                <w:top w:val="none" w:sz="0" w:space="0" w:color="auto"/>
                <w:left w:val="none" w:sz="0" w:space="0" w:color="auto"/>
                <w:bottom w:val="none" w:sz="0" w:space="0" w:color="auto"/>
                <w:right w:val="none" w:sz="0" w:space="0" w:color="auto"/>
              </w:divBdr>
              <w:divsChild>
                <w:div w:id="29799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8185">
          <w:marLeft w:val="0"/>
          <w:marRight w:val="0"/>
          <w:marTop w:val="0"/>
          <w:marBottom w:val="0"/>
          <w:divBdr>
            <w:top w:val="none" w:sz="0" w:space="0" w:color="auto"/>
            <w:left w:val="none" w:sz="0" w:space="0" w:color="auto"/>
            <w:bottom w:val="none" w:sz="0" w:space="0" w:color="auto"/>
            <w:right w:val="none" w:sz="0" w:space="0" w:color="auto"/>
          </w:divBdr>
        </w:div>
      </w:divsChild>
    </w:div>
    <w:div w:id="1572735410">
      <w:bodyDiv w:val="1"/>
      <w:marLeft w:val="0"/>
      <w:marRight w:val="0"/>
      <w:marTop w:val="0"/>
      <w:marBottom w:val="0"/>
      <w:divBdr>
        <w:top w:val="none" w:sz="0" w:space="0" w:color="auto"/>
        <w:left w:val="none" w:sz="0" w:space="0" w:color="auto"/>
        <w:bottom w:val="none" w:sz="0" w:space="0" w:color="auto"/>
        <w:right w:val="none" w:sz="0" w:space="0" w:color="auto"/>
      </w:divBdr>
    </w:div>
    <w:div w:id="1633317989">
      <w:bodyDiv w:val="1"/>
      <w:marLeft w:val="0"/>
      <w:marRight w:val="0"/>
      <w:marTop w:val="0"/>
      <w:marBottom w:val="0"/>
      <w:divBdr>
        <w:top w:val="none" w:sz="0" w:space="0" w:color="auto"/>
        <w:left w:val="none" w:sz="0" w:space="0" w:color="auto"/>
        <w:bottom w:val="none" w:sz="0" w:space="0" w:color="auto"/>
        <w:right w:val="none" w:sz="0" w:space="0" w:color="auto"/>
      </w:divBdr>
    </w:div>
    <w:div w:id="1649434066">
      <w:bodyDiv w:val="1"/>
      <w:marLeft w:val="0"/>
      <w:marRight w:val="0"/>
      <w:marTop w:val="0"/>
      <w:marBottom w:val="0"/>
      <w:divBdr>
        <w:top w:val="none" w:sz="0" w:space="0" w:color="auto"/>
        <w:left w:val="none" w:sz="0" w:space="0" w:color="auto"/>
        <w:bottom w:val="none" w:sz="0" w:space="0" w:color="auto"/>
        <w:right w:val="none" w:sz="0" w:space="0" w:color="auto"/>
      </w:divBdr>
    </w:div>
    <w:div w:id="1649477799">
      <w:bodyDiv w:val="1"/>
      <w:marLeft w:val="0"/>
      <w:marRight w:val="0"/>
      <w:marTop w:val="0"/>
      <w:marBottom w:val="0"/>
      <w:divBdr>
        <w:top w:val="none" w:sz="0" w:space="0" w:color="auto"/>
        <w:left w:val="none" w:sz="0" w:space="0" w:color="auto"/>
        <w:bottom w:val="none" w:sz="0" w:space="0" w:color="auto"/>
        <w:right w:val="none" w:sz="0" w:space="0" w:color="auto"/>
      </w:divBdr>
    </w:div>
    <w:div w:id="1675456053">
      <w:bodyDiv w:val="1"/>
      <w:marLeft w:val="0"/>
      <w:marRight w:val="0"/>
      <w:marTop w:val="0"/>
      <w:marBottom w:val="0"/>
      <w:divBdr>
        <w:top w:val="none" w:sz="0" w:space="0" w:color="auto"/>
        <w:left w:val="none" w:sz="0" w:space="0" w:color="auto"/>
        <w:bottom w:val="none" w:sz="0" w:space="0" w:color="auto"/>
        <w:right w:val="none" w:sz="0" w:space="0" w:color="auto"/>
      </w:divBdr>
    </w:div>
    <w:div w:id="1690447884">
      <w:bodyDiv w:val="1"/>
      <w:marLeft w:val="0"/>
      <w:marRight w:val="0"/>
      <w:marTop w:val="0"/>
      <w:marBottom w:val="0"/>
      <w:divBdr>
        <w:top w:val="none" w:sz="0" w:space="0" w:color="auto"/>
        <w:left w:val="none" w:sz="0" w:space="0" w:color="auto"/>
        <w:bottom w:val="none" w:sz="0" w:space="0" w:color="auto"/>
        <w:right w:val="none" w:sz="0" w:space="0" w:color="auto"/>
      </w:divBdr>
    </w:div>
    <w:div w:id="1700929698">
      <w:bodyDiv w:val="1"/>
      <w:marLeft w:val="0"/>
      <w:marRight w:val="0"/>
      <w:marTop w:val="0"/>
      <w:marBottom w:val="0"/>
      <w:divBdr>
        <w:top w:val="none" w:sz="0" w:space="0" w:color="auto"/>
        <w:left w:val="none" w:sz="0" w:space="0" w:color="auto"/>
        <w:bottom w:val="none" w:sz="0" w:space="0" w:color="auto"/>
        <w:right w:val="none" w:sz="0" w:space="0" w:color="auto"/>
      </w:divBdr>
    </w:div>
    <w:div w:id="1709527801">
      <w:bodyDiv w:val="1"/>
      <w:marLeft w:val="0"/>
      <w:marRight w:val="0"/>
      <w:marTop w:val="0"/>
      <w:marBottom w:val="0"/>
      <w:divBdr>
        <w:top w:val="none" w:sz="0" w:space="0" w:color="auto"/>
        <w:left w:val="none" w:sz="0" w:space="0" w:color="auto"/>
        <w:bottom w:val="none" w:sz="0" w:space="0" w:color="auto"/>
        <w:right w:val="none" w:sz="0" w:space="0" w:color="auto"/>
      </w:divBdr>
    </w:div>
    <w:div w:id="1748846260">
      <w:bodyDiv w:val="1"/>
      <w:marLeft w:val="0"/>
      <w:marRight w:val="0"/>
      <w:marTop w:val="0"/>
      <w:marBottom w:val="0"/>
      <w:divBdr>
        <w:top w:val="none" w:sz="0" w:space="0" w:color="auto"/>
        <w:left w:val="none" w:sz="0" w:space="0" w:color="auto"/>
        <w:bottom w:val="none" w:sz="0" w:space="0" w:color="auto"/>
        <w:right w:val="none" w:sz="0" w:space="0" w:color="auto"/>
      </w:divBdr>
    </w:div>
    <w:div w:id="1775248772">
      <w:bodyDiv w:val="1"/>
      <w:marLeft w:val="0"/>
      <w:marRight w:val="0"/>
      <w:marTop w:val="0"/>
      <w:marBottom w:val="0"/>
      <w:divBdr>
        <w:top w:val="none" w:sz="0" w:space="0" w:color="auto"/>
        <w:left w:val="none" w:sz="0" w:space="0" w:color="auto"/>
        <w:bottom w:val="none" w:sz="0" w:space="0" w:color="auto"/>
        <w:right w:val="none" w:sz="0" w:space="0" w:color="auto"/>
      </w:divBdr>
    </w:div>
    <w:div w:id="1800758740">
      <w:bodyDiv w:val="1"/>
      <w:marLeft w:val="0"/>
      <w:marRight w:val="0"/>
      <w:marTop w:val="0"/>
      <w:marBottom w:val="0"/>
      <w:divBdr>
        <w:top w:val="none" w:sz="0" w:space="0" w:color="auto"/>
        <w:left w:val="none" w:sz="0" w:space="0" w:color="auto"/>
        <w:bottom w:val="none" w:sz="0" w:space="0" w:color="auto"/>
        <w:right w:val="none" w:sz="0" w:space="0" w:color="auto"/>
      </w:divBdr>
    </w:div>
    <w:div w:id="1808158146">
      <w:bodyDiv w:val="1"/>
      <w:marLeft w:val="0"/>
      <w:marRight w:val="0"/>
      <w:marTop w:val="0"/>
      <w:marBottom w:val="0"/>
      <w:divBdr>
        <w:top w:val="none" w:sz="0" w:space="0" w:color="auto"/>
        <w:left w:val="none" w:sz="0" w:space="0" w:color="auto"/>
        <w:bottom w:val="none" w:sz="0" w:space="0" w:color="auto"/>
        <w:right w:val="none" w:sz="0" w:space="0" w:color="auto"/>
      </w:divBdr>
    </w:div>
    <w:div w:id="1860971466">
      <w:bodyDiv w:val="1"/>
      <w:marLeft w:val="0"/>
      <w:marRight w:val="0"/>
      <w:marTop w:val="0"/>
      <w:marBottom w:val="0"/>
      <w:divBdr>
        <w:top w:val="none" w:sz="0" w:space="0" w:color="auto"/>
        <w:left w:val="none" w:sz="0" w:space="0" w:color="auto"/>
        <w:bottom w:val="none" w:sz="0" w:space="0" w:color="auto"/>
        <w:right w:val="none" w:sz="0" w:space="0" w:color="auto"/>
      </w:divBdr>
    </w:div>
    <w:div w:id="1866400560">
      <w:bodyDiv w:val="1"/>
      <w:marLeft w:val="0"/>
      <w:marRight w:val="0"/>
      <w:marTop w:val="0"/>
      <w:marBottom w:val="0"/>
      <w:divBdr>
        <w:top w:val="none" w:sz="0" w:space="0" w:color="auto"/>
        <w:left w:val="none" w:sz="0" w:space="0" w:color="auto"/>
        <w:bottom w:val="none" w:sz="0" w:space="0" w:color="auto"/>
        <w:right w:val="none" w:sz="0" w:space="0" w:color="auto"/>
      </w:divBdr>
    </w:div>
    <w:div w:id="1888445962">
      <w:bodyDiv w:val="1"/>
      <w:marLeft w:val="0"/>
      <w:marRight w:val="0"/>
      <w:marTop w:val="0"/>
      <w:marBottom w:val="0"/>
      <w:divBdr>
        <w:top w:val="none" w:sz="0" w:space="0" w:color="auto"/>
        <w:left w:val="none" w:sz="0" w:space="0" w:color="auto"/>
        <w:bottom w:val="none" w:sz="0" w:space="0" w:color="auto"/>
        <w:right w:val="none" w:sz="0" w:space="0" w:color="auto"/>
      </w:divBdr>
    </w:div>
    <w:div w:id="1896312405">
      <w:bodyDiv w:val="1"/>
      <w:marLeft w:val="0"/>
      <w:marRight w:val="0"/>
      <w:marTop w:val="0"/>
      <w:marBottom w:val="0"/>
      <w:divBdr>
        <w:top w:val="none" w:sz="0" w:space="0" w:color="auto"/>
        <w:left w:val="none" w:sz="0" w:space="0" w:color="auto"/>
        <w:bottom w:val="none" w:sz="0" w:space="0" w:color="auto"/>
        <w:right w:val="none" w:sz="0" w:space="0" w:color="auto"/>
      </w:divBdr>
    </w:div>
    <w:div w:id="1905799923">
      <w:bodyDiv w:val="1"/>
      <w:marLeft w:val="0"/>
      <w:marRight w:val="0"/>
      <w:marTop w:val="0"/>
      <w:marBottom w:val="0"/>
      <w:divBdr>
        <w:top w:val="none" w:sz="0" w:space="0" w:color="auto"/>
        <w:left w:val="none" w:sz="0" w:space="0" w:color="auto"/>
        <w:bottom w:val="none" w:sz="0" w:space="0" w:color="auto"/>
        <w:right w:val="none" w:sz="0" w:space="0" w:color="auto"/>
      </w:divBdr>
    </w:div>
    <w:div w:id="1907647130">
      <w:bodyDiv w:val="1"/>
      <w:marLeft w:val="0"/>
      <w:marRight w:val="0"/>
      <w:marTop w:val="0"/>
      <w:marBottom w:val="0"/>
      <w:divBdr>
        <w:top w:val="none" w:sz="0" w:space="0" w:color="auto"/>
        <w:left w:val="none" w:sz="0" w:space="0" w:color="auto"/>
        <w:bottom w:val="none" w:sz="0" w:space="0" w:color="auto"/>
        <w:right w:val="none" w:sz="0" w:space="0" w:color="auto"/>
      </w:divBdr>
    </w:div>
    <w:div w:id="1918785713">
      <w:bodyDiv w:val="1"/>
      <w:marLeft w:val="0"/>
      <w:marRight w:val="0"/>
      <w:marTop w:val="0"/>
      <w:marBottom w:val="0"/>
      <w:divBdr>
        <w:top w:val="none" w:sz="0" w:space="0" w:color="auto"/>
        <w:left w:val="none" w:sz="0" w:space="0" w:color="auto"/>
        <w:bottom w:val="none" w:sz="0" w:space="0" w:color="auto"/>
        <w:right w:val="none" w:sz="0" w:space="0" w:color="auto"/>
      </w:divBdr>
    </w:div>
    <w:div w:id="1930919565">
      <w:bodyDiv w:val="1"/>
      <w:marLeft w:val="0"/>
      <w:marRight w:val="0"/>
      <w:marTop w:val="0"/>
      <w:marBottom w:val="0"/>
      <w:divBdr>
        <w:top w:val="none" w:sz="0" w:space="0" w:color="auto"/>
        <w:left w:val="none" w:sz="0" w:space="0" w:color="auto"/>
        <w:bottom w:val="none" w:sz="0" w:space="0" w:color="auto"/>
        <w:right w:val="none" w:sz="0" w:space="0" w:color="auto"/>
      </w:divBdr>
    </w:div>
    <w:div w:id="1948392001">
      <w:bodyDiv w:val="1"/>
      <w:marLeft w:val="0"/>
      <w:marRight w:val="0"/>
      <w:marTop w:val="0"/>
      <w:marBottom w:val="0"/>
      <w:divBdr>
        <w:top w:val="none" w:sz="0" w:space="0" w:color="auto"/>
        <w:left w:val="none" w:sz="0" w:space="0" w:color="auto"/>
        <w:bottom w:val="none" w:sz="0" w:space="0" w:color="auto"/>
        <w:right w:val="none" w:sz="0" w:space="0" w:color="auto"/>
      </w:divBdr>
    </w:div>
    <w:div w:id="1949434612">
      <w:bodyDiv w:val="1"/>
      <w:marLeft w:val="0"/>
      <w:marRight w:val="0"/>
      <w:marTop w:val="0"/>
      <w:marBottom w:val="0"/>
      <w:divBdr>
        <w:top w:val="none" w:sz="0" w:space="0" w:color="auto"/>
        <w:left w:val="none" w:sz="0" w:space="0" w:color="auto"/>
        <w:bottom w:val="none" w:sz="0" w:space="0" w:color="auto"/>
        <w:right w:val="none" w:sz="0" w:space="0" w:color="auto"/>
      </w:divBdr>
    </w:div>
    <w:div w:id="1952203376">
      <w:bodyDiv w:val="1"/>
      <w:marLeft w:val="0"/>
      <w:marRight w:val="0"/>
      <w:marTop w:val="0"/>
      <w:marBottom w:val="0"/>
      <w:divBdr>
        <w:top w:val="none" w:sz="0" w:space="0" w:color="auto"/>
        <w:left w:val="none" w:sz="0" w:space="0" w:color="auto"/>
        <w:bottom w:val="none" w:sz="0" w:space="0" w:color="auto"/>
        <w:right w:val="none" w:sz="0" w:space="0" w:color="auto"/>
      </w:divBdr>
    </w:div>
    <w:div w:id="1976369406">
      <w:bodyDiv w:val="1"/>
      <w:marLeft w:val="0"/>
      <w:marRight w:val="0"/>
      <w:marTop w:val="0"/>
      <w:marBottom w:val="0"/>
      <w:divBdr>
        <w:top w:val="none" w:sz="0" w:space="0" w:color="auto"/>
        <w:left w:val="none" w:sz="0" w:space="0" w:color="auto"/>
        <w:bottom w:val="none" w:sz="0" w:space="0" w:color="auto"/>
        <w:right w:val="none" w:sz="0" w:space="0" w:color="auto"/>
      </w:divBdr>
    </w:div>
    <w:div w:id="1988169238">
      <w:bodyDiv w:val="1"/>
      <w:marLeft w:val="0"/>
      <w:marRight w:val="0"/>
      <w:marTop w:val="0"/>
      <w:marBottom w:val="0"/>
      <w:divBdr>
        <w:top w:val="none" w:sz="0" w:space="0" w:color="auto"/>
        <w:left w:val="none" w:sz="0" w:space="0" w:color="auto"/>
        <w:bottom w:val="none" w:sz="0" w:space="0" w:color="auto"/>
        <w:right w:val="none" w:sz="0" w:space="0" w:color="auto"/>
      </w:divBdr>
    </w:div>
    <w:div w:id="1988240604">
      <w:bodyDiv w:val="1"/>
      <w:marLeft w:val="0"/>
      <w:marRight w:val="0"/>
      <w:marTop w:val="0"/>
      <w:marBottom w:val="0"/>
      <w:divBdr>
        <w:top w:val="none" w:sz="0" w:space="0" w:color="auto"/>
        <w:left w:val="none" w:sz="0" w:space="0" w:color="auto"/>
        <w:bottom w:val="none" w:sz="0" w:space="0" w:color="auto"/>
        <w:right w:val="none" w:sz="0" w:space="0" w:color="auto"/>
      </w:divBdr>
    </w:div>
    <w:div w:id="1995790773">
      <w:bodyDiv w:val="1"/>
      <w:marLeft w:val="0"/>
      <w:marRight w:val="0"/>
      <w:marTop w:val="0"/>
      <w:marBottom w:val="0"/>
      <w:divBdr>
        <w:top w:val="none" w:sz="0" w:space="0" w:color="auto"/>
        <w:left w:val="none" w:sz="0" w:space="0" w:color="auto"/>
        <w:bottom w:val="none" w:sz="0" w:space="0" w:color="auto"/>
        <w:right w:val="none" w:sz="0" w:space="0" w:color="auto"/>
      </w:divBdr>
    </w:div>
    <w:div w:id="1999651116">
      <w:bodyDiv w:val="1"/>
      <w:marLeft w:val="0"/>
      <w:marRight w:val="0"/>
      <w:marTop w:val="0"/>
      <w:marBottom w:val="0"/>
      <w:divBdr>
        <w:top w:val="none" w:sz="0" w:space="0" w:color="auto"/>
        <w:left w:val="none" w:sz="0" w:space="0" w:color="auto"/>
        <w:bottom w:val="none" w:sz="0" w:space="0" w:color="auto"/>
        <w:right w:val="none" w:sz="0" w:space="0" w:color="auto"/>
      </w:divBdr>
    </w:div>
    <w:div w:id="2001036163">
      <w:bodyDiv w:val="1"/>
      <w:marLeft w:val="0"/>
      <w:marRight w:val="0"/>
      <w:marTop w:val="0"/>
      <w:marBottom w:val="0"/>
      <w:divBdr>
        <w:top w:val="none" w:sz="0" w:space="0" w:color="auto"/>
        <w:left w:val="none" w:sz="0" w:space="0" w:color="auto"/>
        <w:bottom w:val="none" w:sz="0" w:space="0" w:color="auto"/>
        <w:right w:val="none" w:sz="0" w:space="0" w:color="auto"/>
      </w:divBdr>
    </w:div>
    <w:div w:id="2021808496">
      <w:bodyDiv w:val="1"/>
      <w:marLeft w:val="0"/>
      <w:marRight w:val="0"/>
      <w:marTop w:val="0"/>
      <w:marBottom w:val="0"/>
      <w:divBdr>
        <w:top w:val="none" w:sz="0" w:space="0" w:color="auto"/>
        <w:left w:val="none" w:sz="0" w:space="0" w:color="auto"/>
        <w:bottom w:val="none" w:sz="0" w:space="0" w:color="auto"/>
        <w:right w:val="none" w:sz="0" w:space="0" w:color="auto"/>
      </w:divBdr>
    </w:div>
    <w:div w:id="2027629561">
      <w:bodyDiv w:val="1"/>
      <w:marLeft w:val="0"/>
      <w:marRight w:val="0"/>
      <w:marTop w:val="0"/>
      <w:marBottom w:val="0"/>
      <w:divBdr>
        <w:top w:val="none" w:sz="0" w:space="0" w:color="auto"/>
        <w:left w:val="none" w:sz="0" w:space="0" w:color="auto"/>
        <w:bottom w:val="none" w:sz="0" w:space="0" w:color="auto"/>
        <w:right w:val="none" w:sz="0" w:space="0" w:color="auto"/>
      </w:divBdr>
    </w:div>
    <w:div w:id="2034920970">
      <w:bodyDiv w:val="1"/>
      <w:marLeft w:val="0"/>
      <w:marRight w:val="0"/>
      <w:marTop w:val="0"/>
      <w:marBottom w:val="0"/>
      <w:divBdr>
        <w:top w:val="none" w:sz="0" w:space="0" w:color="auto"/>
        <w:left w:val="none" w:sz="0" w:space="0" w:color="auto"/>
        <w:bottom w:val="none" w:sz="0" w:space="0" w:color="auto"/>
        <w:right w:val="none" w:sz="0" w:space="0" w:color="auto"/>
      </w:divBdr>
    </w:div>
    <w:div w:id="2037610567">
      <w:bodyDiv w:val="1"/>
      <w:marLeft w:val="0"/>
      <w:marRight w:val="0"/>
      <w:marTop w:val="0"/>
      <w:marBottom w:val="0"/>
      <w:divBdr>
        <w:top w:val="none" w:sz="0" w:space="0" w:color="auto"/>
        <w:left w:val="none" w:sz="0" w:space="0" w:color="auto"/>
        <w:bottom w:val="none" w:sz="0" w:space="0" w:color="auto"/>
        <w:right w:val="none" w:sz="0" w:space="0" w:color="auto"/>
      </w:divBdr>
    </w:div>
    <w:div w:id="2065175784">
      <w:bodyDiv w:val="1"/>
      <w:marLeft w:val="0"/>
      <w:marRight w:val="0"/>
      <w:marTop w:val="0"/>
      <w:marBottom w:val="0"/>
      <w:divBdr>
        <w:top w:val="none" w:sz="0" w:space="0" w:color="auto"/>
        <w:left w:val="none" w:sz="0" w:space="0" w:color="auto"/>
        <w:bottom w:val="none" w:sz="0" w:space="0" w:color="auto"/>
        <w:right w:val="none" w:sz="0" w:space="0" w:color="auto"/>
      </w:divBdr>
    </w:div>
    <w:div w:id="2077167618">
      <w:bodyDiv w:val="1"/>
      <w:marLeft w:val="0"/>
      <w:marRight w:val="0"/>
      <w:marTop w:val="0"/>
      <w:marBottom w:val="0"/>
      <w:divBdr>
        <w:top w:val="none" w:sz="0" w:space="0" w:color="auto"/>
        <w:left w:val="none" w:sz="0" w:space="0" w:color="auto"/>
        <w:bottom w:val="none" w:sz="0" w:space="0" w:color="auto"/>
        <w:right w:val="none" w:sz="0" w:space="0" w:color="auto"/>
      </w:divBdr>
    </w:div>
    <w:div w:id="2077363590">
      <w:bodyDiv w:val="1"/>
      <w:marLeft w:val="0"/>
      <w:marRight w:val="0"/>
      <w:marTop w:val="0"/>
      <w:marBottom w:val="0"/>
      <w:divBdr>
        <w:top w:val="none" w:sz="0" w:space="0" w:color="auto"/>
        <w:left w:val="none" w:sz="0" w:space="0" w:color="auto"/>
        <w:bottom w:val="none" w:sz="0" w:space="0" w:color="auto"/>
        <w:right w:val="none" w:sz="0" w:space="0" w:color="auto"/>
      </w:divBdr>
    </w:div>
    <w:div w:id="213689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microsoft.com/office/2018/08/relationships/commentsExtensible" Target="commentsExtensi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CAFF9C-D1B4-4887-A0E0-9F92C72C3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33</Pages>
  <Words>17194</Words>
  <Characters>103169</Characters>
  <Application>Microsoft Office Word</Application>
  <DocSecurity>0</DocSecurity>
  <Lines>859</Lines>
  <Paragraphs>240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Wyższa Szkoła Finansów i Zarządzania w Warszawie</Company>
  <LinksUpToDate>false</LinksUpToDate>
  <CharactersWithSpaces>120123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Szczepankowski</dc:creator>
  <cp:keywords/>
  <dc:description/>
  <cp:lastModifiedBy>Marcin Domagała AEH</cp:lastModifiedBy>
  <cp:revision>8</cp:revision>
  <cp:lastPrinted>2025-03-14T12:14:00Z</cp:lastPrinted>
  <dcterms:created xsi:type="dcterms:W3CDTF">2026-04-09T11:06:00Z</dcterms:created>
  <dcterms:modified xsi:type="dcterms:W3CDTF">2026-04-22T11:39:00Z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082dccdd522a8643d1d25052e6401af9d650f41ed59ab13db9d4be74e9b7219f</vt:lpwstr>
  </property>
</Properties>
</file>