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6AE4C99C" w:rsidR="00A23EA2" w:rsidRPr="00583216" w:rsidRDefault="001069F0" w:rsidP="00306213">
      <w:pPr>
        <w:spacing w:after="160" w:line="312" w:lineRule="auto"/>
        <w:jc w:val="center"/>
        <w:rPr>
          <w:rFonts w:asciiTheme="minorHAnsi" w:eastAsiaTheme="minorEastAsia" w:hAnsiTheme="minorHAnsi" w:cstheme="minorHAnsi"/>
          <w:spacing w:val="15"/>
          <w:sz w:val="28"/>
          <w:szCs w:val="28"/>
        </w:rPr>
      </w:pPr>
      <w:r>
        <w:rPr>
          <w:rFonts w:asciiTheme="minorHAnsi" w:eastAsiaTheme="minorEastAsia" w:hAnsiTheme="minorHAnsi" w:cstheme="minorHAnsi"/>
          <w:noProof/>
          <w:spacing w:val="15"/>
          <w:sz w:val="28"/>
          <w:szCs w:val="28"/>
        </w:rPr>
        <w:drawing>
          <wp:inline distT="0" distB="0" distL="0" distR="0" wp14:anchorId="6C932379" wp14:editId="38F6C408">
            <wp:extent cx="6638925" cy="1030605"/>
            <wp:effectExtent l="0" t="0" r="9525" b="0"/>
            <wp:docPr id="1741623370" name="Obraz 1" descr="Set of logos: European Funds, National Colours of the Republic of Pol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23370" name="Obraz 1" descr="Set of logos: European Funds, National Colours of the Republic of Poland, European 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8925" cy="1030605"/>
                    </a:xfrm>
                    <a:prstGeom prst="rect">
                      <a:avLst/>
                    </a:prstGeom>
                    <a:noFill/>
                    <a:ln>
                      <a:noFill/>
                    </a:ln>
                  </pic:spPr>
                </pic:pic>
              </a:graphicData>
            </a:graphic>
          </wp:inline>
        </w:drawing>
      </w:r>
    </w:p>
    <w:p w14:paraId="422FF6F9" w14:textId="76955D62" w:rsidR="0068198C" w:rsidRPr="005E2DAB" w:rsidRDefault="0068198C" w:rsidP="00AE3DAD">
      <w:pPr>
        <w:spacing w:after="240" w:line="312" w:lineRule="auto"/>
        <w:rPr>
          <w:rFonts w:eastAsiaTheme="minorHAnsi" w:cs="Calibri"/>
          <w:kern w:val="2"/>
          <w:sz w:val="24"/>
          <w:szCs w:val="24"/>
          <w14:ligatures w14:val="standardContextual"/>
        </w:rPr>
      </w:pPr>
      <w:r>
        <w:rPr>
          <w:sz w:val="24"/>
        </w:rPr>
        <w:t>Annex No. 1 to the Regulations on Recruitment and Participation in the Project titled: „Kierunek: Doskonałość – Systemowe Wsparcie Rozwoju Dydaktycznego w Uczelni” (Towards Excellence – Systemic Support for the Development of Teaching at the University)</w:t>
      </w:r>
    </w:p>
    <w:p w14:paraId="29F692E1" w14:textId="77777777" w:rsidR="00A2707D" w:rsidRDefault="0042663B" w:rsidP="003165A8">
      <w:pPr>
        <w:pStyle w:val="Tytu"/>
        <w:spacing w:before="360" w:after="240" w:line="312" w:lineRule="auto"/>
        <w:rPr>
          <w:rFonts w:ascii="Calibri" w:hAnsi="Calibri" w:cs="Calibri"/>
          <w:sz w:val="32"/>
          <w:szCs w:val="32"/>
          <w14:ligatures w14:val="standardContextual"/>
        </w:rPr>
      </w:pPr>
      <w:r>
        <w:rPr>
          <w:rFonts w:ascii="Calibri" w:hAnsi="Calibri"/>
          <w:sz w:val="32"/>
        </w:rPr>
        <w:t>Recruitment form</w:t>
      </w:r>
    </w:p>
    <w:p w14:paraId="3437867B" w14:textId="6AD34ED9" w:rsidR="000C2995" w:rsidRPr="00537EAD" w:rsidRDefault="00C13076" w:rsidP="008B1318">
      <w:pPr>
        <w:pStyle w:val="Podtytu"/>
        <w:keepNext/>
        <w:keepLines/>
        <w:spacing w:after="480"/>
        <w:rPr>
          <w:sz w:val="24"/>
          <w:szCs w:val="24"/>
        </w:rPr>
      </w:pPr>
      <w:bookmarkStart w:id="0" w:name="_Hlk181877050"/>
      <w:r w:rsidRPr="00537EAD">
        <w:rPr>
          <w:sz w:val="24"/>
          <w:szCs w:val="24"/>
        </w:rPr>
        <w:t>The project titled „Kierunek: Doskonałość – Systemowe Wsparcie Rozwoju Dydaktycznego w Uczelni” (Towards Excellence – Systemic Support for the Development of Teaching at the University) (project no.: FERS.01.05-IP.08-0204/25), implemented under the European Funds for Social Development 2021–2027 programme, co-financed by the European Social Fund Plus.</w:t>
      </w:r>
      <w:bookmarkEnd w:id="0"/>
    </w:p>
    <w:p w14:paraId="708820CB" w14:textId="496259F0" w:rsidR="000C2995" w:rsidRPr="000C2995" w:rsidRDefault="000C2995" w:rsidP="008B1318">
      <w:pPr>
        <w:pStyle w:val="Nagwek1"/>
        <w:numPr>
          <w:ilvl w:val="0"/>
          <w:numId w:val="40"/>
        </w:numPr>
        <w:ind w:left="284" w:hanging="284"/>
        <w:rPr>
          <w:sz w:val="26"/>
          <w:szCs w:val="26"/>
        </w:rPr>
      </w:pPr>
      <w:r>
        <w:rPr>
          <w:sz w:val="26"/>
        </w:rPr>
        <w:t>Please provide and indicate the following data/information:</w:t>
      </w:r>
    </w:p>
    <w:tbl>
      <w:tblPr>
        <w:tblpPr w:leftFromText="141" w:rightFromText="141" w:vertAnchor="text" w:horzAnchor="margin" w:tblpY="358"/>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a z formularzem rekrutacyjnym do uzupełnienia"/>
        <w:tblDescription w:val="Tabela służy do wprowadzenia danych w formularzu rekrutacyjnym. Zawiera pola do uzupełnienia, takie jak imię i nazwisko, dane kontaktowe oraz inne informacje wymagane w procesie rekrutacji. Każda kolumna i wiersz posiada nagłówek opisujący zakres wprowadzanych danych."/>
      </w:tblPr>
      <w:tblGrid>
        <w:gridCol w:w="3823"/>
        <w:gridCol w:w="6519"/>
      </w:tblGrid>
      <w:tr w:rsidR="000C2995" w:rsidRPr="00583216" w14:paraId="781F6AD1" w14:textId="77777777" w:rsidTr="00B538B8">
        <w:trPr>
          <w:cantSplit/>
          <w:tblHeader/>
        </w:trPr>
        <w:tc>
          <w:tcPr>
            <w:tcW w:w="3823" w:type="dxa"/>
          </w:tcPr>
          <w:p w14:paraId="49840720" w14:textId="77777777" w:rsidR="000C2995" w:rsidRPr="002E49F8" w:rsidRDefault="000C2995" w:rsidP="000C2995">
            <w:pPr>
              <w:pStyle w:val="Nagwek2"/>
              <w:numPr>
                <w:ilvl w:val="0"/>
                <w:numId w:val="0"/>
              </w:numPr>
              <w:ind w:left="357" w:hanging="357"/>
            </w:pPr>
            <w:r>
              <w:t>Description</w:t>
            </w:r>
          </w:p>
        </w:tc>
        <w:tc>
          <w:tcPr>
            <w:tcW w:w="6519" w:type="dxa"/>
          </w:tcPr>
          <w:p w14:paraId="691224EC" w14:textId="77777777" w:rsidR="000C2995" w:rsidRPr="002E49F8" w:rsidRDefault="000C2995" w:rsidP="000C2995">
            <w:pPr>
              <w:pStyle w:val="Nagwek2"/>
              <w:numPr>
                <w:ilvl w:val="0"/>
                <w:numId w:val="0"/>
              </w:numPr>
            </w:pPr>
            <w:r>
              <w:t>Data/Information</w:t>
            </w:r>
          </w:p>
        </w:tc>
      </w:tr>
      <w:tr w:rsidR="000C2995" w:rsidRPr="00583216" w14:paraId="5663EC65" w14:textId="77777777" w:rsidTr="00B538B8">
        <w:trPr>
          <w:cantSplit/>
        </w:trPr>
        <w:tc>
          <w:tcPr>
            <w:tcW w:w="3823" w:type="dxa"/>
          </w:tcPr>
          <w:p w14:paraId="6851C225"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Form of support:</w:t>
            </w:r>
          </w:p>
        </w:tc>
        <w:tc>
          <w:tcPr>
            <w:tcW w:w="6519" w:type="dxa"/>
          </w:tcPr>
          <w:p w14:paraId="2391E6C6" w14:textId="2FA223CE" w:rsidR="000C2995" w:rsidRPr="003165A8" w:rsidRDefault="000C2995" w:rsidP="000C2995">
            <w:pPr>
              <w:spacing w:before="120" w:after="120" w:line="312" w:lineRule="auto"/>
              <w:rPr>
                <w:rStyle w:val="Pogrubienie"/>
                <w:rFonts w:asciiTheme="minorHAnsi" w:hAnsiTheme="minorHAnsi" w:cstheme="minorHAnsi"/>
                <w:b w:val="0"/>
                <w:sz w:val="24"/>
                <w:szCs w:val="24"/>
              </w:rPr>
            </w:pPr>
            <w:r>
              <w:rPr>
                <w:rFonts w:asciiTheme="minorHAnsi" w:hAnsiTheme="minorHAnsi"/>
                <w:b/>
                <w:sz w:val="24"/>
              </w:rPr>
              <w:t>Mandatory (completion of 4 mandatory training courses is a</w:t>
            </w:r>
            <w:r w:rsidR="001069F0">
              <w:rPr>
                <w:rFonts w:asciiTheme="minorHAnsi" w:hAnsiTheme="minorHAnsi"/>
                <w:b/>
                <w:sz w:val="24"/>
              </w:rPr>
              <w:t> </w:t>
            </w:r>
            <w:r>
              <w:rPr>
                <w:rFonts w:asciiTheme="minorHAnsi" w:hAnsiTheme="minorHAnsi"/>
                <w:b/>
                <w:sz w:val="24"/>
              </w:rPr>
              <w:t>condition for participation in</w:t>
            </w:r>
            <w:r w:rsidR="00A04306">
              <w:rPr>
                <w:rFonts w:asciiTheme="minorHAnsi" w:hAnsiTheme="minorHAnsi"/>
                <w:b/>
                <w:sz w:val="24"/>
              </w:rPr>
              <w:t xml:space="preserve"> elective training courses and</w:t>
            </w:r>
            <w:r>
              <w:rPr>
                <w:rFonts w:asciiTheme="minorHAnsi" w:hAnsiTheme="minorHAnsi"/>
                <w:b/>
                <w:sz w:val="24"/>
              </w:rPr>
              <w:t xml:space="preserve"> study visits):</w:t>
            </w:r>
          </w:p>
          <w:p w14:paraId="2F4F11E6" w14:textId="4D63CA92" w:rsidR="000C2995" w:rsidRPr="003165A8"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253891155"/>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Training “</w:t>
            </w:r>
            <w:r w:rsidR="00115F2C">
              <w:rPr>
                <w:rFonts w:asciiTheme="minorHAnsi" w:hAnsiTheme="minorHAnsi"/>
                <w:sz w:val="24"/>
              </w:rPr>
              <w:t>AI in teaching – how to effectively use ChatGPT, Copilot, DeepL and other tools in higher education teaching</w:t>
            </w:r>
            <w:r w:rsidR="00115F2C">
              <w:rPr>
                <w:rStyle w:val="Pogrubienie"/>
                <w:rFonts w:asciiTheme="minorHAnsi" w:hAnsiTheme="minorHAnsi"/>
                <w:b w:val="0"/>
                <w:sz w:val="24"/>
              </w:rPr>
              <w:t>”</w:t>
            </w:r>
          </w:p>
          <w:p w14:paraId="076E617A" w14:textId="740E1423" w:rsidR="000C2995" w:rsidRPr="003165A8"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99734969"/>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Training “Modern digital tools in teaching – from MS Teams to Moodle+”;</w:t>
            </w:r>
          </w:p>
          <w:p w14:paraId="309E2C49" w14:textId="5B277CB2" w:rsidR="000C2995" w:rsidRPr="003165A8"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541048443"/>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Training “Practical application of the 7R principle in higher education teaching”</w:t>
            </w:r>
          </w:p>
          <w:p w14:paraId="09ACA5EA" w14:textId="14E7ADC8" w:rsidR="000C2995"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659850158"/>
                <w14:checkbox>
                  <w14:checked w14:val="0"/>
                  <w14:checkedState w14:val="2612" w14:font="MS Gothic"/>
                  <w14:uncheckedState w14:val="2610" w14:font="MS Gothic"/>
                </w14:checkbox>
              </w:sdtPr>
              <w:sdtEndPr>
                <w:rPr>
                  <w:rStyle w:val="Pogrubienie"/>
                </w:rPr>
              </w:sdtEndPr>
              <w:sdtContent>
                <w:r w:rsidR="000C2995">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Training “Principles of universal design in higher education teaching”.</w:t>
            </w:r>
          </w:p>
          <w:p w14:paraId="3E42AD4E" w14:textId="012BB67B" w:rsidR="000C2995" w:rsidRPr="003165A8" w:rsidRDefault="000C2995" w:rsidP="000C2995">
            <w:pPr>
              <w:spacing w:before="120" w:after="120" w:line="312" w:lineRule="auto"/>
              <w:rPr>
                <w:rFonts w:asciiTheme="minorHAnsi" w:hAnsiTheme="minorHAnsi" w:cstheme="minorHAnsi"/>
                <w:b/>
                <w:sz w:val="24"/>
                <w:szCs w:val="24"/>
              </w:rPr>
            </w:pPr>
            <w:r>
              <w:rPr>
                <w:rFonts w:asciiTheme="minorHAnsi" w:hAnsiTheme="minorHAnsi"/>
                <w:b/>
                <w:sz w:val="24"/>
              </w:rPr>
              <w:t>Elective</w:t>
            </w:r>
            <w:r w:rsidR="00A04306">
              <w:rPr>
                <w:rFonts w:asciiTheme="minorHAnsi" w:hAnsiTheme="minorHAnsi"/>
                <w:b/>
                <w:sz w:val="24"/>
              </w:rPr>
              <w:t xml:space="preserve"> </w:t>
            </w:r>
            <w:r w:rsidR="00A04306">
              <w:rPr>
                <w:rFonts w:asciiTheme="minorHAnsi" w:hAnsiTheme="minorHAnsi"/>
                <w:b/>
                <w:sz w:val="24"/>
              </w:rPr>
              <w:t>(only for persons who have completed/complete 4 mandatory training courses indicated above)</w:t>
            </w:r>
            <w:r>
              <w:rPr>
                <w:rFonts w:asciiTheme="minorHAnsi" w:hAnsiTheme="minorHAnsi"/>
                <w:b/>
                <w:sz w:val="24"/>
              </w:rPr>
              <w:t>:</w:t>
            </w:r>
          </w:p>
          <w:p w14:paraId="1EFF65BA" w14:textId="436DDAB6" w:rsidR="000C2995" w:rsidRPr="003165A8"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95365252"/>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Training “Use of professional databases and their application in the educational process”;</w:t>
            </w:r>
          </w:p>
          <w:p w14:paraId="46EE429F" w14:textId="562D615C" w:rsidR="000C2995" w:rsidRPr="003165A8"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497312569"/>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Training “Preparation and delivery of classes using the Flipped Classroom method”</w:t>
            </w:r>
          </w:p>
          <w:p w14:paraId="3D7EB47D" w14:textId="74E54E68" w:rsidR="000C2995" w:rsidRPr="003165A8"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787118566"/>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Training “Equality in diversity – counteracting discrimination and exclusion in teaching”;</w:t>
            </w:r>
          </w:p>
          <w:p w14:paraId="40DEFA60" w14:textId="56346F10" w:rsidR="000C2995" w:rsidRPr="00537EAD" w:rsidRDefault="00CC6C54" w:rsidP="000C2995">
            <w:pPr>
              <w:spacing w:beforeLines="20" w:before="48" w:afterLines="20" w:after="48" w:line="312" w:lineRule="auto"/>
              <w:rPr>
                <w:rStyle w:val="Pogrubienie"/>
                <w:rFonts w:asciiTheme="minorHAnsi" w:hAnsiTheme="minorHAnsi" w:cstheme="minorHAnsi"/>
                <w:b w:val="0"/>
                <w:sz w:val="28"/>
                <w:szCs w:val="28"/>
              </w:rPr>
            </w:pPr>
            <w:sdt>
              <w:sdtPr>
                <w:rPr>
                  <w:rStyle w:val="Pogrubienie"/>
                  <w:rFonts w:asciiTheme="minorHAnsi" w:hAnsiTheme="minorHAnsi" w:cstheme="minorHAnsi"/>
                  <w:b w:val="0"/>
                  <w:sz w:val="24"/>
                  <w:szCs w:val="24"/>
                </w:rPr>
                <w:id w:val="-859203618"/>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w:t>
            </w:r>
            <w:r w:rsidR="00115F2C" w:rsidRPr="00537EAD">
              <w:rPr>
                <w:sz w:val="24"/>
                <w:szCs w:val="24"/>
              </w:rPr>
              <w:t>Specialist English language course – vocabulary and expressions related to the higher education teaching process</w:t>
            </w:r>
            <w:r w:rsidR="00115F2C" w:rsidRPr="00537EAD">
              <w:rPr>
                <w:rStyle w:val="Pogrubienie"/>
                <w:b w:val="0"/>
                <w:sz w:val="24"/>
                <w:szCs w:val="24"/>
              </w:rPr>
              <w:t xml:space="preserve"> (for teaching staff members delivering classes in English).</w:t>
            </w:r>
          </w:p>
          <w:p w14:paraId="4537FBFB" w14:textId="406F31C5" w:rsidR="000C2995" w:rsidRPr="003165A8" w:rsidRDefault="000C2995" w:rsidP="000C2995">
            <w:pPr>
              <w:spacing w:before="120" w:after="120" w:line="312" w:lineRule="auto"/>
              <w:rPr>
                <w:rFonts w:asciiTheme="minorHAnsi" w:hAnsiTheme="minorHAnsi" w:cstheme="minorHAnsi"/>
                <w:b/>
                <w:sz w:val="24"/>
                <w:szCs w:val="24"/>
              </w:rPr>
            </w:pPr>
            <w:r>
              <w:rPr>
                <w:rFonts w:asciiTheme="minorHAnsi" w:hAnsiTheme="minorHAnsi"/>
                <w:b/>
                <w:sz w:val="24"/>
              </w:rPr>
              <w:t>Study visits to foreign academic institutions (only for persons who have completed/complete 4 mandatory training courses indicated above):</w:t>
            </w:r>
          </w:p>
          <w:p w14:paraId="0FCAB47D" w14:textId="0D6A7461" w:rsidR="000C2995" w:rsidRPr="00D550ED"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908430071"/>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Study visit to Pollenzo University of Gastronomic Sciences, Italy</w:t>
            </w:r>
          </w:p>
          <w:p w14:paraId="78132A7B" w14:textId="47FF5F37" w:rsidR="000C2995" w:rsidRPr="003165A8"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393728814"/>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Study visit to University of Split, Croatia</w:t>
            </w:r>
          </w:p>
          <w:p w14:paraId="609A61A1" w14:textId="2AF4A0BE" w:rsidR="000C2995" w:rsidRPr="003165A8"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571706075"/>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Study visit to Luarasi University, Albania</w:t>
            </w:r>
          </w:p>
          <w:p w14:paraId="262406F1" w14:textId="05C751BF" w:rsidR="000C2995" w:rsidRPr="003165A8"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918667216"/>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Study visit to Khazar University, Azerbaijan</w:t>
            </w:r>
          </w:p>
          <w:p w14:paraId="401EDA5C" w14:textId="4A97D31E" w:rsidR="000C2995" w:rsidRPr="003165A8" w:rsidRDefault="00CC6C54" w:rsidP="000C2995">
            <w:pPr>
              <w:spacing w:before="80" w:after="80"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585806582"/>
                <w14:checkbox>
                  <w14:checked w14:val="0"/>
                  <w14:checkedState w14:val="2612" w14:font="MS Gothic"/>
                  <w14:uncheckedState w14:val="2610" w14:font="MS Gothic"/>
                </w14:checkbox>
              </w:sdtPr>
              <w:sdtEndPr>
                <w:rPr>
                  <w:rStyle w:val="Pogrubienie"/>
                </w:rPr>
              </w:sdtEndPr>
              <w:sdtContent>
                <w:r w:rsidR="00D550ED">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Study visit to Istanbul Bilgi University, Turkey</w:t>
            </w:r>
          </w:p>
          <w:p w14:paraId="73A41EB6" w14:textId="735882EE" w:rsidR="000C2995" w:rsidRPr="00584B8A" w:rsidRDefault="00CC6C54" w:rsidP="000C2995">
            <w:pPr>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bCs/>
                  <w:sz w:val="24"/>
                  <w:szCs w:val="24"/>
                </w:rPr>
                <w:id w:val="-2095464586"/>
                <w14:checkbox>
                  <w14:checked w14:val="0"/>
                  <w14:checkedState w14:val="2612" w14:font="MS Gothic"/>
                  <w14:uncheckedState w14:val="2610" w14:font="MS Gothic"/>
                </w14:checkbox>
              </w:sdtPr>
              <w:sdtEndPr/>
              <w:sdtContent>
                <w:r w:rsidR="00584B8A">
                  <w:rPr>
                    <w:rFonts w:ascii="MS Gothic" w:eastAsia="MS Gothic" w:hAnsi="MS Gothic" w:cstheme="minorHAnsi" w:hint="eastAsia"/>
                    <w:bCs/>
                    <w:sz w:val="24"/>
                    <w:szCs w:val="24"/>
                  </w:rPr>
                  <w:t>☐</w:t>
                </w:r>
              </w:sdtContent>
            </w:sdt>
            <w:r w:rsidR="00584B8A" w:rsidRPr="00584B8A">
              <w:rPr>
                <w:rFonts w:asciiTheme="minorHAnsi" w:hAnsiTheme="minorHAnsi" w:cstheme="minorHAnsi"/>
                <w:bCs/>
                <w:sz w:val="24"/>
                <w:szCs w:val="24"/>
              </w:rPr>
              <w:t xml:space="preserve"> </w:t>
            </w:r>
            <w:r w:rsidR="00115F2C" w:rsidRPr="00584B8A">
              <w:rPr>
                <w:sz w:val="24"/>
                <w:szCs w:val="24"/>
              </w:rPr>
              <w:t xml:space="preserve">Study visit to Arizona State </w:t>
            </w:r>
            <w:r w:rsidR="00115F2C" w:rsidRPr="00584B8A">
              <w:rPr>
                <w:rFonts w:asciiTheme="minorHAnsi" w:hAnsiTheme="minorHAnsi"/>
                <w:sz w:val="24"/>
                <w:szCs w:val="24"/>
              </w:rPr>
              <w:t>University</w:t>
            </w:r>
            <w:r w:rsidR="00115F2C" w:rsidRPr="00584B8A">
              <w:rPr>
                <w:sz w:val="24"/>
                <w:szCs w:val="24"/>
              </w:rPr>
              <w:t>, United States</w:t>
            </w:r>
          </w:p>
          <w:p w14:paraId="5ADE50EB" w14:textId="77777777" w:rsidR="00B63E56" w:rsidRPr="00843298" w:rsidRDefault="00B63E56" w:rsidP="00B63E56">
            <w:pPr>
              <w:spacing w:beforeLines="20" w:before="48" w:afterLines="20" w:after="48" w:line="312" w:lineRule="auto"/>
              <w:rPr>
                <w:rFonts w:asciiTheme="minorHAnsi" w:hAnsiTheme="minorHAnsi" w:cstheme="minorHAnsi"/>
                <w:b/>
                <w:sz w:val="24"/>
                <w:szCs w:val="24"/>
              </w:rPr>
            </w:pPr>
            <w:r>
              <w:rPr>
                <w:rFonts w:asciiTheme="minorHAnsi" w:hAnsiTheme="minorHAnsi"/>
                <w:b/>
                <w:sz w:val="24"/>
              </w:rPr>
              <w:t>Preferred year of departure:</w:t>
            </w:r>
          </w:p>
          <w:p w14:paraId="1DD32748" w14:textId="77777777" w:rsidR="00B63E56" w:rsidRDefault="00CC6C54" w:rsidP="00B63E56">
            <w:pPr>
              <w:tabs>
                <w:tab w:val="left" w:pos="1048"/>
              </w:tabs>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bCs/>
                  <w:sz w:val="24"/>
                  <w:szCs w:val="24"/>
                </w:rPr>
                <w:id w:val="-1762604117"/>
                <w14:checkbox>
                  <w14:checked w14:val="0"/>
                  <w14:checkedState w14:val="2612" w14:font="MS Gothic"/>
                  <w14:uncheckedState w14:val="2610" w14:font="MS Gothic"/>
                </w14:checkbox>
              </w:sdtPr>
              <w:sdtEndPr/>
              <w:sdtContent>
                <w:r w:rsidR="00B63E56">
                  <w:rPr>
                    <w:rFonts w:ascii="MS Gothic" w:eastAsia="MS Gothic" w:hAnsi="MS Gothic" w:cstheme="minorHAnsi" w:hint="eastAsia"/>
                    <w:bCs/>
                    <w:sz w:val="24"/>
                    <w:szCs w:val="24"/>
                  </w:rPr>
                  <w:t>☐</w:t>
                </w:r>
              </w:sdtContent>
            </w:sdt>
            <w:r w:rsidR="00115F2C">
              <w:rPr>
                <w:rFonts w:asciiTheme="minorHAnsi" w:hAnsiTheme="minorHAnsi"/>
                <w:sz w:val="24"/>
              </w:rPr>
              <w:t xml:space="preserve"> 2027</w:t>
            </w:r>
          </w:p>
          <w:p w14:paraId="7AB6EB0B" w14:textId="4896BBD0" w:rsidR="00B63E56" w:rsidRPr="0017246D" w:rsidRDefault="00CC6C54" w:rsidP="00B63E56">
            <w:pPr>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bCs/>
                  <w:sz w:val="24"/>
                  <w:szCs w:val="24"/>
                </w:rPr>
                <w:id w:val="-526101305"/>
                <w14:checkbox>
                  <w14:checked w14:val="0"/>
                  <w14:checkedState w14:val="2612" w14:font="MS Gothic"/>
                  <w14:uncheckedState w14:val="2610" w14:font="MS Gothic"/>
                </w14:checkbox>
              </w:sdtPr>
              <w:sdtEndPr/>
              <w:sdtContent>
                <w:r w:rsidR="00B63E56">
                  <w:rPr>
                    <w:rFonts w:ascii="MS Gothic" w:eastAsia="MS Gothic" w:hAnsi="MS Gothic" w:cstheme="minorHAnsi" w:hint="eastAsia"/>
                    <w:bCs/>
                    <w:sz w:val="24"/>
                    <w:szCs w:val="24"/>
                  </w:rPr>
                  <w:t>☐</w:t>
                </w:r>
              </w:sdtContent>
            </w:sdt>
            <w:r w:rsidR="00115F2C">
              <w:rPr>
                <w:rFonts w:asciiTheme="minorHAnsi" w:hAnsiTheme="minorHAnsi"/>
                <w:sz w:val="24"/>
              </w:rPr>
              <w:t xml:space="preserve"> 2028</w:t>
            </w:r>
          </w:p>
        </w:tc>
      </w:tr>
      <w:tr w:rsidR="000C2995" w:rsidRPr="00583216" w14:paraId="138E7A7C" w14:textId="77777777" w:rsidTr="00B538B8">
        <w:trPr>
          <w:cantSplit/>
        </w:trPr>
        <w:tc>
          <w:tcPr>
            <w:tcW w:w="3823" w:type="dxa"/>
          </w:tcPr>
          <w:p w14:paraId="5270D201"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Last name:</w:t>
            </w:r>
          </w:p>
        </w:tc>
        <w:sdt>
          <w:sdtPr>
            <w:rPr>
              <w:rFonts w:asciiTheme="minorHAnsi" w:hAnsiTheme="minorHAnsi" w:cstheme="minorHAnsi"/>
              <w:sz w:val="24"/>
              <w:szCs w:val="24"/>
            </w:rPr>
            <w:id w:val="1883820383"/>
            <w:placeholder>
              <w:docPart w:val="897A188D63AC4A95971E528367647444"/>
            </w:placeholder>
            <w:showingPlcHdr/>
          </w:sdtPr>
          <w:sdtEndPr/>
          <w:sdtContent>
            <w:tc>
              <w:tcPr>
                <w:tcW w:w="6519" w:type="dxa"/>
              </w:tcPr>
              <w:p w14:paraId="4D355F1B"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137B871B" w14:textId="77777777" w:rsidTr="00B538B8">
        <w:trPr>
          <w:cantSplit/>
        </w:trPr>
        <w:tc>
          <w:tcPr>
            <w:tcW w:w="3823" w:type="dxa"/>
          </w:tcPr>
          <w:p w14:paraId="5BFD9B32"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First name(s):</w:t>
            </w:r>
          </w:p>
        </w:tc>
        <w:sdt>
          <w:sdtPr>
            <w:rPr>
              <w:rFonts w:asciiTheme="minorHAnsi" w:hAnsiTheme="minorHAnsi" w:cstheme="minorHAnsi"/>
              <w:sz w:val="24"/>
              <w:szCs w:val="24"/>
            </w:rPr>
            <w:id w:val="550730302"/>
            <w:placeholder>
              <w:docPart w:val="897A188D63AC4A95971E528367647444"/>
            </w:placeholder>
            <w:showingPlcHdr/>
          </w:sdtPr>
          <w:sdtEndPr/>
          <w:sdtContent>
            <w:tc>
              <w:tcPr>
                <w:tcW w:w="6519" w:type="dxa"/>
              </w:tcPr>
              <w:p w14:paraId="2B37B730"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5D4AC537" w14:textId="77777777" w:rsidTr="00B538B8">
        <w:trPr>
          <w:cantSplit/>
        </w:trPr>
        <w:tc>
          <w:tcPr>
            <w:tcW w:w="3823" w:type="dxa"/>
          </w:tcPr>
          <w:p w14:paraId="04FAC20C"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Date of birth:</w:t>
            </w:r>
          </w:p>
        </w:tc>
        <w:sdt>
          <w:sdtPr>
            <w:rPr>
              <w:rFonts w:asciiTheme="minorHAnsi" w:hAnsiTheme="minorHAnsi" w:cstheme="minorHAnsi"/>
              <w:sz w:val="24"/>
              <w:szCs w:val="24"/>
            </w:rPr>
            <w:id w:val="-422562551"/>
            <w:placeholder>
              <w:docPart w:val="897A188D63AC4A95971E528367647444"/>
            </w:placeholder>
            <w:showingPlcHdr/>
          </w:sdtPr>
          <w:sdtEndPr/>
          <w:sdtContent>
            <w:tc>
              <w:tcPr>
                <w:tcW w:w="6519" w:type="dxa"/>
              </w:tcPr>
              <w:p w14:paraId="22F2F26B"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3BB2FEDA" w14:textId="77777777" w:rsidTr="00B538B8">
        <w:trPr>
          <w:cantSplit/>
        </w:trPr>
        <w:tc>
          <w:tcPr>
            <w:tcW w:w="3823" w:type="dxa"/>
          </w:tcPr>
          <w:p w14:paraId="187CC0B9"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Citizenship:</w:t>
            </w:r>
          </w:p>
        </w:tc>
        <w:tc>
          <w:tcPr>
            <w:tcW w:w="6519" w:type="dxa"/>
          </w:tcPr>
          <w:p w14:paraId="04FA48B6" w14:textId="4E1DC77A" w:rsidR="000C2995" w:rsidRPr="00021311"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00538709"/>
                <w14:checkbox>
                  <w14:checked w14:val="0"/>
                  <w14:checkedState w14:val="2612" w14:font="MS Gothic"/>
                  <w14:uncheckedState w14:val="2610" w14:font="MS Gothic"/>
                </w14:checkbox>
              </w:sdtPr>
              <w:sdtEndPr>
                <w:rPr>
                  <w:rStyle w:val="Pogrubienie"/>
                </w:rPr>
              </w:sdtEndPr>
              <w:sdtContent>
                <w:r w:rsidR="00D357F0" w:rsidRPr="00021311">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Polish citizenship</w:t>
            </w:r>
          </w:p>
          <w:p w14:paraId="10C416E2" w14:textId="2F989C77" w:rsidR="000C2995" w:rsidRPr="00021311" w:rsidRDefault="00CC6C54" w:rsidP="000C2995">
            <w:pPr>
              <w:spacing w:beforeLines="20" w:before="48" w:afterLines="20" w:after="48" w:line="312" w:lineRule="auto"/>
              <w:ind w:left="353" w:hanging="353"/>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69015613"/>
                <w14:checkbox>
                  <w14:checked w14:val="0"/>
                  <w14:checkedState w14:val="2612" w14:font="MS Gothic"/>
                  <w14:uncheckedState w14:val="2610" w14:font="MS Gothic"/>
                </w14:checkbox>
              </w:sdtPr>
              <w:sdtEndPr>
                <w:rPr>
                  <w:rStyle w:val="Pogrubienie"/>
                </w:rPr>
              </w:sdtEndPr>
              <w:sdtContent>
                <w:r w:rsidR="00D357F0" w:rsidRPr="00021311">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No Polish citizenship – citizen of an EU (European Union) country</w:t>
            </w:r>
          </w:p>
          <w:p w14:paraId="4DAE8862" w14:textId="5C80F729" w:rsidR="000C2995" w:rsidRPr="00964903" w:rsidRDefault="00CC6C54" w:rsidP="000C2995">
            <w:pPr>
              <w:spacing w:beforeLines="20" w:before="48" w:afterLines="20" w:after="48" w:line="312" w:lineRule="auto"/>
              <w:ind w:left="353" w:hanging="353"/>
              <w:rPr>
                <w:rFonts w:asciiTheme="minorHAnsi" w:hAnsiTheme="minorHAnsi" w:cstheme="minorHAnsi"/>
                <w:bCs/>
                <w:sz w:val="24"/>
                <w:szCs w:val="24"/>
                <w:highlight w:val="green"/>
              </w:rPr>
            </w:pPr>
            <w:sdt>
              <w:sdtPr>
                <w:rPr>
                  <w:rStyle w:val="Pogrubienie"/>
                  <w:rFonts w:asciiTheme="minorHAnsi" w:hAnsiTheme="minorHAnsi" w:cstheme="minorHAnsi"/>
                  <w:b w:val="0"/>
                  <w:sz w:val="24"/>
                  <w:szCs w:val="24"/>
                </w:rPr>
                <w:id w:val="704676642"/>
                <w14:checkbox>
                  <w14:checked w14:val="0"/>
                  <w14:checkedState w14:val="2612" w14:font="MS Gothic"/>
                  <w14:uncheckedState w14:val="2610" w14:font="MS Gothic"/>
                </w14:checkbox>
              </w:sdtPr>
              <w:sdtEndPr>
                <w:rPr>
                  <w:rStyle w:val="Pogrubienie"/>
                </w:rPr>
              </w:sdtEndPr>
              <w:sdtContent>
                <w:r w:rsidR="00D357F0" w:rsidRPr="00021311">
                  <w:rPr>
                    <w:rStyle w:val="Pogrubienie"/>
                    <w:rFonts w:ascii="MS Gothic" w:eastAsia="MS Gothic" w:hAnsi="MS Gothic" w:cstheme="minorHAnsi" w:hint="eastAsia"/>
                    <w:b w:val="0"/>
                    <w:sz w:val="24"/>
                    <w:szCs w:val="24"/>
                  </w:rPr>
                  <w:t>☐</w:t>
                </w:r>
              </w:sdtContent>
            </w:sdt>
            <w:r w:rsidR="00115F2C">
              <w:rPr>
                <w:rStyle w:val="Pogrubienie"/>
                <w:rFonts w:asciiTheme="minorHAnsi" w:hAnsiTheme="minorHAnsi"/>
                <w:b w:val="0"/>
                <w:sz w:val="24"/>
              </w:rPr>
              <w:t xml:space="preserve"> No Polish or EU (European Union) citizenship – citizen of a non-EU country or stateless person</w:t>
            </w:r>
          </w:p>
        </w:tc>
      </w:tr>
      <w:tr w:rsidR="000C2995" w:rsidRPr="00583216" w14:paraId="67CB4F1A" w14:textId="77777777" w:rsidTr="00B538B8">
        <w:trPr>
          <w:cantSplit/>
        </w:trPr>
        <w:tc>
          <w:tcPr>
            <w:tcW w:w="3823" w:type="dxa"/>
          </w:tcPr>
          <w:p w14:paraId="5CE7D692" w14:textId="77777777" w:rsidR="000C2995" w:rsidRPr="00021311" w:rsidRDefault="000C2995" w:rsidP="000C2995">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sz w:val="24"/>
              </w:rPr>
              <w:t>PESEL number or other identifier (if no PESEL is available, e.g., passport number):</w:t>
            </w:r>
          </w:p>
        </w:tc>
        <w:sdt>
          <w:sdtPr>
            <w:rPr>
              <w:rFonts w:asciiTheme="minorHAnsi" w:hAnsiTheme="minorHAnsi" w:cstheme="minorHAnsi"/>
              <w:sz w:val="24"/>
              <w:szCs w:val="24"/>
            </w:rPr>
            <w:id w:val="1837875091"/>
            <w:placeholder>
              <w:docPart w:val="897A188D63AC4A95971E528367647444"/>
            </w:placeholder>
            <w:showingPlcHdr/>
          </w:sdtPr>
          <w:sdtEndPr/>
          <w:sdtContent>
            <w:tc>
              <w:tcPr>
                <w:tcW w:w="6519" w:type="dxa"/>
              </w:tcPr>
              <w:p w14:paraId="451F9606" w14:textId="77777777" w:rsidR="000C2995" w:rsidRPr="00583216" w:rsidRDefault="000C2995" w:rsidP="000C2995">
                <w:pPr>
                  <w:spacing w:beforeLines="20" w:before="48" w:afterLines="20" w:after="48"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4598A3DB" w14:textId="77777777" w:rsidTr="00B538B8">
        <w:trPr>
          <w:cantSplit/>
          <w:trHeight w:val="1068"/>
        </w:trPr>
        <w:tc>
          <w:tcPr>
            <w:tcW w:w="3823" w:type="dxa"/>
          </w:tcPr>
          <w:p w14:paraId="7DA67A00" w14:textId="77777777" w:rsidR="000C2995" w:rsidRPr="00021311" w:rsidRDefault="000C2995" w:rsidP="0069532F">
            <w:pPr>
              <w:pStyle w:val="Akapitzlist"/>
              <w:numPr>
                <w:ilvl w:val="0"/>
                <w:numId w:val="39"/>
              </w:numPr>
              <w:spacing w:beforeLines="20" w:before="48" w:afterLines="20" w:after="48" w:line="312" w:lineRule="auto"/>
              <w:ind w:left="352" w:hanging="285"/>
              <w:rPr>
                <w:rFonts w:asciiTheme="minorHAnsi" w:hAnsiTheme="minorHAnsi" w:cstheme="minorHAnsi"/>
                <w:sz w:val="24"/>
                <w:szCs w:val="24"/>
              </w:rPr>
            </w:pPr>
            <w:r>
              <w:rPr>
                <w:rFonts w:asciiTheme="minorHAnsi" w:hAnsiTheme="minorHAnsi"/>
                <w:sz w:val="24"/>
              </w:rPr>
              <w:t>Sex:</w:t>
            </w:r>
          </w:p>
        </w:tc>
        <w:tc>
          <w:tcPr>
            <w:tcW w:w="6519" w:type="dxa"/>
          </w:tcPr>
          <w:p w14:paraId="76A33EDE" w14:textId="7877B44C" w:rsidR="000C2995" w:rsidRPr="00584B8A" w:rsidRDefault="00CC6C54"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412628792"/>
                <w14:checkbox>
                  <w14:checked w14:val="0"/>
                  <w14:checkedState w14:val="2612" w14:font="MS Gothic"/>
                  <w14:uncheckedState w14:val="2610" w14:font="MS Gothic"/>
                </w14:checkbox>
              </w:sdtPr>
              <w:sdtEndPr>
                <w:rPr>
                  <w:rStyle w:val="Pogrubienie"/>
                </w:rPr>
              </w:sdtEndPr>
              <w:sdtContent>
                <w:r w:rsidR="00DC424A" w:rsidRPr="00DC424A">
                  <w:rPr>
                    <w:rStyle w:val="Pogrubienie"/>
                    <w:rFonts w:ascii="MS Gothic" w:eastAsia="MS Gothic" w:hAnsi="MS Gothic" w:cstheme="minorHAnsi" w:hint="eastAsia"/>
                    <w:b w:val="0"/>
                    <w:sz w:val="24"/>
                    <w:szCs w:val="24"/>
                  </w:rPr>
                  <w:t>☐</w:t>
                </w:r>
              </w:sdtContent>
            </w:sdt>
            <w:r w:rsidR="00DC424A">
              <w:rPr>
                <w:rStyle w:val="Pogrubienie"/>
                <w:rFonts w:asciiTheme="minorHAnsi" w:eastAsia="MS Gothic" w:hAnsiTheme="minorHAnsi" w:cstheme="minorHAnsi"/>
                <w:b w:val="0"/>
                <w:sz w:val="24"/>
                <w:szCs w:val="24"/>
              </w:rPr>
              <w:t xml:space="preserve"> </w:t>
            </w:r>
            <w:r w:rsidR="00115F2C" w:rsidRPr="00584B8A">
              <w:rPr>
                <w:sz w:val="24"/>
                <w:szCs w:val="24"/>
              </w:rPr>
              <w:t>Female</w:t>
            </w:r>
          </w:p>
          <w:p w14:paraId="6FAFC800" w14:textId="7609FE8F" w:rsidR="000C2995" w:rsidRPr="00AE3DAD" w:rsidRDefault="00CC6C54"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1223255898"/>
                <w14:checkbox>
                  <w14:checked w14:val="0"/>
                  <w14:checkedState w14:val="2612" w14:font="MS Gothic"/>
                  <w14:uncheckedState w14:val="2610" w14:font="MS Gothic"/>
                </w14:checkbox>
              </w:sdtPr>
              <w:sdtEndPr>
                <w:rPr>
                  <w:rStyle w:val="Pogrubienie"/>
                </w:rPr>
              </w:sdtEndPr>
              <w:sdtContent>
                <w:r w:rsidR="008B1318" w:rsidRPr="00584B8A">
                  <w:rPr>
                    <w:rStyle w:val="Pogrubienie"/>
                    <w:rFonts w:ascii="MS Gothic" w:eastAsia="MS Gothic" w:hAnsi="MS Gothic" w:cstheme="minorHAnsi" w:hint="eastAsia"/>
                    <w:b w:val="0"/>
                    <w:sz w:val="24"/>
                    <w:szCs w:val="24"/>
                  </w:rPr>
                  <w:t>☐</w:t>
                </w:r>
              </w:sdtContent>
            </w:sdt>
            <w:r w:rsidR="00DC424A">
              <w:rPr>
                <w:rStyle w:val="Pogrubienie"/>
                <w:rFonts w:asciiTheme="minorHAnsi" w:eastAsia="MS Gothic" w:hAnsiTheme="minorHAnsi" w:cstheme="minorHAnsi"/>
                <w:b w:val="0"/>
                <w:sz w:val="24"/>
                <w:szCs w:val="24"/>
              </w:rPr>
              <w:t xml:space="preserve"> </w:t>
            </w:r>
            <w:r w:rsidR="00115F2C" w:rsidRPr="00584B8A">
              <w:rPr>
                <w:sz w:val="24"/>
                <w:szCs w:val="24"/>
              </w:rPr>
              <w:t>Male</w:t>
            </w:r>
          </w:p>
        </w:tc>
      </w:tr>
      <w:tr w:rsidR="000C2995" w:rsidRPr="00583216" w14:paraId="12E5984A" w14:textId="77777777" w:rsidTr="00B538B8">
        <w:trPr>
          <w:cantSplit/>
        </w:trPr>
        <w:tc>
          <w:tcPr>
            <w:tcW w:w="3823" w:type="dxa"/>
          </w:tcPr>
          <w:p w14:paraId="0BD2EC24" w14:textId="77777777" w:rsidR="000C2995" w:rsidRPr="00021311" w:rsidRDefault="000C2995" w:rsidP="0069532F">
            <w:pPr>
              <w:pStyle w:val="Akapitzlist"/>
              <w:numPr>
                <w:ilvl w:val="0"/>
                <w:numId w:val="39"/>
              </w:numPr>
              <w:spacing w:beforeLines="20" w:before="48" w:afterLines="20" w:after="48" w:line="312" w:lineRule="auto"/>
              <w:ind w:left="352" w:hanging="285"/>
              <w:rPr>
                <w:rFonts w:asciiTheme="minorHAnsi" w:hAnsiTheme="minorHAnsi" w:cstheme="minorHAnsi"/>
                <w:sz w:val="24"/>
                <w:szCs w:val="24"/>
              </w:rPr>
            </w:pPr>
            <w:r>
              <w:rPr>
                <w:rFonts w:asciiTheme="minorHAnsi" w:hAnsiTheme="minorHAnsi"/>
                <w:sz w:val="24"/>
              </w:rPr>
              <w:t>Education:</w:t>
            </w:r>
          </w:p>
        </w:tc>
        <w:tc>
          <w:tcPr>
            <w:tcW w:w="6519" w:type="dxa"/>
          </w:tcPr>
          <w:p w14:paraId="35B9E3EA" w14:textId="0D9F8E78" w:rsidR="000C2995" w:rsidRPr="00583216"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2009969643"/>
                <w14:checkbox>
                  <w14:checked w14:val="0"/>
                  <w14:checkedState w14:val="2612" w14:font="MS Gothic"/>
                  <w14:uncheckedState w14:val="2610" w14:font="MS Gothic"/>
                </w14:checkbox>
              </w:sdtPr>
              <w:sdtEndPr/>
              <w:sdtContent>
                <w:r w:rsidR="008B1318" w:rsidRPr="008B1318">
                  <w:rPr>
                    <w:rFonts w:ascii="MS Gothic" w:eastAsia="MS Gothic" w:hAnsi="MS Gothic" w:cstheme="minorHAnsi" w:hint="eastAsia"/>
                    <w:sz w:val="24"/>
                    <w:szCs w:val="24"/>
                  </w:rPr>
                  <w:t>☐</w:t>
                </w:r>
              </w:sdtContent>
            </w:sdt>
            <w:r w:rsidR="00115F2C">
              <w:rPr>
                <w:rFonts w:asciiTheme="minorHAnsi" w:hAnsiTheme="minorHAnsi"/>
                <w:sz w:val="24"/>
              </w:rPr>
              <w:t xml:space="preserve"> </w:t>
            </w:r>
            <w:r w:rsidR="00115F2C">
              <w:rPr>
                <w:rStyle w:val="Pogrubienie"/>
                <w:rFonts w:asciiTheme="minorHAnsi" w:hAnsiTheme="minorHAnsi"/>
                <w:b w:val="0"/>
                <w:sz w:val="24"/>
              </w:rPr>
              <w:t>higher</w:t>
            </w:r>
          </w:p>
          <w:p w14:paraId="376962BF" w14:textId="52C522F5" w:rsidR="000C2995" w:rsidRPr="00583216"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689839544"/>
                <w14:checkbox>
                  <w14:checked w14:val="0"/>
                  <w14:checkedState w14:val="2612" w14:font="MS Gothic"/>
                  <w14:uncheckedState w14:val="2610" w14:font="MS Gothic"/>
                </w14:checkbox>
              </w:sdtPr>
              <w:sdtEndPr/>
              <w:sdtContent>
                <w:r w:rsidR="008B1318">
                  <w:rPr>
                    <w:rFonts w:ascii="MS Gothic" w:eastAsia="MS Gothic" w:hAnsi="MS Gothic" w:cstheme="minorHAnsi" w:hint="eastAsia"/>
                    <w:sz w:val="24"/>
                    <w:szCs w:val="24"/>
                  </w:rPr>
                  <w:t>☐</w:t>
                </w:r>
              </w:sdtContent>
            </w:sdt>
            <w:r w:rsidR="00115F2C">
              <w:rPr>
                <w:rFonts w:asciiTheme="minorHAnsi" w:hAnsiTheme="minorHAnsi"/>
                <w:sz w:val="24"/>
              </w:rPr>
              <w:t xml:space="preserve"> </w:t>
            </w:r>
            <w:r w:rsidR="00115F2C">
              <w:rPr>
                <w:rStyle w:val="Pogrubienie"/>
                <w:rFonts w:asciiTheme="minorHAnsi" w:hAnsiTheme="minorHAnsi"/>
                <w:b w:val="0"/>
                <w:sz w:val="24"/>
              </w:rPr>
              <w:t>secondary</w:t>
            </w:r>
          </w:p>
          <w:p w14:paraId="60FE11F3" w14:textId="0F88A956" w:rsidR="000C2995" w:rsidRPr="00583216" w:rsidRDefault="00CC6C54" w:rsidP="000C2995">
            <w:pPr>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sz w:val="24"/>
                  <w:szCs w:val="24"/>
                </w:rPr>
                <w:id w:val="-841545841"/>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rPr>
                <w:rFonts w:asciiTheme="minorHAnsi" w:hAnsiTheme="minorHAnsi"/>
                <w:sz w:val="24"/>
              </w:rPr>
              <w:t xml:space="preserve"> </w:t>
            </w:r>
            <w:r w:rsidR="00115F2C">
              <w:rPr>
                <w:rStyle w:val="Pogrubienie"/>
                <w:rFonts w:asciiTheme="minorHAnsi" w:hAnsiTheme="minorHAnsi"/>
                <w:b w:val="0"/>
                <w:sz w:val="24"/>
              </w:rPr>
              <w:t>basic vocational</w:t>
            </w:r>
          </w:p>
          <w:p w14:paraId="0E038BF2" w14:textId="6A75FB6A" w:rsidR="000C2995"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eastAsia="MS Gothic" w:hAnsiTheme="minorHAnsi" w:cstheme="minorHAnsi"/>
                  <w:b/>
                  <w:bCs/>
                  <w:sz w:val="24"/>
                  <w:szCs w:val="24"/>
                </w:rPr>
                <w:id w:val="-172034490"/>
                <w14:checkbox>
                  <w14:checked w14:val="0"/>
                  <w14:checkedState w14:val="2612" w14:font="MS Gothic"/>
                  <w14:uncheckedState w14:val="2610" w14:font="MS Gothic"/>
                </w14:checkbox>
              </w:sdtPr>
              <w:sdtEndPr/>
              <w:sdtContent>
                <w:r w:rsidR="008B1318">
                  <w:rPr>
                    <w:rFonts w:ascii="MS Gothic" w:eastAsia="MS Gothic" w:hAnsi="MS Gothic" w:cstheme="minorHAnsi" w:hint="eastAsia"/>
                    <w:sz w:val="24"/>
                    <w:szCs w:val="24"/>
                  </w:rPr>
                  <w:t>☐</w:t>
                </w:r>
              </w:sdtContent>
            </w:sdt>
            <w:r w:rsidR="00115F2C">
              <w:rPr>
                <w:rStyle w:val="Pogrubienie"/>
                <w:rFonts w:asciiTheme="minorHAnsi" w:hAnsiTheme="minorHAnsi"/>
                <w:b w:val="0"/>
                <w:sz w:val="24"/>
              </w:rPr>
              <w:t xml:space="preserve"> other (specify below)</w:t>
            </w:r>
          </w:p>
          <w:sdt>
            <w:sdtPr>
              <w:rPr>
                <w:rFonts w:asciiTheme="minorHAnsi" w:hAnsiTheme="minorHAnsi" w:cstheme="minorHAnsi"/>
                <w:bCs/>
                <w:sz w:val="24"/>
                <w:szCs w:val="24"/>
              </w:rPr>
              <w:id w:val="1648933722"/>
              <w:placeholder>
                <w:docPart w:val="897A188D63AC4A95971E528367647444"/>
              </w:placeholder>
              <w:showingPlcHdr/>
            </w:sdtPr>
            <w:sdtEndPr/>
            <w:sdtContent>
              <w:p w14:paraId="391C6F46" w14:textId="77777777" w:rsidR="000C2995" w:rsidRPr="00A67BB0" w:rsidRDefault="000C2995" w:rsidP="000C2995">
                <w:pPr>
                  <w:spacing w:beforeLines="20" w:before="48" w:afterLines="50" w:after="120" w:line="312" w:lineRule="auto"/>
                  <w:rPr>
                    <w:rFonts w:asciiTheme="minorHAnsi" w:hAnsiTheme="minorHAnsi" w:cstheme="minorHAnsi"/>
                    <w:bCs/>
                    <w:sz w:val="24"/>
                    <w:szCs w:val="24"/>
                  </w:rPr>
                </w:pPr>
                <w:r>
                  <w:rPr>
                    <w:rStyle w:val="Tekstzastpczy"/>
                    <w:b/>
                    <w:color w:val="003B84"/>
                  </w:rPr>
                  <w:t>Press here to enter text.</w:t>
                </w:r>
              </w:p>
            </w:sdtContent>
          </w:sdt>
        </w:tc>
      </w:tr>
      <w:tr w:rsidR="000C2995" w:rsidRPr="00583216" w14:paraId="1D034649" w14:textId="77777777" w:rsidTr="00B538B8">
        <w:trPr>
          <w:cantSplit/>
        </w:trPr>
        <w:tc>
          <w:tcPr>
            <w:tcW w:w="3823" w:type="dxa"/>
          </w:tcPr>
          <w:p w14:paraId="0D1009C8" w14:textId="77777777" w:rsidR="000C2995" w:rsidRPr="00021311" w:rsidRDefault="000C2995" w:rsidP="0069532F">
            <w:pPr>
              <w:pStyle w:val="Akapitzlist"/>
              <w:numPr>
                <w:ilvl w:val="0"/>
                <w:numId w:val="39"/>
              </w:numPr>
              <w:spacing w:beforeLines="20" w:before="48" w:afterLines="20" w:after="48" w:line="312" w:lineRule="auto"/>
              <w:ind w:left="352" w:hanging="285"/>
              <w:rPr>
                <w:rFonts w:asciiTheme="minorHAnsi" w:hAnsiTheme="minorHAnsi" w:cstheme="minorHAnsi"/>
                <w:sz w:val="24"/>
                <w:szCs w:val="24"/>
              </w:rPr>
            </w:pPr>
            <w:r>
              <w:rPr>
                <w:rFonts w:asciiTheme="minorHAnsi" w:hAnsiTheme="minorHAnsi"/>
                <w:sz w:val="24"/>
              </w:rPr>
              <w:lastRenderedPageBreak/>
              <w:t>E-mail address:</w:t>
            </w:r>
          </w:p>
        </w:tc>
        <w:sdt>
          <w:sdtPr>
            <w:rPr>
              <w:rFonts w:asciiTheme="minorHAnsi" w:hAnsiTheme="minorHAnsi" w:cstheme="minorHAnsi"/>
              <w:sz w:val="24"/>
              <w:szCs w:val="24"/>
            </w:rPr>
            <w:id w:val="900800568"/>
            <w:placeholder>
              <w:docPart w:val="897A188D63AC4A95971E528367647444"/>
            </w:placeholder>
            <w:showingPlcHdr/>
          </w:sdtPr>
          <w:sdtEndPr/>
          <w:sdtContent>
            <w:tc>
              <w:tcPr>
                <w:tcW w:w="6519" w:type="dxa"/>
              </w:tcPr>
              <w:p w14:paraId="3B53E84B"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2CFD93EA" w14:textId="77777777" w:rsidTr="00B538B8">
        <w:trPr>
          <w:cantSplit/>
        </w:trPr>
        <w:tc>
          <w:tcPr>
            <w:tcW w:w="3823" w:type="dxa"/>
          </w:tcPr>
          <w:p w14:paraId="21AC2B79"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Telephone number:</w:t>
            </w:r>
          </w:p>
        </w:tc>
        <w:sdt>
          <w:sdtPr>
            <w:rPr>
              <w:rFonts w:asciiTheme="minorHAnsi" w:hAnsiTheme="minorHAnsi" w:cstheme="minorHAnsi"/>
              <w:sz w:val="24"/>
              <w:szCs w:val="24"/>
            </w:rPr>
            <w:id w:val="683174920"/>
            <w:placeholder>
              <w:docPart w:val="897A188D63AC4A95971E528367647444"/>
            </w:placeholder>
            <w:showingPlcHdr/>
          </w:sdtPr>
          <w:sdtEndPr/>
          <w:sdtContent>
            <w:tc>
              <w:tcPr>
                <w:tcW w:w="6519" w:type="dxa"/>
              </w:tcPr>
              <w:p w14:paraId="650C8956"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0902BE46" w14:textId="77777777" w:rsidTr="00B538B8">
        <w:trPr>
          <w:cantSplit/>
        </w:trPr>
        <w:tc>
          <w:tcPr>
            <w:tcW w:w="3823" w:type="dxa"/>
          </w:tcPr>
          <w:p w14:paraId="17205286"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City/Town:</w:t>
            </w:r>
          </w:p>
        </w:tc>
        <w:sdt>
          <w:sdtPr>
            <w:rPr>
              <w:rFonts w:asciiTheme="minorHAnsi" w:hAnsiTheme="minorHAnsi" w:cstheme="minorHAnsi"/>
              <w:sz w:val="24"/>
              <w:szCs w:val="24"/>
            </w:rPr>
            <w:id w:val="-1343999067"/>
            <w:placeholder>
              <w:docPart w:val="897A188D63AC4A95971E528367647444"/>
            </w:placeholder>
            <w:showingPlcHdr/>
          </w:sdtPr>
          <w:sdtEndPr/>
          <w:sdtContent>
            <w:tc>
              <w:tcPr>
                <w:tcW w:w="6519" w:type="dxa"/>
              </w:tcPr>
              <w:p w14:paraId="4E0AA257"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4879710F" w14:textId="77777777" w:rsidTr="00B538B8">
        <w:trPr>
          <w:cantSplit/>
        </w:trPr>
        <w:tc>
          <w:tcPr>
            <w:tcW w:w="3823" w:type="dxa"/>
          </w:tcPr>
          <w:p w14:paraId="494A2EA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Postcode:</w:t>
            </w:r>
          </w:p>
        </w:tc>
        <w:sdt>
          <w:sdtPr>
            <w:rPr>
              <w:rFonts w:asciiTheme="minorHAnsi" w:hAnsiTheme="minorHAnsi" w:cstheme="minorHAnsi"/>
              <w:sz w:val="24"/>
              <w:szCs w:val="24"/>
            </w:rPr>
            <w:id w:val="-1570723151"/>
            <w:placeholder>
              <w:docPart w:val="897A188D63AC4A95971E528367647444"/>
            </w:placeholder>
            <w:showingPlcHdr/>
          </w:sdtPr>
          <w:sdtEndPr/>
          <w:sdtContent>
            <w:tc>
              <w:tcPr>
                <w:tcW w:w="6519" w:type="dxa"/>
              </w:tcPr>
              <w:p w14:paraId="3DED022E"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55226A27" w14:textId="77777777" w:rsidTr="00B538B8">
        <w:trPr>
          <w:cantSplit/>
        </w:trPr>
        <w:tc>
          <w:tcPr>
            <w:tcW w:w="3823" w:type="dxa"/>
          </w:tcPr>
          <w:p w14:paraId="75F317D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Poviat (District):</w:t>
            </w:r>
          </w:p>
        </w:tc>
        <w:sdt>
          <w:sdtPr>
            <w:rPr>
              <w:rFonts w:asciiTheme="minorHAnsi" w:hAnsiTheme="minorHAnsi" w:cstheme="minorHAnsi"/>
              <w:sz w:val="24"/>
              <w:szCs w:val="24"/>
            </w:rPr>
            <w:id w:val="1564521452"/>
            <w:placeholder>
              <w:docPart w:val="897A188D63AC4A95971E528367647444"/>
            </w:placeholder>
            <w:showingPlcHdr/>
          </w:sdtPr>
          <w:sdtEndPr/>
          <w:sdtContent>
            <w:tc>
              <w:tcPr>
                <w:tcW w:w="6519" w:type="dxa"/>
              </w:tcPr>
              <w:p w14:paraId="09E5EF85"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5E149EC5" w14:textId="77777777" w:rsidTr="00B538B8">
        <w:trPr>
          <w:cantSplit/>
        </w:trPr>
        <w:tc>
          <w:tcPr>
            <w:tcW w:w="3823" w:type="dxa"/>
          </w:tcPr>
          <w:p w14:paraId="244F33C9"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Gmina (Municipality):</w:t>
            </w:r>
          </w:p>
        </w:tc>
        <w:sdt>
          <w:sdtPr>
            <w:rPr>
              <w:rFonts w:asciiTheme="minorHAnsi" w:hAnsiTheme="minorHAnsi" w:cstheme="minorHAnsi"/>
              <w:sz w:val="24"/>
              <w:szCs w:val="24"/>
            </w:rPr>
            <w:id w:val="626507691"/>
            <w:placeholder>
              <w:docPart w:val="897A188D63AC4A95971E528367647444"/>
            </w:placeholder>
            <w:showingPlcHdr/>
          </w:sdtPr>
          <w:sdtEndPr/>
          <w:sdtContent>
            <w:tc>
              <w:tcPr>
                <w:tcW w:w="6519" w:type="dxa"/>
              </w:tcPr>
              <w:p w14:paraId="0D8262CA"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2709CA24" w14:textId="77777777" w:rsidTr="00B538B8">
        <w:trPr>
          <w:cantSplit/>
        </w:trPr>
        <w:tc>
          <w:tcPr>
            <w:tcW w:w="3823" w:type="dxa"/>
          </w:tcPr>
          <w:p w14:paraId="581BDF08"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Voivodeship (Province):</w:t>
            </w:r>
          </w:p>
        </w:tc>
        <w:sdt>
          <w:sdtPr>
            <w:rPr>
              <w:rFonts w:asciiTheme="minorHAnsi" w:hAnsiTheme="minorHAnsi" w:cstheme="minorHAnsi"/>
              <w:sz w:val="24"/>
              <w:szCs w:val="24"/>
            </w:rPr>
            <w:id w:val="-1489082352"/>
            <w:placeholder>
              <w:docPart w:val="897A188D63AC4A95971E528367647444"/>
            </w:placeholder>
            <w:showingPlcHdr/>
          </w:sdtPr>
          <w:sdtEndPr/>
          <w:sdtContent>
            <w:tc>
              <w:tcPr>
                <w:tcW w:w="6519" w:type="dxa"/>
              </w:tcPr>
              <w:p w14:paraId="40480C39"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2157784A" w14:textId="77777777" w:rsidTr="00B538B8">
        <w:trPr>
          <w:cantSplit/>
        </w:trPr>
        <w:tc>
          <w:tcPr>
            <w:tcW w:w="3823" w:type="dxa"/>
          </w:tcPr>
          <w:p w14:paraId="3D9C7BF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Country:</w:t>
            </w:r>
          </w:p>
        </w:tc>
        <w:sdt>
          <w:sdtPr>
            <w:rPr>
              <w:rFonts w:asciiTheme="minorHAnsi" w:hAnsiTheme="minorHAnsi" w:cstheme="minorHAnsi"/>
              <w:sz w:val="24"/>
              <w:szCs w:val="24"/>
            </w:rPr>
            <w:id w:val="-1695063835"/>
            <w:placeholder>
              <w:docPart w:val="897A188D63AC4A95971E528367647444"/>
            </w:placeholder>
            <w:showingPlcHdr/>
          </w:sdtPr>
          <w:sdtEndPr/>
          <w:sdtContent>
            <w:tc>
              <w:tcPr>
                <w:tcW w:w="6519" w:type="dxa"/>
              </w:tcPr>
              <w:p w14:paraId="374D08CD" w14:textId="77777777" w:rsidR="000C2995" w:rsidRPr="00583216" w:rsidRDefault="000C2995" w:rsidP="000C2995">
                <w:pPr>
                  <w:spacing w:beforeLines="20" w:before="48" w:afterLines="50" w:after="120" w:line="312" w:lineRule="auto"/>
                  <w:rPr>
                    <w:rFonts w:asciiTheme="minorHAnsi" w:hAnsiTheme="minorHAnsi" w:cstheme="minorHAnsi"/>
                    <w:sz w:val="24"/>
                    <w:szCs w:val="24"/>
                  </w:rPr>
                </w:pPr>
                <w:r>
                  <w:rPr>
                    <w:rStyle w:val="Tekstzastpczy"/>
                    <w:b/>
                    <w:color w:val="003B84"/>
                  </w:rPr>
                  <w:t>Press here to enter text.</w:t>
                </w:r>
              </w:p>
            </w:tc>
          </w:sdtContent>
        </w:sdt>
      </w:tr>
      <w:tr w:rsidR="000C2995" w:rsidRPr="00583216" w14:paraId="48C1E298" w14:textId="77777777" w:rsidTr="00B538B8">
        <w:trPr>
          <w:cantSplit/>
        </w:trPr>
        <w:tc>
          <w:tcPr>
            <w:tcW w:w="3823" w:type="dxa"/>
          </w:tcPr>
          <w:p w14:paraId="33AE843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Employment status:</w:t>
            </w:r>
          </w:p>
        </w:tc>
        <w:tc>
          <w:tcPr>
            <w:tcW w:w="6519" w:type="dxa"/>
          </w:tcPr>
          <w:p w14:paraId="49137AA3" w14:textId="5AD3DAB0"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589440018"/>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Pr>
                <w:rFonts w:asciiTheme="minorHAnsi" w:hAnsiTheme="minorHAnsi"/>
                <w:sz w:val="24"/>
              </w:rPr>
              <w:t>Employed</w:t>
            </w:r>
          </w:p>
          <w:p w14:paraId="0B54A9B1" w14:textId="460159DB"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41073915"/>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Pr>
                <w:rFonts w:asciiTheme="minorHAnsi" w:hAnsiTheme="minorHAnsi"/>
                <w:sz w:val="24"/>
              </w:rPr>
              <w:t>Professionally inactive</w:t>
            </w:r>
          </w:p>
          <w:p w14:paraId="49FEA30C" w14:textId="3B2BECB3" w:rsidR="000C2995" w:rsidRPr="00583216" w:rsidRDefault="00CC6C54" w:rsidP="000C2995">
            <w:pPr>
              <w:spacing w:beforeLines="20" w:before="48" w:afterLines="20" w:after="48" w:line="312" w:lineRule="auto"/>
              <w:rPr>
                <w:rFonts w:asciiTheme="minorHAnsi" w:hAnsiTheme="minorHAnsi" w:cstheme="minorHAnsi"/>
                <w:sz w:val="24"/>
                <w:szCs w:val="24"/>
              </w:rPr>
            </w:pPr>
            <w:sdt>
              <w:sdtPr>
                <w:rPr>
                  <w:rFonts w:asciiTheme="minorHAnsi" w:eastAsia="MS Gothic" w:hAnsiTheme="minorHAnsi" w:cstheme="minorHAnsi"/>
                  <w:sz w:val="24"/>
                  <w:szCs w:val="24"/>
                </w:rPr>
                <w:id w:val="146593375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Unemployed</w:t>
            </w:r>
          </w:p>
        </w:tc>
      </w:tr>
      <w:tr w:rsidR="000C2995" w:rsidRPr="00583216" w14:paraId="70674773" w14:textId="77777777" w:rsidTr="00B538B8">
        <w:trPr>
          <w:cantSplit/>
        </w:trPr>
        <w:tc>
          <w:tcPr>
            <w:tcW w:w="3823" w:type="dxa"/>
          </w:tcPr>
          <w:p w14:paraId="511EB5E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If applicable – type of employment:</w:t>
            </w:r>
          </w:p>
        </w:tc>
        <w:tc>
          <w:tcPr>
            <w:tcW w:w="6519" w:type="dxa"/>
          </w:tcPr>
          <w:p w14:paraId="2234A90C" w14:textId="2EE028FF"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38113342"/>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Pr>
                <w:rFonts w:asciiTheme="minorHAnsi" w:hAnsiTheme="minorHAnsi"/>
                <w:sz w:val="24"/>
              </w:rPr>
              <w:t>Self-employed</w:t>
            </w:r>
          </w:p>
          <w:p w14:paraId="5945F432" w14:textId="0CE642D4"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582671144"/>
                <w14:checkbox>
                  <w14:checked w14:val="0"/>
                  <w14:checkedState w14:val="2612" w14:font="MS Gothic"/>
                  <w14:uncheckedState w14:val="2610" w14:font="MS Gothic"/>
                </w14:checkbox>
              </w:sdtPr>
              <w:sdtEndPr/>
              <w:sdtContent>
                <w:r w:rsidR="00DC424A">
                  <w:rPr>
                    <w:rFonts w:ascii="MS Gothic" w:eastAsia="MS Gothic" w:hAnsi="MS Gothic" w:cstheme="minorHAnsi" w:hint="eastAsia"/>
                    <w:sz w:val="24"/>
                    <w:szCs w:val="24"/>
                  </w:rPr>
                  <w:t>☐</w:t>
                </w:r>
              </w:sdtContent>
            </w:sdt>
            <w:r w:rsidR="00115F2C">
              <w:t xml:space="preserve"> </w:t>
            </w:r>
            <w:r w:rsidR="00115F2C" w:rsidRPr="00DC424A">
              <w:rPr>
                <w:rFonts w:asciiTheme="minorHAnsi" w:hAnsiTheme="minorHAnsi"/>
                <w:sz w:val="24"/>
                <w:szCs w:val="24"/>
              </w:rPr>
              <w:t>Employed in</w:t>
            </w:r>
            <w:r w:rsidR="00115F2C" w:rsidRPr="00DC424A">
              <w:rPr>
                <w:sz w:val="24"/>
                <w:szCs w:val="24"/>
              </w:rPr>
              <w:t xml:space="preserve"> government administration</w:t>
            </w:r>
          </w:p>
          <w:p w14:paraId="6BB5FCE6" w14:textId="61C8F333" w:rsidR="000C2995" w:rsidRPr="00583216"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703514622"/>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in local government administration (excluding schools and educational institutions)</w:t>
            </w:r>
          </w:p>
          <w:p w14:paraId="3FB4027C" w14:textId="4D80CB03" w:rsidR="000C2995" w:rsidRPr="00DC424A"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4899045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Pr>
                <w:rFonts w:asciiTheme="minorHAnsi" w:hAnsiTheme="minorHAnsi"/>
                <w:sz w:val="24"/>
              </w:rPr>
              <w:t>E</w:t>
            </w:r>
            <w:r w:rsidR="00115F2C" w:rsidRPr="00DC424A">
              <w:rPr>
                <w:rFonts w:asciiTheme="minorHAnsi" w:hAnsiTheme="minorHAnsi"/>
                <w:sz w:val="24"/>
                <w:szCs w:val="24"/>
              </w:rPr>
              <w:t>mployed in</w:t>
            </w:r>
            <w:r w:rsidR="00115F2C" w:rsidRPr="00DC424A">
              <w:rPr>
                <w:sz w:val="24"/>
                <w:szCs w:val="24"/>
              </w:rPr>
              <w:t xml:space="preserve"> a non-governmental organization</w:t>
            </w:r>
          </w:p>
          <w:p w14:paraId="77D01D7E" w14:textId="05ED350D" w:rsidR="000C2995" w:rsidRPr="00583216"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01114209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in an MSME (micro, small or medium-sized enterprise)</w:t>
            </w:r>
            <w:r w:rsidR="00D079CD" w:rsidRPr="00DC424A">
              <w:rPr>
                <w:rStyle w:val="Odwoanieprzypisudolnego"/>
                <w:rFonts w:asciiTheme="minorHAnsi" w:hAnsiTheme="minorHAnsi" w:cstheme="minorHAnsi"/>
                <w:sz w:val="24"/>
                <w:szCs w:val="24"/>
              </w:rPr>
              <w:footnoteReference w:id="1"/>
            </w:r>
          </w:p>
          <w:p w14:paraId="060871CC" w14:textId="6BB6DC1C"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727183778"/>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rFonts w:asciiTheme="minorHAnsi" w:hAnsiTheme="minorHAnsi"/>
                <w:sz w:val="24"/>
                <w:szCs w:val="24"/>
              </w:rPr>
              <w:t>Employed in</w:t>
            </w:r>
            <w:r w:rsidR="00115F2C" w:rsidRPr="00DC424A">
              <w:rPr>
                <w:sz w:val="24"/>
                <w:szCs w:val="24"/>
              </w:rPr>
              <w:t xml:space="preserve"> a large enterprise</w:t>
            </w:r>
            <w:r w:rsidR="000C2995" w:rsidRPr="00DC424A">
              <w:rPr>
                <w:rStyle w:val="Odwoanieprzypisudolnego"/>
                <w:rFonts w:asciiTheme="minorHAnsi" w:hAnsiTheme="minorHAnsi" w:cstheme="minorHAnsi"/>
                <w:sz w:val="24"/>
                <w:szCs w:val="24"/>
              </w:rPr>
              <w:footnoteReference w:id="2"/>
            </w:r>
          </w:p>
          <w:p w14:paraId="0D025EE0" w14:textId="62D339B8" w:rsidR="000C2995" w:rsidRPr="00583216"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622734394"/>
                <w14:checkbox>
                  <w14:checked w14:val="0"/>
                  <w14:checkedState w14:val="2612" w14:font="MS Gothic"/>
                  <w14:uncheckedState w14:val="2610" w14:font="MS Gothic"/>
                </w14:checkbox>
              </w:sdtPr>
              <w:sdtEndPr/>
              <w:sdtContent>
                <w:r w:rsidR="00DC424A">
                  <w:rPr>
                    <w:rFonts w:ascii="MS Gothic" w:eastAsia="MS Gothic" w:hAnsi="MS Gothic" w:cstheme="minorHAnsi" w:hint="eastAsia"/>
                    <w:sz w:val="24"/>
                    <w:szCs w:val="24"/>
                  </w:rPr>
                  <w:t>☐</w:t>
                </w:r>
              </w:sdtContent>
            </w:sdt>
            <w:r w:rsidR="00115F2C">
              <w:t xml:space="preserve"> </w:t>
            </w:r>
            <w:r w:rsidR="00115F2C" w:rsidRPr="00DC424A">
              <w:rPr>
                <w:sz w:val="24"/>
                <w:szCs w:val="24"/>
              </w:rPr>
              <w:t>Employed in an entity performing medical activity</w:t>
            </w:r>
          </w:p>
          <w:p w14:paraId="2EFE80F5" w14:textId="3F36D740" w:rsidR="000C2995" w:rsidRPr="00DC424A" w:rsidRDefault="00CC6C54" w:rsidP="000C2995">
            <w:pPr>
              <w:tabs>
                <w:tab w:val="left" w:pos="770"/>
              </w:tabs>
              <w:spacing w:beforeLines="20" w:before="48" w:afterLines="20" w:after="48" w:line="312" w:lineRule="auto"/>
              <w:ind w:left="211" w:hanging="211"/>
              <w:rPr>
                <w:rFonts w:asciiTheme="minorHAnsi" w:hAnsiTheme="minorHAnsi" w:cstheme="minorHAnsi"/>
                <w:sz w:val="28"/>
                <w:szCs w:val="28"/>
              </w:rPr>
            </w:pPr>
            <w:sdt>
              <w:sdtPr>
                <w:rPr>
                  <w:rFonts w:asciiTheme="minorHAnsi" w:hAnsiTheme="minorHAnsi" w:cstheme="minorHAnsi"/>
                  <w:sz w:val="24"/>
                  <w:szCs w:val="24"/>
                </w:rPr>
                <w:id w:val="-14452067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in a school or an institution within the education system (teaching staff)</w:t>
            </w:r>
          </w:p>
          <w:p w14:paraId="74A5F8B7" w14:textId="73570E24" w:rsidR="000C2995" w:rsidRPr="00583216"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8741834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in a school or an institution within the education system (non-teaching staff)</w:t>
            </w:r>
          </w:p>
          <w:p w14:paraId="1E4369C9" w14:textId="0988E697" w:rsidR="000C2995" w:rsidRPr="00583216"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8512226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in a school or an institution within the education system (management staff)</w:t>
            </w:r>
          </w:p>
          <w:p w14:paraId="1B3E0DAD" w14:textId="30E7EC74"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716424153"/>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at a higher education institution</w:t>
            </w:r>
          </w:p>
          <w:p w14:paraId="369F6E87" w14:textId="3F687BD6"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0842420"/>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at a research institute</w:t>
            </w:r>
          </w:p>
          <w:p w14:paraId="1D60123A" w14:textId="5098D38D" w:rsidR="000C2995" w:rsidRPr="00583216"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404983698"/>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at an institute operating within the Łukasiewicz Research Network</w:t>
            </w:r>
          </w:p>
          <w:p w14:paraId="09A8051A" w14:textId="443DF468"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463817595"/>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at an international scientific institute</w:t>
            </w:r>
          </w:p>
          <w:p w14:paraId="0DD87B9C" w14:textId="063FC118" w:rsidR="000C2995" w:rsidRPr="00583216"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368514970"/>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DC424A">
              <w:rPr>
                <w:sz w:val="24"/>
                <w:szCs w:val="24"/>
              </w:rPr>
              <w:t>Employed by a federation of entities within the higher education and science system</w:t>
            </w:r>
          </w:p>
          <w:p w14:paraId="450AB5E3" w14:textId="6499457C" w:rsidR="000C2995" w:rsidRPr="00583216"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54683983"/>
                <w14:checkbox>
                  <w14:checked w14:val="0"/>
                  <w14:checkedState w14:val="2612" w14:font="MS Gothic"/>
                  <w14:uncheckedState w14:val="2610" w14:font="MS Gothic"/>
                </w14:checkbox>
              </w:sdtPr>
              <w:sdtEndPr/>
              <w:sdtContent>
                <w:r w:rsidR="00DC424A">
                  <w:rPr>
                    <w:rFonts w:ascii="MS Gothic" w:eastAsia="MS Gothic" w:hAnsi="MS Gothic" w:cstheme="minorHAnsi" w:hint="eastAsia"/>
                    <w:sz w:val="24"/>
                    <w:szCs w:val="24"/>
                  </w:rPr>
                  <w:t>☐</w:t>
                </w:r>
              </w:sdtContent>
            </w:sdt>
            <w:r w:rsidR="00115F2C">
              <w:t xml:space="preserve"> </w:t>
            </w:r>
            <w:r w:rsidR="00115F2C" w:rsidRPr="00DC424A">
              <w:rPr>
                <w:sz w:val="24"/>
                <w:szCs w:val="24"/>
              </w:rPr>
              <w:t>Employed for a state legal person</w:t>
            </w:r>
          </w:p>
          <w:p w14:paraId="46F0915E" w14:textId="0B34E4F0" w:rsidR="000C2995"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826251962"/>
                <w14:checkbox>
                  <w14:checked w14:val="0"/>
                  <w14:checkedState w14:val="2612" w14:font="MS Gothic"/>
                  <w14:uncheckedState w14:val="2610" w14:font="MS Gothic"/>
                </w14:checkbox>
              </w:sdtPr>
              <w:sdtEndPr/>
              <w:sdtContent>
                <w:r w:rsidR="00D93A7A">
                  <w:rPr>
                    <w:rFonts w:ascii="MS Gothic" w:eastAsia="MS Gothic" w:hAnsi="MS Gothic" w:cstheme="minorHAnsi" w:hint="eastAsia"/>
                    <w:sz w:val="24"/>
                    <w:szCs w:val="24"/>
                  </w:rPr>
                  <w:t>☐</w:t>
                </w:r>
              </w:sdtContent>
            </w:sdt>
            <w:r w:rsidR="00115F2C">
              <w:rPr>
                <w:rFonts w:asciiTheme="minorHAnsi" w:hAnsiTheme="minorHAnsi"/>
                <w:sz w:val="24"/>
              </w:rPr>
              <w:t xml:space="preserve"> other </w:t>
            </w:r>
            <w:r w:rsidR="00115F2C">
              <w:rPr>
                <w:rStyle w:val="Pogrubienie"/>
                <w:rFonts w:asciiTheme="minorHAnsi" w:hAnsiTheme="minorHAnsi"/>
                <w:b w:val="0"/>
                <w:sz w:val="24"/>
              </w:rPr>
              <w:t>(specify below)</w:t>
            </w:r>
          </w:p>
          <w:sdt>
            <w:sdtPr>
              <w:rPr>
                <w:rFonts w:asciiTheme="minorHAnsi" w:hAnsiTheme="minorHAnsi" w:cstheme="minorHAnsi"/>
                <w:sz w:val="24"/>
                <w:szCs w:val="24"/>
              </w:rPr>
              <w:id w:val="110405212"/>
              <w:placeholder>
                <w:docPart w:val="897A188D63AC4A95971E528367647444"/>
              </w:placeholder>
              <w:showingPlcHdr/>
            </w:sdtPr>
            <w:sdtEndPr/>
            <w:sdtContent>
              <w:p w14:paraId="16059D11" w14:textId="77777777" w:rsidR="000C2995" w:rsidRPr="00583216" w:rsidRDefault="000C2995" w:rsidP="000C2995">
                <w:pPr>
                  <w:spacing w:beforeLines="20" w:before="48" w:afterLines="20" w:after="48" w:line="312" w:lineRule="auto"/>
                  <w:rPr>
                    <w:rFonts w:asciiTheme="minorHAnsi" w:hAnsiTheme="minorHAnsi" w:cstheme="minorHAnsi"/>
                    <w:sz w:val="24"/>
                    <w:szCs w:val="24"/>
                  </w:rPr>
                </w:pPr>
                <w:r>
                  <w:rPr>
                    <w:rStyle w:val="Tekstzastpczy"/>
                    <w:b/>
                    <w:color w:val="003B84"/>
                  </w:rPr>
                  <w:t>Press here to enter text.</w:t>
                </w:r>
              </w:p>
            </w:sdtContent>
          </w:sdt>
        </w:tc>
      </w:tr>
      <w:tr w:rsidR="000C2995" w:rsidRPr="00583216" w14:paraId="75C12DE9" w14:textId="77777777" w:rsidTr="00B538B8">
        <w:trPr>
          <w:cantSplit/>
        </w:trPr>
        <w:tc>
          <w:tcPr>
            <w:tcW w:w="3823" w:type="dxa"/>
          </w:tcPr>
          <w:p w14:paraId="452D0269"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am a teaching staff member:</w:t>
            </w:r>
          </w:p>
        </w:tc>
        <w:tc>
          <w:tcPr>
            <w:tcW w:w="6519" w:type="dxa"/>
          </w:tcPr>
          <w:p w14:paraId="6AC244E4" w14:textId="101449D9" w:rsidR="000C2995" w:rsidRPr="00462B6C"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1899199063"/>
                <w:placeholder>
                  <w:docPart w:val="7B2AC1D4BF794C459EA841860B8578C3"/>
                </w:placeholder>
              </w:sdtPr>
              <w:sdtEndPr>
                <w:rPr>
                  <w:rStyle w:val="Pogrubienie"/>
                </w:rPr>
              </w:sdtEndPr>
              <w:sdtContent>
                <w:sdt>
                  <w:sdtPr>
                    <w:rPr>
                      <w:rStyle w:val="Pogrubienie"/>
                      <w:rFonts w:asciiTheme="minorHAnsi" w:hAnsiTheme="minorHAnsi" w:cstheme="minorHAnsi"/>
                      <w:b w:val="0"/>
                      <w:sz w:val="24"/>
                      <w:szCs w:val="24"/>
                    </w:rPr>
                    <w:id w:val="-1422485296"/>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115F2C">
              <w:rPr>
                <w:rStyle w:val="Pogrubienie"/>
                <w:rFonts w:asciiTheme="minorHAnsi" w:hAnsiTheme="minorHAnsi"/>
                <w:b w:val="0"/>
                <w:sz w:val="24"/>
              </w:rPr>
              <w:t xml:space="preserve"> Yes</w:t>
            </w:r>
          </w:p>
          <w:p w14:paraId="39D9DB5C" w14:textId="5B1EFC0B" w:rsidR="000C2995" w:rsidRPr="0050469F" w:rsidRDefault="00CC6C54" w:rsidP="000C2995">
            <w:pPr>
              <w:spacing w:beforeLines="20" w:before="48" w:afterLines="20" w:after="48" w:line="312" w:lineRule="auto"/>
              <w:rPr>
                <w:rFonts w:asciiTheme="minorHAnsi" w:hAnsiTheme="minorHAnsi" w:cstheme="minorHAnsi"/>
                <w:bCs/>
                <w:sz w:val="24"/>
                <w:szCs w:val="24"/>
              </w:rPr>
            </w:pPr>
            <w:sdt>
              <w:sdtPr>
                <w:rPr>
                  <w:rStyle w:val="Pogrubienie"/>
                  <w:rFonts w:asciiTheme="minorHAnsi" w:hAnsiTheme="minorHAnsi" w:cstheme="minorHAnsi"/>
                  <w:b w:val="0"/>
                  <w:sz w:val="24"/>
                  <w:szCs w:val="24"/>
                </w:rPr>
                <w:id w:val="1452973848"/>
                <w:placeholder>
                  <w:docPart w:val="E647186E1F664BF8A26BCF648237BC36"/>
                </w:placeholder>
              </w:sdtPr>
              <w:sdtEndPr>
                <w:rPr>
                  <w:rStyle w:val="Pogrubienie"/>
                </w:rPr>
              </w:sdtEndPr>
              <w:sdtContent>
                <w:sdt>
                  <w:sdtPr>
                    <w:rPr>
                      <w:rStyle w:val="Pogrubienie"/>
                      <w:rFonts w:asciiTheme="minorHAnsi" w:hAnsiTheme="minorHAnsi" w:cstheme="minorHAnsi"/>
                      <w:b w:val="0"/>
                      <w:sz w:val="24"/>
                      <w:szCs w:val="24"/>
                    </w:rPr>
                    <w:id w:val="-880466220"/>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115F2C">
              <w:rPr>
                <w:rStyle w:val="Pogrubienie"/>
                <w:rFonts w:asciiTheme="minorHAnsi" w:hAnsiTheme="minorHAnsi"/>
                <w:b w:val="0"/>
                <w:sz w:val="24"/>
              </w:rPr>
              <w:t xml:space="preserve"> No</w:t>
            </w:r>
          </w:p>
        </w:tc>
      </w:tr>
      <w:tr w:rsidR="000C2995" w:rsidRPr="00583216" w14:paraId="2FB680FF" w14:textId="77777777" w:rsidTr="00B538B8">
        <w:trPr>
          <w:cantSplit/>
        </w:trPr>
        <w:tc>
          <w:tcPr>
            <w:tcW w:w="3823" w:type="dxa"/>
          </w:tcPr>
          <w:p w14:paraId="0F0B4D84"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am a doctoral student:</w:t>
            </w:r>
          </w:p>
        </w:tc>
        <w:tc>
          <w:tcPr>
            <w:tcW w:w="6519" w:type="dxa"/>
          </w:tcPr>
          <w:p w14:paraId="3FA97CD2" w14:textId="0D0981C5" w:rsidR="000C2995" w:rsidRPr="004E499B" w:rsidRDefault="00CC6C54" w:rsidP="000C2995">
            <w:pPr>
              <w:spacing w:beforeLines="20" w:before="48" w:afterLines="20" w:after="48" w:line="312" w:lineRule="auto"/>
              <w:rPr>
                <w:rStyle w:val="Pogrubienie"/>
                <w:rFonts w:asciiTheme="minorHAnsi" w:hAnsiTheme="minorHAnsi" w:cstheme="minorHAnsi"/>
                <w:b w:val="0"/>
                <w:bCs w:val="0"/>
                <w:sz w:val="24"/>
                <w:szCs w:val="24"/>
              </w:rPr>
            </w:pPr>
            <w:sdt>
              <w:sdtPr>
                <w:rPr>
                  <w:rFonts w:asciiTheme="minorHAnsi" w:hAnsiTheme="minorHAnsi" w:cstheme="minorHAnsi"/>
                  <w:b/>
                  <w:bCs/>
                  <w:sz w:val="24"/>
                  <w:szCs w:val="24"/>
                </w:rPr>
                <w:id w:val="-983691010"/>
                <w:placeholder>
                  <w:docPart w:val="4FEBF093424F45CF9F30624795ED35C8"/>
                </w:placeholder>
              </w:sdtPr>
              <w:sdtEndPr>
                <w:rPr>
                  <w:rStyle w:val="Pogrubienie"/>
                </w:rPr>
              </w:sdtEndPr>
              <w:sdtContent>
                <w:sdt>
                  <w:sdtPr>
                    <w:rPr>
                      <w:rStyle w:val="Pogrubienie"/>
                      <w:rFonts w:asciiTheme="minorHAnsi" w:hAnsiTheme="minorHAnsi" w:cstheme="minorHAnsi"/>
                      <w:b w:val="0"/>
                      <w:bCs w:val="0"/>
                      <w:sz w:val="24"/>
                      <w:szCs w:val="24"/>
                    </w:rPr>
                    <w:id w:val="745536007"/>
                    <w14:checkbox>
                      <w14:checked w14:val="0"/>
                      <w14:checkedState w14:val="2612" w14:font="MS Gothic"/>
                      <w14:uncheckedState w14:val="2610" w14:font="MS Gothic"/>
                    </w14:checkbox>
                  </w:sdtPr>
                  <w:sdtEndPr>
                    <w:rPr>
                      <w:rStyle w:val="Pogrubienie"/>
                    </w:rPr>
                  </w:sdtEndPr>
                  <w:sdtContent>
                    <w:r w:rsidR="00D357F0" w:rsidRPr="004E499B">
                      <w:rPr>
                        <w:rStyle w:val="Pogrubienie"/>
                        <w:rFonts w:ascii="MS Gothic" w:eastAsia="MS Gothic" w:hAnsi="MS Gothic" w:cstheme="minorHAnsi" w:hint="eastAsia"/>
                        <w:b w:val="0"/>
                        <w:bCs w:val="0"/>
                        <w:sz w:val="24"/>
                        <w:szCs w:val="24"/>
                      </w:rPr>
                      <w:t>☐</w:t>
                    </w:r>
                  </w:sdtContent>
                </w:sdt>
              </w:sdtContent>
            </w:sdt>
            <w:r w:rsidR="00115F2C">
              <w:rPr>
                <w:rStyle w:val="Pogrubienie"/>
                <w:rFonts w:asciiTheme="minorHAnsi" w:hAnsiTheme="minorHAnsi"/>
                <w:b w:val="0"/>
                <w:sz w:val="24"/>
              </w:rPr>
              <w:t xml:space="preserve"> Yes</w:t>
            </w:r>
          </w:p>
          <w:p w14:paraId="64266325" w14:textId="060873FB" w:rsidR="000C2995" w:rsidRPr="004E499B" w:rsidRDefault="00CC6C54"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 w:val="0"/>
                  <w:bCs w:val="0"/>
                  <w:sz w:val="24"/>
                  <w:szCs w:val="24"/>
                </w:rPr>
                <w:id w:val="1046867651"/>
                <w:placeholder>
                  <w:docPart w:val="35B30B03A692491E991160316838EAEA"/>
                </w:placeholder>
              </w:sdtPr>
              <w:sdtEndPr>
                <w:rPr>
                  <w:rStyle w:val="Pogrubienie"/>
                </w:rPr>
              </w:sdtEndPr>
              <w:sdtContent>
                <w:sdt>
                  <w:sdtPr>
                    <w:rPr>
                      <w:rStyle w:val="Pogrubienie"/>
                      <w:rFonts w:asciiTheme="minorHAnsi" w:hAnsiTheme="minorHAnsi" w:cstheme="minorHAnsi"/>
                      <w:b w:val="0"/>
                      <w:bCs w:val="0"/>
                      <w:sz w:val="24"/>
                      <w:szCs w:val="24"/>
                    </w:rPr>
                    <w:id w:val="716857344"/>
                    <w14:checkbox>
                      <w14:checked w14:val="0"/>
                      <w14:checkedState w14:val="2612" w14:font="MS Gothic"/>
                      <w14:uncheckedState w14:val="2610" w14:font="MS Gothic"/>
                    </w14:checkbox>
                  </w:sdtPr>
                  <w:sdtEndPr>
                    <w:rPr>
                      <w:rStyle w:val="Pogrubienie"/>
                    </w:rPr>
                  </w:sdtEndPr>
                  <w:sdtContent>
                    <w:r w:rsidR="00D357F0" w:rsidRPr="004E499B">
                      <w:rPr>
                        <w:rStyle w:val="Pogrubienie"/>
                        <w:rFonts w:ascii="MS Gothic" w:eastAsia="MS Gothic" w:hAnsi="MS Gothic" w:cstheme="minorHAnsi" w:hint="eastAsia"/>
                        <w:b w:val="0"/>
                        <w:bCs w:val="0"/>
                        <w:sz w:val="24"/>
                        <w:szCs w:val="24"/>
                      </w:rPr>
                      <w:t>☐</w:t>
                    </w:r>
                  </w:sdtContent>
                </w:sdt>
              </w:sdtContent>
            </w:sdt>
            <w:r w:rsidR="00115F2C">
              <w:rPr>
                <w:rStyle w:val="Pogrubienie"/>
                <w:rFonts w:asciiTheme="minorHAnsi" w:hAnsiTheme="minorHAnsi"/>
                <w:b w:val="0"/>
                <w:sz w:val="24"/>
              </w:rPr>
              <w:t xml:space="preserve"> No</w:t>
            </w:r>
          </w:p>
        </w:tc>
      </w:tr>
      <w:tr w:rsidR="000C2995" w:rsidRPr="00583216" w14:paraId="7C3ECC5C" w14:textId="77777777" w:rsidTr="00B538B8">
        <w:trPr>
          <w:cantSplit/>
        </w:trPr>
        <w:tc>
          <w:tcPr>
            <w:tcW w:w="3823" w:type="dxa"/>
          </w:tcPr>
          <w:p w14:paraId="077F8876"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Faculty and field in which I teach:</w:t>
            </w:r>
          </w:p>
        </w:tc>
        <w:sdt>
          <w:sdtPr>
            <w:rPr>
              <w:rFonts w:asciiTheme="minorHAnsi" w:hAnsiTheme="minorHAnsi" w:cstheme="minorHAnsi"/>
              <w:sz w:val="24"/>
              <w:szCs w:val="24"/>
            </w:rPr>
            <w:id w:val="742685604"/>
            <w:placeholder>
              <w:docPart w:val="E96F58A796BE41A9A9EB18F818A96444"/>
            </w:placeholder>
            <w:showingPlcHdr/>
          </w:sdtPr>
          <w:sdtEndPr/>
          <w:sdtContent>
            <w:tc>
              <w:tcPr>
                <w:tcW w:w="6519" w:type="dxa"/>
              </w:tcPr>
              <w:p w14:paraId="42A2D7D5" w14:textId="77777777" w:rsidR="000C2995" w:rsidRDefault="000C2995" w:rsidP="000C2995">
                <w:pPr>
                  <w:tabs>
                    <w:tab w:val="left" w:pos="770"/>
                  </w:tabs>
                  <w:spacing w:beforeLines="20" w:before="48" w:afterLines="20" w:after="48" w:line="312" w:lineRule="auto"/>
                  <w:rPr>
                    <w:rFonts w:asciiTheme="minorHAnsi" w:hAnsiTheme="minorHAnsi" w:cstheme="minorHAnsi"/>
                    <w:sz w:val="24"/>
                    <w:szCs w:val="24"/>
                  </w:rPr>
                </w:pPr>
                <w:r>
                  <w:rPr>
                    <w:rStyle w:val="Tekstzastpczy"/>
                    <w:b/>
                    <w:color w:val="003B84"/>
                  </w:rPr>
                  <w:t>Press here to enter text.</w:t>
                </w:r>
              </w:p>
            </w:tc>
          </w:sdtContent>
        </w:sdt>
      </w:tr>
      <w:tr w:rsidR="00B63E56" w:rsidRPr="00583216" w14:paraId="7B54264F" w14:textId="77777777" w:rsidTr="00B538B8">
        <w:trPr>
          <w:cantSplit/>
        </w:trPr>
        <w:tc>
          <w:tcPr>
            <w:tcW w:w="3823" w:type="dxa"/>
          </w:tcPr>
          <w:p w14:paraId="75DC328F" w14:textId="0B67779A" w:rsidR="00B63E56" w:rsidRPr="00021311" w:rsidRDefault="00B63E56"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As a doctoral, I am pursuing my studies in the scientific discipline:</w:t>
            </w:r>
          </w:p>
        </w:tc>
        <w:tc>
          <w:tcPr>
            <w:tcW w:w="6519" w:type="dxa"/>
          </w:tcPr>
          <w:p w14:paraId="4264E0D5" w14:textId="77777777" w:rsidR="00B63E56" w:rsidRDefault="00CC6C54" w:rsidP="00B63E56">
            <w:pPr>
              <w:tabs>
                <w:tab w:val="left" w:pos="5023"/>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3897373"/>
                <w:placeholder>
                  <w:docPart w:val="38A3BFE52E8248DA8855D885F0BEDA9E"/>
                </w:placeholder>
                <w:showingPlcHdr/>
              </w:sdtPr>
              <w:sdtEndPr/>
              <w:sdtContent>
                <w:r w:rsidR="00115F2C">
                  <w:rPr>
                    <w:rStyle w:val="Tekstzastpczy"/>
                    <w:b/>
                    <w:color w:val="003B84"/>
                  </w:rPr>
                  <w:t>Press here to enter text.</w:t>
                </w:r>
              </w:sdtContent>
            </w:sdt>
            <w:r w:rsidR="00115F2C">
              <w:rPr>
                <w:rFonts w:asciiTheme="minorHAnsi" w:hAnsiTheme="minorHAnsi"/>
                <w:sz w:val="24"/>
              </w:rPr>
              <w:tab/>
            </w:r>
          </w:p>
          <w:p w14:paraId="1B8C959B" w14:textId="1826056F" w:rsidR="00B63E56" w:rsidRPr="00B63E56" w:rsidRDefault="00CC6C54" w:rsidP="00B63E56">
            <w:pPr>
              <w:tabs>
                <w:tab w:val="left" w:pos="5023"/>
              </w:tabs>
              <w:spacing w:beforeLines="20" w:before="48" w:afterLines="20" w:after="48" w:line="312" w:lineRule="auto"/>
              <w:rPr>
                <w:rFonts w:asciiTheme="minorHAnsi" w:hAnsiTheme="minorHAnsi" w:cstheme="minorHAnsi"/>
                <w:b/>
                <w:bCs/>
                <w:sz w:val="24"/>
                <w:szCs w:val="24"/>
              </w:rPr>
            </w:pPr>
            <w:sdt>
              <w:sdtPr>
                <w:rPr>
                  <w:rStyle w:val="Pogrubienie"/>
                  <w:rFonts w:asciiTheme="minorHAnsi" w:hAnsiTheme="minorHAnsi" w:cstheme="minorHAnsi"/>
                  <w:b w:val="0"/>
                  <w:sz w:val="24"/>
                  <w:szCs w:val="24"/>
                </w:rPr>
                <w:id w:val="1713616577"/>
                <w:placeholder>
                  <w:docPart w:val="3CE5244750EC43A6A9B91C69A1CDAD04"/>
                </w:placeholder>
              </w:sdtPr>
              <w:sdtEndPr>
                <w:rPr>
                  <w:rStyle w:val="Pogrubienie"/>
                </w:rPr>
              </w:sdtEndPr>
              <w:sdtContent>
                <w:sdt>
                  <w:sdtPr>
                    <w:rPr>
                      <w:rStyle w:val="Pogrubienie"/>
                      <w:rFonts w:asciiTheme="minorHAnsi" w:hAnsiTheme="minorHAnsi" w:cstheme="minorHAnsi"/>
                      <w:b w:val="0"/>
                      <w:sz w:val="24"/>
                      <w:szCs w:val="24"/>
                    </w:rPr>
                    <w:id w:val="1846896618"/>
                    <w14:checkbox>
                      <w14:checked w14:val="0"/>
                      <w14:checkedState w14:val="2612" w14:font="MS Gothic"/>
                      <w14:uncheckedState w14:val="2610" w14:font="MS Gothic"/>
                    </w14:checkbox>
                  </w:sdtPr>
                  <w:sdtEndPr>
                    <w:rPr>
                      <w:rStyle w:val="Pogrubienie"/>
                    </w:rPr>
                  </w:sdtEndPr>
                  <w:sdtContent>
                    <w:r w:rsidR="00B63E56">
                      <w:rPr>
                        <w:rStyle w:val="Pogrubienie"/>
                        <w:rFonts w:ascii="MS Gothic" w:eastAsia="MS Gothic" w:hAnsi="MS Gothic" w:cstheme="minorHAnsi" w:hint="eastAsia"/>
                        <w:b w:val="0"/>
                        <w:sz w:val="24"/>
                        <w:szCs w:val="24"/>
                      </w:rPr>
                      <w:t>☐</w:t>
                    </w:r>
                  </w:sdtContent>
                </w:sdt>
              </w:sdtContent>
            </w:sdt>
            <w:r w:rsidR="00115F2C">
              <w:rPr>
                <w:rStyle w:val="Pogrubienie"/>
                <w:rFonts w:asciiTheme="minorHAnsi" w:hAnsiTheme="minorHAnsi"/>
                <w:b w:val="0"/>
                <w:sz w:val="24"/>
              </w:rPr>
              <w:t xml:space="preserve"> Not applicable</w:t>
            </w:r>
          </w:p>
        </w:tc>
      </w:tr>
      <w:tr w:rsidR="000C2995" w:rsidRPr="00583216" w14:paraId="50A75D86" w14:textId="77777777" w:rsidTr="00B538B8">
        <w:trPr>
          <w:cantSplit/>
        </w:trPr>
        <w:tc>
          <w:tcPr>
            <w:tcW w:w="3823" w:type="dxa"/>
          </w:tcPr>
          <w:p w14:paraId="1032D84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My language of instruction is:</w:t>
            </w:r>
          </w:p>
        </w:tc>
        <w:tc>
          <w:tcPr>
            <w:tcW w:w="6519" w:type="dxa"/>
          </w:tcPr>
          <w:p w14:paraId="09A053E5" w14:textId="54E387F3" w:rsidR="000C2995" w:rsidRPr="00462B6C" w:rsidRDefault="00CC6C54" w:rsidP="000C2995">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358096016"/>
                <w:placeholder>
                  <w:docPart w:val="0A395F5E19FC40F3A646442296758026"/>
                </w:placeholder>
              </w:sdtPr>
              <w:sdtEndPr>
                <w:rPr>
                  <w:rStyle w:val="Pogrubienie"/>
                </w:rPr>
              </w:sdtEndPr>
              <w:sdtContent>
                <w:sdt>
                  <w:sdtPr>
                    <w:rPr>
                      <w:rStyle w:val="Pogrubienie"/>
                      <w:rFonts w:asciiTheme="minorHAnsi" w:hAnsiTheme="minorHAnsi" w:cstheme="minorHAnsi"/>
                      <w:b w:val="0"/>
                      <w:sz w:val="24"/>
                      <w:szCs w:val="24"/>
                    </w:rPr>
                    <w:id w:val="110483395"/>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115F2C">
              <w:rPr>
                <w:rStyle w:val="Pogrubienie"/>
                <w:rFonts w:asciiTheme="minorHAnsi" w:hAnsiTheme="minorHAnsi"/>
                <w:b w:val="0"/>
                <w:sz w:val="24"/>
              </w:rPr>
              <w:t xml:space="preserve"> Polish</w:t>
            </w:r>
          </w:p>
          <w:p w14:paraId="66BF36D4" w14:textId="25B5AED5" w:rsidR="000C2995"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 w:val="0"/>
                  <w:sz w:val="24"/>
                  <w:szCs w:val="24"/>
                </w:rPr>
                <w:id w:val="-1393497798"/>
                <w:placeholder>
                  <w:docPart w:val="8332E1AE414B4D6094EDB4CC74C2B42A"/>
                </w:placeholder>
              </w:sdtPr>
              <w:sdtEndPr>
                <w:rPr>
                  <w:rStyle w:val="Pogrubienie"/>
                </w:rPr>
              </w:sdtEndPr>
              <w:sdtContent>
                <w:sdt>
                  <w:sdtPr>
                    <w:rPr>
                      <w:rStyle w:val="Pogrubienie"/>
                      <w:rFonts w:asciiTheme="minorHAnsi" w:hAnsiTheme="minorHAnsi" w:cstheme="minorHAnsi"/>
                      <w:b w:val="0"/>
                      <w:sz w:val="24"/>
                      <w:szCs w:val="24"/>
                    </w:rPr>
                    <w:id w:val="-761225414"/>
                    <w14:checkbox>
                      <w14:checked w14:val="0"/>
                      <w14:checkedState w14:val="2612" w14:font="MS Gothic"/>
                      <w14:uncheckedState w14:val="2610" w14:font="MS Gothic"/>
                    </w14:checkbox>
                  </w:sdtPr>
                  <w:sdtEndPr>
                    <w:rPr>
                      <w:rStyle w:val="Pogrubienie"/>
                    </w:rPr>
                  </w:sdtEndPr>
                  <w:sdtContent>
                    <w:r w:rsidR="00D357F0">
                      <w:rPr>
                        <w:rStyle w:val="Pogrubienie"/>
                        <w:rFonts w:ascii="MS Gothic" w:eastAsia="MS Gothic" w:hAnsi="MS Gothic" w:cstheme="minorHAnsi" w:hint="eastAsia"/>
                        <w:b w:val="0"/>
                        <w:sz w:val="24"/>
                        <w:szCs w:val="24"/>
                      </w:rPr>
                      <w:t>☐</w:t>
                    </w:r>
                  </w:sdtContent>
                </w:sdt>
              </w:sdtContent>
            </w:sdt>
            <w:r w:rsidR="00115F2C">
              <w:rPr>
                <w:rStyle w:val="Pogrubienie"/>
                <w:rFonts w:asciiTheme="minorHAnsi" w:hAnsiTheme="minorHAnsi"/>
                <w:b w:val="0"/>
                <w:sz w:val="24"/>
              </w:rPr>
              <w:t xml:space="preserve"> English</w:t>
            </w:r>
          </w:p>
        </w:tc>
      </w:tr>
      <w:tr w:rsidR="000C2995" w:rsidRPr="00583216" w14:paraId="1EE412F6" w14:textId="77777777" w:rsidTr="00B538B8">
        <w:trPr>
          <w:cantSplit/>
        </w:trPr>
        <w:tc>
          <w:tcPr>
            <w:tcW w:w="3823" w:type="dxa"/>
          </w:tcPr>
          <w:p w14:paraId="3FBBB6D8" w14:textId="388434C5"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have not participated in training of a similar thematic scope covered by this Project within the last 2 years:</w:t>
            </w:r>
          </w:p>
        </w:tc>
        <w:tc>
          <w:tcPr>
            <w:tcW w:w="6519" w:type="dxa"/>
          </w:tcPr>
          <w:p w14:paraId="1F625C28" w14:textId="0B7E773A" w:rsidR="000C2995" w:rsidRPr="00CA71FF"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49787863"/>
                <w14:checkbox>
                  <w14:checked w14:val="0"/>
                  <w14:checkedState w14:val="2612" w14:font="MS Gothic"/>
                  <w14:uncheckedState w14:val="2610" w14:font="MS Gothic"/>
                </w14:checkbox>
              </w:sdtPr>
              <w:sdtEndPr/>
              <w:sdtContent>
                <w:r w:rsidR="00DC424A">
                  <w:rPr>
                    <w:rFonts w:ascii="MS Gothic" w:eastAsia="MS Gothic" w:hAnsi="MS Gothic" w:cstheme="minorHAnsi" w:hint="eastAsia"/>
                    <w:sz w:val="24"/>
                    <w:szCs w:val="24"/>
                  </w:rPr>
                  <w:t>☐</w:t>
                </w:r>
              </w:sdtContent>
            </w:sdt>
            <w:r w:rsidR="00DC424A">
              <w:t xml:space="preserve"> </w:t>
            </w:r>
            <w:r w:rsidR="00115F2C" w:rsidRPr="00DC424A">
              <w:rPr>
                <w:sz w:val="24"/>
                <w:szCs w:val="24"/>
              </w:rPr>
              <w:t>No participation</w:t>
            </w:r>
          </w:p>
          <w:p w14:paraId="1B761C49" w14:textId="1344A3A4" w:rsidR="000C2995"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86639921"/>
                <w14:checkbox>
                  <w14:checked w14:val="0"/>
                  <w14:checkedState w14:val="2612" w14:font="MS Gothic"/>
                  <w14:uncheckedState w14:val="2610" w14:font="MS Gothic"/>
                </w14:checkbox>
              </w:sdtPr>
              <w:sdtEndPr/>
              <w:sdtContent>
                <w:r w:rsidR="00DC424A">
                  <w:rPr>
                    <w:rFonts w:ascii="MS Gothic" w:eastAsia="MS Gothic" w:hAnsi="MS Gothic" w:cstheme="minorHAnsi" w:hint="eastAsia"/>
                    <w:sz w:val="24"/>
                    <w:szCs w:val="24"/>
                  </w:rPr>
                  <w:t>☐</w:t>
                </w:r>
              </w:sdtContent>
            </w:sdt>
            <w:r w:rsidR="00DC424A">
              <w:t xml:space="preserve"> </w:t>
            </w:r>
            <w:r w:rsidR="00115F2C" w:rsidRPr="00DC424A">
              <w:rPr>
                <w:sz w:val="24"/>
                <w:szCs w:val="24"/>
              </w:rPr>
              <w:t>I have participated in training on the following topic:</w:t>
            </w:r>
          </w:p>
          <w:sdt>
            <w:sdtPr>
              <w:rPr>
                <w:rFonts w:asciiTheme="minorHAnsi" w:hAnsiTheme="minorHAnsi" w:cstheme="minorHAnsi"/>
                <w:sz w:val="24"/>
                <w:szCs w:val="24"/>
              </w:rPr>
              <w:id w:val="642776511"/>
              <w:placeholder>
                <w:docPart w:val="0A04168ABB754383957EA33B118C256A"/>
              </w:placeholder>
              <w:showingPlcHdr/>
            </w:sdtPr>
            <w:sdtEndPr/>
            <w:sdtContent>
              <w:p w14:paraId="1D27E760" w14:textId="77777777" w:rsidR="000C2995" w:rsidRPr="00CA71FF" w:rsidRDefault="000C2995" w:rsidP="000C2995">
                <w:pPr>
                  <w:tabs>
                    <w:tab w:val="left" w:pos="770"/>
                  </w:tabs>
                  <w:spacing w:beforeLines="20" w:before="48" w:afterLines="20" w:after="48" w:line="312" w:lineRule="auto"/>
                  <w:rPr>
                    <w:rFonts w:asciiTheme="minorHAnsi" w:hAnsiTheme="minorHAnsi" w:cstheme="minorHAnsi"/>
                    <w:sz w:val="24"/>
                    <w:szCs w:val="24"/>
                  </w:rPr>
                </w:pPr>
                <w:r>
                  <w:rPr>
                    <w:rStyle w:val="Tekstzastpczy"/>
                    <w:b/>
                    <w:color w:val="003B84"/>
                  </w:rPr>
                  <w:t>Press here to enter text.</w:t>
                </w:r>
              </w:p>
            </w:sdtContent>
          </w:sdt>
        </w:tc>
      </w:tr>
      <w:tr w:rsidR="000C2995" w:rsidRPr="00583216" w14:paraId="72EA52E3" w14:textId="77777777" w:rsidTr="00B538B8">
        <w:trPr>
          <w:cantSplit/>
        </w:trPr>
        <w:tc>
          <w:tcPr>
            <w:tcW w:w="3823" w:type="dxa"/>
          </w:tcPr>
          <w:p w14:paraId="2EB82CFA"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demonstrate readiness to improve qualifications and develop teaching competences:</w:t>
            </w:r>
          </w:p>
        </w:tc>
        <w:tc>
          <w:tcPr>
            <w:tcW w:w="6519" w:type="dxa"/>
          </w:tcPr>
          <w:p w14:paraId="0A653922" w14:textId="05AB34E4" w:rsidR="00B538B8" w:rsidRP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feel the need to regularly update my knowledge in the field of the classes I teach</w:t>
            </w:r>
          </w:p>
          <w:p w14:paraId="5E0FF3D7" w14:textId="7A47E18F" w:rsidR="000C2995" w:rsidRDefault="00CC6C54" w:rsidP="00B538B8">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sz w:val="24"/>
                  <w:szCs w:val="24"/>
                </w:rPr>
                <w:id w:val="-1254815230"/>
                <w14:checkbox>
                  <w14:checked w14:val="0"/>
                  <w14:checkedState w14:val="2612" w14:font="MS Gothic"/>
                  <w14:uncheckedState w14:val="2610" w14:font="MS Gothic"/>
                </w14:checkbox>
              </w:sdtPr>
              <w:sdtEndPr/>
              <w:sdtContent>
                <w:r w:rsidR="00B538B8">
                  <w:rPr>
                    <w:rFonts w:ascii="MS Gothic" w:eastAsia="MS Gothic" w:hAnsi="MS Gothic" w:cstheme="minorHAnsi" w:hint="eastAsia"/>
                    <w:sz w:val="24"/>
                    <w:szCs w:val="24"/>
                  </w:rPr>
                  <w:t>☐</w:t>
                </w:r>
              </w:sdtContent>
            </w:sdt>
            <w:r w:rsidR="00115F2C" w:rsidRPr="00CC1AFA">
              <w:rPr>
                <w:sz w:val="24"/>
                <w:szCs w:val="24"/>
              </w:rPr>
              <w:t>Yes</w:t>
            </w:r>
            <w:r w:rsidR="00CC1AFA">
              <w:rPr>
                <w:sz w:val="24"/>
                <w:szCs w:val="24"/>
              </w:rPr>
              <w:t xml:space="preserve"> </w:t>
            </w:r>
            <w:sdt>
              <w:sdtPr>
                <w:rPr>
                  <w:rFonts w:asciiTheme="minorHAnsi" w:hAnsiTheme="minorHAnsi" w:cstheme="minorHAnsi"/>
                  <w:sz w:val="24"/>
                  <w:szCs w:val="24"/>
                </w:rPr>
                <w:id w:val="-4641311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rsidRPr="00CC1AFA">
              <w:rPr>
                <w:sz w:val="24"/>
                <w:szCs w:val="24"/>
              </w:rPr>
              <w:t>No</w:t>
            </w:r>
          </w:p>
          <w:p w14:paraId="5B7288DE" w14:textId="77777777"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strive for continuous improvement of my professional skills in developing teaching and digital competences</w:t>
            </w:r>
          </w:p>
          <w:p w14:paraId="495502D5" w14:textId="32A51FFD" w:rsidR="00B538B8" w:rsidRDefault="00CC6C54" w:rsidP="00B538B8">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Theme="minorHAnsi" w:hAnsiTheme="minorHAnsi" w:cstheme="minorHAnsi"/>
                  <w:sz w:val="24"/>
                  <w:szCs w:val="24"/>
                </w:rPr>
                <w:id w:val="-972668954"/>
                <w14:checkbox>
                  <w14:checked w14:val="0"/>
                  <w14:checkedState w14:val="2612" w14:font="MS Gothic"/>
                  <w14:uncheckedState w14:val="2610" w14:font="MS Gothic"/>
                </w14:checkbox>
              </w:sdtPr>
              <w:sdtEndPr/>
              <w:sdtContent>
                <w:r w:rsidR="00B538B8">
                  <w:rPr>
                    <w:rFonts w:ascii="MS Gothic" w:eastAsia="MS Gothic" w:hAnsi="MS Gothic" w:cstheme="minorHAnsi" w:hint="eastAsia"/>
                    <w:sz w:val="24"/>
                    <w:szCs w:val="24"/>
                  </w:rPr>
                  <w:t>☐</w:t>
                </w:r>
              </w:sdtContent>
            </w:sdt>
            <w:r w:rsidR="00B538B8" w:rsidRPr="00CC1AFA">
              <w:rPr>
                <w:sz w:val="24"/>
                <w:szCs w:val="24"/>
              </w:rPr>
              <w:t>Yes</w:t>
            </w:r>
            <w:r w:rsidR="00CC1AFA">
              <w:rPr>
                <w:sz w:val="24"/>
                <w:szCs w:val="24"/>
              </w:rPr>
              <w:t xml:space="preserve"> </w:t>
            </w:r>
            <w:sdt>
              <w:sdtPr>
                <w:rPr>
                  <w:rFonts w:asciiTheme="minorHAnsi" w:hAnsiTheme="minorHAnsi" w:cstheme="minorHAnsi"/>
                  <w:sz w:val="24"/>
                  <w:szCs w:val="24"/>
                </w:rPr>
                <w:id w:val="-1401443261"/>
                <w14:checkbox>
                  <w14:checked w14:val="0"/>
                  <w14:checkedState w14:val="2612" w14:font="MS Gothic"/>
                  <w14:uncheckedState w14:val="2610" w14:font="MS Gothic"/>
                </w14:checkbox>
              </w:sdtPr>
              <w:sdtEndPr/>
              <w:sdtContent>
                <w:r w:rsidR="00B538B8">
                  <w:rPr>
                    <w:rFonts w:ascii="MS Gothic" w:eastAsia="MS Gothic" w:hAnsi="MS Gothic" w:cstheme="minorHAnsi" w:hint="eastAsia"/>
                    <w:sz w:val="24"/>
                    <w:szCs w:val="24"/>
                  </w:rPr>
                  <w:t>☐</w:t>
                </w:r>
              </w:sdtContent>
            </w:sdt>
            <w:r w:rsidR="00B538B8" w:rsidRPr="00CC1AFA">
              <w:rPr>
                <w:sz w:val="24"/>
                <w:szCs w:val="24"/>
              </w:rPr>
              <w:t>No</w:t>
            </w:r>
          </w:p>
          <w:p w14:paraId="27C32D59" w14:textId="77777777"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willing to test new teaching methods and teaching tools</w:t>
            </w:r>
          </w:p>
          <w:p w14:paraId="3426E4D8" w14:textId="08CA97F6" w:rsidR="00B538B8" w:rsidRPr="00B538B8" w:rsidRDefault="00CC6C54" w:rsidP="00B538B8">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MS Gothic" w:eastAsia="MS Gothic" w:hAnsi="MS Gothic" w:cstheme="minorHAnsi"/>
                  <w:sz w:val="24"/>
                  <w:szCs w:val="24"/>
                </w:rPr>
                <w:id w:val="-1162549927"/>
                <w14:checkbox>
                  <w14:checked w14:val="0"/>
                  <w14:checkedState w14:val="2612" w14:font="MS Gothic"/>
                  <w14:uncheckedState w14:val="2610" w14:font="MS Gothic"/>
                </w14:checkbox>
              </w:sdtPr>
              <w:sdtEndPr/>
              <w:sdtContent>
                <w:r w:rsidR="00B538B8" w:rsidRPr="00B538B8">
                  <w:rPr>
                    <w:rFonts w:ascii="MS Gothic" w:eastAsia="MS Gothic" w:hAnsi="MS Gothic" w:cstheme="minorHAnsi" w:hint="eastAsia"/>
                    <w:sz w:val="24"/>
                    <w:szCs w:val="24"/>
                  </w:rPr>
                  <w:t>☐</w:t>
                </w:r>
              </w:sdtContent>
            </w:sdt>
            <w:r w:rsidR="00115F2C" w:rsidRPr="00CC1AFA">
              <w:rPr>
                <w:sz w:val="24"/>
                <w:szCs w:val="24"/>
              </w:rPr>
              <w:t>Yes</w:t>
            </w:r>
            <w:r w:rsidR="00CC1AFA">
              <w:rPr>
                <w:sz w:val="24"/>
                <w:szCs w:val="24"/>
              </w:rPr>
              <w:t xml:space="preserve"> </w:t>
            </w:r>
            <w:sdt>
              <w:sdtPr>
                <w:rPr>
                  <w:rFonts w:ascii="MS Gothic" w:eastAsia="MS Gothic" w:hAnsi="MS Gothic" w:cstheme="minorHAnsi"/>
                  <w:sz w:val="24"/>
                  <w:szCs w:val="24"/>
                </w:rPr>
                <w:id w:val="-442690365"/>
                <w14:checkbox>
                  <w14:checked w14:val="0"/>
                  <w14:checkedState w14:val="2612" w14:font="MS Gothic"/>
                  <w14:uncheckedState w14:val="2610" w14:font="MS Gothic"/>
                </w14:checkbox>
              </w:sdtPr>
              <w:sdtEndPr/>
              <w:sdtContent>
                <w:r w:rsidR="00CC1AFA">
                  <w:rPr>
                    <w:rFonts w:ascii="MS Gothic" w:eastAsia="MS Gothic" w:hAnsi="MS Gothic" w:cstheme="minorHAnsi" w:hint="eastAsia"/>
                    <w:sz w:val="24"/>
                    <w:szCs w:val="24"/>
                  </w:rPr>
                  <w:t>☐</w:t>
                </w:r>
              </w:sdtContent>
            </w:sdt>
            <w:r w:rsidR="00115F2C" w:rsidRPr="00CC1AFA">
              <w:rPr>
                <w:sz w:val="24"/>
                <w:szCs w:val="24"/>
              </w:rPr>
              <w:t>No</w:t>
            </w:r>
          </w:p>
          <w:p w14:paraId="5F22165A" w14:textId="288DC0C1"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open to feedback from students and draw conclusions from it</w:t>
            </w:r>
          </w:p>
          <w:p w14:paraId="45F069EC" w14:textId="77777777" w:rsidR="00CC1AFA" w:rsidRPr="00B538B8" w:rsidRDefault="00CC6C54" w:rsidP="00CC1AFA">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MS Gothic" w:eastAsia="MS Gothic" w:hAnsi="MS Gothic" w:cstheme="minorHAnsi"/>
                  <w:sz w:val="24"/>
                  <w:szCs w:val="24"/>
                </w:rPr>
                <w:id w:val="1908957800"/>
                <w14:checkbox>
                  <w14:checked w14:val="0"/>
                  <w14:checkedState w14:val="2612" w14:font="MS Gothic"/>
                  <w14:uncheckedState w14:val="2610" w14:font="MS Gothic"/>
                </w14:checkbox>
              </w:sdtPr>
              <w:sdtEndPr/>
              <w:sdtContent>
                <w:r w:rsidR="00CC1AFA" w:rsidRPr="00B538B8">
                  <w:rPr>
                    <w:rFonts w:ascii="MS Gothic" w:eastAsia="MS Gothic" w:hAnsi="MS Gothic" w:cstheme="minorHAnsi" w:hint="eastAsia"/>
                    <w:sz w:val="24"/>
                    <w:szCs w:val="24"/>
                  </w:rPr>
                  <w:t>☐</w:t>
                </w:r>
              </w:sdtContent>
            </w:sdt>
            <w:r w:rsidR="00CC1AFA" w:rsidRPr="00CC1AFA">
              <w:rPr>
                <w:sz w:val="24"/>
                <w:szCs w:val="24"/>
              </w:rPr>
              <w:t>Yes</w:t>
            </w:r>
            <w:r w:rsidR="00CC1AFA">
              <w:rPr>
                <w:sz w:val="24"/>
                <w:szCs w:val="24"/>
              </w:rPr>
              <w:t xml:space="preserve"> </w:t>
            </w:r>
            <w:sdt>
              <w:sdtPr>
                <w:rPr>
                  <w:rFonts w:ascii="MS Gothic" w:eastAsia="MS Gothic" w:hAnsi="MS Gothic" w:cstheme="minorHAnsi"/>
                  <w:sz w:val="24"/>
                  <w:szCs w:val="24"/>
                </w:rPr>
                <w:id w:val="2080253103"/>
                <w14:checkbox>
                  <w14:checked w14:val="0"/>
                  <w14:checkedState w14:val="2612" w14:font="MS Gothic"/>
                  <w14:uncheckedState w14:val="2610" w14:font="MS Gothic"/>
                </w14:checkbox>
              </w:sdtPr>
              <w:sdtEndPr/>
              <w:sdtContent>
                <w:r w:rsidR="00CC1AFA">
                  <w:rPr>
                    <w:rFonts w:ascii="MS Gothic" w:eastAsia="MS Gothic" w:hAnsi="MS Gothic" w:cstheme="minorHAnsi" w:hint="eastAsia"/>
                    <w:sz w:val="24"/>
                    <w:szCs w:val="24"/>
                  </w:rPr>
                  <w:t>☐</w:t>
                </w:r>
              </w:sdtContent>
            </w:sdt>
            <w:r w:rsidR="00CC1AFA" w:rsidRPr="00CC1AFA">
              <w:rPr>
                <w:sz w:val="24"/>
                <w:szCs w:val="24"/>
              </w:rPr>
              <w:t>No</w:t>
            </w:r>
          </w:p>
          <w:p w14:paraId="7CFEC781" w14:textId="1A8B91C8" w:rsidR="00B538B8" w:rsidRDefault="00B538B8" w:rsidP="00B538B8">
            <w:pPr>
              <w:pStyle w:val="Akapitzlist"/>
              <w:numPr>
                <w:ilvl w:val="0"/>
                <w:numId w:val="48"/>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able to allocate time for training, courses, professional literature, and other forms of professional development</w:t>
            </w:r>
          </w:p>
          <w:p w14:paraId="6DEB3201" w14:textId="5A90194F" w:rsidR="00B538B8" w:rsidRPr="00CC1AFA" w:rsidRDefault="00CC6C54" w:rsidP="00CC1AFA">
            <w:pPr>
              <w:pStyle w:val="Akapitzlist"/>
              <w:tabs>
                <w:tab w:val="left" w:pos="492"/>
              </w:tabs>
              <w:spacing w:beforeLines="20" w:before="48" w:afterLines="20" w:after="48" w:line="312" w:lineRule="auto"/>
              <w:ind w:left="351"/>
              <w:rPr>
                <w:rFonts w:asciiTheme="minorHAnsi" w:hAnsiTheme="minorHAnsi" w:cstheme="minorHAnsi"/>
                <w:sz w:val="24"/>
                <w:szCs w:val="24"/>
              </w:rPr>
            </w:pPr>
            <w:sdt>
              <w:sdtPr>
                <w:rPr>
                  <w:rFonts w:ascii="MS Gothic" w:eastAsia="MS Gothic" w:hAnsi="MS Gothic" w:cstheme="minorHAnsi"/>
                  <w:sz w:val="24"/>
                  <w:szCs w:val="24"/>
                </w:rPr>
                <w:id w:val="-100032279"/>
                <w14:checkbox>
                  <w14:checked w14:val="0"/>
                  <w14:checkedState w14:val="2612" w14:font="MS Gothic"/>
                  <w14:uncheckedState w14:val="2610" w14:font="MS Gothic"/>
                </w14:checkbox>
              </w:sdtPr>
              <w:sdtEndPr/>
              <w:sdtContent>
                <w:r w:rsidR="00CC1AFA" w:rsidRPr="00B538B8">
                  <w:rPr>
                    <w:rFonts w:ascii="MS Gothic" w:eastAsia="MS Gothic" w:hAnsi="MS Gothic" w:cstheme="minorHAnsi" w:hint="eastAsia"/>
                    <w:sz w:val="24"/>
                    <w:szCs w:val="24"/>
                  </w:rPr>
                  <w:t>☐</w:t>
                </w:r>
              </w:sdtContent>
            </w:sdt>
            <w:r w:rsidR="00CC1AFA" w:rsidRPr="00CC1AFA">
              <w:rPr>
                <w:sz w:val="24"/>
                <w:szCs w:val="24"/>
              </w:rPr>
              <w:t>Yes</w:t>
            </w:r>
            <w:r w:rsidR="00CC1AFA">
              <w:rPr>
                <w:sz w:val="24"/>
                <w:szCs w:val="24"/>
              </w:rPr>
              <w:t xml:space="preserve"> </w:t>
            </w:r>
            <w:sdt>
              <w:sdtPr>
                <w:rPr>
                  <w:rFonts w:ascii="MS Gothic" w:eastAsia="MS Gothic" w:hAnsi="MS Gothic" w:cstheme="minorHAnsi"/>
                  <w:sz w:val="24"/>
                  <w:szCs w:val="24"/>
                </w:rPr>
                <w:id w:val="2026666421"/>
                <w14:checkbox>
                  <w14:checked w14:val="0"/>
                  <w14:checkedState w14:val="2612" w14:font="MS Gothic"/>
                  <w14:uncheckedState w14:val="2610" w14:font="MS Gothic"/>
                </w14:checkbox>
              </w:sdtPr>
              <w:sdtEndPr/>
              <w:sdtContent>
                <w:r w:rsidR="00CC1AFA">
                  <w:rPr>
                    <w:rFonts w:ascii="MS Gothic" w:eastAsia="MS Gothic" w:hAnsi="MS Gothic" w:cstheme="minorHAnsi" w:hint="eastAsia"/>
                    <w:sz w:val="24"/>
                    <w:szCs w:val="24"/>
                  </w:rPr>
                  <w:t>☐</w:t>
                </w:r>
              </w:sdtContent>
            </w:sdt>
            <w:r w:rsidR="00CC1AFA" w:rsidRPr="00CC1AFA">
              <w:rPr>
                <w:sz w:val="24"/>
                <w:szCs w:val="24"/>
              </w:rPr>
              <w:t>No</w:t>
            </w:r>
          </w:p>
        </w:tc>
      </w:tr>
      <w:tr w:rsidR="000C2995" w:rsidRPr="00583216" w14:paraId="3BF12049" w14:textId="77777777" w:rsidTr="00B538B8">
        <w:trPr>
          <w:cantSplit/>
        </w:trPr>
        <w:tc>
          <w:tcPr>
            <w:tcW w:w="3823" w:type="dxa"/>
          </w:tcPr>
          <w:p w14:paraId="227AB87E" w14:textId="202C3625"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deliver classes in English (applies to applications for the English language course):</w:t>
            </w:r>
          </w:p>
        </w:tc>
        <w:tc>
          <w:tcPr>
            <w:tcW w:w="6519" w:type="dxa"/>
          </w:tcPr>
          <w:p w14:paraId="59046E26" w14:textId="43E79A3A" w:rsidR="000C2995"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270322859"/>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rPr>
                <w:rFonts w:asciiTheme="minorHAnsi" w:hAnsiTheme="minorHAnsi"/>
                <w:sz w:val="24"/>
              </w:rPr>
              <w:t xml:space="preserve"> Yes (indicate course)</w:t>
            </w:r>
          </w:p>
          <w:sdt>
            <w:sdtPr>
              <w:rPr>
                <w:rFonts w:asciiTheme="minorHAnsi" w:hAnsiTheme="minorHAnsi" w:cstheme="minorHAnsi"/>
                <w:sz w:val="24"/>
                <w:szCs w:val="24"/>
              </w:rPr>
              <w:id w:val="486204894"/>
              <w:placeholder>
                <w:docPart w:val="BF7BBABC238E43EEAA948075121EAA11"/>
              </w:placeholder>
              <w:showingPlcHdr/>
            </w:sdtPr>
            <w:sdtEndPr/>
            <w:sdtContent>
              <w:p w14:paraId="1A02805F" w14:textId="77777777" w:rsidR="000C2995" w:rsidRPr="001C4CC6" w:rsidRDefault="000C2995" w:rsidP="000C2995">
                <w:pPr>
                  <w:tabs>
                    <w:tab w:val="left" w:pos="770"/>
                  </w:tabs>
                  <w:spacing w:beforeLines="20" w:before="48" w:afterLines="20" w:after="48" w:line="312" w:lineRule="auto"/>
                  <w:ind w:left="353"/>
                  <w:rPr>
                    <w:rFonts w:asciiTheme="minorHAnsi" w:hAnsiTheme="minorHAnsi" w:cstheme="minorHAnsi"/>
                    <w:sz w:val="24"/>
                    <w:szCs w:val="24"/>
                  </w:rPr>
                </w:pPr>
                <w:r>
                  <w:rPr>
                    <w:rStyle w:val="Tekstzastpczy"/>
                    <w:b/>
                    <w:color w:val="003B84"/>
                  </w:rPr>
                  <w:t>Press here to enter text.</w:t>
                </w:r>
              </w:p>
            </w:sdtContent>
          </w:sdt>
          <w:p w14:paraId="6D038ACF" w14:textId="3580B4E2" w:rsidR="000C2995" w:rsidRPr="00675417" w:rsidRDefault="00CC6C54" w:rsidP="000C2995">
            <w:pPr>
              <w:tabs>
                <w:tab w:val="left" w:pos="492"/>
              </w:tabs>
              <w:spacing w:beforeLines="20" w:before="48" w:afterLines="20" w:after="48" w:line="312" w:lineRule="auto"/>
              <w:rPr>
                <w:rFonts w:ascii="Segoe UI Symbol" w:hAnsi="Segoe UI Symbol" w:cs="Segoe UI Symbol"/>
                <w:sz w:val="24"/>
                <w:szCs w:val="24"/>
              </w:rPr>
            </w:pPr>
            <w:sdt>
              <w:sdtPr>
                <w:rPr>
                  <w:rFonts w:asciiTheme="minorHAnsi" w:hAnsiTheme="minorHAnsi" w:cstheme="minorHAnsi"/>
                  <w:sz w:val="24"/>
                  <w:szCs w:val="24"/>
                </w:rPr>
                <w:id w:val="-842162232"/>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CC1AFA">
              <w:rPr>
                <w:sz w:val="24"/>
                <w:szCs w:val="24"/>
              </w:rPr>
              <w:t>No</w:t>
            </w:r>
          </w:p>
        </w:tc>
      </w:tr>
      <w:tr w:rsidR="000C2995" w:rsidRPr="00583216" w14:paraId="69BFFECE" w14:textId="77777777" w:rsidTr="00B538B8">
        <w:trPr>
          <w:cantSplit/>
        </w:trPr>
        <w:tc>
          <w:tcPr>
            <w:tcW w:w="3823" w:type="dxa"/>
          </w:tcPr>
          <w:p w14:paraId="2C705861" w14:textId="01E3D70A"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b/>
                <w:sz w:val="24"/>
              </w:rPr>
              <w:t>Condition for participation in</w:t>
            </w:r>
            <w:r w:rsidR="00A04306">
              <w:rPr>
                <w:rFonts w:asciiTheme="minorHAnsi" w:hAnsiTheme="minorHAnsi"/>
                <w:b/>
                <w:sz w:val="24"/>
              </w:rPr>
              <w:t xml:space="preserve"> elective </w:t>
            </w:r>
            <w:r w:rsidR="00A04306">
              <w:rPr>
                <w:rFonts w:asciiTheme="minorHAnsi" w:hAnsiTheme="minorHAnsi"/>
                <w:b/>
                <w:sz w:val="24"/>
              </w:rPr>
              <w:t xml:space="preserve">training courses </w:t>
            </w:r>
            <w:r w:rsidR="00A04306">
              <w:rPr>
                <w:rFonts w:asciiTheme="minorHAnsi" w:hAnsiTheme="minorHAnsi"/>
                <w:b/>
                <w:sz w:val="24"/>
              </w:rPr>
              <w:t>and</w:t>
            </w:r>
            <w:r>
              <w:rPr>
                <w:rFonts w:asciiTheme="minorHAnsi" w:hAnsiTheme="minorHAnsi"/>
                <w:b/>
                <w:sz w:val="24"/>
              </w:rPr>
              <w:t xml:space="preserve"> study visits:</w:t>
            </w:r>
            <w:r>
              <w:t xml:space="preserve"> </w:t>
            </w:r>
            <w:r>
              <w:rPr>
                <w:rFonts w:asciiTheme="minorHAnsi" w:hAnsiTheme="minorHAnsi"/>
                <w:sz w:val="24"/>
              </w:rPr>
              <w:t xml:space="preserve">The condition for participation is the completion of four mandatory training sessions provided for in the Project. </w:t>
            </w:r>
            <w:r>
              <w:rPr>
                <w:rFonts w:asciiTheme="minorHAnsi" w:hAnsiTheme="minorHAnsi"/>
                <w:sz w:val="24"/>
              </w:rPr>
              <w:lastRenderedPageBreak/>
              <w:t>Fulfilment of the condition is verified on the basis of Project documentation.</w:t>
            </w:r>
          </w:p>
        </w:tc>
        <w:tc>
          <w:tcPr>
            <w:tcW w:w="6519" w:type="dxa"/>
          </w:tcPr>
          <w:p w14:paraId="6CFB3C21" w14:textId="303D4869" w:rsidR="000C2995"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478498694"/>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CC1AFA">
              <w:rPr>
                <w:sz w:val="24"/>
                <w:szCs w:val="24"/>
              </w:rPr>
              <w:t>I meet the participation condition</w:t>
            </w:r>
          </w:p>
          <w:p w14:paraId="41F4F2A7" w14:textId="472D405B" w:rsidR="00D357F0" w:rsidRPr="00CD5710"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258299705"/>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CC1AFA">
              <w:rPr>
                <w:sz w:val="24"/>
                <w:szCs w:val="24"/>
              </w:rPr>
              <w:t>I will meet the participation condition after completing the mandatory training sessions</w:t>
            </w:r>
          </w:p>
          <w:p w14:paraId="6E64E50F" w14:textId="77777777" w:rsidR="000C2995" w:rsidRDefault="00CC6C54" w:rsidP="000C2995">
            <w:pPr>
              <w:tabs>
                <w:tab w:val="left" w:pos="770"/>
              </w:tabs>
              <w:spacing w:beforeLines="20" w:before="48" w:afterLines="20" w:after="48" w:line="312" w:lineRule="auto"/>
              <w:rPr>
                <w:sz w:val="24"/>
                <w:szCs w:val="24"/>
              </w:rPr>
            </w:pPr>
            <w:sdt>
              <w:sdtPr>
                <w:rPr>
                  <w:rFonts w:asciiTheme="minorHAnsi" w:hAnsiTheme="minorHAnsi" w:cstheme="minorHAnsi"/>
                  <w:sz w:val="24"/>
                  <w:szCs w:val="24"/>
                </w:rPr>
                <w:id w:val="195250864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t xml:space="preserve"> </w:t>
            </w:r>
            <w:r w:rsidR="00115F2C" w:rsidRPr="00CC1AFA">
              <w:rPr>
                <w:sz w:val="24"/>
                <w:szCs w:val="24"/>
              </w:rPr>
              <w:t>I do not meet the participation condition</w:t>
            </w:r>
          </w:p>
          <w:p w14:paraId="0B5CEB71" w14:textId="2C439BBF" w:rsidR="00A04306" w:rsidRDefault="00A04306"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22665214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sz w:val="24"/>
              </w:rPr>
              <w:t xml:space="preserve"> Not applicable – I do not wish to participate in </w:t>
            </w:r>
            <w:r>
              <w:rPr>
                <w:rFonts w:asciiTheme="minorHAnsi" w:hAnsiTheme="minorHAnsi"/>
                <w:sz w:val="24"/>
              </w:rPr>
              <w:t>elective training courses</w:t>
            </w:r>
          </w:p>
          <w:p w14:paraId="7D3EB558" w14:textId="7380270E" w:rsidR="00D357F0" w:rsidRPr="00CD5710" w:rsidRDefault="00CC6C54" w:rsidP="00D357F0">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556293316"/>
                <w14:checkbox>
                  <w14:checked w14:val="0"/>
                  <w14:checkedState w14:val="2612" w14:font="MS Gothic"/>
                  <w14:uncheckedState w14:val="2610" w14:font="MS Gothic"/>
                </w14:checkbox>
              </w:sdtPr>
              <w:sdtEndPr/>
              <w:sdtContent>
                <w:r w:rsidR="00D357F0">
                  <w:rPr>
                    <w:rFonts w:ascii="MS Gothic" w:eastAsia="MS Gothic" w:hAnsi="MS Gothic" w:cstheme="minorHAnsi" w:hint="eastAsia"/>
                    <w:sz w:val="24"/>
                    <w:szCs w:val="24"/>
                  </w:rPr>
                  <w:t>☐</w:t>
                </w:r>
              </w:sdtContent>
            </w:sdt>
            <w:r w:rsidR="00115F2C">
              <w:rPr>
                <w:rFonts w:asciiTheme="minorHAnsi" w:hAnsiTheme="minorHAnsi"/>
                <w:sz w:val="24"/>
              </w:rPr>
              <w:t xml:space="preserve"> Not applicable – I do not wish to participate in study visits</w:t>
            </w:r>
          </w:p>
        </w:tc>
      </w:tr>
      <w:tr w:rsidR="000C2995" w:rsidRPr="00583216" w14:paraId="5066F33B" w14:textId="77777777" w:rsidTr="00B538B8">
        <w:trPr>
          <w:cantSplit/>
        </w:trPr>
        <w:tc>
          <w:tcPr>
            <w:tcW w:w="3823" w:type="dxa"/>
          </w:tcPr>
          <w:p w14:paraId="059F1F3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hold a valid disability certificate:</w:t>
            </w:r>
          </w:p>
        </w:tc>
        <w:tc>
          <w:tcPr>
            <w:tcW w:w="6519" w:type="dxa"/>
          </w:tcPr>
          <w:p w14:paraId="447C8C64" w14:textId="77777777" w:rsidR="000C2995" w:rsidRPr="00CA71FF" w:rsidRDefault="00CC6C54"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456180765"/>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Yes (if yes, a copy of the disability certificate must be provided to the Project Office)</w:t>
            </w:r>
          </w:p>
          <w:p w14:paraId="7922C040" w14:textId="77777777" w:rsidR="000C2995" w:rsidRPr="00CA71FF"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75270669"/>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No</w:t>
            </w:r>
          </w:p>
          <w:p w14:paraId="453654FB" w14:textId="77777777" w:rsidR="000C2995" w:rsidRPr="00CA71FF"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833722810"/>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Prefer not to disclose</w:t>
            </w:r>
          </w:p>
        </w:tc>
      </w:tr>
      <w:tr w:rsidR="000C2995" w:rsidRPr="00583216" w14:paraId="63865BEA" w14:textId="77777777" w:rsidTr="00B538B8">
        <w:trPr>
          <w:cantSplit/>
        </w:trPr>
        <w:tc>
          <w:tcPr>
            <w:tcW w:w="3823" w:type="dxa"/>
          </w:tcPr>
          <w:p w14:paraId="188DF44E"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belong to a national or ethnic minority, or I am a migrant:</w:t>
            </w:r>
          </w:p>
        </w:tc>
        <w:tc>
          <w:tcPr>
            <w:tcW w:w="6519" w:type="dxa"/>
          </w:tcPr>
          <w:p w14:paraId="18E20DF5" w14:textId="77777777" w:rsidR="000C2995" w:rsidRPr="00D76975"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736429380"/>
                <w14:checkbox>
                  <w14:checked w14:val="0"/>
                  <w14:checkedState w14:val="2612" w14:font="MS Gothic"/>
                  <w14:uncheckedState w14:val="2610" w14:font="MS Gothic"/>
                </w14:checkbox>
              </w:sdtPr>
              <w:sdtEndPr/>
              <w:sdtContent>
                <w:r w:rsidR="000C2995" w:rsidRPr="00D76975">
                  <w:rPr>
                    <w:rFonts w:ascii="Segoe UI Symbol" w:eastAsia="MS Gothic" w:hAnsi="Segoe UI Symbol" w:cs="Segoe UI Symbol"/>
                    <w:sz w:val="24"/>
                    <w:szCs w:val="24"/>
                  </w:rPr>
                  <w:t>☐</w:t>
                </w:r>
              </w:sdtContent>
            </w:sdt>
            <w:r w:rsidR="00115F2C">
              <w:t xml:space="preserve"> </w:t>
            </w:r>
            <w:r w:rsidR="00115F2C" w:rsidRPr="00CC1AFA">
              <w:rPr>
                <w:sz w:val="24"/>
                <w:szCs w:val="24"/>
              </w:rPr>
              <w:t>Yes (if so, please specify)</w:t>
            </w:r>
          </w:p>
          <w:sdt>
            <w:sdtPr>
              <w:rPr>
                <w:rFonts w:asciiTheme="minorHAnsi" w:hAnsiTheme="minorHAnsi" w:cstheme="minorHAnsi"/>
                <w:sz w:val="24"/>
                <w:szCs w:val="24"/>
                <w:highlight w:val="red"/>
              </w:rPr>
              <w:id w:val="1134379584"/>
              <w:placeholder>
                <w:docPart w:val="897A188D63AC4A95971E528367647444"/>
              </w:placeholder>
            </w:sdtPr>
            <w:sdtEndPr>
              <w:rPr>
                <w:rStyle w:val="Tekstzastpczy"/>
                <w:rFonts w:ascii="Calibri" w:hAnsi="Calibri" w:cs="Times New Roman"/>
                <w:b/>
                <w:bCs/>
                <w:color w:val="003B84"/>
                <w:sz w:val="22"/>
                <w:szCs w:val="22"/>
                <w:highlight w:val="none"/>
              </w:rPr>
            </w:sdtEndPr>
            <w:sdtContent>
              <w:p w14:paraId="333E3DA1" w14:textId="77777777" w:rsidR="000C2995" w:rsidRPr="00A1625E" w:rsidRDefault="000C2995" w:rsidP="000C2995">
                <w:pPr>
                  <w:tabs>
                    <w:tab w:val="left" w:pos="770"/>
                  </w:tabs>
                  <w:spacing w:beforeLines="20" w:before="48" w:afterLines="20" w:after="48" w:line="312" w:lineRule="auto"/>
                  <w:ind w:firstLine="353"/>
                  <w:rPr>
                    <w:rStyle w:val="Tekstzastpczy"/>
                    <w:b/>
                    <w:bCs/>
                    <w:color w:val="003B84"/>
                  </w:rPr>
                </w:pPr>
                <w:r>
                  <w:rPr>
                    <w:rStyle w:val="Tekstzastpczy"/>
                    <w:b/>
                    <w:color w:val="003B84"/>
                  </w:rPr>
                  <w:t>Press here to enter text.</w:t>
                </w:r>
              </w:p>
            </w:sdtContent>
          </w:sdt>
          <w:p w14:paraId="75CF2A38" w14:textId="77777777" w:rsidR="000C2995" w:rsidRPr="00CA71FF"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30862305"/>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No</w:t>
            </w:r>
          </w:p>
          <w:p w14:paraId="2793934B" w14:textId="77777777" w:rsidR="000C2995" w:rsidRPr="00CA71FF"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276241999"/>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Prefer not to disclose</w:t>
            </w:r>
          </w:p>
        </w:tc>
      </w:tr>
      <w:tr w:rsidR="000C2995" w:rsidRPr="00583216" w14:paraId="76E1D1D4" w14:textId="77777777" w:rsidTr="00B538B8">
        <w:trPr>
          <w:cantSplit/>
        </w:trPr>
        <w:tc>
          <w:tcPr>
            <w:tcW w:w="3823" w:type="dxa"/>
          </w:tcPr>
          <w:p w14:paraId="34811EA3" w14:textId="77777777" w:rsidR="000C2995" w:rsidRPr="00021311" w:rsidRDefault="000C2995" w:rsidP="000C2995">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am homeless or affected by housing exclusion:</w:t>
            </w:r>
          </w:p>
        </w:tc>
        <w:tc>
          <w:tcPr>
            <w:tcW w:w="6519" w:type="dxa"/>
          </w:tcPr>
          <w:p w14:paraId="58812C01" w14:textId="77777777" w:rsidR="000C2995" w:rsidRPr="00EC6EE2" w:rsidRDefault="00CC6C54" w:rsidP="000C2995">
            <w:pPr>
              <w:tabs>
                <w:tab w:val="left" w:pos="770"/>
              </w:tabs>
              <w:spacing w:beforeLines="20" w:before="48" w:afterLines="20" w:after="48" w:line="312" w:lineRule="auto"/>
              <w:rPr>
                <w:rFonts w:asciiTheme="minorHAnsi" w:hAnsiTheme="minorHAnsi" w:cstheme="minorHAnsi"/>
                <w:sz w:val="24"/>
                <w:szCs w:val="24"/>
                <w:highlight w:val="red"/>
              </w:rPr>
            </w:pPr>
            <w:sdt>
              <w:sdtPr>
                <w:rPr>
                  <w:rFonts w:asciiTheme="minorHAnsi" w:hAnsiTheme="minorHAnsi" w:cstheme="minorHAnsi"/>
                  <w:sz w:val="24"/>
                  <w:szCs w:val="24"/>
                </w:rPr>
                <w:id w:val="-1329583366"/>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Yes (if so, please specify)</w:t>
            </w:r>
          </w:p>
          <w:sdt>
            <w:sdtPr>
              <w:rPr>
                <w:rFonts w:asciiTheme="minorHAnsi" w:hAnsiTheme="minorHAnsi" w:cstheme="minorHAnsi"/>
                <w:sz w:val="24"/>
                <w:szCs w:val="24"/>
                <w:highlight w:val="red"/>
              </w:rPr>
              <w:id w:val="-1336614420"/>
              <w:placeholder>
                <w:docPart w:val="897A188D63AC4A95971E528367647444"/>
              </w:placeholder>
            </w:sdtPr>
            <w:sdtEndPr>
              <w:rPr>
                <w:rStyle w:val="Tekstzastpczy"/>
                <w:rFonts w:ascii="Calibri" w:hAnsi="Calibri" w:cs="Times New Roman"/>
                <w:b/>
                <w:bCs/>
                <w:color w:val="003B84"/>
                <w:sz w:val="22"/>
                <w:szCs w:val="22"/>
                <w:highlight w:val="none"/>
              </w:rPr>
            </w:sdtEndPr>
            <w:sdtContent>
              <w:p w14:paraId="6E820591" w14:textId="77777777" w:rsidR="000C2995" w:rsidRPr="00A1625E" w:rsidRDefault="000C2995" w:rsidP="000C2995">
                <w:pPr>
                  <w:tabs>
                    <w:tab w:val="left" w:pos="770"/>
                  </w:tabs>
                  <w:spacing w:beforeLines="20" w:before="48" w:afterLines="20" w:after="48" w:line="312" w:lineRule="auto"/>
                  <w:ind w:firstLine="353"/>
                  <w:rPr>
                    <w:rStyle w:val="Tekstzastpczy"/>
                    <w:b/>
                    <w:bCs/>
                    <w:color w:val="003B84"/>
                  </w:rPr>
                </w:pPr>
                <w:r>
                  <w:rPr>
                    <w:rStyle w:val="Tekstzastpczy"/>
                    <w:b/>
                    <w:color w:val="003B84"/>
                  </w:rPr>
                  <w:t>Press here to enter text.</w:t>
                </w:r>
              </w:p>
            </w:sdtContent>
          </w:sdt>
          <w:p w14:paraId="0D1C7866" w14:textId="77777777" w:rsidR="000C2995" w:rsidRPr="00CA71FF" w:rsidRDefault="00CC6C54" w:rsidP="000C2995">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905638369"/>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No</w:t>
            </w:r>
          </w:p>
          <w:p w14:paraId="1843AA1D" w14:textId="77777777" w:rsidR="000C2995" w:rsidRPr="00CA71FF" w:rsidRDefault="00CC6C54" w:rsidP="000C2995">
            <w:pPr>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540894837"/>
                <w14:checkbox>
                  <w14:checked w14:val="0"/>
                  <w14:checkedState w14:val="2612" w14:font="MS Gothic"/>
                  <w14:uncheckedState w14:val="2610" w14:font="MS Gothic"/>
                </w14:checkbox>
              </w:sdtPr>
              <w:sdtEndPr/>
              <w:sdtContent>
                <w:r w:rsidR="000C2995" w:rsidRPr="00CA71FF">
                  <w:rPr>
                    <w:rFonts w:ascii="Segoe UI Symbol" w:eastAsia="MS Gothic" w:hAnsi="Segoe UI Symbol" w:cs="Segoe UI Symbol"/>
                    <w:sz w:val="24"/>
                    <w:szCs w:val="24"/>
                  </w:rPr>
                  <w:t>☐</w:t>
                </w:r>
              </w:sdtContent>
            </w:sdt>
            <w:r w:rsidR="00115F2C">
              <w:t xml:space="preserve"> </w:t>
            </w:r>
            <w:r w:rsidR="00115F2C" w:rsidRPr="00CC1AFA">
              <w:rPr>
                <w:sz w:val="24"/>
                <w:szCs w:val="24"/>
              </w:rPr>
              <w:t>Prefer not to disclose</w:t>
            </w:r>
          </w:p>
        </w:tc>
      </w:tr>
      <w:tr w:rsidR="000C2995" w:rsidRPr="00583216" w14:paraId="6683D4FB" w14:textId="77777777" w:rsidTr="00B538B8">
        <w:trPr>
          <w:cantSplit/>
        </w:trPr>
        <w:tc>
          <w:tcPr>
            <w:tcW w:w="3823" w:type="dxa"/>
          </w:tcPr>
          <w:p w14:paraId="503BB42A" w14:textId="77777777" w:rsidR="000C2995" w:rsidRPr="00021311" w:rsidRDefault="000C2995" w:rsidP="000C2995">
            <w:pPr>
              <w:spacing w:beforeLines="20" w:before="48" w:afterLines="20" w:after="48" w:line="312" w:lineRule="auto"/>
              <w:ind w:left="211"/>
              <w:rPr>
                <w:rFonts w:asciiTheme="minorHAnsi" w:hAnsiTheme="minorHAnsi" w:cstheme="minorHAnsi"/>
                <w:sz w:val="24"/>
                <w:szCs w:val="24"/>
              </w:rPr>
            </w:pPr>
            <w:r>
              <w:rPr>
                <w:rFonts w:asciiTheme="minorHAnsi" w:hAnsiTheme="minorHAnsi"/>
                <w:sz w:val="24"/>
              </w:rPr>
              <w:t>I am a person with special needs:</w:t>
            </w:r>
          </w:p>
        </w:tc>
        <w:tc>
          <w:tcPr>
            <w:tcW w:w="6519" w:type="dxa"/>
          </w:tcPr>
          <w:p w14:paraId="1D7B9CBB" w14:textId="77777777" w:rsidR="000C2995" w:rsidRPr="00021311"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63304399"/>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115F2C">
              <w:rPr>
                <w:rFonts w:asciiTheme="minorHAnsi" w:hAnsiTheme="minorHAnsi"/>
                <w:sz w:val="24"/>
              </w:rPr>
              <w:t xml:space="preserve"> Yes</w:t>
            </w:r>
          </w:p>
          <w:p w14:paraId="2A3873DF" w14:textId="77777777" w:rsidR="000C2995" w:rsidRPr="00021311"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217002797"/>
                <w14:checkbox>
                  <w14:checked w14:val="0"/>
                  <w14:checkedState w14:val="2612" w14:font="MS Gothic"/>
                  <w14:uncheckedState w14:val="2610" w14:font="MS Gothic"/>
                </w14:checkbox>
              </w:sdtPr>
              <w:sdtEndPr/>
              <w:sdtContent>
                <w:r w:rsidR="000C2995" w:rsidRPr="00021311">
                  <w:rPr>
                    <w:rFonts w:ascii="Segoe UI Symbol" w:hAnsi="Segoe UI Symbol" w:cs="Segoe UI Symbol"/>
                    <w:sz w:val="24"/>
                    <w:szCs w:val="24"/>
                  </w:rPr>
                  <w:t>☐</w:t>
                </w:r>
              </w:sdtContent>
            </w:sdt>
            <w:r w:rsidR="00115F2C">
              <w:t xml:space="preserve"> </w:t>
            </w:r>
            <w:r w:rsidR="00115F2C" w:rsidRPr="00CC1AFA">
              <w:rPr>
                <w:sz w:val="24"/>
                <w:szCs w:val="24"/>
              </w:rPr>
              <w:t>No</w:t>
            </w:r>
          </w:p>
          <w:p w14:paraId="52C205DB" w14:textId="77777777" w:rsidR="000C2995" w:rsidRPr="00021311" w:rsidRDefault="000C2995" w:rsidP="000C2995">
            <w:pPr>
              <w:spacing w:beforeLines="20" w:before="48" w:afterLines="20" w:after="48" w:line="312" w:lineRule="auto"/>
              <w:ind w:left="211"/>
              <w:rPr>
                <w:rFonts w:asciiTheme="minorHAnsi" w:hAnsiTheme="minorHAnsi" w:cstheme="minorHAnsi"/>
                <w:sz w:val="24"/>
                <w:szCs w:val="24"/>
              </w:rPr>
            </w:pPr>
            <w:r>
              <w:rPr>
                <w:rFonts w:asciiTheme="minorHAnsi" w:hAnsiTheme="minorHAnsi"/>
                <w:sz w:val="24"/>
              </w:rPr>
              <w:t>If “Yes”, which of the following accommodations would improve your comfort during the implementation of the Forms of Support:</w:t>
            </w:r>
          </w:p>
          <w:p w14:paraId="78678636" w14:textId="6FDE1E5A" w:rsidR="000C2995" w:rsidRPr="00021311"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87506838"/>
                <w14:checkbox>
                  <w14:checked w14:val="0"/>
                  <w14:checkedState w14:val="2612" w14:font="MS Gothic"/>
                  <w14:uncheckedState w14:val="2610" w14:font="MS Gothic"/>
                </w14:checkbox>
              </w:sdtPr>
              <w:sdtEndPr/>
              <w:sdtContent>
                <w:r w:rsidR="00CC1AFA">
                  <w:rPr>
                    <w:rFonts w:ascii="MS Gothic" w:eastAsia="MS Gothic" w:hAnsi="MS Gothic" w:cstheme="minorHAnsi" w:hint="eastAsia"/>
                    <w:sz w:val="24"/>
                    <w:szCs w:val="24"/>
                  </w:rPr>
                  <w:t>☐</w:t>
                </w:r>
              </w:sdtContent>
            </w:sdt>
            <w:r w:rsidR="00115F2C">
              <w:t xml:space="preserve"> </w:t>
            </w:r>
            <w:r w:rsidR="00115F2C" w:rsidRPr="00CC1AFA">
              <w:rPr>
                <w:sz w:val="24"/>
                <w:szCs w:val="24"/>
              </w:rPr>
              <w:t>materials in alternative formats</w:t>
            </w:r>
          </w:p>
          <w:p w14:paraId="3694B5C9"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455070705"/>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induction loop</w:t>
            </w:r>
          </w:p>
          <w:p w14:paraId="020EB6B7"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361821072"/>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enlarged text</w:t>
            </w:r>
          </w:p>
          <w:p w14:paraId="09844407"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638877489"/>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live captions</w:t>
            </w:r>
          </w:p>
          <w:p w14:paraId="32328734"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2094229416"/>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assistance, for example: for a blind person, a deafblind person, or a person with a physical disability</w:t>
            </w:r>
          </w:p>
          <w:p w14:paraId="5779AB60"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20910274"/>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presence of an accompanying person / assistant of a person with disabilities</w:t>
            </w:r>
          </w:p>
          <w:p w14:paraId="71B05621"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018975366"/>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provision of appropriate conditions for an assistance dog</w:t>
            </w:r>
          </w:p>
          <w:p w14:paraId="14E526D4"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204563301"/>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Polish Sign Language (PJM) interpreter</w:t>
            </w:r>
          </w:p>
          <w:p w14:paraId="360F49CA"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71397778"/>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Sign Language System (SJM) interpreter</w:t>
            </w:r>
          </w:p>
          <w:p w14:paraId="038E9BC2" w14:textId="77777777" w:rsidR="000C2995" w:rsidRPr="005522A3" w:rsidRDefault="00CC6C54" w:rsidP="000C2995">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087583833"/>
                <w14:checkbox>
                  <w14:checked w14:val="0"/>
                  <w14:checkedState w14:val="2612" w14:font="MS Gothic"/>
                  <w14:uncheckedState w14:val="2610" w14:font="MS Gothic"/>
                </w14:checkbox>
              </w:sdtPr>
              <w:sdtEndPr/>
              <w:sdtContent>
                <w:r w:rsidR="000C2995" w:rsidRPr="005522A3">
                  <w:rPr>
                    <w:rFonts w:ascii="Segoe UI Symbol" w:hAnsi="Segoe UI Symbol" w:cs="Segoe UI Symbol"/>
                    <w:sz w:val="24"/>
                    <w:szCs w:val="24"/>
                  </w:rPr>
                  <w:t>☐</w:t>
                </w:r>
              </w:sdtContent>
            </w:sdt>
            <w:r w:rsidR="00115F2C" w:rsidRPr="005522A3">
              <w:rPr>
                <w:sz w:val="24"/>
                <w:szCs w:val="24"/>
              </w:rPr>
              <w:t xml:space="preserve"> other (specify)</w:t>
            </w:r>
          </w:p>
          <w:sdt>
            <w:sdtPr>
              <w:rPr>
                <w:rFonts w:asciiTheme="minorHAnsi" w:hAnsiTheme="minorHAnsi" w:cstheme="minorHAnsi"/>
                <w:sz w:val="24"/>
                <w:szCs w:val="24"/>
              </w:rPr>
              <w:id w:val="-396280399"/>
              <w:placeholder>
                <w:docPart w:val="897A188D63AC4A95971E528367647444"/>
              </w:placeholder>
            </w:sdtPr>
            <w:sdtEndPr/>
            <w:sdtContent>
              <w:sdt>
                <w:sdtPr>
                  <w:rPr>
                    <w:rFonts w:asciiTheme="minorHAnsi" w:hAnsiTheme="minorHAnsi" w:cstheme="minorHAnsi"/>
                    <w:sz w:val="24"/>
                    <w:szCs w:val="24"/>
                  </w:rPr>
                  <w:id w:val="-712269825"/>
                  <w:placeholder>
                    <w:docPart w:val="897A188D63AC4A95971E528367647444"/>
                  </w:placeholder>
                  <w:showingPlcHdr/>
                </w:sdtPr>
                <w:sdtEndPr/>
                <w:sdtContent>
                  <w:p w14:paraId="10FA1EFF" w14:textId="77777777" w:rsidR="000C2995" w:rsidRPr="00021311" w:rsidRDefault="000C2995" w:rsidP="000C2995">
                    <w:pPr>
                      <w:spacing w:beforeLines="20" w:before="48" w:afterLines="20" w:after="48" w:line="312" w:lineRule="auto"/>
                      <w:ind w:left="211"/>
                      <w:rPr>
                        <w:rFonts w:asciiTheme="minorHAnsi" w:hAnsiTheme="minorHAnsi" w:cstheme="minorHAnsi"/>
                        <w:sz w:val="24"/>
                        <w:szCs w:val="24"/>
                      </w:rPr>
                    </w:pPr>
                    <w:r>
                      <w:rPr>
                        <w:rStyle w:val="Tekstzastpczy"/>
                        <w:b/>
                        <w:color w:val="003B84"/>
                      </w:rPr>
                      <w:t>Press here to enter text.</w:t>
                    </w:r>
                  </w:p>
                </w:sdtContent>
              </w:sdt>
            </w:sdtContent>
          </w:sdt>
        </w:tc>
      </w:tr>
    </w:tbl>
    <w:p w14:paraId="443CA104" w14:textId="53F8E479" w:rsidR="005522A3" w:rsidRPr="005522A3" w:rsidRDefault="005522A3" w:rsidP="005522A3">
      <w:pPr>
        <w:pStyle w:val="Legenda"/>
        <w:rPr>
          <w:color w:val="auto"/>
          <w:sz w:val="24"/>
          <w:szCs w:val="24"/>
        </w:rPr>
      </w:pPr>
      <w:r w:rsidRPr="005522A3">
        <w:rPr>
          <w:color w:val="auto"/>
          <w:sz w:val="24"/>
          <w:szCs w:val="24"/>
        </w:rPr>
        <w:lastRenderedPageBreak/>
        <w:t xml:space="preserve">Table </w:t>
      </w:r>
      <w:r w:rsidRPr="005522A3">
        <w:rPr>
          <w:color w:val="auto"/>
          <w:sz w:val="24"/>
          <w:szCs w:val="24"/>
        </w:rPr>
        <w:fldChar w:fldCharType="begin"/>
      </w:r>
      <w:r w:rsidRPr="005522A3">
        <w:rPr>
          <w:color w:val="auto"/>
          <w:sz w:val="24"/>
          <w:szCs w:val="24"/>
        </w:rPr>
        <w:instrText xml:space="preserve"> SEQ Tabela \* ARABIC </w:instrText>
      </w:r>
      <w:r w:rsidRPr="005522A3">
        <w:rPr>
          <w:color w:val="auto"/>
          <w:sz w:val="24"/>
          <w:szCs w:val="24"/>
        </w:rPr>
        <w:fldChar w:fldCharType="separate"/>
      </w:r>
      <w:r w:rsidRPr="005522A3">
        <w:rPr>
          <w:color w:val="auto"/>
          <w:sz w:val="24"/>
          <w:szCs w:val="24"/>
        </w:rPr>
        <w:t>1</w:t>
      </w:r>
      <w:r w:rsidRPr="005522A3">
        <w:rPr>
          <w:color w:val="auto"/>
          <w:sz w:val="24"/>
          <w:szCs w:val="24"/>
          <w:lang w:val="pl-PL"/>
        </w:rPr>
        <w:fldChar w:fldCharType="end"/>
      </w:r>
      <w:r w:rsidRPr="005522A3">
        <w:rPr>
          <w:color w:val="auto"/>
          <w:sz w:val="24"/>
          <w:szCs w:val="24"/>
        </w:rPr>
        <w:t xml:space="preserve">  Data/Information to be completed by the Applicant for participation in the Projec</w:t>
      </w:r>
      <w:r>
        <w:rPr>
          <w:color w:val="auto"/>
          <w:sz w:val="24"/>
          <w:szCs w:val="24"/>
        </w:rPr>
        <w:t>t</w:t>
      </w:r>
    </w:p>
    <w:p w14:paraId="7BB9EE64" w14:textId="64F9EEDE" w:rsidR="00DD2D3B" w:rsidRPr="005522A3" w:rsidRDefault="00DD2D3B">
      <w:pPr>
        <w:pStyle w:val="Legenda"/>
        <w:rPr>
          <w:color w:val="auto"/>
          <w:sz w:val="24"/>
          <w:szCs w:val="24"/>
        </w:rPr>
      </w:pPr>
    </w:p>
    <w:p w14:paraId="72494B51" w14:textId="424C018F" w:rsidR="007C724E" w:rsidRPr="00306213" w:rsidRDefault="007C724E" w:rsidP="000D4CD7">
      <w:pPr>
        <w:pStyle w:val="Nagwek1"/>
        <w:numPr>
          <w:ilvl w:val="0"/>
          <w:numId w:val="40"/>
        </w:numPr>
        <w:spacing w:after="160"/>
        <w:ind w:left="284" w:hanging="284"/>
        <w:rPr>
          <w:sz w:val="26"/>
          <w:szCs w:val="26"/>
        </w:rPr>
      </w:pPr>
      <w:r>
        <w:rPr>
          <w:sz w:val="26"/>
        </w:rPr>
        <w:t>Please read the following information:</w:t>
      </w:r>
    </w:p>
    <w:p w14:paraId="0DE9A26D" w14:textId="761FB03A" w:rsidR="00F564F0" w:rsidRPr="002E49F8" w:rsidRDefault="002E49F8" w:rsidP="000D4CD7">
      <w:pPr>
        <w:pStyle w:val="Nagwek2"/>
        <w:numPr>
          <w:ilvl w:val="0"/>
          <w:numId w:val="44"/>
        </w:numPr>
      </w:pPr>
      <w:r>
        <w:t>Data privacy statement of VIZJA University for persons participating in the recruitment process and project support:</w:t>
      </w:r>
    </w:p>
    <w:p w14:paraId="5708F175" w14:textId="4540BB0E" w:rsidR="00F564F0" w:rsidRPr="005522A3" w:rsidRDefault="002E49F8" w:rsidP="000D4CD7">
      <w:pPr>
        <w:spacing w:before="120" w:after="120" w:line="312" w:lineRule="auto"/>
        <w:rPr>
          <w:rFonts w:asciiTheme="minorHAnsi" w:hAnsiTheme="minorHAnsi" w:cstheme="minorHAnsi"/>
          <w:color w:val="171717"/>
          <w:sz w:val="24"/>
          <w:szCs w:val="24"/>
        </w:rPr>
      </w:pPr>
      <w:r w:rsidRPr="005522A3">
        <w:rPr>
          <w:rFonts w:asciiTheme="minorHAnsi" w:hAnsiTheme="minorHAnsi"/>
          <w:color w:val="171717"/>
          <w:sz w:val="24"/>
          <w:szCs w:val="24"/>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OJ EU L 2016 No. 119), we inform that:</w:t>
      </w:r>
    </w:p>
    <w:p w14:paraId="0D2408BF" w14:textId="476109CA"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 xml:space="preserve">The controller of your personal data is VIZJA University, located at ul. </w:t>
      </w:r>
      <w:r w:rsidRPr="005522A3">
        <w:rPr>
          <w:sz w:val="24"/>
          <w:szCs w:val="24"/>
        </w:rPr>
        <w:t xml:space="preserve">Okopowa 59, 01-043 Warsaw, e-mail address: </w:t>
      </w:r>
      <w:hyperlink r:id="rId9" w:history="1">
        <w:r w:rsidR="003B4DD9" w:rsidRPr="009C4F3B">
          <w:rPr>
            <w:rStyle w:val="Hipercze"/>
            <w:rFonts w:asciiTheme="minorHAnsi" w:hAnsiTheme="minorHAnsi"/>
            <w:sz w:val="24"/>
            <w:szCs w:val="24"/>
          </w:rPr>
          <w:t>zgloszenia@vizja.pl</w:t>
        </w:r>
      </w:hyperlink>
    </w:p>
    <w:p w14:paraId="3A7048CD" w14:textId="534BB235" w:rsidR="00F564F0" w:rsidRPr="005522A3" w:rsidRDefault="002E49F8"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Your personal data will be processed solely to the extent and for the purpose necessary for the implementation of the project titled „Kierunek: Doskonałość – Systemowe Wsparcie Rozwoju Dydaktycznego w Uczelni” (Towards Excellence – Systemic Support for the Development of Teaching at the University; hereinafter the “Project”) under the implementation of agreement no. FERS.01.05-IP.08-0204/25-00, as well as for the legal obligations of the controller, based on:</w:t>
      </w:r>
    </w:p>
    <w:p w14:paraId="00A5A9E8" w14:textId="1EDB086B" w:rsidR="00F564F0" w:rsidRPr="005522A3" w:rsidRDefault="00F564F0" w:rsidP="00AE3DAD">
      <w:pPr>
        <w:pStyle w:val="Akapitzlist"/>
        <w:numPr>
          <w:ilvl w:val="0"/>
          <w:numId w:val="28"/>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art. 6(1)(c) of the GDPR and art. 9(2)(g) of the GDPR, necessity to fulfill legal obligations arising from provisions of law, in order to qualify you for participation in the Project titled „Kierunek: Doskonałość – Systemowe Wsparcie Rozwoju Dydaktycznego w Uczelni” (Towards Excellence – Systemic Support for the Development of Teaching at the University) (project no.: FERS.01.05-IP.08-0204/25), implemented under the European Social Fund for Social Development 2021-2027 Program, adopted by the European Commission on 12 December 2022, co-financed from the European Social Fund Plus (“FERS”), to contact you during the recruitment process, verify the completeness of documents, implement project support for qualified individuals, and for Project accounting and evaluation purposes.</w:t>
      </w:r>
    </w:p>
    <w:p w14:paraId="6E73DD0E" w14:textId="5C66F4FA" w:rsidR="00F564F0" w:rsidRPr="005522A3" w:rsidRDefault="00F564F0" w:rsidP="00AE3DAD">
      <w:pPr>
        <w:pStyle w:val="Akapitzlist"/>
        <w:numPr>
          <w:ilvl w:val="0"/>
          <w:numId w:val="28"/>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art. 6(1)(f) of the GDPR, for purposes necessary to establish, pursue, or defend against potential claims.</w:t>
      </w:r>
    </w:p>
    <w:p w14:paraId="6DF44FA1" w14:textId="2E5CBA45"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Personal data, including voice and image, may be processed for informational, promotional, and documentation purposes related to the implementation of the Project, based on the consent given, art. 6(1)(a) of the GDPR.</w:t>
      </w:r>
    </w:p>
    <w:p w14:paraId="509FCE4C" w14:textId="4A57E860"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Personal data have been collected directly from you or from institutions and entities involved in the implementation of the Project.</w:t>
      </w:r>
    </w:p>
    <w:p w14:paraId="1DBA085D" w14:textId="0D6D7C39"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 xml:space="preserve">The collected personal data include categories of identification and contact data specified in art. 87 of the Act of 28 April 2022 on the Principles of Implementing Tasks Financed from European Funds in the 2021-2027 Financial Perspective: first and last name, date of birth, citizenship, gender, PESEL, e-mail </w:t>
      </w:r>
      <w:r w:rsidRPr="005522A3">
        <w:rPr>
          <w:rFonts w:asciiTheme="minorHAnsi" w:hAnsiTheme="minorHAnsi"/>
          <w:color w:val="1B1B1B"/>
          <w:sz w:val="24"/>
          <w:szCs w:val="24"/>
        </w:rPr>
        <w:lastRenderedPageBreak/>
        <w:t>address, residential address, place of work, phone number, position, education, professional status, labor market status (employed, inactive, unemployed), data concerning special needs and disabilities.</w:t>
      </w:r>
    </w:p>
    <w:p w14:paraId="04DF8798" w14:textId="2EA1580A"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Your personal data may be transferred to public authorities and government offices or other entities authorized under the law. Personal data may be transferred by us to entities operating the controller’s IT systems and providing IT tools, or providing services such as postal, courier, cloud, document destruction, or hosting. Data may be transferred to the Minister responsible for regional development and to the National Centre for Research and Development and IT systems provided by them for data collection, such as the ESF Monitoring System (SM EFS). Your data may be made available to experts, entities conducting audits, inspections, evaluations, institutions, authorities and agencies of the European Union (EU), as well as other entities entrusted by the EU with tasks related to the implementation of the European Social Fund for Social Development 2021-2027 Program, adopted by the European Commission on 12 December 2022, co-financed from the European Social Fund Plus.</w:t>
      </w:r>
    </w:p>
    <w:p w14:paraId="0E61815A" w14:textId="69ED2571"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Based on your personal data, the Controller will not make automated decisions, including decisions resulting from profiling within the meaning of the GDPR.</w:t>
      </w:r>
    </w:p>
    <w:p w14:paraId="4DAC16D6" w14:textId="15704C2C"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Your personal data will be processed for the duration of the Project, unless a longer processing period is necessary, e.g., due to evaluation, archiving obligations, or limitation periods for claims. Your personal data will be stored for a period of 5 years from 31 December of the year in which the final payment request under the Project was approved, provided that the period is suspended in the event of the initiation of administrative or judicial proceedings regarding expenditures settled under the Project or at the duly justified request of the European Commission.</w:t>
      </w:r>
    </w:p>
    <w:p w14:paraId="5DF4F1F9" w14:textId="77777777"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 have the right to request from the controller access to your personal data, their rectification, deletion, or restriction of processing.</w:t>
      </w:r>
    </w:p>
    <w:p w14:paraId="18F3BC52" w14:textId="4485167B"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sz w:val="24"/>
          <w:szCs w:val="24"/>
        </w:rPr>
        <w:t xml:space="preserve">You have the right to withdraw your consent at any time by sending a statement of withdrawal of consent to the e-mail address: </w:t>
      </w:r>
      <w:hyperlink r:id="rId10" w:history="1">
        <w:r w:rsidRPr="005522A3">
          <w:rPr>
            <w:rStyle w:val="Hipercze"/>
            <w:rFonts w:asciiTheme="minorHAnsi" w:hAnsiTheme="minorHAnsi"/>
            <w:sz w:val="24"/>
            <w:szCs w:val="24"/>
          </w:rPr>
          <w:t>zgloszenia@vizja.pl</w:t>
        </w:r>
      </w:hyperlink>
      <w:r w:rsidRPr="005522A3">
        <w:rPr>
          <w:sz w:val="24"/>
          <w:szCs w:val="24"/>
        </w:rPr>
        <w:t>.</w:t>
      </w:r>
    </w:p>
    <w:p w14:paraId="598C479D" w14:textId="77777777"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 also have the right to lodge an objection.</w:t>
      </w:r>
    </w:p>
    <w:p w14:paraId="75A44A38" w14:textId="77777777"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 have the right to lodge a complaint with the supervisory authority, i.e., the President of the Personal Data Protection Office.</w:t>
      </w:r>
    </w:p>
    <w:p w14:paraId="3AC02DAC" w14:textId="40D2AD97" w:rsidR="00F564F0" w:rsidRPr="005522A3" w:rsidRDefault="00F564F0" w:rsidP="00AE3DAD">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Providing your personal data is required to participate in the recruitment process for the Project and, after being qualified, to participate in the Project. Refusal to provide personal data will result in the inability to participate in the recruitment process for the Project, participate in the Project, and use the support forms under the aforementioned Program.</w:t>
      </w:r>
    </w:p>
    <w:p w14:paraId="60421D61" w14:textId="79034D14" w:rsidR="00F564F0" w:rsidRPr="005522A3" w:rsidRDefault="00F564F0" w:rsidP="00F471EF">
      <w:pPr>
        <w:numPr>
          <w:ilvl w:val="0"/>
          <w:numId w:val="30"/>
        </w:numPr>
        <w:shd w:val="clear" w:color="auto" w:fill="FFFFFF"/>
        <w:spacing w:after="360" w:line="312" w:lineRule="auto"/>
        <w:ind w:left="425" w:hanging="425"/>
        <w:textAlignment w:val="baseline"/>
        <w:rPr>
          <w:rFonts w:asciiTheme="minorHAnsi" w:hAnsiTheme="minorHAnsi" w:cstheme="minorHAnsi"/>
          <w:sz w:val="24"/>
          <w:szCs w:val="24"/>
        </w:rPr>
      </w:pPr>
      <w:r w:rsidRPr="005522A3">
        <w:rPr>
          <w:rFonts w:asciiTheme="minorHAnsi" w:hAnsiTheme="minorHAnsi"/>
          <w:color w:val="1B1B1B"/>
          <w:sz w:val="24"/>
          <w:szCs w:val="24"/>
        </w:rPr>
        <w:t>Your personal data will not be transferred to a third country or an international organization unless required by the legal obligations of the Controller.</w:t>
      </w:r>
    </w:p>
    <w:p w14:paraId="4CECA4D9" w14:textId="3CF36937" w:rsidR="00F564F0" w:rsidRPr="003E0920" w:rsidRDefault="000904B3" w:rsidP="000D4CD7">
      <w:pPr>
        <w:pStyle w:val="Nagwek2"/>
      </w:pPr>
      <w:r>
        <w:t>Data Privacy Notice of the Intermediate Body – National Centre for Research and Development:</w:t>
      </w:r>
    </w:p>
    <w:p w14:paraId="2D7D0388" w14:textId="573AF9EC" w:rsidR="00F564F0" w:rsidRPr="005522A3" w:rsidRDefault="00F564F0" w:rsidP="000D4CD7">
      <w:pPr>
        <w:shd w:val="clear" w:color="auto" w:fill="FFFFFF"/>
        <w:spacing w:before="120" w:after="120" w:line="312" w:lineRule="auto"/>
        <w:textAlignment w:val="baseline"/>
        <w:rPr>
          <w:rFonts w:asciiTheme="minorHAnsi" w:eastAsia="Times New Roman" w:hAnsiTheme="minorHAnsi" w:cstheme="minorHAnsi"/>
          <w:color w:val="1B1B1B"/>
          <w:sz w:val="24"/>
          <w:szCs w:val="24"/>
        </w:rPr>
      </w:pPr>
      <w:bookmarkStart w:id="1" w:name="_Hlk182303802"/>
      <w:r w:rsidRPr="005522A3">
        <w:rPr>
          <w:rFonts w:asciiTheme="minorHAnsi" w:hAnsiTheme="minorHAnsi"/>
          <w:color w:val="1B1B1B"/>
          <w:sz w:val="24"/>
          <w:szCs w:val="24"/>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we inform you that:</w:t>
      </w:r>
    </w:p>
    <w:p w14:paraId="2FFD450F" w14:textId="394DEAF5" w:rsidR="00F564F0" w:rsidRPr="005522A3" w:rsidRDefault="005522A3"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Pr>
          <w:rFonts w:asciiTheme="minorHAnsi" w:hAnsiTheme="minorHAnsi"/>
          <w:color w:val="1B1B1B"/>
          <w:sz w:val="24"/>
          <w:szCs w:val="24"/>
        </w:rPr>
        <w:lastRenderedPageBreak/>
        <w:t>t</w:t>
      </w:r>
      <w:r w:rsidR="00F564F0" w:rsidRPr="005522A3">
        <w:rPr>
          <w:rFonts w:asciiTheme="minorHAnsi" w:hAnsiTheme="minorHAnsi"/>
          <w:color w:val="1B1B1B"/>
          <w:sz w:val="24"/>
          <w:szCs w:val="24"/>
        </w:rPr>
        <w:t>he data controller of your personal data is the National Centre for Research and Development (hereinafter: “NCBR”), with its registered office in Warsaw (00-801), at ul. Chmielna 69.</w:t>
      </w:r>
    </w:p>
    <w:p w14:paraId="224F2352" w14:textId="6F5832D7" w:rsidR="00F564F0" w:rsidRPr="005522A3" w:rsidRDefault="005522A3"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Pr>
          <w:sz w:val="24"/>
          <w:szCs w:val="24"/>
        </w:rPr>
        <w:t>t</w:t>
      </w:r>
      <w:r w:rsidR="00F564F0" w:rsidRPr="005522A3">
        <w:rPr>
          <w:sz w:val="24"/>
          <w:szCs w:val="24"/>
        </w:rPr>
        <w:t xml:space="preserve">he Data Protection Officer (DPO) can be contacted by e-mail at </w:t>
      </w:r>
      <w:hyperlink r:id="rId11" w:history="1">
        <w:r w:rsidR="00F564F0" w:rsidRPr="005522A3">
          <w:rPr>
            <w:rStyle w:val="Hipercze"/>
            <w:rFonts w:asciiTheme="minorHAnsi" w:hAnsiTheme="minorHAnsi"/>
            <w:sz w:val="24"/>
            <w:szCs w:val="24"/>
          </w:rPr>
          <w:t>iod@ncbr.gov.pl</w:t>
        </w:r>
      </w:hyperlink>
      <w:r w:rsidR="00F564F0" w:rsidRPr="005522A3">
        <w:rPr>
          <w:sz w:val="24"/>
          <w:szCs w:val="24"/>
        </w:rPr>
        <w:br/>
        <w:t xml:space="preserve"> or by post at the correspondence address of NCBR indicated above, with the note “Data Protection Officer.”;</w:t>
      </w:r>
    </w:p>
    <w:p w14:paraId="510AD695" w14:textId="224D79BC" w:rsidR="00F564F0" w:rsidRPr="005522A3" w:rsidRDefault="005522A3"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Pr>
          <w:rFonts w:asciiTheme="minorHAnsi" w:hAnsiTheme="minorHAnsi"/>
          <w:color w:val="1B1B1B"/>
          <w:sz w:val="24"/>
          <w:szCs w:val="24"/>
        </w:rPr>
        <w:t>p</w:t>
      </w:r>
      <w:r w:rsidR="00F564F0" w:rsidRPr="005522A3">
        <w:rPr>
          <w:rFonts w:asciiTheme="minorHAnsi" w:hAnsiTheme="minorHAnsi"/>
          <w:color w:val="1B1B1B"/>
          <w:sz w:val="24"/>
          <w:szCs w:val="24"/>
        </w:rPr>
        <w:t>ersonal data are processed for the purpose of implementing the project titled: “Towards Excellence –  Systemic Support for the Development of Teaching at the University” conducted under the European Funds for Social Development 2021–2027 Programme (FERS), in particular for the purposes of project evaluation and selection, conclusion of the co-financing agreement, supervision over project implementation, reporting, communication, publication, evaluation, financial management, verification and control, audit, assessment of information and promotional activities, project acceptance, assessment and financial settlement, determination of participant eligibility, as well as possible establishment, investigation or defence of claims.</w:t>
      </w:r>
    </w:p>
    <w:p w14:paraId="27D6EB25" w14:textId="7F0504AB"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personal data are processed for the above purpose, i.e., processing is necessary for the performance of a task carried out in the public interest [art. 6(1)(e) GDPR], and the National Centre for Research and Development (NCBR) is authorized to process your personal data under the Act of 30 April 2010 on the National Centre for Research and Development in connection with the performance of the tasks specified therein; and under the Act of 28 April 2022 on the principles of implementing tasks financed from European funds in the 2021–2027 financial perspective, in particular Chapter 18 of the Act [art. 6(1)(c) of the GDPR];</w:t>
      </w:r>
    </w:p>
    <w:p w14:paraId="7B07BC2F" w14:textId="2E821EEC"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personal data were obtained directly from you or from public registers or from institutions and entities involved in the implementation of the project, in particular from applicants, beneficiaries, and partners;</w:t>
      </w:r>
    </w:p>
    <w:p w14:paraId="72CB5DCB" w14:textId="18246D14"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NCBR processes your personal data contained in the funding application or provided in connection with the tasks indicated in point 3 of this Privacy Notice;</w:t>
      </w:r>
    </w:p>
    <w:p w14:paraId="7EDA255C" w14:textId="70C30509"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providing personal data is necessary to achieve the purpose specified above. Refusal to provide the data will result in the inability to carry out the relevant activities.</w:t>
      </w:r>
    </w:p>
    <w:p w14:paraId="11D83AED" w14:textId="79F8A1B7"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personal data will be processed for the period necessary to achieve the purpose specified in point 3), and subsequently for archival purposes for a period consistent with the NCBR filing instruction and the Uniform File Classification Table;</w:t>
      </w:r>
    </w:p>
    <w:p w14:paraId="2F595D5B" w14:textId="3ACAA083"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recipients of personal data will include public authorities and entities performing public tasks or acting on behalf of public authorities, to the extent and for the purposes arising from legal provisions, as well as entities providing services necessary for the performance of tasks by the NCBR, in particular NCBR+ sp. z o.o., which supports the implementation of tasks. These data may also be transferred to IT partners, entities providing technical or organizational support, archiving and document destruction, postal, courier, payment services, and marketing services;</w:t>
      </w:r>
    </w:p>
    <w:p w14:paraId="125F3BEF" w14:textId="5478F716" w:rsidR="00F564F0" w:rsidRPr="005522A3" w:rsidRDefault="005522A3"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Pr>
          <w:rFonts w:asciiTheme="minorHAnsi" w:hAnsiTheme="minorHAnsi"/>
          <w:color w:val="1B1B1B"/>
          <w:sz w:val="24"/>
          <w:szCs w:val="24"/>
        </w:rPr>
        <w:t>y</w:t>
      </w:r>
      <w:r w:rsidR="00F564F0" w:rsidRPr="005522A3">
        <w:rPr>
          <w:rFonts w:asciiTheme="minorHAnsi" w:hAnsiTheme="minorHAnsi"/>
          <w:color w:val="1B1B1B"/>
          <w:sz w:val="24"/>
          <w:szCs w:val="24"/>
        </w:rPr>
        <w:t xml:space="preserve">ou have the following rights in relation to the NCBR: the right to request access to your personal data, rectification, erasure, restriction of processing, and the right to object to the processing of your </w:t>
      </w:r>
      <w:r w:rsidR="00F564F0" w:rsidRPr="005522A3">
        <w:rPr>
          <w:rFonts w:asciiTheme="minorHAnsi" w:hAnsiTheme="minorHAnsi"/>
          <w:color w:val="1B1B1B"/>
          <w:sz w:val="24"/>
          <w:szCs w:val="24"/>
        </w:rPr>
        <w:lastRenderedPageBreak/>
        <w:t>personal data. For the exercise of these rights, you may contact the Data Protection Officer at the e-mail address provided in point 2 above;</w:t>
      </w:r>
    </w:p>
    <w:p w14:paraId="6A8B0B6D" w14:textId="4D5C2F69"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 also have the right to lodge a complaint with the President of the Personal Data Protection Office;</w:t>
      </w:r>
    </w:p>
    <w:p w14:paraId="73423900" w14:textId="382A7BA5" w:rsidR="00F564F0" w:rsidRPr="005522A3" w:rsidRDefault="00F564F0" w:rsidP="00AE3DAD">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your personal data will not be subject to automated decision-making, including profiling;</w:t>
      </w:r>
    </w:p>
    <w:p w14:paraId="4E919E20" w14:textId="77777777" w:rsidR="00F564F0" w:rsidRPr="005522A3" w:rsidRDefault="00F564F0" w:rsidP="00F471EF">
      <w:pPr>
        <w:numPr>
          <w:ilvl w:val="0"/>
          <w:numId w:val="12"/>
        </w:numPr>
        <w:shd w:val="clear" w:color="auto" w:fill="FFFFFF"/>
        <w:spacing w:after="360" w:line="312" w:lineRule="auto"/>
        <w:ind w:left="425" w:hanging="425"/>
        <w:textAlignment w:val="baseline"/>
        <w:rPr>
          <w:rFonts w:asciiTheme="minorHAnsi" w:eastAsia="Times New Roman" w:hAnsiTheme="minorHAnsi" w:cstheme="minorHAnsi"/>
          <w:color w:val="1B1B1B"/>
          <w:sz w:val="24"/>
          <w:szCs w:val="24"/>
        </w:rPr>
      </w:pPr>
      <w:r w:rsidRPr="005522A3">
        <w:rPr>
          <w:rFonts w:asciiTheme="minorHAnsi" w:hAnsiTheme="minorHAnsi"/>
          <w:color w:val="1B1B1B"/>
          <w:sz w:val="24"/>
          <w:szCs w:val="24"/>
        </w:rPr>
        <w:t>your personal data will not be transferred to a third country.</w:t>
      </w:r>
    </w:p>
    <w:bookmarkEnd w:id="1"/>
    <w:p w14:paraId="436C0578" w14:textId="47B3C824" w:rsidR="00F564F0" w:rsidRPr="003E0920" w:rsidRDefault="000904B3" w:rsidP="000D4CD7">
      <w:pPr>
        <w:pStyle w:val="Nagwek2"/>
      </w:pPr>
      <w:r>
        <w:t>Privacy Notice of the Managing Authority – Minister competent for Regional Development:</w:t>
      </w:r>
    </w:p>
    <w:p w14:paraId="6D800D70" w14:textId="2D45968D" w:rsidR="000D4CD7" w:rsidRPr="005522A3" w:rsidRDefault="000D4CD7" w:rsidP="000D4CD7">
      <w:pPr>
        <w:pStyle w:val="Akapitzlist"/>
        <w:spacing w:before="120" w:after="120" w:line="336" w:lineRule="auto"/>
        <w:ind w:left="0"/>
        <w:rPr>
          <w:rFonts w:cs="Calibri"/>
          <w:sz w:val="24"/>
          <w:szCs w:val="24"/>
        </w:rPr>
      </w:pPr>
      <w:r w:rsidRPr="005522A3">
        <w:rPr>
          <w:sz w:val="24"/>
          <w:szCs w:val="24"/>
        </w:rPr>
        <w:t>In order to fulfill the obligation imposed by Articles 13 and 14 of the GDPR</w:t>
      </w:r>
      <w:r w:rsidRPr="005522A3">
        <w:rPr>
          <w:rStyle w:val="Odwoanieprzypisudolnego"/>
          <w:rFonts w:cs="Calibri"/>
          <w:sz w:val="24"/>
          <w:szCs w:val="24"/>
        </w:rPr>
        <w:footnoteReference w:id="3"/>
      </w:r>
      <w:r w:rsidRPr="005522A3">
        <w:rPr>
          <w:sz w:val="24"/>
          <w:szCs w:val="24"/>
        </w:rPr>
        <w:t>, in connection with Article 88 of the Act on the Principles of Implementation of Tasks Financed from European Funds in the 2021–2027</w:t>
      </w:r>
      <w:r w:rsidRPr="005522A3">
        <w:rPr>
          <w:rStyle w:val="Odwoanieprzypisudolnego"/>
          <w:rFonts w:cs="Calibri"/>
          <w:sz w:val="24"/>
          <w:szCs w:val="24"/>
        </w:rPr>
        <w:footnoteReference w:id="4"/>
      </w:r>
      <w:r w:rsidRPr="005522A3">
        <w:rPr>
          <w:sz w:val="24"/>
          <w:szCs w:val="24"/>
        </w:rPr>
        <w:t xml:space="preserve"> Financial Perspective, we inform you about the principles of processing your personal data:</w:t>
      </w:r>
    </w:p>
    <w:p w14:paraId="64907FB7" w14:textId="7D91E8F1"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Data controller</w:t>
      </w:r>
      <w:r w:rsidRPr="005522A3">
        <w:rPr>
          <w:sz w:val="24"/>
          <w:szCs w:val="24"/>
        </w:rPr>
        <w:br/>
        <w:t>A separate data controller of your personal data is the Minister of Funds and Regional Policy</w:t>
      </w:r>
      <w:r w:rsidR="00995FD1" w:rsidRPr="005522A3">
        <w:rPr>
          <w:rStyle w:val="Odwoanieprzypisudolnego"/>
          <w:rFonts w:cs="Calibri"/>
          <w:sz w:val="24"/>
          <w:szCs w:val="24"/>
        </w:rPr>
        <w:footnoteReference w:id="5"/>
      </w:r>
      <w:r w:rsidRPr="005522A3">
        <w:rPr>
          <w:sz w:val="24"/>
          <w:szCs w:val="24"/>
        </w:rPr>
        <w:t>, with its registered office at ul. Wspólna 2/4, 00-926 Warsaw,</w:t>
      </w:r>
    </w:p>
    <w:p w14:paraId="16807D67" w14:textId="32A89225"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Purpose of data processing</w:t>
      </w:r>
      <w:r w:rsidRPr="005522A3">
        <w:rPr>
          <w:sz w:val="24"/>
          <w:szCs w:val="24"/>
        </w:rPr>
        <w:br/>
        <w:t>Personal data will be processed in connection with the implementation of FERS, in particular for the purposes of monitoring, reporting, communication, publication, evaluation, financial management, verification and audits, as well as for determining the eligibility of participants.</w:t>
      </w:r>
      <w:r w:rsidRPr="005522A3">
        <w:rPr>
          <w:sz w:val="24"/>
          <w:szCs w:val="24"/>
        </w:rPr>
        <w:br/>
        <w:t>Providing your data is voluntary, but necessary for the achievement of the above-mentioned purpose. Refusal to provide the data will result in the inability to carry out the relevant activities.</w:t>
      </w:r>
    </w:p>
    <w:p w14:paraId="5A579DCD" w14:textId="6B007167"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Legal basis for processing</w:t>
      </w:r>
      <w:r w:rsidRPr="005522A3">
        <w:rPr>
          <w:sz w:val="24"/>
          <w:szCs w:val="24"/>
        </w:rPr>
        <w:br/>
        <w:t>We will process your personal data on the basis that:</w:t>
      </w:r>
    </w:p>
    <w:p w14:paraId="6E4DA2F4" w14:textId="07FB63E5" w:rsidR="000D4CD7" w:rsidRPr="005522A3" w:rsidRDefault="000D4CD7" w:rsidP="000D4CD7">
      <w:pPr>
        <w:pStyle w:val="Akapitzlist"/>
        <w:spacing w:after="0" w:line="336" w:lineRule="auto"/>
        <w:ind w:left="284"/>
        <w:rPr>
          <w:rFonts w:cs="Calibri"/>
          <w:sz w:val="24"/>
          <w:szCs w:val="24"/>
        </w:rPr>
      </w:pPr>
      <w:r w:rsidRPr="005522A3">
        <w:rPr>
          <w:sz w:val="24"/>
          <w:szCs w:val="24"/>
        </w:rPr>
        <w:t>We are required to do so by law (Art. 6(1)(c), Art. 9(2)(g), and Art. 10</w:t>
      </w:r>
      <w:r w:rsidR="00D35B67" w:rsidRPr="005522A3">
        <w:rPr>
          <w:rStyle w:val="Odwoanieprzypisudolnego"/>
          <w:rFonts w:cs="Calibri"/>
          <w:sz w:val="24"/>
          <w:szCs w:val="24"/>
        </w:rPr>
        <w:footnoteReference w:id="6"/>
      </w:r>
      <w:r w:rsidRPr="005522A3">
        <w:rPr>
          <w:sz w:val="24"/>
          <w:szCs w:val="24"/>
        </w:rPr>
        <w:t xml:space="preserve"> GDPR):</w:t>
      </w:r>
    </w:p>
    <w:p w14:paraId="3371508B" w14:textId="71310621" w:rsidR="000D4CD7" w:rsidRPr="005522A3" w:rsidRDefault="000D4CD7" w:rsidP="000D4CD7">
      <w:pPr>
        <w:pStyle w:val="Akapitzlist"/>
        <w:numPr>
          <w:ilvl w:val="2"/>
          <w:numId w:val="45"/>
        </w:numPr>
        <w:spacing w:after="0" w:line="336" w:lineRule="auto"/>
        <w:ind w:left="709" w:hanging="283"/>
        <w:rPr>
          <w:rFonts w:cs="Calibri"/>
          <w:sz w:val="24"/>
          <w:szCs w:val="24"/>
        </w:rPr>
      </w:pPr>
      <w:r w:rsidRPr="005522A3">
        <w:rPr>
          <w:sz w:val="24"/>
          <w:szCs w:val="24"/>
        </w:rPr>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as well as financial rules for those funds and for the Asylum, Migration and </w:t>
      </w:r>
      <w:r w:rsidRPr="005522A3">
        <w:rPr>
          <w:sz w:val="24"/>
          <w:szCs w:val="24"/>
        </w:rPr>
        <w:lastRenderedPageBreak/>
        <w:t>Integration Fund, the Internal Security Fund, and the Financial Support Instrument for Border Management and Visa Policy.</w:t>
      </w:r>
    </w:p>
    <w:p w14:paraId="1D2BBF89" w14:textId="142591D2" w:rsidR="000D4CD7" w:rsidRPr="005522A3" w:rsidRDefault="000D4CD7" w:rsidP="000D4CD7">
      <w:pPr>
        <w:pStyle w:val="Akapitzlist"/>
        <w:numPr>
          <w:ilvl w:val="2"/>
          <w:numId w:val="45"/>
        </w:numPr>
        <w:spacing w:after="0" w:line="336" w:lineRule="auto"/>
        <w:ind w:left="709" w:hanging="283"/>
        <w:rPr>
          <w:rFonts w:cs="Calibri"/>
          <w:sz w:val="24"/>
          <w:szCs w:val="24"/>
        </w:rPr>
      </w:pPr>
      <w:r w:rsidRPr="005522A3">
        <w:rPr>
          <w:sz w:val="24"/>
          <w:szCs w:val="24"/>
        </w:rPr>
        <w:t>Regulation (EU) 2021/1057 of the European Parliament and of the Council of 24 June 2021 establishing the European Social Fund Plus (ESF+) and repealing Regulation (EU) No 1296/2013 (OJ EU L 231, 30.06.2021, p. 21, as amended),</w:t>
      </w:r>
    </w:p>
    <w:p w14:paraId="325FB8D9" w14:textId="4F768DDE" w:rsidR="000D4CD7" w:rsidRPr="005522A3" w:rsidRDefault="000D4CD7" w:rsidP="000D4CD7">
      <w:pPr>
        <w:pStyle w:val="Akapitzlist"/>
        <w:numPr>
          <w:ilvl w:val="2"/>
          <w:numId w:val="45"/>
        </w:numPr>
        <w:spacing w:after="0" w:line="336" w:lineRule="auto"/>
        <w:ind w:left="709" w:hanging="283"/>
        <w:rPr>
          <w:rFonts w:cs="Calibri"/>
          <w:sz w:val="24"/>
          <w:szCs w:val="24"/>
        </w:rPr>
      </w:pPr>
      <w:r w:rsidRPr="005522A3">
        <w:rPr>
          <w:sz w:val="24"/>
          <w:szCs w:val="24"/>
        </w:rPr>
        <w:t>Act of 28 April 2022 on the principles of implementing tasks financed from European funds in the 2021-2027 financial perspective, in particular art. 87–93.</w:t>
      </w:r>
    </w:p>
    <w:p w14:paraId="1D431AA6" w14:textId="70BBA57E" w:rsidR="000D4CD7" w:rsidRPr="005522A3" w:rsidRDefault="000D4CD7" w:rsidP="000D4CD7">
      <w:pPr>
        <w:pStyle w:val="Akapitzlist"/>
        <w:numPr>
          <w:ilvl w:val="2"/>
          <w:numId w:val="45"/>
        </w:numPr>
        <w:spacing w:after="0" w:line="336" w:lineRule="auto"/>
        <w:ind w:left="709" w:hanging="283"/>
        <w:rPr>
          <w:rFonts w:cs="Calibri"/>
          <w:sz w:val="24"/>
          <w:szCs w:val="24"/>
        </w:rPr>
      </w:pPr>
      <w:r w:rsidRPr="005522A3">
        <w:rPr>
          <w:sz w:val="24"/>
          <w:szCs w:val="24"/>
        </w:rPr>
        <w:t>Act of 14 June 1960 – Code of Administrative Procedure.</w:t>
      </w:r>
    </w:p>
    <w:p w14:paraId="32622686" w14:textId="47CF63BF" w:rsidR="000D4CD7" w:rsidRPr="005522A3" w:rsidRDefault="000D4CD7" w:rsidP="000D4CD7">
      <w:pPr>
        <w:pStyle w:val="Akapitzlist"/>
        <w:numPr>
          <w:ilvl w:val="2"/>
          <w:numId w:val="45"/>
        </w:numPr>
        <w:spacing w:after="0" w:line="336" w:lineRule="auto"/>
        <w:ind w:left="709" w:hanging="283"/>
        <w:rPr>
          <w:rFonts w:cs="Calibri"/>
          <w:sz w:val="24"/>
          <w:szCs w:val="24"/>
        </w:rPr>
      </w:pPr>
      <w:r w:rsidRPr="005522A3">
        <w:rPr>
          <w:sz w:val="24"/>
          <w:szCs w:val="24"/>
        </w:rPr>
        <w:t>Act of 27 August 2009 on Public Finance.</w:t>
      </w:r>
    </w:p>
    <w:p w14:paraId="7A6CC2CF" w14:textId="2913069F"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Method of data collection</w:t>
      </w:r>
      <w:r w:rsidRPr="005522A3">
        <w:rPr>
          <w:sz w:val="24"/>
          <w:szCs w:val="24"/>
        </w:rPr>
        <w:br/>
        <w:t>Data are collected directly from the data subjects or from institutions and entities involved in the implementation of the Program, in particular from applicants, beneficiaries, and partners.</w:t>
      </w:r>
    </w:p>
    <w:p w14:paraId="397A8120" w14:textId="5234027C"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Access to personal data</w:t>
      </w:r>
      <w:r w:rsidRPr="005522A3">
        <w:rPr>
          <w:sz w:val="24"/>
          <w:szCs w:val="24"/>
        </w:rPr>
        <w:br/>
        <w:t>Access to your personal data is granted to employees and collaborators of the data controller. Additionally, your personal data may be entrusted to or shared with:</w:t>
      </w:r>
    </w:p>
    <w:p w14:paraId="2BB88144" w14:textId="7EEDB1EB"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entities to which we have outsourced tasks under FERS,</w:t>
      </w:r>
    </w:p>
    <w:p w14:paraId="6043E2F8" w14:textId="77777777"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the European Commission, the minister competent for public finance, the President of the Social Insurance Institution,</w:t>
      </w:r>
    </w:p>
    <w:p w14:paraId="2767390F" w14:textId="038892C6"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entities that provide services related to the maintenance and development of IT systems, as well as connectivity, e.g., IT solution providers and telecommunications operators.</w:t>
      </w:r>
    </w:p>
    <w:p w14:paraId="3E04BCAE" w14:textId="4D3D79D4"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Data retention period</w:t>
      </w:r>
      <w:r w:rsidRPr="005522A3">
        <w:rPr>
          <w:sz w:val="24"/>
          <w:szCs w:val="24"/>
        </w:rPr>
        <w:br/>
        <w:t>Personal data will be stored for the period necessary to achieve the purposes specified in Section II.</w:t>
      </w:r>
    </w:p>
    <w:p w14:paraId="56C73CF2" w14:textId="30503507"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Rights of data subjects</w:t>
      </w:r>
      <w:r w:rsidRPr="005522A3">
        <w:rPr>
          <w:sz w:val="24"/>
          <w:szCs w:val="24"/>
        </w:rPr>
        <w:br/>
        <w:t>You have the following rights:</w:t>
      </w:r>
    </w:p>
    <w:p w14:paraId="3479F2AC" w14:textId="77777777"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the right of access to your data and to obtain a copy (art. 15 GDPR),</w:t>
      </w:r>
    </w:p>
    <w:p w14:paraId="455F7365" w14:textId="77777777"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the right to rectify your data (art. 16 GDPR),</w:t>
      </w:r>
    </w:p>
    <w:p w14:paraId="79DACB65" w14:textId="7951E607"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the right to erase your data (art. 17 GDPR) – if the circumstances referred to in art. 17(3) GDPR do not apply,</w:t>
      </w:r>
    </w:p>
    <w:p w14:paraId="59B9DC7F" w14:textId="77777777" w:rsidR="000D4CD7" w:rsidRPr="005522A3" w:rsidRDefault="000D4CD7" w:rsidP="000D4CD7">
      <w:pPr>
        <w:pStyle w:val="Akapitzlist"/>
        <w:numPr>
          <w:ilvl w:val="1"/>
          <w:numId w:val="45"/>
        </w:numPr>
        <w:spacing w:after="0" w:line="336" w:lineRule="auto"/>
        <w:ind w:left="725" w:hanging="357"/>
        <w:rPr>
          <w:rFonts w:cs="Calibri"/>
          <w:sz w:val="24"/>
          <w:szCs w:val="24"/>
        </w:rPr>
      </w:pPr>
      <w:r w:rsidRPr="005522A3">
        <w:rPr>
          <w:sz w:val="24"/>
          <w:szCs w:val="24"/>
        </w:rPr>
        <w:t>the right to request restriction of processing of your data (art. 18 GDPR),</w:t>
      </w:r>
    </w:p>
    <w:p w14:paraId="4A4CE940" w14:textId="1D19511D"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the right to data portability (art. 20 GDPR) – if the processing is carried out on the basis of a contract: for the purpose of its conclusion or performance (pursuant to art. 6(1)(b) GDPR), and in an automated manner</w:t>
      </w:r>
      <w:r w:rsidRPr="005522A3">
        <w:rPr>
          <w:rStyle w:val="Odwoanieprzypisudolnego"/>
          <w:rFonts w:cs="Calibri"/>
          <w:sz w:val="24"/>
          <w:szCs w:val="24"/>
        </w:rPr>
        <w:footnoteReference w:id="7"/>
      </w:r>
      <w:r w:rsidRPr="005522A3">
        <w:rPr>
          <w:sz w:val="24"/>
          <w:szCs w:val="24"/>
        </w:rPr>
        <w:t>,</w:t>
      </w:r>
    </w:p>
    <w:p w14:paraId="039D126C" w14:textId="10FA9C05"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 xml:space="preserve">the right to lodge a complaint with the supervisory authority, i.e., the President of the Personal Data Protection Office (art. 77 GDPR) – in case the person considers that the processing of their </w:t>
      </w:r>
      <w:r w:rsidRPr="005522A3">
        <w:rPr>
          <w:sz w:val="24"/>
          <w:szCs w:val="24"/>
        </w:rPr>
        <w:lastRenderedPageBreak/>
        <w:t>personal data violates the provisions of the GDPR or other national regulations governing personal data protection in force in Poland.</w:t>
      </w:r>
    </w:p>
    <w:p w14:paraId="3BD8685D" w14:textId="2AE67E77"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Automated decision-making</w:t>
      </w:r>
      <w:r w:rsidRPr="005522A3">
        <w:rPr>
          <w:sz w:val="24"/>
          <w:szCs w:val="24"/>
        </w:rPr>
        <w:br/>
        <w:t>Personal data will not be subject to automated decision-making, including profiling.</w:t>
      </w:r>
    </w:p>
    <w:p w14:paraId="78289B49" w14:textId="77777777"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Transfer of data to a third country</w:t>
      </w:r>
      <w:r w:rsidRPr="005522A3">
        <w:rPr>
          <w:sz w:val="24"/>
          <w:szCs w:val="24"/>
        </w:rPr>
        <w:br/>
        <w:t>Your personal data will not be transferred to a third country.</w:t>
      </w:r>
    </w:p>
    <w:p w14:paraId="48DA481D" w14:textId="15D660AB" w:rsidR="000D4CD7" w:rsidRPr="005522A3" w:rsidRDefault="000D4CD7" w:rsidP="000D4CD7">
      <w:pPr>
        <w:pStyle w:val="Akapitzlist"/>
        <w:numPr>
          <w:ilvl w:val="0"/>
          <w:numId w:val="45"/>
        </w:numPr>
        <w:tabs>
          <w:tab w:val="clear" w:pos="720"/>
        </w:tabs>
        <w:spacing w:after="0" w:line="336" w:lineRule="auto"/>
        <w:ind w:left="284" w:hanging="142"/>
        <w:rPr>
          <w:rFonts w:cs="Calibri"/>
          <w:sz w:val="24"/>
          <w:szCs w:val="24"/>
        </w:rPr>
      </w:pPr>
      <w:r w:rsidRPr="005522A3">
        <w:rPr>
          <w:sz w:val="24"/>
          <w:szCs w:val="24"/>
        </w:rPr>
        <w:t>Contact with the data controller and Data Protection Officer</w:t>
      </w:r>
      <w:r w:rsidRPr="005522A3">
        <w:rPr>
          <w:sz w:val="24"/>
          <w:szCs w:val="24"/>
        </w:rPr>
        <w:br/>
        <w:t>If you have any questions regarding the processing of personal data by the minister competent for regional development, please contact the Data Protection Officer (DPO) in the following way:</w:t>
      </w:r>
    </w:p>
    <w:p w14:paraId="790D5F77" w14:textId="77777777" w:rsidR="000D4CD7" w:rsidRPr="005522A3" w:rsidRDefault="000D4CD7" w:rsidP="000D4CD7">
      <w:pPr>
        <w:pStyle w:val="Akapitzlist"/>
        <w:numPr>
          <w:ilvl w:val="1"/>
          <w:numId w:val="45"/>
        </w:numPr>
        <w:spacing w:after="0" w:line="336" w:lineRule="auto"/>
        <w:ind w:left="731"/>
        <w:rPr>
          <w:rFonts w:cs="Calibri"/>
          <w:sz w:val="24"/>
          <w:szCs w:val="24"/>
        </w:rPr>
      </w:pPr>
      <w:r w:rsidRPr="005522A3">
        <w:rPr>
          <w:sz w:val="24"/>
          <w:szCs w:val="24"/>
        </w:rPr>
        <w:t>traditional mail (ul. Wspólna 2/4, 00-926 Warsaw,</w:t>
      </w:r>
    </w:p>
    <w:p w14:paraId="21419F11" w14:textId="2B234D0C" w:rsidR="000D4CD7" w:rsidRPr="005522A3" w:rsidRDefault="000D4CD7" w:rsidP="00F471EF">
      <w:pPr>
        <w:pStyle w:val="Akapitzlist"/>
        <w:numPr>
          <w:ilvl w:val="1"/>
          <w:numId w:val="45"/>
        </w:numPr>
        <w:spacing w:after="360" w:line="336" w:lineRule="auto"/>
        <w:ind w:left="726" w:hanging="357"/>
        <w:rPr>
          <w:rFonts w:cs="Calibri"/>
          <w:sz w:val="24"/>
          <w:szCs w:val="24"/>
        </w:rPr>
      </w:pPr>
      <w:r w:rsidRPr="005522A3">
        <w:rPr>
          <w:sz w:val="24"/>
          <w:szCs w:val="24"/>
        </w:rPr>
        <w:t xml:space="preserve">E-mail (address: </w:t>
      </w:r>
      <w:hyperlink r:id="rId12" w:tgtFrame="_blank" w:tooltip="mailto:iod@mfipr.gov.pl" w:history="1">
        <w:r w:rsidRPr="005522A3">
          <w:rPr>
            <w:rStyle w:val="Hipercze"/>
            <w:sz w:val="24"/>
            <w:szCs w:val="24"/>
          </w:rPr>
          <w:t>IOD@mfipr.gov.pl</w:t>
        </w:r>
      </w:hyperlink>
      <w:r w:rsidRPr="005522A3">
        <w:rPr>
          <w:sz w:val="24"/>
          <w:szCs w:val="24"/>
        </w:rPr>
        <w:t>).</w:t>
      </w:r>
    </w:p>
    <w:p w14:paraId="0BAF14ED" w14:textId="33DAF783" w:rsidR="007C724E" w:rsidRPr="00306213" w:rsidRDefault="007C724E" w:rsidP="007C724E">
      <w:pPr>
        <w:pStyle w:val="Nagwek1"/>
        <w:numPr>
          <w:ilvl w:val="0"/>
          <w:numId w:val="40"/>
        </w:numPr>
        <w:spacing w:after="120"/>
        <w:ind w:left="284" w:hanging="284"/>
        <w:rPr>
          <w:sz w:val="26"/>
          <w:szCs w:val="26"/>
        </w:rPr>
      </w:pPr>
      <w:r>
        <w:rPr>
          <w:sz w:val="26"/>
        </w:rPr>
        <w:t>Familiarize yourself with the following statements and confirm their submission with your signature:</w:t>
      </w:r>
    </w:p>
    <w:p w14:paraId="3A9A05A8" w14:textId="7545FF12" w:rsidR="007C724E" w:rsidRPr="005522A3" w:rsidRDefault="00F11E87" w:rsidP="00F471EF">
      <w:pPr>
        <w:spacing w:after="0" w:line="312" w:lineRule="auto"/>
        <w:rPr>
          <w:sz w:val="24"/>
          <w:szCs w:val="24"/>
        </w:rPr>
      </w:pPr>
      <w:r w:rsidRPr="005522A3">
        <w:rPr>
          <w:sz w:val="24"/>
          <w:szCs w:val="24"/>
        </w:rPr>
        <w:t>I, the undersigned, declare my willingness to participate in the Project titled „Kierunek: Doskonałość – Systemowe Wsparcie Rozwoju Dydaktycznego w Uczelni” (Towards Excellence – Systemic Support for the Development of Teaching at the University) (project no.: FERS.01.05-IP.08-0204/25) by participating in the Support Forms conducted by the VIZJA University within the framework of the Project and simultaneously declare that:</w:t>
      </w:r>
    </w:p>
    <w:p w14:paraId="4F771776" w14:textId="7B518ED6" w:rsidR="00F471EF" w:rsidRPr="005522A3" w:rsidRDefault="00F471EF" w:rsidP="00F471EF">
      <w:pPr>
        <w:pStyle w:val="Akapitzlist"/>
        <w:numPr>
          <w:ilvl w:val="0"/>
          <w:numId w:val="29"/>
        </w:numPr>
        <w:spacing w:line="312" w:lineRule="auto"/>
        <w:rPr>
          <w:rFonts w:asciiTheme="minorHAnsi" w:hAnsiTheme="minorHAnsi" w:cstheme="minorHAnsi"/>
          <w:sz w:val="24"/>
          <w:szCs w:val="24"/>
        </w:rPr>
      </w:pPr>
      <w:r w:rsidRPr="005522A3">
        <w:rPr>
          <w:rFonts w:asciiTheme="minorHAnsi" w:hAnsiTheme="minorHAnsi"/>
          <w:sz w:val="24"/>
          <w:szCs w:val="24"/>
        </w:rPr>
        <w:t>I acknowledge the content of the three Privacy Notices indicated in point B above, concerning the processing of my personal data,</w:t>
      </w:r>
    </w:p>
    <w:p w14:paraId="5C6B996C" w14:textId="4284B99B" w:rsidR="00F471EF" w:rsidRPr="005522A3" w:rsidRDefault="00F471EF" w:rsidP="00F471EF">
      <w:pPr>
        <w:pStyle w:val="Akapitzlist"/>
        <w:numPr>
          <w:ilvl w:val="0"/>
          <w:numId w:val="29"/>
        </w:numPr>
        <w:spacing w:line="312" w:lineRule="auto"/>
        <w:rPr>
          <w:rFonts w:asciiTheme="minorHAnsi" w:hAnsiTheme="minorHAnsi" w:cstheme="minorHAnsi"/>
          <w:sz w:val="24"/>
          <w:szCs w:val="24"/>
        </w:rPr>
      </w:pPr>
      <w:r w:rsidRPr="005522A3">
        <w:rPr>
          <w:rFonts w:asciiTheme="minorHAnsi" w:hAnsiTheme="minorHAnsi"/>
          <w:sz w:val="24"/>
          <w:szCs w:val="24"/>
        </w:rPr>
        <w:t>I have familiarized myself with the content of the Recruitment and Participation Regulations for the Project titled „Kierunek: Doskonałość – Systemowe Wsparcie Rozwoju Dydaktycznego w Uczelni” (Towards Excellence – Systemic Support for the Development of Teaching at the University),</w:t>
      </w:r>
    </w:p>
    <w:p w14:paraId="35361A04" w14:textId="5C3F1B7F" w:rsidR="00B50434" w:rsidRPr="005522A3" w:rsidRDefault="00B50434" w:rsidP="007C724E">
      <w:pPr>
        <w:pStyle w:val="Akapitzlist"/>
        <w:numPr>
          <w:ilvl w:val="0"/>
          <w:numId w:val="29"/>
        </w:numPr>
        <w:spacing w:line="312" w:lineRule="auto"/>
        <w:rPr>
          <w:rFonts w:asciiTheme="minorHAnsi" w:hAnsiTheme="minorHAnsi" w:cstheme="minorHAnsi"/>
          <w:sz w:val="24"/>
          <w:szCs w:val="24"/>
        </w:rPr>
      </w:pPr>
      <w:r w:rsidRPr="005522A3">
        <w:rPr>
          <w:sz w:val="24"/>
          <w:szCs w:val="24"/>
        </w:rPr>
        <w:t xml:space="preserve">I meet the qualification criteria specified in the above-mentioned Regulations </w:t>
      </w:r>
      <w:bookmarkStart w:id="2" w:name="_Hlk217282609"/>
      <w:r w:rsidRPr="005522A3">
        <w:rPr>
          <w:sz w:val="24"/>
          <w:szCs w:val="24"/>
        </w:rPr>
        <w:t>entitling me to participate in the Project</w:t>
      </w:r>
      <w:bookmarkEnd w:id="2"/>
      <w:r w:rsidRPr="005522A3">
        <w:rPr>
          <w:sz w:val="24"/>
          <w:szCs w:val="24"/>
        </w:rPr>
        <w:t>,</w:t>
      </w:r>
    </w:p>
    <w:p w14:paraId="2EB4FB4F" w14:textId="0ADF7383" w:rsidR="00B50434" w:rsidRPr="005522A3" w:rsidRDefault="00B50434" w:rsidP="00B50434">
      <w:pPr>
        <w:pStyle w:val="Akapitzlist"/>
        <w:numPr>
          <w:ilvl w:val="0"/>
          <w:numId w:val="29"/>
        </w:numPr>
        <w:spacing w:line="312" w:lineRule="auto"/>
        <w:rPr>
          <w:rFonts w:asciiTheme="minorHAnsi" w:hAnsiTheme="minorHAnsi" w:cstheme="minorHAnsi"/>
          <w:sz w:val="24"/>
          <w:szCs w:val="24"/>
        </w:rPr>
      </w:pPr>
      <w:r w:rsidRPr="005522A3">
        <w:rPr>
          <w:rFonts w:asciiTheme="minorHAnsi" w:hAnsiTheme="minorHAnsi"/>
          <w:sz w:val="24"/>
          <w:szCs w:val="24"/>
        </w:rPr>
        <w:t>I consent to participate in evaluation studies for the purposes of the Project during its implementation and after its completion,</w:t>
      </w:r>
    </w:p>
    <w:p w14:paraId="5095650B" w14:textId="47B0A7C9" w:rsidR="00B50434" w:rsidRPr="005522A3" w:rsidRDefault="00B50434" w:rsidP="00B50434">
      <w:pPr>
        <w:pStyle w:val="Akapitzlist"/>
        <w:numPr>
          <w:ilvl w:val="0"/>
          <w:numId w:val="29"/>
        </w:numPr>
        <w:spacing w:line="312" w:lineRule="auto"/>
        <w:rPr>
          <w:rFonts w:asciiTheme="minorHAnsi" w:hAnsiTheme="minorHAnsi" w:cstheme="minorHAnsi"/>
          <w:sz w:val="24"/>
          <w:szCs w:val="24"/>
        </w:rPr>
      </w:pPr>
      <w:r w:rsidRPr="005522A3">
        <w:rPr>
          <w:rFonts w:asciiTheme="minorHAnsi" w:hAnsiTheme="minorHAnsi"/>
          <w:sz w:val="24"/>
          <w:szCs w:val="24"/>
        </w:rPr>
        <w:t>All data provided by me are accurate and truthful,</w:t>
      </w:r>
    </w:p>
    <w:p w14:paraId="3F21DFFC" w14:textId="73869962" w:rsidR="007C724E" w:rsidRPr="005522A3" w:rsidRDefault="00B50434" w:rsidP="00D76E29">
      <w:pPr>
        <w:pStyle w:val="Akapitzlist"/>
        <w:numPr>
          <w:ilvl w:val="0"/>
          <w:numId w:val="29"/>
        </w:numPr>
        <w:spacing w:after="1200" w:line="312" w:lineRule="auto"/>
        <w:ind w:left="714" w:hanging="357"/>
        <w:contextualSpacing w:val="0"/>
        <w:rPr>
          <w:rFonts w:asciiTheme="minorHAnsi" w:hAnsiTheme="minorHAnsi" w:cstheme="minorHAnsi"/>
          <w:sz w:val="24"/>
          <w:szCs w:val="24"/>
        </w:rPr>
      </w:pPr>
      <w:r w:rsidRPr="005522A3">
        <w:rPr>
          <w:rFonts w:asciiTheme="minorHAnsi" w:hAnsiTheme="minorHAnsi"/>
          <w:sz w:val="24"/>
          <w:szCs w:val="24"/>
        </w:rPr>
        <w:t>I have been informed that the support offered within the Project is co-financed by the European Union under the European Social Fund for Social Development 2021-2027 (FERS), co-financed by the European Social Fund Plus (ESF+).</w:t>
      </w:r>
    </w:p>
    <w:p w14:paraId="24A745DB" w14:textId="5B9B95E9" w:rsidR="00C079E7" w:rsidRPr="00F564F0" w:rsidRDefault="00C079E7" w:rsidP="00C079E7">
      <w:pPr>
        <w:pStyle w:val="Akapitzlist"/>
        <w:spacing w:after="0" w:line="312" w:lineRule="auto"/>
        <w:contextualSpacing w:val="0"/>
        <w:rPr>
          <w:rFonts w:asciiTheme="minorHAnsi" w:hAnsiTheme="minorHAnsi" w:cstheme="minorHAnsi"/>
          <w:sz w:val="24"/>
          <w:szCs w:val="24"/>
        </w:rPr>
      </w:pPr>
      <w:r>
        <w:rPr>
          <w:rFonts w:asciiTheme="minorHAnsi" w:hAnsiTheme="minorHAnsi"/>
          <w:sz w:val="24"/>
        </w:rPr>
        <w:t>_________________________________________</w:t>
      </w:r>
    </w:p>
    <w:p w14:paraId="0CE2723B" w14:textId="36686AFE" w:rsidR="00F564F0" w:rsidRDefault="00C079E7" w:rsidP="00092362">
      <w:pPr>
        <w:pStyle w:val="Akapitzlist"/>
        <w:spacing w:after="480" w:line="312" w:lineRule="auto"/>
        <w:contextualSpacing w:val="0"/>
        <w:rPr>
          <w:rFonts w:asciiTheme="minorHAnsi" w:hAnsiTheme="minorHAnsi" w:cstheme="minorHAnsi"/>
          <w:sz w:val="24"/>
          <w:szCs w:val="24"/>
        </w:rPr>
      </w:pPr>
      <w:r>
        <w:rPr>
          <w:rFonts w:asciiTheme="minorHAnsi" w:hAnsiTheme="minorHAnsi"/>
          <w:sz w:val="24"/>
        </w:rPr>
        <w:t>First name and last name, date and place of signature</w:t>
      </w:r>
    </w:p>
    <w:p w14:paraId="469D4F1F" w14:textId="479F673B" w:rsidR="00FD4A2A" w:rsidRPr="002370D5" w:rsidRDefault="00FD4A2A" w:rsidP="00306213">
      <w:pPr>
        <w:pStyle w:val="Nagwek1"/>
        <w:numPr>
          <w:ilvl w:val="0"/>
          <w:numId w:val="40"/>
        </w:numPr>
        <w:spacing w:after="120"/>
        <w:ind w:left="284" w:hanging="284"/>
        <w:rPr>
          <w:sz w:val="26"/>
          <w:szCs w:val="26"/>
        </w:rPr>
      </w:pPr>
      <w:r>
        <w:rPr>
          <w:sz w:val="26"/>
        </w:rPr>
        <w:lastRenderedPageBreak/>
        <w:t>To be completed by the Project Recruitment and Support Organization Coordinator:</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Dane do uzupełnienia przez Koordynatora do spraw rekrutacji i wsparcia projektu"/>
        <w:tblDescription w:val="Tabela do uzupełnienia przez Koordynatora, zawierająca informację o zagrożeniu drop-outem oraz daty rozpoczęcia i zakończenia udziału w projekcie."/>
      </w:tblPr>
      <w:tblGrid>
        <w:gridCol w:w="3823"/>
        <w:gridCol w:w="6377"/>
      </w:tblGrid>
      <w:tr w:rsidR="00FD4A2A" w:rsidRPr="00306213" w14:paraId="59A379CA" w14:textId="77777777" w:rsidTr="00467786">
        <w:trPr>
          <w:cantSplit/>
        </w:trPr>
        <w:tc>
          <w:tcPr>
            <w:tcW w:w="3823" w:type="dxa"/>
            <w:shd w:val="clear" w:color="auto" w:fill="F2F2F2" w:themeFill="background1" w:themeFillShade="F2"/>
          </w:tcPr>
          <w:p w14:paraId="34064703" w14:textId="4BFB2417" w:rsidR="00FD4A2A" w:rsidRPr="00092362" w:rsidRDefault="00F33403" w:rsidP="00AE3DAD">
            <w:pPr>
              <w:spacing w:line="312" w:lineRule="auto"/>
              <w:rPr>
                <w:rFonts w:asciiTheme="minorHAnsi" w:hAnsiTheme="minorHAnsi" w:cstheme="minorHAnsi"/>
                <w:sz w:val="24"/>
                <w:szCs w:val="24"/>
              </w:rPr>
            </w:pPr>
            <w:r>
              <w:rPr>
                <w:rFonts w:asciiTheme="minorHAnsi" w:hAnsiTheme="minorHAnsi"/>
                <w:sz w:val="24"/>
              </w:rPr>
              <w:t>Project participation start date (participation in the first support form):</w:t>
            </w:r>
          </w:p>
        </w:tc>
        <w:sdt>
          <w:sdtPr>
            <w:rPr>
              <w:rFonts w:ascii="Segoe UI Symbol" w:hAnsi="Segoe UI Symbol" w:cs="Segoe UI Symbol"/>
              <w:i/>
              <w:iCs/>
              <w:sz w:val="24"/>
              <w:szCs w:val="24"/>
            </w:rPr>
            <w:id w:val="-1170247653"/>
            <w:placeholder>
              <w:docPart w:val="DefaultPlaceholder_-1854013440"/>
            </w:placeholder>
            <w:showingPlcHdr/>
          </w:sdtPr>
          <w:sdtEndPr/>
          <w:sdtContent>
            <w:tc>
              <w:tcPr>
                <w:tcW w:w="6377" w:type="dxa"/>
                <w:shd w:val="clear" w:color="auto" w:fill="F2F2F2" w:themeFill="background1" w:themeFillShade="F2"/>
              </w:tcPr>
              <w:p w14:paraId="6FDF03D8" w14:textId="10EE2326" w:rsidR="00FD4A2A" w:rsidRPr="00306213" w:rsidRDefault="001D73E0" w:rsidP="00AE3DAD">
                <w:pPr>
                  <w:tabs>
                    <w:tab w:val="left" w:pos="770"/>
                  </w:tabs>
                  <w:spacing w:after="0" w:line="312" w:lineRule="auto"/>
                  <w:rPr>
                    <w:rFonts w:ascii="Segoe UI Symbol" w:hAnsi="Segoe UI Symbol" w:cs="Segoe UI Symbol"/>
                    <w:i/>
                    <w:iCs/>
                    <w:sz w:val="24"/>
                    <w:szCs w:val="24"/>
                  </w:rPr>
                </w:pPr>
                <w:r>
                  <w:rPr>
                    <w:rStyle w:val="Tekstzastpczy"/>
                    <w:b/>
                    <w:color w:val="003B84"/>
                  </w:rPr>
                  <w:t>Press here to enter text.</w:t>
                </w:r>
              </w:p>
            </w:tc>
          </w:sdtContent>
        </w:sdt>
      </w:tr>
      <w:tr w:rsidR="00F33403" w:rsidRPr="00306213" w14:paraId="3DFCF59D" w14:textId="77777777" w:rsidTr="00467786">
        <w:trPr>
          <w:cantSplit/>
        </w:trPr>
        <w:tc>
          <w:tcPr>
            <w:tcW w:w="3823" w:type="dxa"/>
            <w:shd w:val="clear" w:color="auto" w:fill="F2F2F2" w:themeFill="background1" w:themeFillShade="F2"/>
          </w:tcPr>
          <w:p w14:paraId="665956AE" w14:textId="0F19F781" w:rsidR="00F33403" w:rsidRPr="00092362" w:rsidRDefault="00F33403" w:rsidP="00AE3DAD">
            <w:pPr>
              <w:spacing w:line="312" w:lineRule="auto"/>
              <w:rPr>
                <w:rFonts w:asciiTheme="minorHAnsi" w:hAnsiTheme="minorHAnsi" w:cstheme="minorHAnsi"/>
                <w:sz w:val="24"/>
                <w:szCs w:val="24"/>
              </w:rPr>
            </w:pPr>
            <w:r>
              <w:rPr>
                <w:rFonts w:asciiTheme="minorHAnsi" w:hAnsiTheme="minorHAnsi"/>
                <w:sz w:val="24"/>
              </w:rPr>
              <w:t>Project participation end date:</w:t>
            </w:r>
          </w:p>
        </w:tc>
        <w:sdt>
          <w:sdtPr>
            <w:rPr>
              <w:rFonts w:ascii="Segoe UI Symbol" w:hAnsi="Segoe UI Symbol" w:cs="Segoe UI Symbol"/>
              <w:i/>
              <w:iCs/>
              <w:sz w:val="24"/>
              <w:szCs w:val="24"/>
            </w:rPr>
            <w:id w:val="-619844865"/>
            <w:placeholder>
              <w:docPart w:val="DefaultPlaceholder_-1854013440"/>
            </w:placeholder>
            <w:showingPlcHdr/>
          </w:sdtPr>
          <w:sdtEndPr/>
          <w:sdtContent>
            <w:tc>
              <w:tcPr>
                <w:tcW w:w="6377" w:type="dxa"/>
                <w:shd w:val="clear" w:color="auto" w:fill="F2F2F2" w:themeFill="background1" w:themeFillShade="F2"/>
              </w:tcPr>
              <w:p w14:paraId="0C5F4594" w14:textId="571DCA4E" w:rsidR="00F33403" w:rsidRPr="00306213" w:rsidRDefault="001D73E0" w:rsidP="007F472B">
                <w:pPr>
                  <w:keepNext/>
                  <w:tabs>
                    <w:tab w:val="left" w:pos="770"/>
                  </w:tabs>
                  <w:spacing w:after="0" w:line="312" w:lineRule="auto"/>
                  <w:rPr>
                    <w:rFonts w:ascii="Segoe UI Symbol" w:hAnsi="Segoe UI Symbol" w:cs="Segoe UI Symbol"/>
                    <w:i/>
                    <w:iCs/>
                    <w:sz w:val="24"/>
                    <w:szCs w:val="24"/>
                  </w:rPr>
                </w:pPr>
                <w:r>
                  <w:rPr>
                    <w:rStyle w:val="Tekstzastpczy"/>
                    <w:b/>
                    <w:color w:val="003B84"/>
                  </w:rPr>
                  <w:t>Press here to enter text.</w:t>
                </w:r>
              </w:p>
            </w:tc>
          </w:sdtContent>
        </w:sdt>
      </w:tr>
    </w:tbl>
    <w:p w14:paraId="54CF09A2" w14:textId="523A6104" w:rsidR="00FD4A2A" w:rsidRPr="007F472B" w:rsidRDefault="007F472B" w:rsidP="007F472B">
      <w:pPr>
        <w:pStyle w:val="Legenda"/>
        <w:rPr>
          <w:color w:val="auto"/>
          <w:sz w:val="24"/>
          <w:szCs w:val="24"/>
        </w:rPr>
      </w:pPr>
      <w:r>
        <w:rPr>
          <w:color w:val="auto"/>
          <w:sz w:val="24"/>
        </w:rPr>
        <w:t xml:space="preserve">Table </w:t>
      </w:r>
      <w:r w:rsidRPr="007F472B">
        <w:rPr>
          <w:color w:val="auto"/>
          <w:sz w:val="24"/>
        </w:rPr>
        <w:fldChar w:fldCharType="begin"/>
      </w:r>
      <w:r w:rsidRPr="007F472B">
        <w:rPr>
          <w:color w:val="auto"/>
          <w:sz w:val="24"/>
        </w:rPr>
        <w:instrText xml:space="preserve"> SEQ Tabela \* ARABIC </w:instrText>
      </w:r>
      <w:r w:rsidRPr="007F472B">
        <w:rPr>
          <w:color w:val="auto"/>
          <w:sz w:val="24"/>
        </w:rPr>
        <w:fldChar w:fldCharType="separate"/>
      </w:r>
      <w:r w:rsidR="00F14488">
        <w:rPr>
          <w:noProof/>
          <w:color w:val="auto"/>
          <w:sz w:val="24"/>
        </w:rPr>
        <w:t>2</w:t>
      </w:r>
      <w:r w:rsidRPr="007F472B">
        <w:rPr>
          <w:color w:val="auto"/>
          <w:sz w:val="24"/>
        </w:rPr>
        <w:fldChar w:fldCharType="end"/>
      </w:r>
      <w:r>
        <w:rPr>
          <w:color w:val="auto"/>
          <w:sz w:val="24"/>
        </w:rPr>
        <w:t xml:space="preserve"> Data to be completed by the </w:t>
      </w:r>
      <w:r>
        <w:rPr>
          <w:b/>
          <w:bCs/>
          <w:color w:val="auto"/>
          <w:sz w:val="24"/>
        </w:rPr>
        <w:t>Project Recruitment and Support Organization Coordinator</w:t>
      </w:r>
    </w:p>
    <w:sectPr w:rsidR="00FD4A2A" w:rsidRPr="007F472B" w:rsidSect="00AE3DAD">
      <w:headerReference w:type="default" r:id="rId13"/>
      <w:footerReference w:type="default" r:id="rId14"/>
      <w:pgSz w:w="11906" w:h="16838"/>
      <w:pgMar w:top="284" w:right="720" w:bottom="1134" w:left="720"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7AF8" w14:textId="77777777" w:rsidR="00CC6C54" w:rsidRDefault="00CC6C54" w:rsidP="002D791C">
      <w:pPr>
        <w:spacing w:after="0" w:line="240" w:lineRule="auto"/>
      </w:pPr>
      <w:r>
        <w:separator/>
      </w:r>
    </w:p>
  </w:endnote>
  <w:endnote w:type="continuationSeparator" w:id="0">
    <w:p w14:paraId="0DD1F47F" w14:textId="77777777" w:rsidR="00CC6C54" w:rsidRDefault="00CC6C54"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EndPr/>
    <w:sdtContent>
      <w:sdt>
        <w:sdtPr>
          <w:id w:val="-1769616900"/>
          <w:docPartObj>
            <w:docPartGallery w:val="Page Numbers (Top of Page)"/>
            <w:docPartUnique/>
          </w:docPartObj>
        </w:sdtPr>
        <w:sdtEndPr/>
        <w:sdtContent>
          <w:p w14:paraId="55FDB32D" w14:textId="38830B7F" w:rsidR="00A14D96" w:rsidRDefault="00A14D96">
            <w:pPr>
              <w:pStyle w:val="Stopka"/>
              <w:jc w:val="right"/>
            </w:pPr>
            <w:r>
              <w:rPr>
                <w:sz w:val="24"/>
              </w:rPr>
              <w:t xml:space="preserve">Page </w:t>
            </w:r>
            <w:r w:rsidRPr="00C50F96">
              <w:rPr>
                <w:rFonts w:cstheme="minorHAnsi"/>
                <w:sz w:val="24"/>
              </w:rPr>
              <w:fldChar w:fldCharType="begin"/>
            </w:r>
            <w:r w:rsidRPr="00C50F96">
              <w:rPr>
                <w:rFonts w:cstheme="minorHAnsi"/>
                <w:sz w:val="24"/>
              </w:rPr>
              <w:instrText>PAGE</w:instrText>
            </w:r>
            <w:r w:rsidRPr="00C50F96">
              <w:rPr>
                <w:rFonts w:cstheme="minorHAnsi"/>
                <w:sz w:val="24"/>
              </w:rPr>
              <w:fldChar w:fldCharType="separate"/>
            </w:r>
            <w:r w:rsidR="001561BF" w:rsidRPr="00C50F96">
              <w:rPr>
                <w:rFonts w:cstheme="minorHAnsi"/>
                <w:sz w:val="24"/>
              </w:rPr>
              <w:t>5</w:t>
            </w:r>
            <w:r w:rsidRPr="00C50F96">
              <w:rPr>
                <w:rFonts w:cstheme="minorHAnsi"/>
                <w:sz w:val="24"/>
              </w:rPr>
              <w:fldChar w:fldCharType="end"/>
            </w:r>
            <w:r>
              <w:rPr>
                <w:sz w:val="24"/>
              </w:rPr>
              <w:t xml:space="preserve"> of </w:t>
            </w:r>
            <w:r w:rsidRPr="00C50F96">
              <w:rPr>
                <w:rFonts w:cstheme="minorHAnsi"/>
                <w:sz w:val="24"/>
              </w:rPr>
              <w:fldChar w:fldCharType="begin"/>
            </w:r>
            <w:r w:rsidRPr="00C50F96">
              <w:rPr>
                <w:rFonts w:cstheme="minorHAnsi"/>
                <w:sz w:val="24"/>
              </w:rPr>
              <w:instrText>NUMPAGES</w:instrText>
            </w:r>
            <w:r w:rsidRPr="00C50F96">
              <w:rPr>
                <w:rFonts w:cstheme="minorHAnsi"/>
                <w:sz w:val="24"/>
              </w:rPr>
              <w:fldChar w:fldCharType="separate"/>
            </w:r>
            <w:r w:rsidR="001561BF" w:rsidRPr="00C50F96">
              <w:rPr>
                <w:rFonts w:cstheme="minorHAnsi"/>
                <w:sz w:val="24"/>
              </w:rPr>
              <w:t>8</w:t>
            </w:r>
            <w:r w:rsidRPr="00C50F96">
              <w:rPr>
                <w:rFonts w:cstheme="minorHAnsi"/>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C171" w14:textId="77777777" w:rsidR="00CC6C54" w:rsidRDefault="00CC6C54" w:rsidP="002D791C">
      <w:pPr>
        <w:spacing w:after="0" w:line="240" w:lineRule="auto"/>
      </w:pPr>
      <w:r>
        <w:separator/>
      </w:r>
    </w:p>
  </w:footnote>
  <w:footnote w:type="continuationSeparator" w:id="0">
    <w:p w14:paraId="4B496982" w14:textId="77777777" w:rsidR="00CC6C54" w:rsidRDefault="00CC6C54" w:rsidP="002D791C">
      <w:pPr>
        <w:spacing w:after="0" w:line="240" w:lineRule="auto"/>
      </w:pPr>
      <w:r>
        <w:continuationSeparator/>
      </w:r>
    </w:p>
  </w:footnote>
  <w:footnote w:id="1">
    <w:p w14:paraId="17E9E44B" w14:textId="644B18B7" w:rsidR="00D079CD" w:rsidRPr="00D079CD" w:rsidRDefault="00D079CD" w:rsidP="00D079CD">
      <w:pPr>
        <w:pStyle w:val="Tekstprzypisudolnego"/>
        <w:spacing w:line="312" w:lineRule="auto"/>
        <w:rPr>
          <w:sz w:val="24"/>
          <w:szCs w:val="24"/>
        </w:rPr>
      </w:pPr>
      <w:r w:rsidRPr="00D079CD">
        <w:rPr>
          <w:rStyle w:val="Odwoanieprzypisudolnego"/>
          <w:rFonts w:asciiTheme="minorHAnsi" w:hAnsiTheme="minorHAnsi" w:cstheme="minorHAnsi"/>
          <w:sz w:val="24"/>
          <w:szCs w:val="24"/>
        </w:rPr>
        <w:footnoteRef/>
      </w:r>
      <w:r w:rsidRPr="00D079CD">
        <w:rPr>
          <w:sz w:val="24"/>
          <w:szCs w:val="24"/>
        </w:rPr>
        <w:t xml:space="preserve"> Pursuant to </w:t>
      </w:r>
      <w:r>
        <w:rPr>
          <w:sz w:val="24"/>
          <w:szCs w:val="24"/>
        </w:rPr>
        <w:t xml:space="preserve">art. </w:t>
      </w:r>
      <w:r w:rsidRPr="00D079CD">
        <w:rPr>
          <w:sz w:val="24"/>
          <w:szCs w:val="24"/>
        </w:rPr>
        <w:t>7 of the Act of 6 March 2018 – Entrepreneurs’ Law:</w:t>
      </w:r>
    </w:p>
    <w:p w14:paraId="7783A0FF" w14:textId="77777777" w:rsidR="00D079CD" w:rsidRDefault="00D079CD" w:rsidP="00D079CD">
      <w:pPr>
        <w:pStyle w:val="Tekstprzypisudolnego"/>
        <w:numPr>
          <w:ilvl w:val="0"/>
          <w:numId w:val="49"/>
        </w:numPr>
        <w:spacing w:line="312" w:lineRule="auto"/>
        <w:rPr>
          <w:sz w:val="24"/>
          <w:szCs w:val="24"/>
        </w:rPr>
      </w:pPr>
      <w:r>
        <w:rPr>
          <w:sz w:val="24"/>
          <w:szCs w:val="24"/>
        </w:rPr>
        <w:t>m</w:t>
      </w:r>
      <w:r w:rsidRPr="00D079CD">
        <w:rPr>
          <w:sz w:val="24"/>
          <w:szCs w:val="24"/>
        </w:rPr>
        <w:t>icro</w:t>
      </w:r>
      <w:r>
        <w:rPr>
          <w:sz w:val="24"/>
          <w:szCs w:val="24"/>
        </w:rPr>
        <w:t xml:space="preserve"> </w:t>
      </w:r>
      <w:r w:rsidRPr="00D079CD">
        <w:rPr>
          <w:sz w:val="24"/>
          <w:szCs w:val="24"/>
        </w:rPr>
        <w:t>enterprise – means an undertaking which, in at least one of the last two financial years, met jointly the following conditions:</w:t>
      </w:r>
    </w:p>
    <w:p w14:paraId="054DCB66" w14:textId="77777777" w:rsidR="00D079CD" w:rsidRDefault="00D079CD" w:rsidP="00D079CD">
      <w:pPr>
        <w:pStyle w:val="Tekstprzypisudolnego"/>
        <w:numPr>
          <w:ilvl w:val="2"/>
          <w:numId w:val="49"/>
        </w:numPr>
        <w:spacing w:line="312" w:lineRule="auto"/>
        <w:ind w:left="1134"/>
        <w:rPr>
          <w:sz w:val="24"/>
          <w:szCs w:val="24"/>
        </w:rPr>
      </w:pPr>
      <w:r w:rsidRPr="00D079CD">
        <w:rPr>
          <w:sz w:val="24"/>
          <w:szCs w:val="24"/>
        </w:rPr>
        <w:t>employed on average fewer than 10 employees annually, and</w:t>
      </w:r>
    </w:p>
    <w:p w14:paraId="02E7C314" w14:textId="05950670" w:rsidR="00D079CD" w:rsidRPr="00D079CD" w:rsidRDefault="00D079CD" w:rsidP="00D079CD">
      <w:pPr>
        <w:pStyle w:val="Tekstprzypisudolnego"/>
        <w:numPr>
          <w:ilvl w:val="2"/>
          <w:numId w:val="49"/>
        </w:numPr>
        <w:spacing w:line="312" w:lineRule="auto"/>
        <w:ind w:left="1134"/>
        <w:rPr>
          <w:sz w:val="24"/>
          <w:szCs w:val="24"/>
        </w:rPr>
      </w:pPr>
      <w:r w:rsidRPr="00D079CD">
        <w:rPr>
          <w:sz w:val="24"/>
          <w:szCs w:val="24"/>
        </w:rPr>
        <w:t>achieved an annual net turnover from the sale of goods, products and services and from financial operations not exceeding the equivalent in PLN of EUR 2 million, or the total assets of its balance sheet prepared at the end of one of those years did not exceed the equivalent in PLN of EUR 2 million;</w:t>
      </w:r>
    </w:p>
    <w:p w14:paraId="1C5611E0" w14:textId="77777777" w:rsidR="00D079CD" w:rsidRDefault="00D079CD" w:rsidP="00D079CD">
      <w:pPr>
        <w:pStyle w:val="Tekstprzypisudolnego"/>
        <w:numPr>
          <w:ilvl w:val="0"/>
          <w:numId w:val="49"/>
        </w:numPr>
        <w:spacing w:line="312" w:lineRule="auto"/>
        <w:rPr>
          <w:sz w:val="24"/>
          <w:szCs w:val="24"/>
        </w:rPr>
      </w:pPr>
      <w:r w:rsidRPr="00D079CD">
        <w:rPr>
          <w:sz w:val="24"/>
          <w:szCs w:val="24"/>
        </w:rPr>
        <w:t>small enterprise – means an undertaking which, in at least one of the last two financial years, met jointly the following conditions:</w:t>
      </w:r>
    </w:p>
    <w:p w14:paraId="5E2A4264" w14:textId="77777777" w:rsidR="00D079CD" w:rsidRDefault="00D079CD" w:rsidP="00D079CD">
      <w:pPr>
        <w:pStyle w:val="Tekstprzypisudolnego"/>
        <w:numPr>
          <w:ilvl w:val="2"/>
          <w:numId w:val="49"/>
        </w:numPr>
        <w:spacing w:line="312" w:lineRule="auto"/>
        <w:ind w:left="1134"/>
        <w:rPr>
          <w:sz w:val="24"/>
          <w:szCs w:val="24"/>
        </w:rPr>
      </w:pPr>
      <w:r w:rsidRPr="00D079CD">
        <w:rPr>
          <w:sz w:val="24"/>
          <w:szCs w:val="24"/>
        </w:rPr>
        <w:t>employed on average fewer than 50 employees annually, and</w:t>
      </w:r>
    </w:p>
    <w:p w14:paraId="103381BA" w14:textId="4124B9C0" w:rsidR="00D079CD" w:rsidRPr="00D079CD" w:rsidRDefault="00D079CD" w:rsidP="00D079CD">
      <w:pPr>
        <w:pStyle w:val="Tekstprzypisudolnego"/>
        <w:numPr>
          <w:ilvl w:val="2"/>
          <w:numId w:val="49"/>
        </w:numPr>
        <w:spacing w:line="312" w:lineRule="auto"/>
        <w:ind w:left="1134"/>
        <w:rPr>
          <w:sz w:val="24"/>
          <w:szCs w:val="24"/>
        </w:rPr>
      </w:pPr>
      <w:r w:rsidRPr="00D079CD">
        <w:rPr>
          <w:sz w:val="24"/>
          <w:szCs w:val="24"/>
        </w:rPr>
        <w:t>achieved an annual net turnover from the sale of goods, products and services and from financial operations not exceeding the equivalent in PLN of EUR 10 million, or the total assets of its balance sheet prepared at the end of one of those years did not exceed the equivalent in PLN of EUR 10 million – and which is not a micro-enterprise;</w:t>
      </w:r>
    </w:p>
    <w:p w14:paraId="32043F10" w14:textId="77777777" w:rsidR="00D079CD" w:rsidRDefault="00D079CD" w:rsidP="00D079CD">
      <w:pPr>
        <w:pStyle w:val="Tekstprzypisudolnego"/>
        <w:numPr>
          <w:ilvl w:val="0"/>
          <w:numId w:val="49"/>
        </w:numPr>
        <w:spacing w:line="312" w:lineRule="auto"/>
        <w:rPr>
          <w:sz w:val="24"/>
          <w:szCs w:val="24"/>
        </w:rPr>
      </w:pPr>
      <w:r w:rsidRPr="00D079CD">
        <w:rPr>
          <w:sz w:val="24"/>
          <w:szCs w:val="24"/>
        </w:rPr>
        <w:t>medium-sized enterprise – means an undertaking which, in at least one of the last two financial years, met jointly the following conditions:</w:t>
      </w:r>
    </w:p>
    <w:p w14:paraId="33904480" w14:textId="77777777" w:rsidR="00D079CD" w:rsidRDefault="00D079CD" w:rsidP="00D079CD">
      <w:pPr>
        <w:pStyle w:val="Tekstprzypisudolnego"/>
        <w:numPr>
          <w:ilvl w:val="2"/>
          <w:numId w:val="49"/>
        </w:numPr>
        <w:spacing w:line="312" w:lineRule="auto"/>
        <w:ind w:left="1134"/>
        <w:rPr>
          <w:sz w:val="24"/>
          <w:szCs w:val="24"/>
        </w:rPr>
      </w:pPr>
      <w:r w:rsidRPr="00D079CD">
        <w:rPr>
          <w:sz w:val="24"/>
          <w:szCs w:val="24"/>
        </w:rPr>
        <w:t>employed on average fewer than 250 employees annually, and</w:t>
      </w:r>
    </w:p>
    <w:p w14:paraId="7818E459" w14:textId="1F5C1C61" w:rsidR="00D079CD" w:rsidRPr="00D079CD" w:rsidRDefault="00D079CD" w:rsidP="00D079CD">
      <w:pPr>
        <w:pStyle w:val="Tekstprzypisudolnego"/>
        <w:numPr>
          <w:ilvl w:val="2"/>
          <w:numId w:val="49"/>
        </w:numPr>
        <w:spacing w:line="312" w:lineRule="auto"/>
        <w:ind w:left="1134"/>
        <w:rPr>
          <w:sz w:val="24"/>
          <w:szCs w:val="24"/>
        </w:rPr>
      </w:pPr>
      <w:r w:rsidRPr="00D079CD">
        <w:rPr>
          <w:sz w:val="24"/>
          <w:szCs w:val="24"/>
        </w:rPr>
        <w:t>achieved an annual net turnover from the sale of goods, products and services and from financial operations not exceeding the equivalent in PLN of EUR 50 million, or the total assets of its balance sheet prepared at the end of one of those years did not exceed the equivalent in PLN of EUR 43 million – and which is not a micro-enterprise or a small enterprise;</w:t>
      </w:r>
    </w:p>
  </w:footnote>
  <w:footnote w:id="2">
    <w:p w14:paraId="7D73D116" w14:textId="77777777" w:rsidR="000C2995" w:rsidRPr="00D079CD" w:rsidRDefault="000C2995" w:rsidP="000C2995">
      <w:pPr>
        <w:pStyle w:val="Tekstprzypisudolnego"/>
        <w:spacing w:line="312" w:lineRule="auto"/>
        <w:rPr>
          <w:rFonts w:asciiTheme="minorHAnsi" w:hAnsiTheme="minorHAnsi" w:cstheme="minorHAnsi"/>
          <w:sz w:val="24"/>
          <w:szCs w:val="24"/>
        </w:rPr>
      </w:pPr>
      <w:r w:rsidRPr="00D079CD">
        <w:rPr>
          <w:rStyle w:val="Odwoanieprzypisudolnego"/>
          <w:rFonts w:asciiTheme="minorHAnsi" w:hAnsiTheme="minorHAnsi" w:cstheme="minorHAnsi"/>
          <w:sz w:val="24"/>
          <w:szCs w:val="24"/>
        </w:rPr>
        <w:footnoteRef/>
      </w:r>
      <w:r w:rsidRPr="00D079CD">
        <w:rPr>
          <w:sz w:val="24"/>
          <w:szCs w:val="24"/>
        </w:rPr>
        <w:t xml:space="preserve"> Large enterprise – means an entrepreneur who is not a micro-enterprise, small enterprise, or medium-sized enterprise within the meaning of the Act of 6 March 2018 – Entrepreneurs’ Law.</w:t>
      </w:r>
    </w:p>
  </w:footnote>
  <w:footnote w:id="3">
    <w:p w14:paraId="555D82F6" w14:textId="75937E16" w:rsidR="000D4CD7" w:rsidRPr="00995FD1" w:rsidRDefault="000D4CD7" w:rsidP="000D4CD7">
      <w:pPr>
        <w:pStyle w:val="Tekstprzypisudolnego"/>
        <w:spacing w:line="312" w:lineRule="auto"/>
        <w:rPr>
          <w:rFonts w:cs="Calibri"/>
          <w:sz w:val="24"/>
          <w:szCs w:val="24"/>
        </w:rPr>
      </w:pPr>
      <w:r w:rsidRPr="00995FD1">
        <w:rPr>
          <w:rStyle w:val="Odwoanieprzypisudolnego"/>
          <w:rFonts w:cs="Calibri"/>
          <w:sz w:val="24"/>
          <w:szCs w:val="24"/>
        </w:rPr>
        <w:footnoteRef/>
      </w:r>
      <w:r w:rsidR="00995FD1" w:rsidRPr="00995FD1">
        <w:rPr>
          <w:sz w:val="24"/>
          <w:szCs w:val="24"/>
        </w:rPr>
        <w:t xml:space="preserve"> </w:t>
      </w:r>
      <w:r w:rsidRPr="00995FD1">
        <w:rPr>
          <w:sz w:val="24"/>
          <w:szCs w:val="24"/>
        </w:rPr>
        <w:t>Regulation (EU) 2016/679 of the European Parliament and of the Council of 27 April 2016 on the protection of natural persons with regard to the processing of personal data and on the free movement of such data (OJ EU L 119, 4 May 2016, pp. 1–88).</w:t>
      </w:r>
    </w:p>
  </w:footnote>
  <w:footnote w:id="4">
    <w:p w14:paraId="6EDDBFF1" w14:textId="63C5C003" w:rsidR="000D4CD7" w:rsidRPr="00995FD1" w:rsidRDefault="000D4CD7" w:rsidP="000D4CD7">
      <w:pPr>
        <w:pStyle w:val="Tekstprzypisudolnego"/>
        <w:spacing w:line="312" w:lineRule="auto"/>
        <w:rPr>
          <w:rFonts w:cs="Calibri"/>
          <w:sz w:val="24"/>
          <w:szCs w:val="24"/>
        </w:rPr>
      </w:pPr>
      <w:r w:rsidRPr="00995FD1">
        <w:rPr>
          <w:rStyle w:val="Odwoanieprzypisudolnego"/>
          <w:rFonts w:cs="Calibri"/>
          <w:sz w:val="24"/>
          <w:szCs w:val="24"/>
        </w:rPr>
        <w:footnoteRef/>
      </w:r>
      <w:r w:rsidRPr="00995FD1">
        <w:rPr>
          <w:sz w:val="24"/>
          <w:szCs w:val="24"/>
        </w:rPr>
        <w:t xml:space="preserve"> Act of 28 April 2022 on the principles of implementing tasks financed from European funds in the 2021–2027 financial perspective (Journal of Laws 2022, item 1079), hereinafter referred to as the “Implementation Act.”</w:t>
      </w:r>
    </w:p>
  </w:footnote>
  <w:footnote w:id="5">
    <w:p w14:paraId="61A2659A" w14:textId="02D3AD68" w:rsidR="00995FD1" w:rsidRPr="000C0CB8" w:rsidRDefault="00995FD1" w:rsidP="00995FD1">
      <w:pPr>
        <w:pStyle w:val="Tekstprzypisudolnego"/>
        <w:spacing w:line="312" w:lineRule="auto"/>
        <w:rPr>
          <w:rFonts w:cs="Calibri"/>
          <w:sz w:val="24"/>
          <w:szCs w:val="24"/>
        </w:rPr>
      </w:pPr>
      <w:r w:rsidRPr="00995FD1">
        <w:rPr>
          <w:rStyle w:val="Odwoanieprzypisudolnego"/>
          <w:rFonts w:cs="Calibri"/>
          <w:sz w:val="24"/>
          <w:szCs w:val="24"/>
        </w:rPr>
        <w:footnoteRef/>
      </w:r>
      <w:r w:rsidRPr="00995FD1">
        <w:rPr>
          <w:sz w:val="24"/>
          <w:szCs w:val="24"/>
        </w:rPr>
        <w:t xml:space="preserve"> i.e. the minister responsible for regional development. The Minister of Funds and Regional Policy directs the government administration department – regional development, pursuant to § 1</w:t>
      </w:r>
      <w:r>
        <w:rPr>
          <w:sz w:val="24"/>
          <w:szCs w:val="24"/>
        </w:rPr>
        <w:t>, sec. 2</w:t>
      </w:r>
      <w:r w:rsidRPr="00995FD1">
        <w:rPr>
          <w:sz w:val="24"/>
          <w:szCs w:val="24"/>
        </w:rPr>
        <w:t xml:space="preserve"> of the Regulation of the Prime Minister of 18 December 2023 on the detailed scope of activity of the Minister of Funds and Regional Policy (Journal of Laws, item 2711).</w:t>
      </w:r>
    </w:p>
  </w:footnote>
  <w:footnote w:id="6">
    <w:p w14:paraId="3DEFCD00" w14:textId="77777777" w:rsidR="00D35B67" w:rsidRPr="000C0CB8" w:rsidRDefault="00D35B67" w:rsidP="00D35B67">
      <w:pPr>
        <w:pStyle w:val="Tekstprzypisudolnego"/>
        <w:spacing w:line="312" w:lineRule="auto"/>
        <w:rPr>
          <w:rFonts w:cs="Calibri"/>
          <w:sz w:val="24"/>
          <w:szCs w:val="24"/>
        </w:rPr>
      </w:pPr>
      <w:r w:rsidRPr="00995FD1">
        <w:rPr>
          <w:rStyle w:val="Odwoanieprzypisudolnego"/>
          <w:rFonts w:cs="Calibri"/>
          <w:sz w:val="24"/>
          <w:szCs w:val="24"/>
        </w:rPr>
        <w:footnoteRef/>
      </w:r>
      <w:r w:rsidRPr="00995FD1">
        <w:rPr>
          <w:sz w:val="24"/>
          <w:szCs w:val="24"/>
        </w:rPr>
        <w:t xml:space="preserve"> This applies only to projects activating persons serving custodial sentences.</w:t>
      </w:r>
    </w:p>
  </w:footnote>
  <w:footnote w:id="7">
    <w:p w14:paraId="0A3674D0" w14:textId="77777777" w:rsidR="000D4CD7" w:rsidRPr="001A78AD" w:rsidRDefault="000D4CD7" w:rsidP="000D4CD7">
      <w:pPr>
        <w:pStyle w:val="Tekstprzypisudolnego"/>
        <w:spacing w:line="336" w:lineRule="auto"/>
        <w:rPr>
          <w:rFonts w:cs="Calibri"/>
          <w:sz w:val="24"/>
          <w:szCs w:val="24"/>
        </w:rPr>
      </w:pPr>
      <w:r w:rsidRPr="001A78AD">
        <w:rPr>
          <w:rStyle w:val="Odwoanieprzypisudolnego"/>
          <w:rFonts w:cs="Calibri"/>
          <w:sz w:val="24"/>
          <w:szCs w:val="24"/>
        </w:rPr>
        <w:footnoteRef/>
      </w:r>
      <w:r w:rsidRPr="001A78AD">
        <w:rPr>
          <w:sz w:val="24"/>
          <w:szCs w:val="24"/>
        </w:rPr>
        <w:t xml:space="preserve"> For the automation of the data processing process, it is sufficient that the data are stored on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300A" w14:textId="08F5D357" w:rsidR="00327A5C" w:rsidRDefault="009C00FE" w:rsidP="009C00FE">
    <w:pPr>
      <w:pStyle w:val="Podstawowyakapitowy"/>
      <w:tabs>
        <w:tab w:val="left" w:pos="4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8F"/>
    <w:multiLevelType w:val="hybridMultilevel"/>
    <w:tmpl w:val="3A88EDF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A944EB"/>
    <w:multiLevelType w:val="hybridMultilevel"/>
    <w:tmpl w:val="38768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21F29"/>
    <w:multiLevelType w:val="hybridMultilevel"/>
    <w:tmpl w:val="3084B3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962E6"/>
    <w:multiLevelType w:val="hybridMultilevel"/>
    <w:tmpl w:val="ECE6EB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830D3"/>
    <w:multiLevelType w:val="hybridMultilevel"/>
    <w:tmpl w:val="937464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0F207853"/>
    <w:multiLevelType w:val="hybridMultilevel"/>
    <w:tmpl w:val="DC1A5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5D0366"/>
    <w:multiLevelType w:val="hybridMultilevel"/>
    <w:tmpl w:val="4FB4377E"/>
    <w:lvl w:ilvl="0" w:tplc="7AE64F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8B5BDC"/>
    <w:multiLevelType w:val="hybridMultilevel"/>
    <w:tmpl w:val="BB02E8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A062E9"/>
    <w:multiLevelType w:val="hybridMultilevel"/>
    <w:tmpl w:val="309AFE76"/>
    <w:lvl w:ilvl="0" w:tplc="FFFFFFFF">
      <w:start w:val="1"/>
      <w:numFmt w:val="decimal"/>
      <w:lvlText w:val="%1)"/>
      <w:lvlJc w:val="left"/>
      <w:pPr>
        <w:ind w:left="1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AC0E8F"/>
    <w:multiLevelType w:val="hybridMultilevel"/>
    <w:tmpl w:val="85A0CE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A31E9F"/>
    <w:multiLevelType w:val="hybridMultilevel"/>
    <w:tmpl w:val="D78EF4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3D36AC"/>
    <w:multiLevelType w:val="hybridMultilevel"/>
    <w:tmpl w:val="09F44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632EC"/>
    <w:multiLevelType w:val="hybridMultilevel"/>
    <w:tmpl w:val="75B874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263E36"/>
    <w:multiLevelType w:val="hybridMultilevel"/>
    <w:tmpl w:val="CA744206"/>
    <w:lvl w:ilvl="0" w:tplc="B5CCD9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7E5C8F"/>
    <w:multiLevelType w:val="hybridMultilevel"/>
    <w:tmpl w:val="63B234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92139E"/>
    <w:multiLevelType w:val="hybridMultilevel"/>
    <w:tmpl w:val="1268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FC248A"/>
    <w:multiLevelType w:val="hybridMultilevel"/>
    <w:tmpl w:val="D65660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2CE764EF"/>
    <w:multiLevelType w:val="hybridMultilevel"/>
    <w:tmpl w:val="307ED7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467FF8"/>
    <w:multiLevelType w:val="hybridMultilevel"/>
    <w:tmpl w:val="D052852E"/>
    <w:lvl w:ilvl="0" w:tplc="697AF2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4B1EC9"/>
    <w:multiLevelType w:val="hybridMultilevel"/>
    <w:tmpl w:val="947E284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47827C2"/>
    <w:multiLevelType w:val="hybridMultilevel"/>
    <w:tmpl w:val="A5BA6D90"/>
    <w:lvl w:ilvl="0" w:tplc="CB7E4CE0">
      <w:start w:val="1"/>
      <w:numFmt w:val="lowerLetter"/>
      <w:pStyle w:val="Nagwek2"/>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B52F1B"/>
    <w:multiLevelType w:val="multilevel"/>
    <w:tmpl w:val="5700F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6" w15:restartNumberingAfterBreak="0">
    <w:nsid w:val="3DB224C2"/>
    <w:multiLevelType w:val="hybridMultilevel"/>
    <w:tmpl w:val="892CC53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07DFB"/>
    <w:multiLevelType w:val="hybridMultilevel"/>
    <w:tmpl w:val="755A9A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3055B64"/>
    <w:multiLevelType w:val="hybridMultilevel"/>
    <w:tmpl w:val="C48E22E6"/>
    <w:lvl w:ilvl="0" w:tplc="04150019">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9B671A"/>
    <w:multiLevelType w:val="hybridMultilevel"/>
    <w:tmpl w:val="9DA41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A55AAC"/>
    <w:multiLevelType w:val="hybridMultilevel"/>
    <w:tmpl w:val="26CEF810"/>
    <w:lvl w:ilvl="0" w:tplc="1DBC12FC">
      <w:start w:val="1"/>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FE635E"/>
    <w:multiLevelType w:val="hybridMultilevel"/>
    <w:tmpl w:val="34F40548"/>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0C6B06"/>
    <w:multiLevelType w:val="hybridMultilevel"/>
    <w:tmpl w:val="AF68A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165E51"/>
    <w:multiLevelType w:val="hybridMultilevel"/>
    <w:tmpl w:val="376C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5F54C1"/>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8" w15:restartNumberingAfterBreak="0">
    <w:nsid w:val="65CF7601"/>
    <w:multiLevelType w:val="hybridMultilevel"/>
    <w:tmpl w:val="B85057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C76D95"/>
    <w:multiLevelType w:val="hybridMultilevel"/>
    <w:tmpl w:val="7DA8F3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941595"/>
    <w:multiLevelType w:val="hybridMultilevel"/>
    <w:tmpl w:val="32B60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5E80EFB"/>
    <w:multiLevelType w:val="hybridMultilevel"/>
    <w:tmpl w:val="7DA8F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3" w15:restartNumberingAfterBreak="0">
    <w:nsid w:val="7CFC236D"/>
    <w:multiLevelType w:val="hybridMultilevel"/>
    <w:tmpl w:val="D1625C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096492">
    <w:abstractNumId w:val="26"/>
  </w:num>
  <w:num w:numId="2" w16cid:durableId="119149513">
    <w:abstractNumId w:val="36"/>
  </w:num>
  <w:num w:numId="3" w16cid:durableId="401487463">
    <w:abstractNumId w:val="9"/>
  </w:num>
  <w:num w:numId="4" w16cid:durableId="1841697636">
    <w:abstractNumId w:val="2"/>
  </w:num>
  <w:num w:numId="5" w16cid:durableId="1155681599">
    <w:abstractNumId w:val="38"/>
  </w:num>
  <w:num w:numId="6" w16cid:durableId="598685673">
    <w:abstractNumId w:val="40"/>
  </w:num>
  <w:num w:numId="7" w16cid:durableId="1978562503">
    <w:abstractNumId w:val="5"/>
  </w:num>
  <w:num w:numId="8" w16cid:durableId="1835105905">
    <w:abstractNumId w:val="11"/>
  </w:num>
  <w:num w:numId="9" w16cid:durableId="216088863">
    <w:abstractNumId w:val="15"/>
  </w:num>
  <w:num w:numId="10" w16cid:durableId="307058465">
    <w:abstractNumId w:val="1"/>
  </w:num>
  <w:num w:numId="11" w16cid:durableId="159932588">
    <w:abstractNumId w:val="3"/>
  </w:num>
  <w:num w:numId="12" w16cid:durableId="472598564">
    <w:abstractNumId w:val="25"/>
  </w:num>
  <w:num w:numId="13" w16cid:durableId="325406285">
    <w:abstractNumId w:val="30"/>
  </w:num>
  <w:num w:numId="14" w16cid:durableId="305940015">
    <w:abstractNumId w:val="45"/>
  </w:num>
  <w:num w:numId="15" w16cid:durableId="1170415248">
    <w:abstractNumId w:val="32"/>
  </w:num>
  <w:num w:numId="16" w16cid:durableId="96413184">
    <w:abstractNumId w:val="44"/>
  </w:num>
  <w:num w:numId="17" w16cid:durableId="184172106">
    <w:abstractNumId w:val="14"/>
  </w:num>
  <w:num w:numId="18" w16cid:durableId="1537623518">
    <w:abstractNumId w:val="42"/>
  </w:num>
  <w:num w:numId="19" w16cid:durableId="1811288747">
    <w:abstractNumId w:val="39"/>
  </w:num>
  <w:num w:numId="20" w16cid:durableId="9365244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94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429851">
    <w:abstractNumId w:val="17"/>
  </w:num>
  <w:num w:numId="23" w16cid:durableId="656375268">
    <w:abstractNumId w:val="37"/>
  </w:num>
  <w:num w:numId="24" w16cid:durableId="1067219928">
    <w:abstractNumId w:val="16"/>
  </w:num>
  <w:num w:numId="25" w16cid:durableId="380254406">
    <w:abstractNumId w:val="8"/>
  </w:num>
  <w:num w:numId="26" w16cid:durableId="1671174464">
    <w:abstractNumId w:val="7"/>
  </w:num>
  <w:num w:numId="27" w16cid:durableId="2104371183">
    <w:abstractNumId w:val="22"/>
  </w:num>
  <w:num w:numId="28" w16cid:durableId="1048646945">
    <w:abstractNumId w:val="28"/>
  </w:num>
  <w:num w:numId="29" w16cid:durableId="1606422155">
    <w:abstractNumId w:val="41"/>
  </w:num>
  <w:num w:numId="30" w16cid:durableId="136654216">
    <w:abstractNumId w:val="6"/>
  </w:num>
  <w:num w:numId="31" w16cid:durableId="87894121">
    <w:abstractNumId w:val="43"/>
  </w:num>
  <w:num w:numId="32" w16cid:durableId="588738639">
    <w:abstractNumId w:val="35"/>
  </w:num>
  <w:num w:numId="33" w16cid:durableId="26957219">
    <w:abstractNumId w:val="19"/>
  </w:num>
  <w:num w:numId="34" w16cid:durableId="597103050">
    <w:abstractNumId w:val="20"/>
  </w:num>
  <w:num w:numId="35" w16cid:durableId="672758912">
    <w:abstractNumId w:val="0"/>
  </w:num>
  <w:num w:numId="36" w16cid:durableId="633411396">
    <w:abstractNumId w:val="27"/>
  </w:num>
  <w:num w:numId="37" w16cid:durableId="1807551652">
    <w:abstractNumId w:val="18"/>
  </w:num>
  <w:num w:numId="38" w16cid:durableId="1210073992">
    <w:abstractNumId w:val="12"/>
  </w:num>
  <w:num w:numId="39" w16cid:durableId="842283428">
    <w:abstractNumId w:val="34"/>
  </w:num>
  <w:num w:numId="40" w16cid:durableId="355816217">
    <w:abstractNumId w:val="21"/>
  </w:num>
  <w:num w:numId="41" w16cid:durableId="822694255">
    <w:abstractNumId w:val="33"/>
  </w:num>
  <w:num w:numId="42" w16cid:durableId="965937430">
    <w:abstractNumId w:val="29"/>
  </w:num>
  <w:num w:numId="43" w16cid:durableId="171186807">
    <w:abstractNumId w:val="23"/>
  </w:num>
  <w:num w:numId="44" w16cid:durableId="296105058">
    <w:abstractNumId w:val="23"/>
    <w:lvlOverride w:ilvl="0">
      <w:startOverride w:val="1"/>
    </w:lvlOverride>
  </w:num>
  <w:num w:numId="45" w16cid:durableId="1804804561">
    <w:abstractNumId w:val="4"/>
  </w:num>
  <w:num w:numId="46" w16cid:durableId="151484006">
    <w:abstractNumId w:val="13"/>
  </w:num>
  <w:num w:numId="47" w16cid:durableId="1472403095">
    <w:abstractNumId w:val="10"/>
  </w:num>
  <w:num w:numId="48" w16cid:durableId="1295213849">
    <w:abstractNumId w:val="31"/>
  </w:num>
  <w:num w:numId="49" w16cid:durableId="16034196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05AE7"/>
    <w:rsid w:val="00006266"/>
    <w:rsid w:val="00014E1D"/>
    <w:rsid w:val="0001585F"/>
    <w:rsid w:val="00017E01"/>
    <w:rsid w:val="00020803"/>
    <w:rsid w:val="00021311"/>
    <w:rsid w:val="000260F9"/>
    <w:rsid w:val="00036282"/>
    <w:rsid w:val="00036C04"/>
    <w:rsid w:val="0006181F"/>
    <w:rsid w:val="0006352F"/>
    <w:rsid w:val="000635CA"/>
    <w:rsid w:val="000700F7"/>
    <w:rsid w:val="00073C92"/>
    <w:rsid w:val="00073F3C"/>
    <w:rsid w:val="000766EF"/>
    <w:rsid w:val="00081E87"/>
    <w:rsid w:val="00087A84"/>
    <w:rsid w:val="00087B94"/>
    <w:rsid w:val="000904B3"/>
    <w:rsid w:val="00092362"/>
    <w:rsid w:val="00096A06"/>
    <w:rsid w:val="000A2DBD"/>
    <w:rsid w:val="000C0404"/>
    <w:rsid w:val="000C2243"/>
    <w:rsid w:val="000C2995"/>
    <w:rsid w:val="000D19AE"/>
    <w:rsid w:val="000D1C18"/>
    <w:rsid w:val="000D4CD7"/>
    <w:rsid w:val="000D7399"/>
    <w:rsid w:val="000E4312"/>
    <w:rsid w:val="000E7F02"/>
    <w:rsid w:val="000F0AF5"/>
    <w:rsid w:val="001028F7"/>
    <w:rsid w:val="001069F0"/>
    <w:rsid w:val="00115F2C"/>
    <w:rsid w:val="00124960"/>
    <w:rsid w:val="00135630"/>
    <w:rsid w:val="00141200"/>
    <w:rsid w:val="00143035"/>
    <w:rsid w:val="001561BF"/>
    <w:rsid w:val="001653A2"/>
    <w:rsid w:val="00167438"/>
    <w:rsid w:val="0017246D"/>
    <w:rsid w:val="001829DA"/>
    <w:rsid w:val="00190AF6"/>
    <w:rsid w:val="00195080"/>
    <w:rsid w:val="001A78AD"/>
    <w:rsid w:val="001B04FC"/>
    <w:rsid w:val="001B286C"/>
    <w:rsid w:val="001B5304"/>
    <w:rsid w:val="001C0087"/>
    <w:rsid w:val="001C1C9E"/>
    <w:rsid w:val="001C30A7"/>
    <w:rsid w:val="001C4CC6"/>
    <w:rsid w:val="001D0FD7"/>
    <w:rsid w:val="001D7328"/>
    <w:rsid w:val="001D73E0"/>
    <w:rsid w:val="001E1D5C"/>
    <w:rsid w:val="001E5BC3"/>
    <w:rsid w:val="001E7BFB"/>
    <w:rsid w:val="001F0315"/>
    <w:rsid w:val="001F256B"/>
    <w:rsid w:val="001F7117"/>
    <w:rsid w:val="00212FBD"/>
    <w:rsid w:val="00216576"/>
    <w:rsid w:val="0022489C"/>
    <w:rsid w:val="00225728"/>
    <w:rsid w:val="002279CB"/>
    <w:rsid w:val="002370D5"/>
    <w:rsid w:val="00242AC4"/>
    <w:rsid w:val="00243017"/>
    <w:rsid w:val="0025298D"/>
    <w:rsid w:val="002539F8"/>
    <w:rsid w:val="00260644"/>
    <w:rsid w:val="00267DA6"/>
    <w:rsid w:val="00276990"/>
    <w:rsid w:val="00290216"/>
    <w:rsid w:val="00292002"/>
    <w:rsid w:val="002928F5"/>
    <w:rsid w:val="002C4386"/>
    <w:rsid w:val="002D5019"/>
    <w:rsid w:val="002D791C"/>
    <w:rsid w:val="002D7B45"/>
    <w:rsid w:val="002E3BDF"/>
    <w:rsid w:val="002E49F8"/>
    <w:rsid w:val="002E561C"/>
    <w:rsid w:val="002F0345"/>
    <w:rsid w:val="002F1688"/>
    <w:rsid w:val="002F5233"/>
    <w:rsid w:val="00306213"/>
    <w:rsid w:val="00310354"/>
    <w:rsid w:val="0031114D"/>
    <w:rsid w:val="00312FE2"/>
    <w:rsid w:val="00315B40"/>
    <w:rsid w:val="00316540"/>
    <w:rsid w:val="003165A8"/>
    <w:rsid w:val="00317E10"/>
    <w:rsid w:val="00323B5C"/>
    <w:rsid w:val="00324DFA"/>
    <w:rsid w:val="00327A5C"/>
    <w:rsid w:val="00335C6B"/>
    <w:rsid w:val="00341C3E"/>
    <w:rsid w:val="003476BD"/>
    <w:rsid w:val="00356404"/>
    <w:rsid w:val="00375434"/>
    <w:rsid w:val="0038044A"/>
    <w:rsid w:val="00382B44"/>
    <w:rsid w:val="00384C20"/>
    <w:rsid w:val="00390994"/>
    <w:rsid w:val="00397366"/>
    <w:rsid w:val="003A16A2"/>
    <w:rsid w:val="003B1441"/>
    <w:rsid w:val="003B472D"/>
    <w:rsid w:val="003B4DD9"/>
    <w:rsid w:val="003B5F68"/>
    <w:rsid w:val="003C02B3"/>
    <w:rsid w:val="003C0E4B"/>
    <w:rsid w:val="003D0DCC"/>
    <w:rsid w:val="003D452D"/>
    <w:rsid w:val="003D60B0"/>
    <w:rsid w:val="003D6252"/>
    <w:rsid w:val="003E0920"/>
    <w:rsid w:val="003F16FD"/>
    <w:rsid w:val="003F5319"/>
    <w:rsid w:val="003F66D9"/>
    <w:rsid w:val="003F7B37"/>
    <w:rsid w:val="003F7D2D"/>
    <w:rsid w:val="004003CF"/>
    <w:rsid w:val="00410B34"/>
    <w:rsid w:val="00417056"/>
    <w:rsid w:val="004173EE"/>
    <w:rsid w:val="00423068"/>
    <w:rsid w:val="0042663B"/>
    <w:rsid w:val="004369DC"/>
    <w:rsid w:val="00440AAB"/>
    <w:rsid w:val="00441D75"/>
    <w:rsid w:val="00444C95"/>
    <w:rsid w:val="00454881"/>
    <w:rsid w:val="00462B6C"/>
    <w:rsid w:val="00467786"/>
    <w:rsid w:val="00470142"/>
    <w:rsid w:val="00470EDA"/>
    <w:rsid w:val="004716A4"/>
    <w:rsid w:val="00481AD4"/>
    <w:rsid w:val="0048353C"/>
    <w:rsid w:val="00485E9D"/>
    <w:rsid w:val="00485EA9"/>
    <w:rsid w:val="00492E8B"/>
    <w:rsid w:val="004943A9"/>
    <w:rsid w:val="00496B54"/>
    <w:rsid w:val="004A0E79"/>
    <w:rsid w:val="004A0ECA"/>
    <w:rsid w:val="004A1960"/>
    <w:rsid w:val="004C526F"/>
    <w:rsid w:val="004D442C"/>
    <w:rsid w:val="004D5B7B"/>
    <w:rsid w:val="004D7CE1"/>
    <w:rsid w:val="004E499B"/>
    <w:rsid w:val="004E74FD"/>
    <w:rsid w:val="004E757B"/>
    <w:rsid w:val="004F32DC"/>
    <w:rsid w:val="004F564B"/>
    <w:rsid w:val="004F6D46"/>
    <w:rsid w:val="00502321"/>
    <w:rsid w:val="0050469F"/>
    <w:rsid w:val="005066C3"/>
    <w:rsid w:val="0051422B"/>
    <w:rsid w:val="00515953"/>
    <w:rsid w:val="005177C2"/>
    <w:rsid w:val="00523191"/>
    <w:rsid w:val="00524CEA"/>
    <w:rsid w:val="0053502F"/>
    <w:rsid w:val="00537D72"/>
    <w:rsid w:val="00537EAD"/>
    <w:rsid w:val="00544DF1"/>
    <w:rsid w:val="00551A0A"/>
    <w:rsid w:val="005522A3"/>
    <w:rsid w:val="00565946"/>
    <w:rsid w:val="00565EB8"/>
    <w:rsid w:val="00572520"/>
    <w:rsid w:val="00583216"/>
    <w:rsid w:val="00584B8A"/>
    <w:rsid w:val="005941FE"/>
    <w:rsid w:val="00594A5D"/>
    <w:rsid w:val="005B610D"/>
    <w:rsid w:val="005C2201"/>
    <w:rsid w:val="005D0A8F"/>
    <w:rsid w:val="005D3A83"/>
    <w:rsid w:val="005D3EBF"/>
    <w:rsid w:val="005D5F17"/>
    <w:rsid w:val="005D7106"/>
    <w:rsid w:val="005E2DAB"/>
    <w:rsid w:val="005E3914"/>
    <w:rsid w:val="005E4006"/>
    <w:rsid w:val="005E73A9"/>
    <w:rsid w:val="005F2DE0"/>
    <w:rsid w:val="005F50BE"/>
    <w:rsid w:val="0060168C"/>
    <w:rsid w:val="0060246E"/>
    <w:rsid w:val="006034CB"/>
    <w:rsid w:val="00603BCF"/>
    <w:rsid w:val="00604059"/>
    <w:rsid w:val="00611393"/>
    <w:rsid w:val="00632F84"/>
    <w:rsid w:val="0064072C"/>
    <w:rsid w:val="006435A5"/>
    <w:rsid w:val="00645CC1"/>
    <w:rsid w:val="00651864"/>
    <w:rsid w:val="00652C75"/>
    <w:rsid w:val="00657189"/>
    <w:rsid w:val="0066799D"/>
    <w:rsid w:val="00670801"/>
    <w:rsid w:val="0067408D"/>
    <w:rsid w:val="006742F2"/>
    <w:rsid w:val="00675417"/>
    <w:rsid w:val="0068198C"/>
    <w:rsid w:val="00682E4F"/>
    <w:rsid w:val="0069532F"/>
    <w:rsid w:val="006963D1"/>
    <w:rsid w:val="006A59BE"/>
    <w:rsid w:val="006B0C60"/>
    <w:rsid w:val="006B3E37"/>
    <w:rsid w:val="006B4064"/>
    <w:rsid w:val="006C61BA"/>
    <w:rsid w:val="006D0A35"/>
    <w:rsid w:val="006D2AB6"/>
    <w:rsid w:val="006E1DE7"/>
    <w:rsid w:val="006E3412"/>
    <w:rsid w:val="006F194A"/>
    <w:rsid w:val="006F6C72"/>
    <w:rsid w:val="0071275F"/>
    <w:rsid w:val="00717A00"/>
    <w:rsid w:val="00720417"/>
    <w:rsid w:val="00722276"/>
    <w:rsid w:val="00722BB8"/>
    <w:rsid w:val="00740636"/>
    <w:rsid w:val="00745455"/>
    <w:rsid w:val="00751D7B"/>
    <w:rsid w:val="00752614"/>
    <w:rsid w:val="007562A8"/>
    <w:rsid w:val="00765F07"/>
    <w:rsid w:val="007728FE"/>
    <w:rsid w:val="0078009C"/>
    <w:rsid w:val="00784901"/>
    <w:rsid w:val="007853FC"/>
    <w:rsid w:val="0079642A"/>
    <w:rsid w:val="00796BC7"/>
    <w:rsid w:val="007A615C"/>
    <w:rsid w:val="007A646D"/>
    <w:rsid w:val="007A70E6"/>
    <w:rsid w:val="007A7736"/>
    <w:rsid w:val="007B3BEE"/>
    <w:rsid w:val="007C0B56"/>
    <w:rsid w:val="007C724E"/>
    <w:rsid w:val="007D10C9"/>
    <w:rsid w:val="007D4125"/>
    <w:rsid w:val="007D486B"/>
    <w:rsid w:val="007D7085"/>
    <w:rsid w:val="007E2430"/>
    <w:rsid w:val="007E3EFA"/>
    <w:rsid w:val="007E7D4E"/>
    <w:rsid w:val="007F22F0"/>
    <w:rsid w:val="007F472B"/>
    <w:rsid w:val="007F47AE"/>
    <w:rsid w:val="007F6D02"/>
    <w:rsid w:val="007F6D39"/>
    <w:rsid w:val="00800A9E"/>
    <w:rsid w:val="008056CA"/>
    <w:rsid w:val="008056E8"/>
    <w:rsid w:val="0082295E"/>
    <w:rsid w:val="00822DFA"/>
    <w:rsid w:val="008640A3"/>
    <w:rsid w:val="00864167"/>
    <w:rsid w:val="00891789"/>
    <w:rsid w:val="008A5963"/>
    <w:rsid w:val="008A65B2"/>
    <w:rsid w:val="008B1318"/>
    <w:rsid w:val="008B1BAE"/>
    <w:rsid w:val="008C1E46"/>
    <w:rsid w:val="008C28F2"/>
    <w:rsid w:val="008C3D1A"/>
    <w:rsid w:val="008C6E19"/>
    <w:rsid w:val="008C7969"/>
    <w:rsid w:val="008D0B40"/>
    <w:rsid w:val="008D6B1E"/>
    <w:rsid w:val="008E5129"/>
    <w:rsid w:val="008F0ADE"/>
    <w:rsid w:val="008F1B0D"/>
    <w:rsid w:val="0090130E"/>
    <w:rsid w:val="00920488"/>
    <w:rsid w:val="00921C43"/>
    <w:rsid w:val="00923128"/>
    <w:rsid w:val="00925526"/>
    <w:rsid w:val="00926967"/>
    <w:rsid w:val="00952AC5"/>
    <w:rsid w:val="00952D7B"/>
    <w:rsid w:val="0096288B"/>
    <w:rsid w:val="009628AB"/>
    <w:rsid w:val="0096342C"/>
    <w:rsid w:val="00964903"/>
    <w:rsid w:val="0096663B"/>
    <w:rsid w:val="00971123"/>
    <w:rsid w:val="0097400A"/>
    <w:rsid w:val="00977003"/>
    <w:rsid w:val="00983B95"/>
    <w:rsid w:val="0098760E"/>
    <w:rsid w:val="00995C3A"/>
    <w:rsid w:val="00995FD1"/>
    <w:rsid w:val="009A2F3E"/>
    <w:rsid w:val="009A7719"/>
    <w:rsid w:val="009B33D7"/>
    <w:rsid w:val="009B3B66"/>
    <w:rsid w:val="009B6E6E"/>
    <w:rsid w:val="009C00FE"/>
    <w:rsid w:val="009C56C3"/>
    <w:rsid w:val="009E5BFE"/>
    <w:rsid w:val="009E6564"/>
    <w:rsid w:val="009F41AE"/>
    <w:rsid w:val="00A0191E"/>
    <w:rsid w:val="00A02116"/>
    <w:rsid w:val="00A04306"/>
    <w:rsid w:val="00A044F7"/>
    <w:rsid w:val="00A059C1"/>
    <w:rsid w:val="00A072B7"/>
    <w:rsid w:val="00A14D96"/>
    <w:rsid w:val="00A1625E"/>
    <w:rsid w:val="00A1715F"/>
    <w:rsid w:val="00A20268"/>
    <w:rsid w:val="00A20E3E"/>
    <w:rsid w:val="00A23EA2"/>
    <w:rsid w:val="00A26516"/>
    <w:rsid w:val="00A2707D"/>
    <w:rsid w:val="00A30491"/>
    <w:rsid w:val="00A3057C"/>
    <w:rsid w:val="00A315EC"/>
    <w:rsid w:val="00A331C6"/>
    <w:rsid w:val="00A35052"/>
    <w:rsid w:val="00A422A9"/>
    <w:rsid w:val="00A56769"/>
    <w:rsid w:val="00A573FD"/>
    <w:rsid w:val="00A67BB0"/>
    <w:rsid w:val="00A84957"/>
    <w:rsid w:val="00A85825"/>
    <w:rsid w:val="00A96F6D"/>
    <w:rsid w:val="00AA231E"/>
    <w:rsid w:val="00AA7F2D"/>
    <w:rsid w:val="00AB7837"/>
    <w:rsid w:val="00AC3A41"/>
    <w:rsid w:val="00AC5390"/>
    <w:rsid w:val="00AD01A0"/>
    <w:rsid w:val="00AD6D67"/>
    <w:rsid w:val="00AE3DAD"/>
    <w:rsid w:val="00AF6908"/>
    <w:rsid w:val="00B103A7"/>
    <w:rsid w:val="00B15246"/>
    <w:rsid w:val="00B1625F"/>
    <w:rsid w:val="00B22A2C"/>
    <w:rsid w:val="00B25F0F"/>
    <w:rsid w:val="00B267E4"/>
    <w:rsid w:val="00B4087D"/>
    <w:rsid w:val="00B439A9"/>
    <w:rsid w:val="00B475AF"/>
    <w:rsid w:val="00B50434"/>
    <w:rsid w:val="00B538B8"/>
    <w:rsid w:val="00B63E56"/>
    <w:rsid w:val="00B675BF"/>
    <w:rsid w:val="00B83C88"/>
    <w:rsid w:val="00B83EAC"/>
    <w:rsid w:val="00B92239"/>
    <w:rsid w:val="00BA177F"/>
    <w:rsid w:val="00BA1B2D"/>
    <w:rsid w:val="00BA6F4D"/>
    <w:rsid w:val="00BB7186"/>
    <w:rsid w:val="00BD0B0D"/>
    <w:rsid w:val="00BD6A0D"/>
    <w:rsid w:val="00BD6D5C"/>
    <w:rsid w:val="00BE1C32"/>
    <w:rsid w:val="00BE4D98"/>
    <w:rsid w:val="00BE71DF"/>
    <w:rsid w:val="00C079E7"/>
    <w:rsid w:val="00C13076"/>
    <w:rsid w:val="00C3075E"/>
    <w:rsid w:val="00C459F6"/>
    <w:rsid w:val="00C50F96"/>
    <w:rsid w:val="00C647AD"/>
    <w:rsid w:val="00C66FB2"/>
    <w:rsid w:val="00C671EC"/>
    <w:rsid w:val="00C71B45"/>
    <w:rsid w:val="00C800B8"/>
    <w:rsid w:val="00C80C2C"/>
    <w:rsid w:val="00C811EB"/>
    <w:rsid w:val="00C81F82"/>
    <w:rsid w:val="00C82C54"/>
    <w:rsid w:val="00CA2E1A"/>
    <w:rsid w:val="00CA572C"/>
    <w:rsid w:val="00CA71FF"/>
    <w:rsid w:val="00CB2E0B"/>
    <w:rsid w:val="00CC1263"/>
    <w:rsid w:val="00CC1AFA"/>
    <w:rsid w:val="00CC3ED6"/>
    <w:rsid w:val="00CC6C54"/>
    <w:rsid w:val="00CD5710"/>
    <w:rsid w:val="00CD6128"/>
    <w:rsid w:val="00CE1CDD"/>
    <w:rsid w:val="00D079CD"/>
    <w:rsid w:val="00D10078"/>
    <w:rsid w:val="00D15B49"/>
    <w:rsid w:val="00D20C1B"/>
    <w:rsid w:val="00D2128E"/>
    <w:rsid w:val="00D222D0"/>
    <w:rsid w:val="00D22BFC"/>
    <w:rsid w:val="00D3212F"/>
    <w:rsid w:val="00D357F0"/>
    <w:rsid w:val="00D35B67"/>
    <w:rsid w:val="00D427A4"/>
    <w:rsid w:val="00D46FE8"/>
    <w:rsid w:val="00D47806"/>
    <w:rsid w:val="00D50E88"/>
    <w:rsid w:val="00D53330"/>
    <w:rsid w:val="00D550ED"/>
    <w:rsid w:val="00D56F74"/>
    <w:rsid w:val="00D61D1D"/>
    <w:rsid w:val="00D63430"/>
    <w:rsid w:val="00D71BBE"/>
    <w:rsid w:val="00D72747"/>
    <w:rsid w:val="00D73CA6"/>
    <w:rsid w:val="00D76975"/>
    <w:rsid w:val="00D76E29"/>
    <w:rsid w:val="00D8517A"/>
    <w:rsid w:val="00D90189"/>
    <w:rsid w:val="00D93A7A"/>
    <w:rsid w:val="00DA423C"/>
    <w:rsid w:val="00DA6C0D"/>
    <w:rsid w:val="00DB5498"/>
    <w:rsid w:val="00DC424A"/>
    <w:rsid w:val="00DD0F80"/>
    <w:rsid w:val="00DD2D3B"/>
    <w:rsid w:val="00DD46F8"/>
    <w:rsid w:val="00DD5955"/>
    <w:rsid w:val="00DE5353"/>
    <w:rsid w:val="00DE7290"/>
    <w:rsid w:val="00DF1BCD"/>
    <w:rsid w:val="00E05C7A"/>
    <w:rsid w:val="00E06291"/>
    <w:rsid w:val="00E06A67"/>
    <w:rsid w:val="00E10357"/>
    <w:rsid w:val="00E136E2"/>
    <w:rsid w:val="00E14494"/>
    <w:rsid w:val="00E22D97"/>
    <w:rsid w:val="00E401AC"/>
    <w:rsid w:val="00E57620"/>
    <w:rsid w:val="00E6445A"/>
    <w:rsid w:val="00E70416"/>
    <w:rsid w:val="00E72478"/>
    <w:rsid w:val="00E73C13"/>
    <w:rsid w:val="00E760FD"/>
    <w:rsid w:val="00E76543"/>
    <w:rsid w:val="00E76D24"/>
    <w:rsid w:val="00E8404A"/>
    <w:rsid w:val="00E9492C"/>
    <w:rsid w:val="00EA457E"/>
    <w:rsid w:val="00EB3ABA"/>
    <w:rsid w:val="00EB4F02"/>
    <w:rsid w:val="00EB7205"/>
    <w:rsid w:val="00EB7AA3"/>
    <w:rsid w:val="00EC0738"/>
    <w:rsid w:val="00EC48C5"/>
    <w:rsid w:val="00EC5090"/>
    <w:rsid w:val="00EC6EE2"/>
    <w:rsid w:val="00ED0A54"/>
    <w:rsid w:val="00ED7F12"/>
    <w:rsid w:val="00EE72BF"/>
    <w:rsid w:val="00EE7A15"/>
    <w:rsid w:val="00EF0600"/>
    <w:rsid w:val="00EF0733"/>
    <w:rsid w:val="00EF240B"/>
    <w:rsid w:val="00EF444D"/>
    <w:rsid w:val="00EF7548"/>
    <w:rsid w:val="00F006F4"/>
    <w:rsid w:val="00F038C4"/>
    <w:rsid w:val="00F0620C"/>
    <w:rsid w:val="00F11E87"/>
    <w:rsid w:val="00F13129"/>
    <w:rsid w:val="00F14488"/>
    <w:rsid w:val="00F1470F"/>
    <w:rsid w:val="00F171F6"/>
    <w:rsid w:val="00F17602"/>
    <w:rsid w:val="00F204D9"/>
    <w:rsid w:val="00F2097D"/>
    <w:rsid w:val="00F314CC"/>
    <w:rsid w:val="00F33403"/>
    <w:rsid w:val="00F43E5C"/>
    <w:rsid w:val="00F471EF"/>
    <w:rsid w:val="00F53742"/>
    <w:rsid w:val="00F564F0"/>
    <w:rsid w:val="00F56B79"/>
    <w:rsid w:val="00F617C5"/>
    <w:rsid w:val="00F66C7F"/>
    <w:rsid w:val="00F91827"/>
    <w:rsid w:val="00FA1731"/>
    <w:rsid w:val="00FA426F"/>
    <w:rsid w:val="00FC17EC"/>
    <w:rsid w:val="00FC4F20"/>
    <w:rsid w:val="00FC5E70"/>
    <w:rsid w:val="00FD46DE"/>
    <w:rsid w:val="00FD4A2A"/>
    <w:rsid w:val="00FE03F6"/>
    <w:rsid w:val="00FE0BEF"/>
    <w:rsid w:val="00FE2282"/>
    <w:rsid w:val="00FE5416"/>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380AA1BA-EE68-4E57-B282-D7FED9A8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C2995"/>
    <w:pPr>
      <w:keepNext/>
      <w:keepLines/>
      <w:spacing w:after="0"/>
      <w:outlineLvl w:val="0"/>
    </w:pPr>
    <w:rPr>
      <w:rFonts w:eastAsiaTheme="majorEastAsia" w:cstheme="majorBidi"/>
      <w:b/>
      <w:sz w:val="36"/>
      <w:szCs w:val="32"/>
    </w:rPr>
  </w:style>
  <w:style w:type="paragraph" w:styleId="Nagwek2">
    <w:name w:val="heading 2"/>
    <w:basedOn w:val="Normalny"/>
    <w:next w:val="Normalny"/>
    <w:link w:val="Nagwek2Znak"/>
    <w:autoRedefine/>
    <w:uiPriority w:val="9"/>
    <w:unhideWhenUsed/>
    <w:qFormat/>
    <w:rsid w:val="000D4CD7"/>
    <w:pPr>
      <w:keepNext/>
      <w:keepLines/>
      <w:numPr>
        <w:numId w:val="43"/>
      </w:numPr>
      <w:tabs>
        <w:tab w:val="left" w:pos="1134"/>
      </w:tabs>
      <w:spacing w:after="0" w:line="312" w:lineRule="auto"/>
      <w:ind w:left="357" w:hanging="357"/>
      <w:outlineLvl w:val="1"/>
    </w:pPr>
    <w:rPr>
      <w:rFonts w:eastAsiaTheme="majorEastAsia"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unhideWhenUsed/>
    <w:rsid w:val="001B04FC"/>
    <w:rPr>
      <w:color w:val="0563C1" w:themeColor="hyperlink"/>
      <w:u w:val="single"/>
    </w:rPr>
  </w:style>
  <w:style w:type="character" w:customStyle="1" w:styleId="Nagwek2Znak">
    <w:name w:val="Nagłówek 2 Znak"/>
    <w:basedOn w:val="Domylnaczcionkaakapitu"/>
    <w:link w:val="Nagwek2"/>
    <w:uiPriority w:val="9"/>
    <w:rsid w:val="000D4CD7"/>
    <w:rPr>
      <w:rFonts w:ascii="Calibri" w:eastAsiaTheme="majorEastAsia" w:hAnsi="Calibri" w:cstheme="majorBidi"/>
      <w:b/>
      <w:sz w:val="24"/>
      <w:szCs w:val="24"/>
    </w:rPr>
  </w:style>
  <w:style w:type="character" w:styleId="Nierozpoznanawzmianka">
    <w:name w:val="Unresolved Mention"/>
    <w:basedOn w:val="Domylnaczcionkaakapitu"/>
    <w:uiPriority w:val="99"/>
    <w:semiHidden/>
    <w:unhideWhenUsed/>
    <w:rsid w:val="001028F7"/>
    <w:rPr>
      <w:color w:val="605E5C"/>
      <w:shd w:val="clear" w:color="auto" w:fill="E1DFDD"/>
    </w:rPr>
  </w:style>
  <w:style w:type="paragraph" w:styleId="Podtytu">
    <w:name w:val="Subtitle"/>
    <w:basedOn w:val="Normalny"/>
    <w:next w:val="Normalny"/>
    <w:link w:val="PodtytuZnak"/>
    <w:uiPriority w:val="11"/>
    <w:qFormat/>
    <w:rsid w:val="003165A8"/>
    <w:pPr>
      <w:numPr>
        <w:ilvl w:val="1"/>
      </w:numPr>
      <w:spacing w:after="160" w:line="259" w:lineRule="auto"/>
    </w:pPr>
    <w:rPr>
      <w:rFonts w:asciiTheme="minorHAnsi" w:eastAsiaTheme="minorEastAsia" w:hAnsiTheme="minorHAnsi" w:cstheme="minorBidi"/>
      <w:spacing w:val="15"/>
    </w:rPr>
  </w:style>
  <w:style w:type="character" w:customStyle="1" w:styleId="PodtytuZnak">
    <w:name w:val="Podtytuł Znak"/>
    <w:basedOn w:val="Domylnaczcionkaakapitu"/>
    <w:link w:val="Podtytu"/>
    <w:uiPriority w:val="11"/>
    <w:rsid w:val="003165A8"/>
    <w:rPr>
      <w:rFonts w:eastAsiaTheme="minorEastAsia"/>
      <w:spacing w:val="15"/>
    </w:rPr>
  </w:style>
  <w:style w:type="paragraph" w:styleId="Tytu">
    <w:name w:val="Title"/>
    <w:basedOn w:val="Normalny"/>
    <w:next w:val="Normalny"/>
    <w:link w:val="TytuZnak"/>
    <w:uiPriority w:val="10"/>
    <w:qFormat/>
    <w:rsid w:val="00995C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5C3A"/>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0C2995"/>
    <w:rPr>
      <w:rFonts w:ascii="Calibri" w:eastAsiaTheme="majorEastAsia" w:hAnsi="Calibri" w:cstheme="majorBidi"/>
      <w:b/>
      <w:sz w:val="36"/>
      <w:szCs w:val="32"/>
    </w:rPr>
  </w:style>
  <w:style w:type="character" w:styleId="Tekstzastpczy">
    <w:name w:val="Placeholder Text"/>
    <w:basedOn w:val="Domylnaczcionkaakapitu"/>
    <w:uiPriority w:val="99"/>
    <w:semiHidden/>
    <w:rsid w:val="00A67BB0"/>
    <w:rPr>
      <w:color w:val="666666"/>
    </w:rPr>
  </w:style>
  <w:style w:type="paragraph" w:styleId="Legenda">
    <w:name w:val="caption"/>
    <w:basedOn w:val="Normalny"/>
    <w:next w:val="Normalny"/>
    <w:uiPriority w:val="35"/>
    <w:unhideWhenUsed/>
    <w:qFormat/>
    <w:rsid w:val="00A2707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ncb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gloszenia@vizja.pl" TargetMode="External"/><Relationship Id="rId4" Type="http://schemas.openxmlformats.org/officeDocument/2006/relationships/settings" Target="settings.xml"/><Relationship Id="rId9" Type="http://schemas.openxmlformats.org/officeDocument/2006/relationships/hyperlink" Target="mailto:zgloszenia@vizja.p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CDD92739-9BC5-4678-8DAA-4EAF771950B5}"/>
      </w:docPartPr>
      <w:docPartBody>
        <w:p w:rsidR="00D453AD" w:rsidRDefault="00D453AD">
          <w:r w:rsidRPr="00537981">
            <w:rPr>
              <w:rStyle w:val="Tekstzastpczy"/>
            </w:rPr>
            <w:t>Kliknij lub naciśnij tutaj, aby wprowadzić tekst.</w:t>
          </w:r>
        </w:p>
      </w:docPartBody>
    </w:docPart>
    <w:docPart>
      <w:docPartPr>
        <w:name w:val="897A188D63AC4A95971E528367647444"/>
        <w:category>
          <w:name w:val="Ogólne"/>
          <w:gallery w:val="placeholder"/>
        </w:category>
        <w:types>
          <w:type w:val="bbPlcHdr"/>
        </w:types>
        <w:behaviors>
          <w:behavior w:val="content"/>
        </w:behaviors>
        <w:guid w:val="{152BA0FD-3271-473B-B8D7-3CDB3C1C0A6C}"/>
      </w:docPartPr>
      <w:docPartBody>
        <w:p w:rsidR="00550246" w:rsidRDefault="00251298" w:rsidP="00251298">
          <w:pPr>
            <w:pStyle w:val="897A188D63AC4A95971E528367647444"/>
          </w:pPr>
          <w:r w:rsidRPr="00537981">
            <w:rPr>
              <w:rStyle w:val="Tekstzastpczy"/>
            </w:rPr>
            <w:t>Kliknij lub naciśnij tutaj, aby wprowadzić tekst.</w:t>
          </w:r>
        </w:p>
      </w:docPartBody>
    </w:docPart>
    <w:docPart>
      <w:docPartPr>
        <w:name w:val="7B2AC1D4BF794C459EA841860B8578C3"/>
        <w:category>
          <w:name w:val="Ogólne"/>
          <w:gallery w:val="placeholder"/>
        </w:category>
        <w:types>
          <w:type w:val="bbPlcHdr"/>
        </w:types>
        <w:behaviors>
          <w:behavior w:val="content"/>
        </w:behaviors>
        <w:guid w:val="{C9B84E82-7938-468F-9FB1-F7394D396EF1}"/>
      </w:docPartPr>
      <w:docPartBody>
        <w:p w:rsidR="00550246" w:rsidRDefault="00251298" w:rsidP="00251298">
          <w:pPr>
            <w:pStyle w:val="7B2AC1D4BF794C459EA841860B8578C3"/>
          </w:pPr>
          <w:r w:rsidRPr="00537981">
            <w:rPr>
              <w:rStyle w:val="Tekstzastpczy"/>
            </w:rPr>
            <w:t>Kliknij lub naciśnij tutaj, aby wprowadzić tekst.</w:t>
          </w:r>
        </w:p>
      </w:docPartBody>
    </w:docPart>
    <w:docPart>
      <w:docPartPr>
        <w:name w:val="E647186E1F664BF8A26BCF648237BC36"/>
        <w:category>
          <w:name w:val="Ogólne"/>
          <w:gallery w:val="placeholder"/>
        </w:category>
        <w:types>
          <w:type w:val="bbPlcHdr"/>
        </w:types>
        <w:behaviors>
          <w:behavior w:val="content"/>
        </w:behaviors>
        <w:guid w:val="{80159249-333D-411B-B445-C5346F6F54F5}"/>
      </w:docPartPr>
      <w:docPartBody>
        <w:p w:rsidR="00550246" w:rsidRDefault="00251298" w:rsidP="00251298">
          <w:pPr>
            <w:pStyle w:val="E647186E1F664BF8A26BCF648237BC36"/>
          </w:pPr>
          <w:r w:rsidRPr="00537981">
            <w:rPr>
              <w:rStyle w:val="Tekstzastpczy"/>
            </w:rPr>
            <w:t>Kliknij lub naciśnij tutaj, aby wprowadzić tekst.</w:t>
          </w:r>
        </w:p>
      </w:docPartBody>
    </w:docPart>
    <w:docPart>
      <w:docPartPr>
        <w:name w:val="4FEBF093424F45CF9F30624795ED35C8"/>
        <w:category>
          <w:name w:val="Ogólne"/>
          <w:gallery w:val="placeholder"/>
        </w:category>
        <w:types>
          <w:type w:val="bbPlcHdr"/>
        </w:types>
        <w:behaviors>
          <w:behavior w:val="content"/>
        </w:behaviors>
        <w:guid w:val="{E429F050-3E1E-4E3C-8E69-75A7E347799D}"/>
      </w:docPartPr>
      <w:docPartBody>
        <w:p w:rsidR="00550246" w:rsidRDefault="00251298" w:rsidP="00251298">
          <w:pPr>
            <w:pStyle w:val="4FEBF093424F45CF9F30624795ED35C8"/>
          </w:pPr>
          <w:r w:rsidRPr="00537981">
            <w:rPr>
              <w:rStyle w:val="Tekstzastpczy"/>
            </w:rPr>
            <w:t>Kliknij lub naciśnij tutaj, aby wprowadzić tekst.</w:t>
          </w:r>
        </w:p>
      </w:docPartBody>
    </w:docPart>
    <w:docPart>
      <w:docPartPr>
        <w:name w:val="35B30B03A692491E991160316838EAEA"/>
        <w:category>
          <w:name w:val="Ogólne"/>
          <w:gallery w:val="placeholder"/>
        </w:category>
        <w:types>
          <w:type w:val="bbPlcHdr"/>
        </w:types>
        <w:behaviors>
          <w:behavior w:val="content"/>
        </w:behaviors>
        <w:guid w:val="{E1F4664A-AA20-4E6A-A89F-5B8DB253E7FD}"/>
      </w:docPartPr>
      <w:docPartBody>
        <w:p w:rsidR="00550246" w:rsidRDefault="00251298" w:rsidP="00251298">
          <w:pPr>
            <w:pStyle w:val="35B30B03A692491E991160316838EAEA"/>
          </w:pPr>
          <w:r w:rsidRPr="00537981">
            <w:rPr>
              <w:rStyle w:val="Tekstzastpczy"/>
            </w:rPr>
            <w:t>Kliknij lub naciśnij tutaj, aby wprowadzić tekst.</w:t>
          </w:r>
        </w:p>
      </w:docPartBody>
    </w:docPart>
    <w:docPart>
      <w:docPartPr>
        <w:name w:val="E96F58A796BE41A9A9EB18F818A96444"/>
        <w:category>
          <w:name w:val="Ogólne"/>
          <w:gallery w:val="placeholder"/>
        </w:category>
        <w:types>
          <w:type w:val="bbPlcHdr"/>
        </w:types>
        <w:behaviors>
          <w:behavior w:val="content"/>
        </w:behaviors>
        <w:guid w:val="{060D1F3E-EDDE-44E0-B11C-DA58512B4A66}"/>
      </w:docPartPr>
      <w:docPartBody>
        <w:p w:rsidR="00550246" w:rsidRDefault="00251298" w:rsidP="00251298">
          <w:pPr>
            <w:pStyle w:val="E96F58A796BE41A9A9EB18F818A96444"/>
          </w:pPr>
          <w:r w:rsidRPr="00537981">
            <w:rPr>
              <w:rStyle w:val="Tekstzastpczy"/>
            </w:rPr>
            <w:t>Kliknij lub naciśnij tutaj, aby wprowadzić tekst.</w:t>
          </w:r>
        </w:p>
      </w:docPartBody>
    </w:docPart>
    <w:docPart>
      <w:docPartPr>
        <w:name w:val="0A395F5E19FC40F3A646442296758026"/>
        <w:category>
          <w:name w:val="Ogólne"/>
          <w:gallery w:val="placeholder"/>
        </w:category>
        <w:types>
          <w:type w:val="bbPlcHdr"/>
        </w:types>
        <w:behaviors>
          <w:behavior w:val="content"/>
        </w:behaviors>
        <w:guid w:val="{B1369664-F1AE-4597-B924-31797B3D8F7F}"/>
      </w:docPartPr>
      <w:docPartBody>
        <w:p w:rsidR="00550246" w:rsidRDefault="00251298" w:rsidP="00251298">
          <w:pPr>
            <w:pStyle w:val="0A395F5E19FC40F3A646442296758026"/>
          </w:pPr>
          <w:r w:rsidRPr="00537981">
            <w:rPr>
              <w:rStyle w:val="Tekstzastpczy"/>
            </w:rPr>
            <w:t>Kliknij lub naciśnij tutaj, aby wprowadzić tekst.</w:t>
          </w:r>
        </w:p>
      </w:docPartBody>
    </w:docPart>
    <w:docPart>
      <w:docPartPr>
        <w:name w:val="8332E1AE414B4D6094EDB4CC74C2B42A"/>
        <w:category>
          <w:name w:val="Ogólne"/>
          <w:gallery w:val="placeholder"/>
        </w:category>
        <w:types>
          <w:type w:val="bbPlcHdr"/>
        </w:types>
        <w:behaviors>
          <w:behavior w:val="content"/>
        </w:behaviors>
        <w:guid w:val="{178963C7-090E-4999-A116-C9B19E6A24B0}"/>
      </w:docPartPr>
      <w:docPartBody>
        <w:p w:rsidR="00550246" w:rsidRDefault="00251298" w:rsidP="00251298">
          <w:pPr>
            <w:pStyle w:val="8332E1AE414B4D6094EDB4CC74C2B42A"/>
          </w:pPr>
          <w:r w:rsidRPr="00537981">
            <w:rPr>
              <w:rStyle w:val="Tekstzastpczy"/>
            </w:rPr>
            <w:t>Kliknij lub naciśnij tutaj, aby wprowadzić tekst.</w:t>
          </w:r>
        </w:p>
      </w:docPartBody>
    </w:docPart>
    <w:docPart>
      <w:docPartPr>
        <w:name w:val="0A04168ABB754383957EA33B118C256A"/>
        <w:category>
          <w:name w:val="Ogólne"/>
          <w:gallery w:val="placeholder"/>
        </w:category>
        <w:types>
          <w:type w:val="bbPlcHdr"/>
        </w:types>
        <w:behaviors>
          <w:behavior w:val="content"/>
        </w:behaviors>
        <w:guid w:val="{0F101C8C-601B-47BD-B2B1-4D2046F8D3A9}"/>
      </w:docPartPr>
      <w:docPartBody>
        <w:p w:rsidR="00550246" w:rsidRDefault="00251298" w:rsidP="00251298">
          <w:pPr>
            <w:pStyle w:val="0A04168ABB754383957EA33B118C256A"/>
          </w:pPr>
          <w:r w:rsidRPr="00537981">
            <w:rPr>
              <w:rStyle w:val="Tekstzastpczy"/>
            </w:rPr>
            <w:t>Kliknij lub naciśnij tutaj, aby wprowadzić tekst.</w:t>
          </w:r>
        </w:p>
      </w:docPartBody>
    </w:docPart>
    <w:docPart>
      <w:docPartPr>
        <w:name w:val="BF7BBABC238E43EEAA948075121EAA11"/>
        <w:category>
          <w:name w:val="Ogólne"/>
          <w:gallery w:val="placeholder"/>
        </w:category>
        <w:types>
          <w:type w:val="bbPlcHdr"/>
        </w:types>
        <w:behaviors>
          <w:behavior w:val="content"/>
        </w:behaviors>
        <w:guid w:val="{417EA5D5-942F-4036-90CA-F408216413B5}"/>
      </w:docPartPr>
      <w:docPartBody>
        <w:p w:rsidR="00550246" w:rsidRDefault="00251298" w:rsidP="00251298">
          <w:pPr>
            <w:pStyle w:val="BF7BBABC238E43EEAA948075121EAA11"/>
          </w:pPr>
          <w:r w:rsidRPr="00537981">
            <w:rPr>
              <w:rStyle w:val="Tekstzastpczy"/>
            </w:rPr>
            <w:t>Kliknij lub naciśnij tutaj, aby wprowadzić tekst.</w:t>
          </w:r>
        </w:p>
      </w:docPartBody>
    </w:docPart>
    <w:docPart>
      <w:docPartPr>
        <w:name w:val="38A3BFE52E8248DA8855D885F0BEDA9E"/>
        <w:category>
          <w:name w:val="Ogólne"/>
          <w:gallery w:val="placeholder"/>
        </w:category>
        <w:types>
          <w:type w:val="bbPlcHdr"/>
        </w:types>
        <w:behaviors>
          <w:behavior w:val="content"/>
        </w:behaviors>
        <w:guid w:val="{F5C2CC94-E88D-408E-980E-FD875ECCC27C}"/>
      </w:docPartPr>
      <w:docPartBody>
        <w:p w:rsidR="00FE42B1" w:rsidRDefault="005B4D6D" w:rsidP="005B4D6D">
          <w:pPr>
            <w:pStyle w:val="38A3BFE52E8248DA8855D885F0BEDA9E"/>
          </w:pPr>
          <w:r w:rsidRPr="00537981">
            <w:rPr>
              <w:rStyle w:val="Tekstzastpczy"/>
            </w:rPr>
            <w:t>Kliknij lub naciśnij tutaj, aby wprowadzić tekst.</w:t>
          </w:r>
        </w:p>
      </w:docPartBody>
    </w:docPart>
    <w:docPart>
      <w:docPartPr>
        <w:name w:val="3CE5244750EC43A6A9B91C69A1CDAD04"/>
        <w:category>
          <w:name w:val="Ogólne"/>
          <w:gallery w:val="placeholder"/>
        </w:category>
        <w:types>
          <w:type w:val="bbPlcHdr"/>
        </w:types>
        <w:behaviors>
          <w:behavior w:val="content"/>
        </w:behaviors>
        <w:guid w:val="{29BC6BC4-F033-4EEE-9E4C-2D04C56FFC09}"/>
      </w:docPartPr>
      <w:docPartBody>
        <w:p w:rsidR="00FE42B1" w:rsidRDefault="005B4D6D" w:rsidP="005B4D6D">
          <w:pPr>
            <w:pStyle w:val="3CE5244750EC43A6A9B91C69A1CDAD04"/>
          </w:pPr>
          <w:r w:rsidRPr="00537981">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D"/>
    <w:rsid w:val="00034B41"/>
    <w:rsid w:val="000A2DBD"/>
    <w:rsid w:val="000F496B"/>
    <w:rsid w:val="00190AF6"/>
    <w:rsid w:val="0020683A"/>
    <w:rsid w:val="00212FBD"/>
    <w:rsid w:val="00251298"/>
    <w:rsid w:val="00262ADA"/>
    <w:rsid w:val="00267DA6"/>
    <w:rsid w:val="00290216"/>
    <w:rsid w:val="00404986"/>
    <w:rsid w:val="004369DC"/>
    <w:rsid w:val="0045618D"/>
    <w:rsid w:val="004718A4"/>
    <w:rsid w:val="004A0ECA"/>
    <w:rsid w:val="005325E1"/>
    <w:rsid w:val="00532762"/>
    <w:rsid w:val="00550246"/>
    <w:rsid w:val="005B4D6D"/>
    <w:rsid w:val="0064072C"/>
    <w:rsid w:val="0067408D"/>
    <w:rsid w:val="0069456A"/>
    <w:rsid w:val="006F6C72"/>
    <w:rsid w:val="00722BB8"/>
    <w:rsid w:val="00745455"/>
    <w:rsid w:val="00751D7B"/>
    <w:rsid w:val="007629B7"/>
    <w:rsid w:val="007E2430"/>
    <w:rsid w:val="008640A3"/>
    <w:rsid w:val="00953BE0"/>
    <w:rsid w:val="009E1D57"/>
    <w:rsid w:val="00A20268"/>
    <w:rsid w:val="00A37CFF"/>
    <w:rsid w:val="00A960BF"/>
    <w:rsid w:val="00AD01A0"/>
    <w:rsid w:val="00AE4648"/>
    <w:rsid w:val="00B83EAC"/>
    <w:rsid w:val="00C459F6"/>
    <w:rsid w:val="00C811EB"/>
    <w:rsid w:val="00CB2E0B"/>
    <w:rsid w:val="00CE1CDD"/>
    <w:rsid w:val="00D453AD"/>
    <w:rsid w:val="00D5688B"/>
    <w:rsid w:val="00D71BBE"/>
    <w:rsid w:val="00DD34E2"/>
    <w:rsid w:val="00E760FD"/>
    <w:rsid w:val="00E76543"/>
    <w:rsid w:val="00E84AC1"/>
    <w:rsid w:val="00EA457E"/>
    <w:rsid w:val="00EF240B"/>
    <w:rsid w:val="00F04BC7"/>
    <w:rsid w:val="00F05816"/>
    <w:rsid w:val="00FE42B1"/>
    <w:rsid w:val="00FE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B4D6D"/>
    <w:rPr>
      <w:color w:val="666666"/>
    </w:rPr>
  </w:style>
  <w:style w:type="paragraph" w:customStyle="1" w:styleId="897A188D63AC4A95971E528367647444">
    <w:name w:val="897A188D63AC4A95971E528367647444"/>
    <w:rsid w:val="00251298"/>
  </w:style>
  <w:style w:type="paragraph" w:customStyle="1" w:styleId="7B2AC1D4BF794C459EA841860B8578C3">
    <w:name w:val="7B2AC1D4BF794C459EA841860B8578C3"/>
    <w:rsid w:val="00251298"/>
  </w:style>
  <w:style w:type="paragraph" w:customStyle="1" w:styleId="E647186E1F664BF8A26BCF648237BC36">
    <w:name w:val="E647186E1F664BF8A26BCF648237BC36"/>
    <w:rsid w:val="00251298"/>
  </w:style>
  <w:style w:type="paragraph" w:customStyle="1" w:styleId="4FEBF093424F45CF9F30624795ED35C8">
    <w:name w:val="4FEBF093424F45CF9F30624795ED35C8"/>
    <w:rsid w:val="00251298"/>
  </w:style>
  <w:style w:type="paragraph" w:customStyle="1" w:styleId="35B30B03A692491E991160316838EAEA">
    <w:name w:val="35B30B03A692491E991160316838EAEA"/>
    <w:rsid w:val="00251298"/>
  </w:style>
  <w:style w:type="paragraph" w:customStyle="1" w:styleId="E96F58A796BE41A9A9EB18F818A96444">
    <w:name w:val="E96F58A796BE41A9A9EB18F818A96444"/>
    <w:rsid w:val="00251298"/>
  </w:style>
  <w:style w:type="paragraph" w:customStyle="1" w:styleId="0A395F5E19FC40F3A646442296758026">
    <w:name w:val="0A395F5E19FC40F3A646442296758026"/>
    <w:rsid w:val="00251298"/>
  </w:style>
  <w:style w:type="paragraph" w:customStyle="1" w:styleId="8332E1AE414B4D6094EDB4CC74C2B42A">
    <w:name w:val="8332E1AE414B4D6094EDB4CC74C2B42A"/>
    <w:rsid w:val="00251298"/>
  </w:style>
  <w:style w:type="paragraph" w:customStyle="1" w:styleId="0A04168ABB754383957EA33B118C256A">
    <w:name w:val="0A04168ABB754383957EA33B118C256A"/>
    <w:rsid w:val="00251298"/>
  </w:style>
  <w:style w:type="paragraph" w:customStyle="1" w:styleId="BF7BBABC238E43EEAA948075121EAA11">
    <w:name w:val="BF7BBABC238E43EEAA948075121EAA11"/>
    <w:rsid w:val="00251298"/>
  </w:style>
  <w:style w:type="paragraph" w:customStyle="1" w:styleId="38A3BFE52E8248DA8855D885F0BEDA9E">
    <w:name w:val="38A3BFE52E8248DA8855D885F0BEDA9E"/>
    <w:rsid w:val="005B4D6D"/>
  </w:style>
  <w:style w:type="paragraph" w:customStyle="1" w:styleId="3CE5244750EC43A6A9B91C69A1CDAD04">
    <w:name w:val="3CE5244750EC43A6A9B91C69A1CDAD04"/>
    <w:rsid w:val="005B4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3424</Words>
  <Characters>20547</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Załącznik nr 1 do Regulaminu rekrutacji i uczestnictwa studentów i studentek Uczelni Łazarskiego w projekcie pn. "Kierunek: Doskonałość – Systemowe Wsparcie Rozwoju Dydaktycznego w Uczelni"</vt:lpstr>
    </vt:vector>
  </TitlesOfParts>
  <Company>Uniwersytet VIZJA</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rekrutacji i uczestnictwa w projekcie pn. "Kierunek: Doskonałość – Systemowe Wsparcie Rozwoju Dydaktycznego w Uczelni"</dc:title>
  <dc:subject>Rekrutacja</dc:subject>
  <dc:creator>Magdalena Machnicka;Viki Kuklińska;Anna Dmoch</dc:creator>
  <cp:keywords>Rekrutacja; UE; FunduszeEuropejskie; FunduszeUE</cp:keywords>
  <dc:description>Formularz rekrutacyjny do udziału w formach wsparcia projektu pn. Kierunek: Doskonałość – Systemowe Wsparcie Rozwoju Dydaktycznego w Uczelni</dc:description>
  <cp:lastModifiedBy>Anna Dmoch ADM</cp:lastModifiedBy>
  <cp:revision>3</cp:revision>
  <cp:lastPrinted>2024-11-08T10:13:00Z</cp:lastPrinted>
  <dcterms:created xsi:type="dcterms:W3CDTF">2026-05-05T09:31:00Z</dcterms:created>
  <dcterms:modified xsi:type="dcterms:W3CDTF">2026-05-20T11:32:00Z</dcterms:modified>
  <cp:category>UE, rekrutacja</cp:category>
  <dc:language>polski</dc:language>
  <cp:version>1</cp:version>
</cp:coreProperties>
</file>