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72E3" w14:textId="1048E842" w:rsidR="005030DB" w:rsidRPr="00306BC3"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r w:rsidRPr="00306BC3">
        <w:rPr>
          <w:rFonts w:ascii="Calibri" w:hAnsi="Calibri"/>
          <w:lang w:val="pl-PL"/>
        </w:rPr>
        <w:t>Authors: Katarzyna Gutowska, Anna Dmoch, Viki Kuklińska, Magdalena Machnicka, Bartosz Osmola</w:t>
      </w:r>
    </w:p>
    <w:p w14:paraId="6C8FB6DC" w14:textId="779BBF15" w:rsidR="00F94965" w:rsidRDefault="005030DB" w:rsidP="00AD0BE7">
      <w:pPr>
        <w:spacing w:after="0" w:line="360" w:lineRule="auto"/>
        <w:rPr>
          <w:rFonts w:ascii="Calibri" w:hAnsi="Calibri" w:cs="Calibri"/>
        </w:rPr>
      </w:pPr>
      <w:r>
        <w:rPr>
          <w:rFonts w:ascii="Calibri" w:hAnsi="Calibri"/>
        </w:rPr>
        <w:t>Place, date: Warsaw, 22.04.2026</w:t>
      </w:r>
    </w:p>
    <w:p w14:paraId="0163D65B" w14:textId="2137815E"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D969DC" w:rsidP="00AD0BE7">
      <w:pPr>
        <w:spacing w:after="0" w:line="360" w:lineRule="auto"/>
        <w:rPr>
          <w:rFonts w:ascii="Calibri" w:hAnsi="Calibri" w:cs="Calibri"/>
        </w:rPr>
      </w:pPr>
      <w:hyperlink r:id="rId12" w:history="1">
        <w:r>
          <w:rPr>
            <w:rStyle w:val="Hipercze"/>
            <w:rFonts w:ascii="Calibri" w:hAnsi="Calibri"/>
          </w:rPr>
          <w:t>CC BY 4.0</w:t>
        </w:r>
      </w:hyperlink>
    </w:p>
    <w:p w14:paraId="5C78076B" w14:textId="711B0FAC" w:rsidR="003421C9" w:rsidRPr="00ED581F" w:rsidRDefault="007615DF" w:rsidP="002C2562">
      <w:pPr>
        <w:pStyle w:val="Tytu"/>
        <w:spacing w:before="320" w:after="320" w:line="312" w:lineRule="auto"/>
        <w:rPr>
          <w:rFonts w:cs="Calibri"/>
          <w:szCs w:val="36"/>
        </w:rPr>
      </w:pPr>
      <w:r>
        <w:t>Training Program for VIZJA University Faculty and Doctoral Students on AI in Teaching - Effective Use of ChatGPT, Copilot, DeepL, and Other Tools in Higher Education Teaching</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was developed for the implementation of the project entitled „Kierunek: Towards Excellence – Systemic Support for the Development of Teaching at the University (project no.: FERS.01.05-IP.08-0204/25).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from 01.01.2026 to 31.07.2028 in accordance with the provisions of the Project funding application.</w:t>
      </w:r>
    </w:p>
    <w:p w14:paraId="23F2206B"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at the Project Office (VIZJA University campus, ul. Okopowa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(project number: FERS.01.05-IP.08-0204/25) is implemented under the European Funds for Social Development 2021–2027 programme (hereinafter referred to as the "programme"), co-financed by the European Social Fund Plus.</w:t>
      </w:r>
      <w:r>
        <w:rPr>
          <w:rFonts w:ascii="Calibri" w:hAnsi="Calibri"/>
        </w:rPr>
        <w:br/>
      </w:r>
      <w:r>
        <w:rPr>
          <w:rFonts w:ascii="Calibri" w:hAnsi="Calibri"/>
          <w:sz w:val="22"/>
        </w:rPr>
        <w:lastRenderedPageBreak/>
        <w:t xml:space="preserve"> </w:t>
      </w:r>
      <w:r>
        <w:rPr>
          <w:rFonts w:ascii="Calibri" w:hAnsi="Calibri"/>
        </w:rPr>
        <w:t xml:space="preserve">Detailed information regarding the program is available on the </w:t>
      </w:r>
      <w:hyperlink r:id="rId15" w:history="1">
        <w:r>
          <w:rPr>
            <w:rStyle w:val="Hipercze"/>
            <w:rFonts w:ascii="Calibri" w:hAnsi="Calibri"/>
          </w:rPr>
          <w:t>European Funds for Social Development 2021–2027 website.</w:t>
        </w:r>
      </w:hyperlink>
    </w:p>
    <w:p w14:paraId="15E254D7"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is the result of creative work by individuals employed at VIZJA University involved in the implementation of the Project (Katarzyna Gutowska, Anna Dmoch, Viki Kuklińska, Magdalena Machnicka, Bartosz Osmola) – the training program constitutes a work</w:t>
      </w:r>
      <w:r>
        <w:rPr>
          <w:rStyle w:val="Odwoanieprzypisudolnego"/>
          <w:rFonts w:ascii="Calibri" w:hAnsi="Calibri" w:cs="Calibri"/>
        </w:rPr>
        <w:footnoteReference w:id="1"/>
      </w:r>
      <w:r>
        <w:rPr>
          <w:rFonts w:ascii="Calibri" w:hAnsi="Calibri"/>
        </w:rPr>
        <w:t xml:space="preserve"> within the meaning of the Act of 4 February 1994 on Copyright and Related Rights (Journal of Laws 1994.24.83, as amended), covered in its entirety by the </w:t>
      </w:r>
      <w:bookmarkStart w:id="1" w:name="_Hlk215739210"/>
      <w:r>
        <w:rPr>
          <w:rFonts w:ascii="Calibri" w:hAnsi="Calibri"/>
        </w:rPr>
        <w:t>CC BY 4.0 (Attribution) license</w:t>
      </w:r>
      <w:bookmarkEnd w:id="1"/>
      <w:r>
        <w:rPr>
          <w:rFonts w:ascii="Calibri" w:hAnsi="Calibri"/>
        </w:rPr>
        <w:t xml:space="preserve">, and made publicly available in full on the </w:t>
      </w:r>
      <w:hyperlink r:id="rId16" w:history="1">
        <w:r>
          <w:rPr>
            <w:rStyle w:val="Hipercze"/>
            <w:rFonts w:ascii="Calibri" w:hAnsi="Calibri"/>
          </w:rPr>
          <w:t>Project's website.</w:t>
        </w:r>
      </w:hyperlink>
    </w:p>
    <w:p w14:paraId="26DD7368" w14:textId="696AB77B" w:rsidR="00425954" w:rsidRPr="008D1C4D" w:rsidRDefault="00425954" w:rsidP="00425954">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2"/>
      </w:r>
      <w:r>
        <w:rPr>
          <w:rFonts w:ascii="Calibri" w:hAnsi="Calibri"/>
        </w:rPr>
        <w:t>.</w:t>
      </w:r>
    </w:p>
    <w:p w14:paraId="18A11235"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Direction: Excellence – Systemic Support for the Development of Teaching at the University”</w:t>
      </w:r>
      <w:bookmarkEnd w:id="2"/>
      <w:r>
        <w:rPr>
          <w:rFonts w:ascii="Calibri" w:hAnsi="Calibri"/>
        </w:rPr>
        <w:t xml:space="preserve"> (hereinafter the „Project Regulations”; the document has been made publicly available in digitally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0E32D564"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The training program was developed taking into account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0E2DCA72"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is VIZJA University (ul. Okopowa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The training may be delivered in an in-person, remote, or hybrid format, taking into account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In the case of an in-person format, the training will be held on the VIZJA University campus at ul. Okopowa 59, Warsaw</w:t>
      </w:r>
      <w:r w:rsidR="001E2042">
        <w:rPr>
          <w:rStyle w:val="Odwoanieprzypisudolnego"/>
          <w:rFonts w:ascii="Calibri" w:hAnsi="Calibri" w:cs="Calibri"/>
        </w:rPr>
        <w:footnoteReference w:id="3"/>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497ABB67" w:rsidR="0090282E" w:rsidRDefault="0090282E"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w:t>
      </w:r>
      <w:r w:rsidR="001E2720">
        <w:rPr>
          <w:rFonts w:ascii="Calibri" w:hAnsi="Calibri"/>
        </w:rPr>
        <w:t>’s</w:t>
      </w:r>
      <w:r>
        <w:rPr>
          <w:rFonts w:ascii="Calibri" w:hAnsi="Calibri"/>
        </w:rPr>
        <w:t xml:space="preserve"> entrance is at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building’s communication routes, classrooms, offices, and utility rooms are free of horizontal and vertical architectural barriers; corridors do not have protruding display cases, advertisements, decorative elements, or other objects that could pose an obstacle for persons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On the building’s functional levels, there are restrooms adapted to the needs of persons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ClickMeeting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671E1AE7" w14:textId="546815E9" w:rsidR="00946B82" w:rsidRPr="00345AEE"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one training group (from 8 to 12 participants) is delivered in a total of 8 teaching hours (1 teaching hour = 45 minutes).</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6868D094"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allocation of the total pool of training hours to individual training sessions will take into account the preferences of the training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1B90A5E7"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 xml:space="preserve">The training will be delivered in accordance with a schedule established and communicated to the Project participants. The document entitled Schedule of Planned Support for Project Participants will be published in a digitally accessible electronic version on the </w:t>
      </w:r>
      <w:hyperlink r:id="rId29" w:history="1">
        <w:r>
          <w:rPr>
            <w:rStyle w:val="Hipercze"/>
            <w:rFonts w:ascii="Calibri" w:hAnsi="Calibri"/>
          </w:rPr>
          <w:t xml:space="preserve">Project’s website </w:t>
        </w:r>
      </w:hyperlink>
      <w:r>
        <w:rPr>
          <w:rFonts w:ascii="Calibri" w:hAnsi="Calibri"/>
        </w:rPr>
        <w:t>and will also be available in printed form at the Project Office.</w:t>
      </w:r>
    </w:p>
    <w:p w14:paraId="2C8519A5" w14:textId="51D2DBC1" w:rsidR="00E45C8E"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1314E72E"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academic staff conducting teaching activities (teaching staff and research-and-teaching staff) as well as doctoral students from the University's Doctoral School, who have completed the recruitment process specified in the provisions of the Project Regulations and have obtained the status of a Project participant.</w:t>
      </w:r>
    </w:p>
    <w:p w14:paraId="0EC04570" w14:textId="06BEB793"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3E0DDCB3" w:rsidR="001E309F" w:rsidRPr="009C678E"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This program sets out the minimum substantive scope of the training for academic staff and doctoral students of the University on AI in teaching – how to effectively use ChatGPT, Copilot, DeepL, and other tools in higher education teaching.</w:t>
      </w:r>
    </w:p>
    <w:p w14:paraId="7ADA19DC" w14:textId="1D19BD14" w:rsidR="003D0C1B" w:rsidRPr="009C678E" w:rsidRDefault="003D0C1B"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Training title: “AI in teaching – how to effectively use ChatGPT, Copilot, DeepL and other tools in higher education teaching”</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0524BE7" w14:textId="0E57184D" w:rsidR="00AD39C4" w:rsidRPr="009C678E"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34B220EC" w14:textId="34D891E6" w:rsidR="007B3D7B" w:rsidRPr="009C678E" w:rsidRDefault="00DC0EC9"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introduction to AI in teaching (what AI is, a basic dictionary of AI concepts, how a language model (LLM) works, the role of AI in the transformation of a teacher's work);</w:t>
      </w:r>
    </w:p>
    <w:p w14:paraId="30A5BF13" w14:textId="69CFF233" w:rsidR="007B3D7B" w:rsidRPr="009C678E" w:rsidRDefault="00DC0EC9"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practical use of ChatGPT, ChatGPT Edu, Copilot and Gemini for planning and conducting classes, Perplexity for research and source searching, automation of the creation of teaching materials, personalization of the teaching process;</w:t>
      </w:r>
    </w:p>
    <w:p w14:paraId="619FFE5D" w14:textId="10CE015A" w:rsidR="007B3D7B" w:rsidRPr="009C678E" w:rsidRDefault="00187AEC"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AI as an assistant for students – DeepL, Grammarly, Notion AI;</w:t>
      </w:r>
    </w:p>
    <w:p w14:paraId="51EE140B" w14:textId="38E3478F" w:rsidR="007B3D7B" w:rsidRPr="009C678E" w:rsidRDefault="00DA4878"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responsible use of AI – legal, ethical and organizational conditions, limitations, risks;</w:t>
      </w:r>
    </w:p>
    <w:p w14:paraId="1D32B9AB" w14:textId="6CD18AF1" w:rsidR="007B3D7B" w:rsidRPr="009C678E" w:rsidRDefault="00187AEC" w:rsidP="00187AEC">
      <w:pPr>
        <w:pStyle w:val="Akapitzlist"/>
        <w:numPr>
          <w:ilvl w:val="0"/>
          <w:numId w:val="24"/>
        </w:numPr>
        <w:spacing w:after="0" w:line="360" w:lineRule="auto"/>
        <w:ind w:left="568" w:hanging="284"/>
        <w:contextualSpacing w:val="0"/>
        <w:rPr>
          <w:rFonts w:ascii="Calibri" w:hAnsi="Calibri" w:cs="Calibri"/>
        </w:rPr>
      </w:pPr>
      <w:r>
        <w:rPr>
          <w:rFonts w:ascii="Calibri" w:hAnsi="Calibri"/>
        </w:rPr>
        <w:t>Creating prompts and using AI in evaluation – how to communicate with AI, principles of precise prompting, examples of prompts for use in a teacher's work.</w:t>
      </w:r>
    </w:p>
    <w:p w14:paraId="27949AD7" w14:textId="1699F4F9" w:rsidR="00355568" w:rsidRPr="009C678E" w:rsidRDefault="007B3D7B" w:rsidP="00355568">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substantive content of the training will be delivered in Polish (Polish-language groups) and in English (English-language groups), in the event that non-Polish-speaking groups are formed.</w:t>
      </w:r>
    </w:p>
    <w:p w14:paraId="0D628FE8" w14:textId="5CFC309F" w:rsidR="00D213EE" w:rsidRPr="00345AEE" w:rsidRDefault="00755B59" w:rsidP="007C40C6">
      <w:pPr>
        <w:pStyle w:val="Nagwek1"/>
        <w:numPr>
          <w:ilvl w:val="0"/>
          <w:numId w:val="3"/>
        </w:numPr>
        <w:tabs>
          <w:tab w:val="left" w:pos="567"/>
        </w:tabs>
        <w:spacing w:line="360" w:lineRule="auto"/>
        <w:ind w:left="284" w:hanging="284"/>
        <w:rPr>
          <w:sz w:val="30"/>
          <w:szCs w:val="30"/>
        </w:rPr>
      </w:pPr>
      <w:r>
        <w:rPr>
          <w:sz w:val="30"/>
        </w:rPr>
        <w:t>Purpose of the training</w:t>
      </w:r>
    </w:p>
    <w:p w14:paraId="4E7CFDCA" w14:textId="3DA22D0B" w:rsidR="001F3240" w:rsidRPr="009C678E"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 xml:space="preserve">The purpose of the training is to enable participants to acquire digital competencies in the practical application of artificial intelligence in the teaching process at the higher education level, leading to the implementation of innovative solutions in the classes they conduct and to raising the quality of academic teaching. The program includes an introduction to AI in teaching and the use of tools such as ChatGPT, ChatGPT Edu, Gemini, Microsoft Copilot and Perplexity in planning and conducting classes. Participants in the training will also learn about the possibilities of using AI to support students in the learning process (including DeepL, Grammarly, Notion AI). The training also covers issues </w:t>
      </w:r>
      <w:r>
        <w:rPr>
          <w:rFonts w:ascii="Calibri" w:hAnsi="Calibri"/>
        </w:rPr>
        <w:lastRenderedPageBreak/>
        <w:t>related to the ethical principles and limitations of using AI in the academic environment, and teaches how to create effective prompts and use AI in the evaluation process.</w:t>
      </w:r>
    </w:p>
    <w:p w14:paraId="373DC7DD" w14:textId="65DABD64" w:rsidR="005F3407" w:rsidRPr="009C678E"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0F61261" w:rsidR="005F3407" w:rsidRPr="009C678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9C678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18C3AFA3" w14:textId="18EC62B0" w:rsidR="008C3409" w:rsidRPr="009C678E" w:rsidRDefault="00EA2548" w:rsidP="008C3409">
      <w:pPr>
        <w:pStyle w:val="Akapitzlist"/>
        <w:numPr>
          <w:ilvl w:val="2"/>
          <w:numId w:val="10"/>
        </w:numPr>
        <w:spacing w:after="0" w:line="360" w:lineRule="auto"/>
        <w:ind w:left="851" w:hanging="284"/>
        <w:rPr>
          <w:rFonts w:ascii="Calibri" w:hAnsi="Calibri" w:cs="Calibri"/>
        </w:rPr>
      </w:pPr>
      <w:r>
        <w:rPr>
          <w:rFonts w:ascii="Calibri" w:hAnsi="Calibri"/>
        </w:rPr>
        <w:t>the fundamentals of AI in higher education: the role of generative artificial intelligence in academic teaching and the differences in the capabilities of ChatGPT, ChatGPT Edu, Microsoft Copilot, Gemini and similar tools supporting the teaching process;</w:t>
      </w:r>
    </w:p>
    <w:p w14:paraId="7E9573B9" w14:textId="7B5B12EC" w:rsidR="0086374C" w:rsidRPr="009C678E" w:rsidRDefault="00B7693A" w:rsidP="008C3409">
      <w:pPr>
        <w:pStyle w:val="Akapitzlist"/>
        <w:numPr>
          <w:ilvl w:val="2"/>
          <w:numId w:val="10"/>
        </w:numPr>
        <w:spacing w:after="0" w:line="360" w:lineRule="auto"/>
        <w:ind w:left="851" w:hanging="284"/>
        <w:rPr>
          <w:rFonts w:ascii="Calibri" w:hAnsi="Calibri" w:cs="Calibri"/>
        </w:rPr>
      </w:pPr>
      <w:r>
        <w:rPr>
          <w:rFonts w:ascii="Calibri" w:hAnsi="Calibri"/>
        </w:rPr>
        <w:t>principles for selecting tools for specific teaching purposes: particularly in the areas of class planning, preparation of materials, and evaluation;</w:t>
      </w:r>
    </w:p>
    <w:p w14:paraId="2635B87D" w14:textId="6DFA878F" w:rsidR="008C3409" w:rsidRPr="009C678E" w:rsidRDefault="00EA2548" w:rsidP="008C3409">
      <w:pPr>
        <w:pStyle w:val="Akapitzlist"/>
        <w:numPr>
          <w:ilvl w:val="2"/>
          <w:numId w:val="10"/>
        </w:numPr>
        <w:spacing w:after="0" w:line="360" w:lineRule="auto"/>
        <w:ind w:left="851" w:hanging="284"/>
        <w:rPr>
          <w:rFonts w:ascii="Calibri" w:hAnsi="Calibri" w:cs="Calibri"/>
        </w:rPr>
      </w:pPr>
      <w:r>
        <w:rPr>
          <w:rFonts w:ascii="Calibri" w:hAnsi="Calibri"/>
        </w:rPr>
        <w:t>the ecosystem of tools supporting students' learning process: the functionalities of tools such as DeepL, Grammarly and Notion AI;</w:t>
      </w:r>
    </w:p>
    <w:p w14:paraId="75F356B1" w14:textId="20A64605" w:rsidR="008C3409" w:rsidRPr="009C678E" w:rsidRDefault="00C2742B" w:rsidP="008C3409">
      <w:pPr>
        <w:pStyle w:val="Akapitzlist"/>
        <w:numPr>
          <w:ilvl w:val="2"/>
          <w:numId w:val="10"/>
        </w:numPr>
        <w:spacing w:after="0" w:line="360" w:lineRule="auto"/>
        <w:ind w:left="851" w:hanging="284"/>
        <w:rPr>
          <w:rFonts w:ascii="Calibri" w:hAnsi="Calibri" w:cs="Calibri"/>
        </w:rPr>
      </w:pPr>
      <w:r>
        <w:rPr>
          <w:rFonts w:ascii="Calibri" w:hAnsi="Calibri"/>
        </w:rPr>
        <w:t>the ethical, legal and organizational conditions related to the use of AI in teaching work: ethical use of AI in coursework and research, academic integrity, data protection, and the responsible use of AI-generated content;</w:t>
      </w:r>
    </w:p>
    <w:p w14:paraId="5CF7E587" w14:textId="18ACBCEC" w:rsidR="008C3409" w:rsidRPr="009C678E" w:rsidRDefault="0066334E" w:rsidP="008C3409">
      <w:pPr>
        <w:pStyle w:val="Akapitzlist"/>
        <w:numPr>
          <w:ilvl w:val="2"/>
          <w:numId w:val="10"/>
        </w:numPr>
        <w:spacing w:after="0" w:line="360" w:lineRule="auto"/>
        <w:ind w:left="851" w:hanging="284"/>
        <w:rPr>
          <w:rFonts w:ascii="Calibri" w:hAnsi="Calibri" w:cs="Calibri"/>
        </w:rPr>
      </w:pPr>
      <w:r>
        <w:rPr>
          <w:rFonts w:ascii="Calibri" w:hAnsi="Calibri"/>
        </w:rPr>
        <w:t>the basic risks of using AI in higher education: data bias, model hallucinations, unauthorized data processing;</w:t>
      </w:r>
    </w:p>
    <w:p w14:paraId="7CB84939" w14:textId="5443A1AF"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skills – a person completing the training is able to:</w:t>
      </w:r>
    </w:p>
    <w:p w14:paraId="0B94340D" w14:textId="35D860BC" w:rsidR="008C3409" w:rsidRPr="009C678E" w:rsidRDefault="00EA2548" w:rsidP="008C3409">
      <w:pPr>
        <w:pStyle w:val="Akapitzlist"/>
        <w:numPr>
          <w:ilvl w:val="0"/>
          <w:numId w:val="15"/>
        </w:numPr>
        <w:spacing w:after="0" w:line="360" w:lineRule="auto"/>
        <w:ind w:left="851" w:hanging="284"/>
        <w:rPr>
          <w:rFonts w:ascii="Calibri" w:hAnsi="Calibri" w:cs="Calibri"/>
        </w:rPr>
      </w:pPr>
      <w:r>
        <w:rPr>
          <w:rFonts w:ascii="Calibri" w:hAnsi="Calibri"/>
        </w:rPr>
        <w:t>design teaching with AI: use selected AI tools to prepare interactive teaching materials, develop lecture scenarios, create case studies, class outlines, exercises, assignments, etc.;</w:t>
      </w:r>
    </w:p>
    <w:p w14:paraId="4F9D8135" w14:textId="4903CC36" w:rsidR="008C3409" w:rsidRPr="009C678E" w:rsidRDefault="00EA2548" w:rsidP="008C3409">
      <w:pPr>
        <w:pStyle w:val="Akapitzlist"/>
        <w:numPr>
          <w:ilvl w:val="0"/>
          <w:numId w:val="15"/>
        </w:numPr>
        <w:spacing w:after="0" w:line="360" w:lineRule="auto"/>
        <w:ind w:left="851" w:hanging="284"/>
        <w:rPr>
          <w:rFonts w:ascii="Calibri" w:hAnsi="Calibri" w:cs="Calibri"/>
        </w:rPr>
      </w:pPr>
      <w:r>
        <w:rPr>
          <w:rFonts w:ascii="Calibri" w:hAnsi="Calibri"/>
        </w:rPr>
        <w:t>formulate advanced prompts: create complex prompts using role- and context-setting techniques in order to obtain precise results tailored to the teaching objective;</w:t>
      </w:r>
    </w:p>
    <w:p w14:paraId="6872A7B7" w14:textId="31BE0B22" w:rsidR="008C3409" w:rsidRPr="009C678E" w:rsidRDefault="00EA2548" w:rsidP="008C3409">
      <w:pPr>
        <w:pStyle w:val="Akapitzlist"/>
        <w:numPr>
          <w:ilvl w:val="0"/>
          <w:numId w:val="15"/>
        </w:numPr>
        <w:spacing w:after="0" w:line="360" w:lineRule="auto"/>
        <w:ind w:left="851" w:hanging="284"/>
        <w:rPr>
          <w:rFonts w:ascii="Calibri" w:hAnsi="Calibri" w:cs="Calibri"/>
        </w:rPr>
      </w:pPr>
      <w:r>
        <w:rPr>
          <w:rFonts w:ascii="Calibri" w:hAnsi="Calibri"/>
        </w:rPr>
        <w:t>automate evaluation processes: use AI tools to create answer keys, generate test questions of varying difficulty levels, and prepare preliminary proposals for feedback for students;</w:t>
      </w:r>
    </w:p>
    <w:p w14:paraId="2949B58C" w14:textId="11A6DDA2" w:rsidR="009C678E" w:rsidRDefault="00EA2548" w:rsidP="009C678E">
      <w:pPr>
        <w:pStyle w:val="Akapitzlist"/>
        <w:numPr>
          <w:ilvl w:val="0"/>
          <w:numId w:val="15"/>
        </w:numPr>
        <w:spacing w:after="0" w:line="360" w:lineRule="auto"/>
        <w:ind w:left="851" w:hanging="284"/>
        <w:rPr>
          <w:rFonts w:ascii="Calibri" w:hAnsi="Calibri" w:cs="Calibri"/>
        </w:rPr>
      </w:pPr>
      <w:r>
        <w:rPr>
          <w:rFonts w:ascii="Calibri" w:hAnsi="Calibri"/>
        </w:rPr>
        <w:lastRenderedPageBreak/>
        <w:t>support the learning process with AI: instruct students on how to use AI assistants (DeepL, Grammarly and others) effectively and responsibly in order to improve the quality of their own work;</w:t>
      </w:r>
    </w:p>
    <w:p w14:paraId="7BFD01C9" w14:textId="6B2298B8" w:rsidR="008C3409" w:rsidRPr="009C678E" w:rsidRDefault="00B577CE" w:rsidP="009C678E">
      <w:pPr>
        <w:pStyle w:val="Akapitzlist"/>
        <w:numPr>
          <w:ilvl w:val="0"/>
          <w:numId w:val="15"/>
        </w:numPr>
        <w:spacing w:after="0" w:line="360" w:lineRule="auto"/>
        <w:ind w:left="851" w:hanging="284"/>
        <w:rPr>
          <w:rFonts w:ascii="Calibri" w:hAnsi="Calibri" w:cs="Calibri"/>
        </w:rPr>
      </w:pPr>
      <w:r>
        <w:rPr>
          <w:rFonts w:ascii="Calibri" w:hAnsi="Calibri"/>
        </w:rPr>
        <w:t>critically assess and responsibly use AI-generated content: in terms of correctness, credibility, adequacy, quality, and usefulness;</w:t>
      </w:r>
    </w:p>
    <w:p w14:paraId="05E008E1" w14:textId="7B391C24"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competencies/attitudes – a person completing the training is prepared to:</w:t>
      </w:r>
    </w:p>
    <w:p w14:paraId="2F90F033" w14:textId="6D5B4DD6" w:rsidR="00C767D9" w:rsidRPr="009C678E" w:rsidRDefault="006D35C4" w:rsidP="008C3409">
      <w:pPr>
        <w:pStyle w:val="Akapitzlist"/>
        <w:numPr>
          <w:ilvl w:val="0"/>
          <w:numId w:val="16"/>
        </w:numPr>
        <w:spacing w:after="0" w:line="360" w:lineRule="auto"/>
        <w:ind w:left="851" w:hanging="284"/>
        <w:rPr>
          <w:rFonts w:ascii="Calibri" w:hAnsi="Calibri" w:cs="Calibri"/>
        </w:rPr>
      </w:pPr>
      <w:r>
        <w:rPr>
          <w:rFonts w:ascii="Calibri" w:hAnsi="Calibri"/>
        </w:rPr>
        <w:t>use AI tools and the content they generate responsibly;</w:t>
      </w:r>
    </w:p>
    <w:p w14:paraId="50200AC6" w14:textId="742A0CE8" w:rsidR="008C3409" w:rsidRPr="009C678E" w:rsidRDefault="00EA2548" w:rsidP="008C3409">
      <w:pPr>
        <w:pStyle w:val="Akapitzlist"/>
        <w:numPr>
          <w:ilvl w:val="0"/>
          <w:numId w:val="16"/>
        </w:numPr>
        <w:spacing w:after="0" w:line="360" w:lineRule="auto"/>
        <w:ind w:left="851" w:hanging="284"/>
        <w:rPr>
          <w:rFonts w:ascii="Calibri" w:hAnsi="Calibri" w:cs="Calibri"/>
        </w:rPr>
      </w:pPr>
      <w:r>
        <w:rPr>
          <w:rFonts w:ascii="Calibri" w:hAnsi="Calibri"/>
        </w:rPr>
        <w:t>critically evaluate AI technology: maintaining constant vigilance regarding AI-generated content and verifying its substantive accuracy based on authoritative sources of knowledge;</w:t>
      </w:r>
    </w:p>
    <w:p w14:paraId="434B1AB1" w14:textId="247358DA" w:rsidR="003D0C1B" w:rsidRPr="009C678E" w:rsidRDefault="001262C6" w:rsidP="008C3409">
      <w:pPr>
        <w:pStyle w:val="Akapitzlist"/>
        <w:numPr>
          <w:ilvl w:val="0"/>
          <w:numId w:val="16"/>
        </w:numPr>
        <w:spacing w:after="0" w:line="360" w:lineRule="auto"/>
        <w:ind w:left="851" w:hanging="284"/>
        <w:rPr>
          <w:rFonts w:ascii="Calibri" w:hAnsi="Calibri" w:cs="Calibri"/>
        </w:rPr>
      </w:pPr>
      <w:r>
        <w:rPr>
          <w:rFonts w:ascii="Calibri" w:hAnsi="Calibri"/>
        </w:rPr>
        <w:t>intellectual honesty and transparent reporting of the use of AI tools in the creative process, and taking into account ethical principles and data security when using AI in the academic environment;</w:t>
      </w:r>
    </w:p>
    <w:p w14:paraId="2AF7D64F" w14:textId="569FDCC4" w:rsidR="003D0C1B" w:rsidRPr="009C678E" w:rsidRDefault="001262C6" w:rsidP="008C3409">
      <w:pPr>
        <w:pStyle w:val="Akapitzlist"/>
        <w:numPr>
          <w:ilvl w:val="0"/>
          <w:numId w:val="16"/>
        </w:numPr>
        <w:spacing w:after="0" w:line="360" w:lineRule="auto"/>
        <w:ind w:left="851" w:hanging="284"/>
        <w:rPr>
          <w:rFonts w:ascii="Calibri" w:hAnsi="Calibri" w:cs="Calibri"/>
          <w:strike/>
        </w:rPr>
      </w:pPr>
      <w:r>
        <w:rPr>
          <w:rFonts w:ascii="Calibri" w:hAnsi="Calibri"/>
        </w:rPr>
        <w:t>adapt professionally: developing teaching competencies in the field of new technologies and continuously adjusting teaching methods to the dynamically changing working conditions of academic staff;</w:t>
      </w:r>
    </w:p>
    <w:p w14:paraId="17048EFD" w14:textId="1794E975" w:rsidR="008C3409" w:rsidRPr="009C678E" w:rsidRDefault="007469AA" w:rsidP="0025176F">
      <w:pPr>
        <w:pStyle w:val="Akapitzlist"/>
        <w:numPr>
          <w:ilvl w:val="0"/>
          <w:numId w:val="16"/>
        </w:numPr>
        <w:spacing w:after="0" w:line="360" w:lineRule="auto"/>
        <w:ind w:left="851" w:hanging="284"/>
        <w:rPr>
          <w:rFonts w:ascii="Calibri" w:hAnsi="Calibri" w:cs="Calibri"/>
        </w:rPr>
      </w:pPr>
      <w:r>
        <w:rPr>
          <w:rFonts w:ascii="Calibri" w:hAnsi="Calibri"/>
        </w:rPr>
        <w:t>use AI tools responsibly to improve the quality of education, while preserving creativity, independent thinking, and teaching autonomy.</w:t>
      </w:r>
    </w:p>
    <w:p w14:paraId="59757D5F" w14:textId="028A3333"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4A6E5DED" w:rsidR="006C3805" w:rsidRPr="00345AEE" w:rsidRDefault="009A08CA" w:rsidP="00205EBF">
      <w:pPr>
        <w:pStyle w:val="Nagwek1"/>
        <w:numPr>
          <w:ilvl w:val="0"/>
          <w:numId w:val="3"/>
        </w:numPr>
        <w:tabs>
          <w:tab w:val="left" w:pos="567"/>
        </w:tabs>
        <w:spacing w:line="360" w:lineRule="auto"/>
        <w:ind w:left="284" w:hanging="284"/>
        <w:rPr>
          <w:sz w:val="30"/>
          <w:szCs w:val="30"/>
        </w:rPr>
      </w:pPr>
      <w:r>
        <w:rPr>
          <w:sz w:val="30"/>
        </w:rPr>
        <w:t>Teaching methods used to deliver the training</w:t>
      </w:r>
    </w:p>
    <w:p w14:paraId="2C155821" w14:textId="237DDC53" w:rsidR="006C3805" w:rsidRPr="00345AEE" w:rsidRDefault="00232A90"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41A03B90" w14:textId="210EA79A" w:rsidR="00A33109" w:rsidRPr="00345AEE" w:rsidRDefault="003E3FA4"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0E072289" w14:textId="4DE52CD6" w:rsidR="002F0C3E" w:rsidRPr="00344962" w:rsidRDefault="21A080F5" w:rsidP="7344E0AE">
      <w:pPr>
        <w:pStyle w:val="Akapitzlist"/>
        <w:numPr>
          <w:ilvl w:val="0"/>
          <w:numId w:val="17"/>
        </w:numPr>
        <w:spacing w:after="0" w:line="360" w:lineRule="auto"/>
        <w:ind w:left="568" w:hanging="284"/>
        <w:contextualSpacing w:val="0"/>
        <w:rPr>
          <w:rFonts w:ascii="Calibri" w:hAnsi="Calibri" w:cs="Calibri"/>
        </w:rPr>
      </w:pPr>
      <w:r>
        <w:rPr>
          <w:rFonts w:ascii="Calibri" w:hAnsi="Calibri"/>
        </w:rPr>
        <w:t>interactive lecture supported by multimedia presentations – the trainer discusses issues related to the training topic,</w:t>
      </w:r>
    </w:p>
    <w:p w14:paraId="7FBF5444" w14:textId="51E7C624" w:rsidR="00B82793" w:rsidRPr="00344962" w:rsidRDefault="00B82793" w:rsidP="7344E0AE">
      <w:pPr>
        <w:pStyle w:val="Akapitzlist"/>
        <w:numPr>
          <w:ilvl w:val="0"/>
          <w:numId w:val="17"/>
        </w:numPr>
        <w:spacing w:after="0" w:line="360" w:lineRule="auto"/>
        <w:ind w:left="568" w:hanging="284"/>
        <w:contextualSpacing w:val="0"/>
        <w:rPr>
          <w:rFonts w:ascii="Calibri" w:hAnsi="Calibri" w:cs="Calibri"/>
        </w:rPr>
      </w:pPr>
      <w:bookmarkStart w:id="5" w:name="_Hlk225498569"/>
      <w:r>
        <w:rPr>
          <w:rFonts w:ascii="Calibri" w:hAnsi="Calibri"/>
        </w:rPr>
        <w:t>demonstration with explanation – the trainer shows how specific tools work and what their limitations and associated risks are,</w:t>
      </w:r>
      <w:bookmarkEnd w:id="5"/>
    </w:p>
    <w:p w14:paraId="581B094F" w14:textId="32AE6D0B" w:rsidR="00E263E8" w:rsidRPr="00344962" w:rsidRDefault="180153A7" w:rsidP="003D0C1B">
      <w:pPr>
        <w:pStyle w:val="Akapitzlist"/>
        <w:numPr>
          <w:ilvl w:val="0"/>
          <w:numId w:val="17"/>
        </w:numPr>
        <w:spacing w:after="0" w:line="360" w:lineRule="auto"/>
        <w:ind w:left="568" w:hanging="284"/>
        <w:contextualSpacing w:val="0"/>
        <w:rPr>
          <w:rFonts w:ascii="Calibri" w:hAnsi="Calibri" w:cs="Calibri"/>
        </w:rPr>
      </w:pPr>
      <w:r>
        <w:rPr>
          <w:rFonts w:ascii="Calibri" w:hAnsi="Calibri"/>
        </w:rPr>
        <w:t>reflective exercises and self-reflection – individual analysis of one's own skills and identification of areas requiring support,</w:t>
      </w:r>
    </w:p>
    <w:p w14:paraId="72771A32" w14:textId="2B7AA78F" w:rsidR="003D0C1B" w:rsidRPr="00344962" w:rsidRDefault="3A8D495E" w:rsidP="7344E0AE">
      <w:pPr>
        <w:pStyle w:val="Akapitzlist"/>
        <w:numPr>
          <w:ilvl w:val="0"/>
          <w:numId w:val="17"/>
        </w:numPr>
        <w:spacing w:after="0" w:line="360" w:lineRule="auto"/>
        <w:ind w:left="568" w:hanging="284"/>
        <w:contextualSpacing w:val="0"/>
        <w:rPr>
          <w:rFonts w:ascii="Calibri" w:hAnsi="Calibri" w:cs="Calibri"/>
        </w:rPr>
      </w:pPr>
      <w:r>
        <w:rPr>
          <w:rFonts w:ascii="Calibri" w:hAnsi="Calibri"/>
        </w:rPr>
        <w:lastRenderedPageBreak/>
        <w:t>practical computer-based workshops – exercises developing skills related to the Training Program,</w:t>
      </w:r>
    </w:p>
    <w:p w14:paraId="61AA352F" w14:textId="41CC4E72" w:rsidR="00A90F1A" w:rsidRPr="00344962" w:rsidRDefault="00A90F1A" w:rsidP="7344E0AE">
      <w:pPr>
        <w:pStyle w:val="Akapitzlist"/>
        <w:numPr>
          <w:ilvl w:val="0"/>
          <w:numId w:val="17"/>
        </w:numPr>
        <w:spacing w:after="0" w:line="360" w:lineRule="auto"/>
        <w:ind w:left="568" w:hanging="284"/>
        <w:contextualSpacing w:val="0"/>
        <w:rPr>
          <w:rFonts w:ascii="Calibri" w:hAnsi="Calibri" w:cs="Calibri"/>
        </w:rPr>
      </w:pPr>
      <w:r>
        <w:rPr>
          <w:rFonts w:ascii="Calibri" w:hAnsi="Calibri"/>
        </w:rPr>
        <w:t>case study – analysis of a problem situation and formulation of responses and arguments,</w:t>
      </w:r>
    </w:p>
    <w:p w14:paraId="1CC81DD1" w14:textId="2FD7C2E3" w:rsidR="00A90F1A" w:rsidRPr="00344962" w:rsidRDefault="003D0C1B" w:rsidP="7344E0AE">
      <w:pPr>
        <w:pStyle w:val="Akapitzlist"/>
        <w:numPr>
          <w:ilvl w:val="0"/>
          <w:numId w:val="17"/>
        </w:numPr>
        <w:spacing w:after="0" w:line="360" w:lineRule="auto"/>
        <w:ind w:left="568" w:hanging="284"/>
        <w:contextualSpacing w:val="0"/>
        <w:rPr>
          <w:rFonts w:ascii="Calibri" w:hAnsi="Calibri" w:cs="Calibri"/>
        </w:rPr>
      </w:pPr>
      <w:r>
        <w:rPr>
          <w:rFonts w:ascii="Calibri" w:hAnsi="Calibri"/>
        </w:rPr>
        <w:t>moderated discussion – a deliberately planned and trainer-led exchange of opinions aimed at achieving specific educational objectives defined in the training program,</w:t>
      </w:r>
    </w:p>
    <w:p w14:paraId="2D0E439C" w14:textId="20A2D66B" w:rsidR="00B17847" w:rsidRPr="00344962" w:rsidRDefault="00B17847" w:rsidP="7344E0AE">
      <w:pPr>
        <w:pStyle w:val="Akapitzlist"/>
        <w:numPr>
          <w:ilvl w:val="0"/>
          <w:numId w:val="17"/>
        </w:numPr>
        <w:spacing w:after="0" w:line="360" w:lineRule="auto"/>
        <w:ind w:left="568" w:hanging="284"/>
        <w:contextualSpacing w:val="0"/>
        <w:rPr>
          <w:rFonts w:ascii="Calibri" w:hAnsi="Calibri" w:cs="Calibri"/>
        </w:rPr>
      </w:pPr>
      <w:r>
        <w:rPr>
          <w:rFonts w:ascii="Calibri" w:hAnsi="Calibri"/>
        </w:rPr>
        <w:t>individual work – involving the development of selected elements of classes or teaching materials,</w:t>
      </w:r>
    </w:p>
    <w:p w14:paraId="6B2A0FC1" w14:textId="262C0A00" w:rsidR="003C2414" w:rsidRPr="00344962" w:rsidRDefault="00A90F1A" w:rsidP="7344E0AE">
      <w:pPr>
        <w:pStyle w:val="Akapitzlist"/>
        <w:numPr>
          <w:ilvl w:val="0"/>
          <w:numId w:val="17"/>
        </w:numPr>
        <w:spacing w:after="0" w:line="360" w:lineRule="auto"/>
        <w:ind w:left="568" w:hanging="284"/>
        <w:contextualSpacing w:val="0"/>
        <w:rPr>
          <w:rFonts w:ascii="Calibri" w:hAnsi="Calibri" w:cs="Calibri"/>
        </w:rPr>
      </w:pPr>
      <w:r>
        <w:rPr>
          <w:rFonts w:ascii="Calibri" w:hAnsi="Calibri"/>
        </w:rPr>
        <w:t xml:space="preserve">pair or group work – joint completion of tasks and exchange of views </w:t>
      </w:r>
      <w:r>
        <w:rPr>
          <w:rFonts w:ascii="Calibri" w:hAnsi="Calibri"/>
          <w:color w:val="000000" w:themeColor="text1"/>
        </w:rPr>
        <w:t>on issues related to the training topics,</w:t>
      </w:r>
    </w:p>
    <w:p w14:paraId="4FE6E452" w14:textId="3EDC655E" w:rsidR="00A90F1A" w:rsidRPr="00344962" w:rsidRDefault="00A90F1A" w:rsidP="7344E0AE">
      <w:pPr>
        <w:pStyle w:val="Akapitzlist"/>
        <w:numPr>
          <w:ilvl w:val="0"/>
          <w:numId w:val="17"/>
        </w:numPr>
        <w:spacing w:after="0" w:line="360" w:lineRule="auto"/>
        <w:ind w:left="568" w:hanging="284"/>
        <w:contextualSpacing w:val="0"/>
        <w:rPr>
          <w:rFonts w:ascii="Calibri" w:hAnsi="Calibri" w:cs="Calibri"/>
        </w:rPr>
      </w:pPr>
      <w:r>
        <w:rPr>
          <w:rFonts w:ascii="Calibri" w:hAnsi="Calibri"/>
        </w:rPr>
        <w:t>task-based learning method – preparation and presentation, individually or in groups, of a project task within the scope of the training subject matter,</w:t>
      </w:r>
    </w:p>
    <w:p w14:paraId="5054FD3B" w14:textId="4862C005" w:rsidR="000D76B4" w:rsidRPr="00344962" w:rsidRDefault="000D76B4" w:rsidP="7344E0AE">
      <w:pPr>
        <w:pStyle w:val="Akapitzlist"/>
        <w:numPr>
          <w:ilvl w:val="0"/>
          <w:numId w:val="17"/>
        </w:numPr>
        <w:spacing w:after="0" w:line="360" w:lineRule="auto"/>
        <w:ind w:left="568" w:hanging="284"/>
        <w:contextualSpacing w:val="0"/>
        <w:rPr>
          <w:rFonts w:ascii="Calibri" w:hAnsi="Calibri" w:cs="Calibri"/>
        </w:rPr>
      </w:pPr>
      <w:r>
        <w:rPr>
          <w:rFonts w:ascii="Calibri" w:hAnsi="Calibri"/>
        </w:rPr>
        <w:t>consultations and feedback – supporting training participants in achieving the training objectives.</w:t>
      </w:r>
    </w:p>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Accessibility standards implemented</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training (its scope, format, place of delivery, and provided potential accommodations) enables persons with special needs to participate in its course and to 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non-discrimination in access to the training, in particular on grounds such as: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lastRenderedPageBreak/>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process of identifying special needs of training participants related to their participation in the Project consists of five elements:</w:t>
      </w:r>
    </w:p>
    <w:p w14:paraId="2A9527FA" w14:textId="08367402"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7DBCE6D9" w14:textId="211A56BD"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informational materials about the Project, including about the training, are prepared in an accessible manner and made publicly available in a digitally accessible version on </w:t>
      </w:r>
      <w:hyperlink r:id="rId31" w:history="1">
        <w:r>
          <w:rPr>
            <w:rStyle w:val="Hipercze"/>
            <w:rFonts w:ascii="Calibri" w:hAnsi="Calibri"/>
          </w:rPr>
          <w:t>the Project's website</w:t>
        </w:r>
      </w:hyperlink>
      <w:r>
        <w:rPr>
          <w:rFonts w:ascii="Calibri" w:hAnsi="Calibri"/>
        </w:rPr>
        <w:t>, and are also available in printed form at the Project Office (materials are printed upon request submitted to the Project Office – in order to uphold the principle of sustainable development, materials are not printed in advance without such a request being made),</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lastRenderedPageBreak/>
        <w:t>communication between the training organizer and the training participant is ensured through the following methods of communication using two different sensory channels (sight, hearing):</w:t>
      </w:r>
    </w:p>
    <w:p w14:paraId="40D5F76C"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 xml:space="preserve">electronic communication using the </w:t>
      </w:r>
      <w:hyperlink r:id="rId32" w:history="1">
        <w:r>
          <w:rPr>
            <w:rStyle w:val="Hipercze"/>
            <w:rFonts w:ascii="Calibri" w:hAnsi="Calibri"/>
          </w:rPr>
          <w:t>Project’s website</w:t>
        </w:r>
      </w:hyperlink>
      <w:r>
        <w:rPr>
          <w:rFonts w:ascii="Calibri" w:hAnsi="Calibri"/>
        </w:rPr>
        <w:t xml:space="preserve"> 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1DD80110" w14:textId="1B7ADFC2"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provide support to every person regardless of their differences, taking into account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monitor and report any manifestations of discrimination and breaches of equality principles occurring during the delivery of the training, including with regard to the behavior of training participants,</w:t>
      </w:r>
    </w:p>
    <w:p w14:paraId="3B6AD973" w14:textId="711B2A72"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lastRenderedPageBreak/>
        <w:t>at the beginning of each training session conducted in the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Solutions implemented with regard to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well connected by public transport, which allows for reducing the use of individual car transport.</w:t>
      </w:r>
    </w:p>
    <w:p w14:paraId="6311EB5E" w14:textId="3B5D83DF" w:rsidR="00D96516" w:rsidRPr="00306BC3" w:rsidRDefault="00D96516" w:rsidP="00504D1C">
      <w:pPr>
        <w:spacing w:before="720" w:after="0" w:line="360" w:lineRule="auto"/>
        <w:rPr>
          <w:rFonts w:ascii="Calibri" w:hAnsi="Calibri" w:cs="Calibri"/>
          <w:lang w:val="pl-PL"/>
        </w:rPr>
      </w:pPr>
      <w:r w:rsidRPr="00306BC3">
        <w:rPr>
          <w:rFonts w:ascii="Calibri" w:hAnsi="Calibri"/>
          <w:lang w:val="pl-PL"/>
        </w:rPr>
        <w:t>Authors: Katarzyna Gutowska, Anna Dmoch, Viki Kuklińska, Magdalena Machnicka, Bartosz Osmola</w:t>
      </w:r>
    </w:p>
    <w:p w14:paraId="417F5296" w14:textId="5C7AE773" w:rsidR="00D96516" w:rsidRPr="00D96516" w:rsidRDefault="00D96516" w:rsidP="00D96516">
      <w:pPr>
        <w:spacing w:after="0" w:line="360" w:lineRule="auto"/>
        <w:rPr>
          <w:rFonts w:ascii="Calibri" w:hAnsi="Calibri" w:cs="Calibri"/>
        </w:rPr>
      </w:pPr>
      <w:r>
        <w:rPr>
          <w:rFonts w:ascii="Calibri" w:hAnsi="Calibri"/>
        </w:rPr>
        <w:t>Place, date: Warsaw, 22.04.2026</w:t>
      </w:r>
    </w:p>
    <w:p w14:paraId="4C900B60" w14:textId="5FA363EE" w:rsidR="00D96516" w:rsidRPr="00D96516" w:rsidRDefault="00D96516" w:rsidP="00D96516">
      <w:pPr>
        <w:spacing w:after="0" w:line="360" w:lineRule="auto"/>
        <w:rPr>
          <w:rFonts w:ascii="Calibri" w:hAnsi="Calibri" w:cs="Calibri"/>
        </w:rPr>
      </w:pPr>
      <w:r>
        <w:rPr>
          <w:rFonts w:ascii="Calibri" w:hAnsi="Calibri"/>
        </w:rPr>
        <w:lastRenderedPageBreak/>
        <w:t>Document fully licensed under:</w:t>
      </w:r>
    </w:p>
    <w:p w14:paraId="4014F3E5" w14:textId="77777777" w:rsidR="00D969DC" w:rsidRDefault="00D969DC" w:rsidP="00D969DC">
      <w:pPr>
        <w:spacing w:after="0" w:line="360" w:lineRule="auto"/>
        <w:rPr>
          <w:rFonts w:ascii="Calibri" w:hAnsi="Calibri" w:cs="Calibri"/>
        </w:rPr>
      </w:pPr>
      <w:hyperlink r:id="rId34" w:history="1">
        <w:r>
          <w:rPr>
            <w:rStyle w:val="Hipercze"/>
            <w:rFonts w:ascii="Calibri" w:hAnsi="Calibri"/>
          </w:rPr>
          <w:t>CC BY 4.0</w:t>
        </w:r>
      </w:hyperlink>
    </w:p>
    <w:p w14:paraId="4D113545" w14:textId="2E4564EB" w:rsidR="00D96516" w:rsidRPr="00D969DC" w:rsidRDefault="00D969DC" w:rsidP="00D969DC">
      <w:pPr>
        <w:spacing w:after="720" w:line="360" w:lineRule="auto"/>
        <w:rPr>
          <w:rFonts w:ascii="Calibri" w:hAnsi="Calibri" w:cs="Calibri"/>
        </w:rPr>
      </w:pPr>
      <w:r>
        <w:rPr>
          <w:rFonts w:ascii="Calibri" w:hAnsi="Calibri"/>
        </w:rPr>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E602" w14:textId="77777777" w:rsidR="00B5551F" w:rsidRPr="00345AEE" w:rsidRDefault="00B5551F" w:rsidP="008F7C20">
      <w:pPr>
        <w:spacing w:after="0" w:line="240" w:lineRule="auto"/>
      </w:pPr>
      <w:r w:rsidRPr="00345AEE">
        <w:separator/>
      </w:r>
    </w:p>
  </w:endnote>
  <w:endnote w:type="continuationSeparator" w:id="0">
    <w:p w14:paraId="725A309B" w14:textId="77777777" w:rsidR="00B5551F" w:rsidRPr="00345AEE" w:rsidRDefault="00B5551F"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28349"/>
      <w:docPartObj>
        <w:docPartGallery w:val="Page Numbers (Bottom of Page)"/>
        <w:docPartUnique/>
      </w:docPartObj>
    </w:sdtPr>
    <w:sdtContent>
      <w:sdt>
        <w:sdtPr>
          <w:id w:val="-1769616900"/>
          <w:docPartObj>
            <w:docPartGallery w:val="Page Numbers (Top of Page)"/>
            <w:docPartUnique/>
          </w:docPartObj>
        </w:sdt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A4A3" w14:textId="77777777" w:rsidR="00B5551F" w:rsidRPr="00345AEE" w:rsidRDefault="00B5551F" w:rsidP="008F7C20">
      <w:pPr>
        <w:spacing w:after="0" w:line="240" w:lineRule="auto"/>
      </w:pPr>
      <w:r w:rsidRPr="00345AEE">
        <w:separator/>
      </w:r>
    </w:p>
  </w:footnote>
  <w:footnote w:type="continuationSeparator" w:id="0">
    <w:p w14:paraId="1A6504BD" w14:textId="77777777" w:rsidR="00B5551F" w:rsidRPr="00345AEE" w:rsidRDefault="00B5551F" w:rsidP="008F7C20">
      <w:pPr>
        <w:spacing w:after="0" w:line="240" w:lineRule="auto"/>
      </w:pPr>
      <w:r w:rsidRPr="00345AEE">
        <w:continuationSeparator/>
      </w:r>
    </w:p>
  </w:footnote>
  <w:footnote w:id="1">
    <w:p w14:paraId="7A2C423C" w14:textId="6ADBD5AD"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306BC3">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2">
    <w:p w14:paraId="0EF5E20C" w14:textId="69204443"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w:t>
      </w:r>
      <w:hyperlink r:id="rId1" w:history="1">
        <w:r>
          <w:rPr>
            <w:rStyle w:val="Hipercze"/>
            <w:rFonts w:ascii="Calibri" w:hAnsi="Calibri"/>
          </w:rPr>
          <w:t>https://creativecommons.org/licenses/by/4.0/</w:t>
        </w:r>
      </w:hyperlink>
    </w:p>
  </w:footnote>
  <w:footnote w:id="3">
    <w:p w14:paraId="6A4F8E65" w14:textId="625826F8"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306BC3">
        <w:rPr>
          <w:rFonts w:ascii="Calibri" w:hAnsi="Calibri"/>
          <w:sz w:val="24"/>
        </w:rPr>
        <w:t xml:space="preserve"> </w:t>
      </w:r>
      <w:r>
        <w:rPr>
          <w:rFonts w:ascii="Calibri" w:hAnsi="Calibri"/>
          <w:sz w:val="24"/>
        </w:rPr>
        <w:t>VIZJA University reserves the right to conduct trainings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6BB"/>
    <w:multiLevelType w:val="hybridMultilevel"/>
    <w:tmpl w:val="13A29024"/>
    <w:lvl w:ilvl="0" w:tplc="FFFFFFFF">
      <w:start w:val="1"/>
      <w:numFmt w:val="lowerLetter"/>
      <w:lvlText w:val="%1)"/>
      <w:lvlJc w:val="left"/>
      <w:pPr>
        <w:ind w:left="502" w:hanging="360"/>
      </w:pPr>
      <w:rPr>
        <w:rFonts w:hint="default"/>
      </w:rPr>
    </w:lvl>
    <w:lvl w:ilvl="1" w:tplc="FFFFFFFF">
      <w:start w:val="1"/>
      <w:numFmt w:val="lowerRoman"/>
      <w:lvlText w:val="%2."/>
      <w:lvlJc w:val="righ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 w15:restartNumberingAfterBreak="0">
    <w:nsid w:val="075F01F4"/>
    <w:multiLevelType w:val="hybridMultilevel"/>
    <w:tmpl w:val="50CCF142"/>
    <w:lvl w:ilvl="0" w:tplc="FFFFFFFF">
      <w:start w:val="1"/>
      <w:numFmt w:val="decimal"/>
      <w:lvlText w:val="%1."/>
      <w:lvlJc w:val="left"/>
      <w:pPr>
        <w:ind w:left="36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F47B12"/>
    <w:multiLevelType w:val="hybridMultilevel"/>
    <w:tmpl w:val="2AE6484C"/>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04150011">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E7022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4373689">
    <w:abstractNumId w:val="2"/>
  </w:num>
  <w:num w:numId="2" w16cid:durableId="1496996345">
    <w:abstractNumId w:val="8"/>
  </w:num>
  <w:num w:numId="3" w16cid:durableId="1747074351">
    <w:abstractNumId w:val="12"/>
  </w:num>
  <w:num w:numId="4" w16cid:durableId="141627819">
    <w:abstractNumId w:val="17"/>
  </w:num>
  <w:num w:numId="5" w16cid:durableId="1890342260">
    <w:abstractNumId w:val="7"/>
  </w:num>
  <w:num w:numId="6" w16cid:durableId="978075058">
    <w:abstractNumId w:val="20"/>
  </w:num>
  <w:num w:numId="7" w16cid:durableId="1600717160">
    <w:abstractNumId w:val="9"/>
  </w:num>
  <w:num w:numId="8" w16cid:durableId="233706245">
    <w:abstractNumId w:val="21"/>
  </w:num>
  <w:num w:numId="9" w16cid:durableId="1124227398">
    <w:abstractNumId w:val="1"/>
  </w:num>
  <w:num w:numId="10" w16cid:durableId="789779872">
    <w:abstractNumId w:val="5"/>
  </w:num>
  <w:num w:numId="11" w16cid:durableId="726342041">
    <w:abstractNumId w:val="4"/>
  </w:num>
  <w:num w:numId="12" w16cid:durableId="1720785395">
    <w:abstractNumId w:val="19"/>
  </w:num>
  <w:num w:numId="13" w16cid:durableId="934095246">
    <w:abstractNumId w:val="16"/>
  </w:num>
  <w:num w:numId="14" w16cid:durableId="183637254">
    <w:abstractNumId w:val="18"/>
  </w:num>
  <w:num w:numId="15" w16cid:durableId="1092507243">
    <w:abstractNumId w:val="3"/>
  </w:num>
  <w:num w:numId="16" w16cid:durableId="570165950">
    <w:abstractNumId w:val="11"/>
  </w:num>
  <w:num w:numId="17" w16cid:durableId="1993674543">
    <w:abstractNumId w:val="0"/>
  </w:num>
  <w:num w:numId="18" w16cid:durableId="1761370051">
    <w:abstractNumId w:val="6"/>
  </w:num>
  <w:num w:numId="19" w16cid:durableId="1690568827">
    <w:abstractNumId w:val="10"/>
  </w:num>
  <w:num w:numId="20" w16cid:durableId="956328533">
    <w:abstractNumId w:val="13"/>
  </w:num>
  <w:num w:numId="21" w16cid:durableId="827862283">
    <w:abstractNumId w:val="15"/>
  </w:num>
  <w:num w:numId="22" w16cid:durableId="537669003">
    <w:abstractNumId w:val="14"/>
  </w:num>
  <w:num w:numId="23" w16cid:durableId="676543091">
    <w:abstractNumId w:val="22"/>
  </w:num>
  <w:num w:numId="24" w16cid:durableId="1122924004">
    <w:abstractNumId w:val="24"/>
  </w:num>
  <w:num w:numId="25" w16cid:durableId="1368069239">
    <w:abstractNumId w:val="23"/>
  </w:num>
  <w:num w:numId="26" w16cid:durableId="144779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3F6E"/>
    <w:rsid w:val="0000502D"/>
    <w:rsid w:val="00006609"/>
    <w:rsid w:val="00007661"/>
    <w:rsid w:val="000113AB"/>
    <w:rsid w:val="000129AA"/>
    <w:rsid w:val="000145DC"/>
    <w:rsid w:val="00021979"/>
    <w:rsid w:val="00021991"/>
    <w:rsid w:val="0002473F"/>
    <w:rsid w:val="000262C0"/>
    <w:rsid w:val="00027C07"/>
    <w:rsid w:val="00032BA8"/>
    <w:rsid w:val="0003355B"/>
    <w:rsid w:val="00037420"/>
    <w:rsid w:val="00040A82"/>
    <w:rsid w:val="00044130"/>
    <w:rsid w:val="00051D81"/>
    <w:rsid w:val="00052256"/>
    <w:rsid w:val="00052860"/>
    <w:rsid w:val="00052B1D"/>
    <w:rsid w:val="00053EDD"/>
    <w:rsid w:val="00056806"/>
    <w:rsid w:val="000577E8"/>
    <w:rsid w:val="00061621"/>
    <w:rsid w:val="00070781"/>
    <w:rsid w:val="0007090D"/>
    <w:rsid w:val="00072F86"/>
    <w:rsid w:val="00076E38"/>
    <w:rsid w:val="00077DEB"/>
    <w:rsid w:val="0008100B"/>
    <w:rsid w:val="0008327F"/>
    <w:rsid w:val="00084728"/>
    <w:rsid w:val="000861C1"/>
    <w:rsid w:val="00092B26"/>
    <w:rsid w:val="00092DEC"/>
    <w:rsid w:val="00097C8B"/>
    <w:rsid w:val="000A7DCE"/>
    <w:rsid w:val="000B05A9"/>
    <w:rsid w:val="000B0CBD"/>
    <w:rsid w:val="000B41BF"/>
    <w:rsid w:val="000B545B"/>
    <w:rsid w:val="000C0F24"/>
    <w:rsid w:val="000C33DB"/>
    <w:rsid w:val="000C3614"/>
    <w:rsid w:val="000C6268"/>
    <w:rsid w:val="000D02FB"/>
    <w:rsid w:val="000D1A40"/>
    <w:rsid w:val="000D2574"/>
    <w:rsid w:val="000D4933"/>
    <w:rsid w:val="000D76B4"/>
    <w:rsid w:val="000E0B93"/>
    <w:rsid w:val="000E1E6E"/>
    <w:rsid w:val="000E251C"/>
    <w:rsid w:val="000E738E"/>
    <w:rsid w:val="000F05EB"/>
    <w:rsid w:val="000F0A4B"/>
    <w:rsid w:val="000F196D"/>
    <w:rsid w:val="000F4CF0"/>
    <w:rsid w:val="000F7C39"/>
    <w:rsid w:val="00100629"/>
    <w:rsid w:val="00102449"/>
    <w:rsid w:val="001137ED"/>
    <w:rsid w:val="0011590A"/>
    <w:rsid w:val="00116267"/>
    <w:rsid w:val="00122529"/>
    <w:rsid w:val="00122DAA"/>
    <w:rsid w:val="00123BA5"/>
    <w:rsid w:val="0012418F"/>
    <w:rsid w:val="00124ECB"/>
    <w:rsid w:val="00125B13"/>
    <w:rsid w:val="0012613D"/>
    <w:rsid w:val="001262C6"/>
    <w:rsid w:val="0013396A"/>
    <w:rsid w:val="00137603"/>
    <w:rsid w:val="001408D0"/>
    <w:rsid w:val="0014139D"/>
    <w:rsid w:val="0014411A"/>
    <w:rsid w:val="00144132"/>
    <w:rsid w:val="001517BC"/>
    <w:rsid w:val="00154EEB"/>
    <w:rsid w:val="00155966"/>
    <w:rsid w:val="00156E46"/>
    <w:rsid w:val="00161454"/>
    <w:rsid w:val="00161753"/>
    <w:rsid w:val="001617FB"/>
    <w:rsid w:val="00164AB3"/>
    <w:rsid w:val="00165573"/>
    <w:rsid w:val="00166048"/>
    <w:rsid w:val="00173DB1"/>
    <w:rsid w:val="00176CED"/>
    <w:rsid w:val="00187291"/>
    <w:rsid w:val="00187AEC"/>
    <w:rsid w:val="00190F47"/>
    <w:rsid w:val="0019252E"/>
    <w:rsid w:val="00195ECD"/>
    <w:rsid w:val="001961E8"/>
    <w:rsid w:val="00196B1E"/>
    <w:rsid w:val="0019797B"/>
    <w:rsid w:val="001A5D4D"/>
    <w:rsid w:val="001A6B9A"/>
    <w:rsid w:val="001B1913"/>
    <w:rsid w:val="001B2661"/>
    <w:rsid w:val="001B2C85"/>
    <w:rsid w:val="001B391A"/>
    <w:rsid w:val="001B6AA8"/>
    <w:rsid w:val="001B7715"/>
    <w:rsid w:val="001C3D16"/>
    <w:rsid w:val="001C4EA1"/>
    <w:rsid w:val="001C5E5E"/>
    <w:rsid w:val="001C702E"/>
    <w:rsid w:val="001C7F28"/>
    <w:rsid w:val="001D10F5"/>
    <w:rsid w:val="001D1954"/>
    <w:rsid w:val="001D2224"/>
    <w:rsid w:val="001D32C1"/>
    <w:rsid w:val="001D75E9"/>
    <w:rsid w:val="001E2042"/>
    <w:rsid w:val="001E2607"/>
    <w:rsid w:val="001E2720"/>
    <w:rsid w:val="001E2D11"/>
    <w:rsid w:val="001E309F"/>
    <w:rsid w:val="001E4AB9"/>
    <w:rsid w:val="001E6C49"/>
    <w:rsid w:val="001F0536"/>
    <w:rsid w:val="001F26FD"/>
    <w:rsid w:val="001F3240"/>
    <w:rsid w:val="001F4B28"/>
    <w:rsid w:val="001F687B"/>
    <w:rsid w:val="001F78CF"/>
    <w:rsid w:val="002010A9"/>
    <w:rsid w:val="0020396D"/>
    <w:rsid w:val="00203ABB"/>
    <w:rsid w:val="00203B94"/>
    <w:rsid w:val="00205A3C"/>
    <w:rsid w:val="00205EBF"/>
    <w:rsid w:val="00206E19"/>
    <w:rsid w:val="00210693"/>
    <w:rsid w:val="00211325"/>
    <w:rsid w:val="00213E18"/>
    <w:rsid w:val="002149D0"/>
    <w:rsid w:val="002164B7"/>
    <w:rsid w:val="0022185A"/>
    <w:rsid w:val="002259B4"/>
    <w:rsid w:val="00231824"/>
    <w:rsid w:val="002323DA"/>
    <w:rsid w:val="00232A90"/>
    <w:rsid w:val="00237D09"/>
    <w:rsid w:val="002415E0"/>
    <w:rsid w:val="00241BAA"/>
    <w:rsid w:val="00246EF5"/>
    <w:rsid w:val="0025040B"/>
    <w:rsid w:val="00250DE1"/>
    <w:rsid w:val="0025176F"/>
    <w:rsid w:val="00253DC0"/>
    <w:rsid w:val="00255308"/>
    <w:rsid w:val="002612C5"/>
    <w:rsid w:val="00261B17"/>
    <w:rsid w:val="00265901"/>
    <w:rsid w:val="0026618C"/>
    <w:rsid w:val="0026728D"/>
    <w:rsid w:val="00267DA6"/>
    <w:rsid w:val="00275F0D"/>
    <w:rsid w:val="00283567"/>
    <w:rsid w:val="0028471E"/>
    <w:rsid w:val="00284DA4"/>
    <w:rsid w:val="00290C39"/>
    <w:rsid w:val="00292A71"/>
    <w:rsid w:val="00294AB5"/>
    <w:rsid w:val="00294CFE"/>
    <w:rsid w:val="00294E50"/>
    <w:rsid w:val="00296251"/>
    <w:rsid w:val="002A04A3"/>
    <w:rsid w:val="002A22E1"/>
    <w:rsid w:val="002A383E"/>
    <w:rsid w:val="002A5C71"/>
    <w:rsid w:val="002A677D"/>
    <w:rsid w:val="002B07A3"/>
    <w:rsid w:val="002B341B"/>
    <w:rsid w:val="002B3B2F"/>
    <w:rsid w:val="002C2562"/>
    <w:rsid w:val="002C6E78"/>
    <w:rsid w:val="002D075F"/>
    <w:rsid w:val="002D0A9B"/>
    <w:rsid w:val="002D0F0D"/>
    <w:rsid w:val="002D114F"/>
    <w:rsid w:val="002D65A0"/>
    <w:rsid w:val="002E231C"/>
    <w:rsid w:val="002E330B"/>
    <w:rsid w:val="002E3FC7"/>
    <w:rsid w:val="002F0C3E"/>
    <w:rsid w:val="002F1707"/>
    <w:rsid w:val="002F4794"/>
    <w:rsid w:val="002F4955"/>
    <w:rsid w:val="002F5789"/>
    <w:rsid w:val="002F5926"/>
    <w:rsid w:val="00300140"/>
    <w:rsid w:val="00300B29"/>
    <w:rsid w:val="0030323A"/>
    <w:rsid w:val="003040A3"/>
    <w:rsid w:val="0030652F"/>
    <w:rsid w:val="00306BC3"/>
    <w:rsid w:val="00307192"/>
    <w:rsid w:val="00310834"/>
    <w:rsid w:val="00311C8A"/>
    <w:rsid w:val="00313B64"/>
    <w:rsid w:val="00316F4E"/>
    <w:rsid w:val="0032014B"/>
    <w:rsid w:val="00320AC4"/>
    <w:rsid w:val="0032106B"/>
    <w:rsid w:val="0032209F"/>
    <w:rsid w:val="00322836"/>
    <w:rsid w:val="00322B53"/>
    <w:rsid w:val="003238E1"/>
    <w:rsid w:val="00332319"/>
    <w:rsid w:val="00332D20"/>
    <w:rsid w:val="003400EF"/>
    <w:rsid w:val="00340163"/>
    <w:rsid w:val="003407BB"/>
    <w:rsid w:val="003421C9"/>
    <w:rsid w:val="00344962"/>
    <w:rsid w:val="00345998"/>
    <w:rsid w:val="00345AEE"/>
    <w:rsid w:val="0034623E"/>
    <w:rsid w:val="00346AF9"/>
    <w:rsid w:val="00354505"/>
    <w:rsid w:val="00355568"/>
    <w:rsid w:val="0035624C"/>
    <w:rsid w:val="00356734"/>
    <w:rsid w:val="00372752"/>
    <w:rsid w:val="0037517D"/>
    <w:rsid w:val="003756AB"/>
    <w:rsid w:val="00377E42"/>
    <w:rsid w:val="003800CE"/>
    <w:rsid w:val="00383370"/>
    <w:rsid w:val="00387C9D"/>
    <w:rsid w:val="00393D95"/>
    <w:rsid w:val="00396DDC"/>
    <w:rsid w:val="003A0257"/>
    <w:rsid w:val="003A2111"/>
    <w:rsid w:val="003A74C9"/>
    <w:rsid w:val="003B1138"/>
    <w:rsid w:val="003B3782"/>
    <w:rsid w:val="003B51E4"/>
    <w:rsid w:val="003B5612"/>
    <w:rsid w:val="003B66E3"/>
    <w:rsid w:val="003B66E6"/>
    <w:rsid w:val="003B71C1"/>
    <w:rsid w:val="003B7637"/>
    <w:rsid w:val="003C08AC"/>
    <w:rsid w:val="003C2414"/>
    <w:rsid w:val="003C5F28"/>
    <w:rsid w:val="003D0C1B"/>
    <w:rsid w:val="003D0DEF"/>
    <w:rsid w:val="003D2CEB"/>
    <w:rsid w:val="003D79EF"/>
    <w:rsid w:val="003E1F54"/>
    <w:rsid w:val="003E233C"/>
    <w:rsid w:val="003E3B4F"/>
    <w:rsid w:val="003E3FA4"/>
    <w:rsid w:val="003E5512"/>
    <w:rsid w:val="003E5544"/>
    <w:rsid w:val="003F161C"/>
    <w:rsid w:val="003F2702"/>
    <w:rsid w:val="003F3B04"/>
    <w:rsid w:val="0040170E"/>
    <w:rsid w:val="00405808"/>
    <w:rsid w:val="00413CB2"/>
    <w:rsid w:val="0041496D"/>
    <w:rsid w:val="0042113C"/>
    <w:rsid w:val="00421152"/>
    <w:rsid w:val="004220D0"/>
    <w:rsid w:val="0042351E"/>
    <w:rsid w:val="00425954"/>
    <w:rsid w:val="00426750"/>
    <w:rsid w:val="00427047"/>
    <w:rsid w:val="004318AF"/>
    <w:rsid w:val="00434AC4"/>
    <w:rsid w:val="00437DF2"/>
    <w:rsid w:val="00437E47"/>
    <w:rsid w:val="00437EFC"/>
    <w:rsid w:val="004413B7"/>
    <w:rsid w:val="00442C4A"/>
    <w:rsid w:val="004465CE"/>
    <w:rsid w:val="004516DE"/>
    <w:rsid w:val="004608B4"/>
    <w:rsid w:val="0046343D"/>
    <w:rsid w:val="004635DE"/>
    <w:rsid w:val="00463DF2"/>
    <w:rsid w:val="0047226A"/>
    <w:rsid w:val="00473B71"/>
    <w:rsid w:val="0047414B"/>
    <w:rsid w:val="00477832"/>
    <w:rsid w:val="00482565"/>
    <w:rsid w:val="00485094"/>
    <w:rsid w:val="00485457"/>
    <w:rsid w:val="00485BFE"/>
    <w:rsid w:val="00490C05"/>
    <w:rsid w:val="00491AC3"/>
    <w:rsid w:val="00493DAE"/>
    <w:rsid w:val="00495649"/>
    <w:rsid w:val="00497EF7"/>
    <w:rsid w:val="004A2981"/>
    <w:rsid w:val="004A3126"/>
    <w:rsid w:val="004A3430"/>
    <w:rsid w:val="004A4FB0"/>
    <w:rsid w:val="004A6DBA"/>
    <w:rsid w:val="004A6E2A"/>
    <w:rsid w:val="004A7765"/>
    <w:rsid w:val="004B4F90"/>
    <w:rsid w:val="004B5B4E"/>
    <w:rsid w:val="004B76FA"/>
    <w:rsid w:val="004C0A6B"/>
    <w:rsid w:val="004C16F4"/>
    <w:rsid w:val="004C55B8"/>
    <w:rsid w:val="004C61B3"/>
    <w:rsid w:val="004C6705"/>
    <w:rsid w:val="004C77E5"/>
    <w:rsid w:val="004D1997"/>
    <w:rsid w:val="004D1C3E"/>
    <w:rsid w:val="004D22C0"/>
    <w:rsid w:val="004D32D5"/>
    <w:rsid w:val="004D3883"/>
    <w:rsid w:val="004D45C6"/>
    <w:rsid w:val="004D5E13"/>
    <w:rsid w:val="004E1373"/>
    <w:rsid w:val="004E1720"/>
    <w:rsid w:val="004E349E"/>
    <w:rsid w:val="004E3788"/>
    <w:rsid w:val="004F7CFE"/>
    <w:rsid w:val="00501669"/>
    <w:rsid w:val="005030DB"/>
    <w:rsid w:val="00504D1C"/>
    <w:rsid w:val="00512728"/>
    <w:rsid w:val="0051386F"/>
    <w:rsid w:val="00520303"/>
    <w:rsid w:val="005236C7"/>
    <w:rsid w:val="0052753C"/>
    <w:rsid w:val="00533648"/>
    <w:rsid w:val="005348E1"/>
    <w:rsid w:val="005350FF"/>
    <w:rsid w:val="0053697D"/>
    <w:rsid w:val="00537F8D"/>
    <w:rsid w:val="00542773"/>
    <w:rsid w:val="00543364"/>
    <w:rsid w:val="0054541A"/>
    <w:rsid w:val="005454CA"/>
    <w:rsid w:val="005469BC"/>
    <w:rsid w:val="00552591"/>
    <w:rsid w:val="00552CE7"/>
    <w:rsid w:val="00552CF5"/>
    <w:rsid w:val="00553647"/>
    <w:rsid w:val="0055514C"/>
    <w:rsid w:val="00557B63"/>
    <w:rsid w:val="00560818"/>
    <w:rsid w:val="005724B9"/>
    <w:rsid w:val="005831BD"/>
    <w:rsid w:val="00587221"/>
    <w:rsid w:val="00591455"/>
    <w:rsid w:val="00596CAC"/>
    <w:rsid w:val="005A26D1"/>
    <w:rsid w:val="005A3B57"/>
    <w:rsid w:val="005A6AE2"/>
    <w:rsid w:val="005C0FDB"/>
    <w:rsid w:val="005C20E8"/>
    <w:rsid w:val="005C59DB"/>
    <w:rsid w:val="005C6672"/>
    <w:rsid w:val="005C6F93"/>
    <w:rsid w:val="005D2B5A"/>
    <w:rsid w:val="005E093D"/>
    <w:rsid w:val="005E3023"/>
    <w:rsid w:val="005E60F0"/>
    <w:rsid w:val="005F3407"/>
    <w:rsid w:val="0060039F"/>
    <w:rsid w:val="0060377E"/>
    <w:rsid w:val="00604655"/>
    <w:rsid w:val="006047E7"/>
    <w:rsid w:val="0060574C"/>
    <w:rsid w:val="006101A5"/>
    <w:rsid w:val="006168C4"/>
    <w:rsid w:val="00620126"/>
    <w:rsid w:val="00620AD5"/>
    <w:rsid w:val="00626236"/>
    <w:rsid w:val="006279C3"/>
    <w:rsid w:val="00630681"/>
    <w:rsid w:val="006336D6"/>
    <w:rsid w:val="00634BC6"/>
    <w:rsid w:val="00634CE4"/>
    <w:rsid w:val="00640498"/>
    <w:rsid w:val="00640DD5"/>
    <w:rsid w:val="00642529"/>
    <w:rsid w:val="00644BA3"/>
    <w:rsid w:val="006549D2"/>
    <w:rsid w:val="00655584"/>
    <w:rsid w:val="006606E3"/>
    <w:rsid w:val="00660ED5"/>
    <w:rsid w:val="006615B7"/>
    <w:rsid w:val="0066334E"/>
    <w:rsid w:val="00663CD1"/>
    <w:rsid w:val="00667271"/>
    <w:rsid w:val="00667622"/>
    <w:rsid w:val="00667845"/>
    <w:rsid w:val="00681FE8"/>
    <w:rsid w:val="00682E4A"/>
    <w:rsid w:val="00686F96"/>
    <w:rsid w:val="006902A1"/>
    <w:rsid w:val="0069092E"/>
    <w:rsid w:val="00692FC0"/>
    <w:rsid w:val="00692FD5"/>
    <w:rsid w:val="00695297"/>
    <w:rsid w:val="00695909"/>
    <w:rsid w:val="00695B17"/>
    <w:rsid w:val="006A4819"/>
    <w:rsid w:val="006A592D"/>
    <w:rsid w:val="006A6C59"/>
    <w:rsid w:val="006A791B"/>
    <w:rsid w:val="006B62B4"/>
    <w:rsid w:val="006C03CA"/>
    <w:rsid w:val="006C3805"/>
    <w:rsid w:val="006D1427"/>
    <w:rsid w:val="006D17CB"/>
    <w:rsid w:val="006D31AC"/>
    <w:rsid w:val="006D35C4"/>
    <w:rsid w:val="006D6D27"/>
    <w:rsid w:val="006D7509"/>
    <w:rsid w:val="006E08E5"/>
    <w:rsid w:val="006E7157"/>
    <w:rsid w:val="006E729A"/>
    <w:rsid w:val="006F0CEA"/>
    <w:rsid w:val="006F37DC"/>
    <w:rsid w:val="006F3884"/>
    <w:rsid w:val="006F5B2B"/>
    <w:rsid w:val="006F6D09"/>
    <w:rsid w:val="006F71DC"/>
    <w:rsid w:val="006F73F2"/>
    <w:rsid w:val="006F7856"/>
    <w:rsid w:val="006F7B00"/>
    <w:rsid w:val="006F7BC8"/>
    <w:rsid w:val="00700781"/>
    <w:rsid w:val="00701C15"/>
    <w:rsid w:val="00701DBD"/>
    <w:rsid w:val="00703470"/>
    <w:rsid w:val="0070474C"/>
    <w:rsid w:val="0070544E"/>
    <w:rsid w:val="0070596E"/>
    <w:rsid w:val="00707B40"/>
    <w:rsid w:val="007167F4"/>
    <w:rsid w:val="007221AF"/>
    <w:rsid w:val="0072383C"/>
    <w:rsid w:val="00726CF9"/>
    <w:rsid w:val="007310D6"/>
    <w:rsid w:val="00731E00"/>
    <w:rsid w:val="007324A3"/>
    <w:rsid w:val="0073282E"/>
    <w:rsid w:val="007408C0"/>
    <w:rsid w:val="00741EEA"/>
    <w:rsid w:val="0074309A"/>
    <w:rsid w:val="007431E5"/>
    <w:rsid w:val="007451DC"/>
    <w:rsid w:val="007469AA"/>
    <w:rsid w:val="00747563"/>
    <w:rsid w:val="00751881"/>
    <w:rsid w:val="00755B59"/>
    <w:rsid w:val="007568C8"/>
    <w:rsid w:val="007615DF"/>
    <w:rsid w:val="00764D29"/>
    <w:rsid w:val="00772794"/>
    <w:rsid w:val="00776F78"/>
    <w:rsid w:val="007832DB"/>
    <w:rsid w:val="00783B06"/>
    <w:rsid w:val="00783E9E"/>
    <w:rsid w:val="007912B8"/>
    <w:rsid w:val="007948AD"/>
    <w:rsid w:val="0079540D"/>
    <w:rsid w:val="00797ED7"/>
    <w:rsid w:val="007A17C5"/>
    <w:rsid w:val="007A1F7D"/>
    <w:rsid w:val="007A4837"/>
    <w:rsid w:val="007A4A89"/>
    <w:rsid w:val="007B16AE"/>
    <w:rsid w:val="007B2313"/>
    <w:rsid w:val="007B3BB6"/>
    <w:rsid w:val="007B3D7B"/>
    <w:rsid w:val="007B5A0F"/>
    <w:rsid w:val="007B6B61"/>
    <w:rsid w:val="007C199F"/>
    <w:rsid w:val="007C23CC"/>
    <w:rsid w:val="007C2AF7"/>
    <w:rsid w:val="007C40C6"/>
    <w:rsid w:val="007C4AF5"/>
    <w:rsid w:val="007C7556"/>
    <w:rsid w:val="007C7BC7"/>
    <w:rsid w:val="007D011E"/>
    <w:rsid w:val="007D2003"/>
    <w:rsid w:val="007D3284"/>
    <w:rsid w:val="007D3350"/>
    <w:rsid w:val="007E4926"/>
    <w:rsid w:val="007F592C"/>
    <w:rsid w:val="007F59BC"/>
    <w:rsid w:val="00800012"/>
    <w:rsid w:val="008009A8"/>
    <w:rsid w:val="008036F4"/>
    <w:rsid w:val="00803A5D"/>
    <w:rsid w:val="00805D59"/>
    <w:rsid w:val="00805D73"/>
    <w:rsid w:val="008126AA"/>
    <w:rsid w:val="00815C15"/>
    <w:rsid w:val="00822072"/>
    <w:rsid w:val="00823A9E"/>
    <w:rsid w:val="00824D53"/>
    <w:rsid w:val="0082574E"/>
    <w:rsid w:val="00826044"/>
    <w:rsid w:val="00830540"/>
    <w:rsid w:val="00832821"/>
    <w:rsid w:val="00835E6B"/>
    <w:rsid w:val="0084095F"/>
    <w:rsid w:val="008430F3"/>
    <w:rsid w:val="0084646B"/>
    <w:rsid w:val="00856CED"/>
    <w:rsid w:val="00862542"/>
    <w:rsid w:val="00863469"/>
    <w:rsid w:val="00863638"/>
    <w:rsid w:val="0086374C"/>
    <w:rsid w:val="00863DD0"/>
    <w:rsid w:val="00865786"/>
    <w:rsid w:val="00865DB0"/>
    <w:rsid w:val="00866C52"/>
    <w:rsid w:val="00870138"/>
    <w:rsid w:val="00873054"/>
    <w:rsid w:val="00875891"/>
    <w:rsid w:val="008854EB"/>
    <w:rsid w:val="0089209E"/>
    <w:rsid w:val="00897441"/>
    <w:rsid w:val="008A4F7B"/>
    <w:rsid w:val="008A5F41"/>
    <w:rsid w:val="008A7AF1"/>
    <w:rsid w:val="008B412B"/>
    <w:rsid w:val="008B4ECE"/>
    <w:rsid w:val="008B5479"/>
    <w:rsid w:val="008C10AA"/>
    <w:rsid w:val="008C3409"/>
    <w:rsid w:val="008C478B"/>
    <w:rsid w:val="008D2C8E"/>
    <w:rsid w:val="008D3860"/>
    <w:rsid w:val="008D4E92"/>
    <w:rsid w:val="008D5D94"/>
    <w:rsid w:val="008D6879"/>
    <w:rsid w:val="008D734D"/>
    <w:rsid w:val="008E017A"/>
    <w:rsid w:val="008E2921"/>
    <w:rsid w:val="008E4103"/>
    <w:rsid w:val="008E5932"/>
    <w:rsid w:val="008E6049"/>
    <w:rsid w:val="008F3863"/>
    <w:rsid w:val="008F7C20"/>
    <w:rsid w:val="00902538"/>
    <w:rsid w:val="0090282E"/>
    <w:rsid w:val="0090495A"/>
    <w:rsid w:val="00905E7A"/>
    <w:rsid w:val="00907B62"/>
    <w:rsid w:val="00911467"/>
    <w:rsid w:val="00911E43"/>
    <w:rsid w:val="009130D4"/>
    <w:rsid w:val="00913BB0"/>
    <w:rsid w:val="0091420D"/>
    <w:rsid w:val="009154C3"/>
    <w:rsid w:val="0091636C"/>
    <w:rsid w:val="00921CC3"/>
    <w:rsid w:val="00934607"/>
    <w:rsid w:val="0094051F"/>
    <w:rsid w:val="009443C5"/>
    <w:rsid w:val="00946B82"/>
    <w:rsid w:val="00946FD0"/>
    <w:rsid w:val="00950F7D"/>
    <w:rsid w:val="00951BA5"/>
    <w:rsid w:val="009606BD"/>
    <w:rsid w:val="00962E71"/>
    <w:rsid w:val="00963D3D"/>
    <w:rsid w:val="00967A14"/>
    <w:rsid w:val="0097608E"/>
    <w:rsid w:val="00981C0D"/>
    <w:rsid w:val="009863FF"/>
    <w:rsid w:val="00986FAF"/>
    <w:rsid w:val="00990142"/>
    <w:rsid w:val="009913F9"/>
    <w:rsid w:val="0099358C"/>
    <w:rsid w:val="009947EC"/>
    <w:rsid w:val="00994966"/>
    <w:rsid w:val="009A08CA"/>
    <w:rsid w:val="009A0B6D"/>
    <w:rsid w:val="009A3613"/>
    <w:rsid w:val="009A3C8C"/>
    <w:rsid w:val="009A67DF"/>
    <w:rsid w:val="009B2CEA"/>
    <w:rsid w:val="009C1922"/>
    <w:rsid w:val="009C1EA6"/>
    <w:rsid w:val="009C5387"/>
    <w:rsid w:val="009C678E"/>
    <w:rsid w:val="009C772F"/>
    <w:rsid w:val="009C7AC3"/>
    <w:rsid w:val="009D1F5D"/>
    <w:rsid w:val="009D2297"/>
    <w:rsid w:val="009D2CAF"/>
    <w:rsid w:val="009D65B4"/>
    <w:rsid w:val="009E0C60"/>
    <w:rsid w:val="009E1F79"/>
    <w:rsid w:val="009E58CE"/>
    <w:rsid w:val="009E7357"/>
    <w:rsid w:val="009F2EA5"/>
    <w:rsid w:val="009F6A9A"/>
    <w:rsid w:val="009F7F04"/>
    <w:rsid w:val="00A005D5"/>
    <w:rsid w:val="00A01272"/>
    <w:rsid w:val="00A126AD"/>
    <w:rsid w:val="00A161F5"/>
    <w:rsid w:val="00A16439"/>
    <w:rsid w:val="00A20268"/>
    <w:rsid w:val="00A23873"/>
    <w:rsid w:val="00A2430B"/>
    <w:rsid w:val="00A33109"/>
    <w:rsid w:val="00A3501D"/>
    <w:rsid w:val="00A36E53"/>
    <w:rsid w:val="00A43265"/>
    <w:rsid w:val="00A45383"/>
    <w:rsid w:val="00A47C1E"/>
    <w:rsid w:val="00A50C3C"/>
    <w:rsid w:val="00A50F61"/>
    <w:rsid w:val="00A510D8"/>
    <w:rsid w:val="00A5197D"/>
    <w:rsid w:val="00A5775C"/>
    <w:rsid w:val="00A6179A"/>
    <w:rsid w:val="00A62705"/>
    <w:rsid w:val="00A64F59"/>
    <w:rsid w:val="00A7319E"/>
    <w:rsid w:val="00A7523E"/>
    <w:rsid w:val="00A756CD"/>
    <w:rsid w:val="00A76110"/>
    <w:rsid w:val="00A7634A"/>
    <w:rsid w:val="00A800D0"/>
    <w:rsid w:val="00A81363"/>
    <w:rsid w:val="00A83CE3"/>
    <w:rsid w:val="00A85294"/>
    <w:rsid w:val="00A85988"/>
    <w:rsid w:val="00A8680E"/>
    <w:rsid w:val="00A90F1A"/>
    <w:rsid w:val="00A964AA"/>
    <w:rsid w:val="00AA18F6"/>
    <w:rsid w:val="00AA2085"/>
    <w:rsid w:val="00AA24D3"/>
    <w:rsid w:val="00AA3FBA"/>
    <w:rsid w:val="00AA40B7"/>
    <w:rsid w:val="00AB651D"/>
    <w:rsid w:val="00AC27C3"/>
    <w:rsid w:val="00AC2A07"/>
    <w:rsid w:val="00AD08AB"/>
    <w:rsid w:val="00AD0B87"/>
    <w:rsid w:val="00AD0BE7"/>
    <w:rsid w:val="00AD2547"/>
    <w:rsid w:val="00AD39C4"/>
    <w:rsid w:val="00AD67E8"/>
    <w:rsid w:val="00AE35D7"/>
    <w:rsid w:val="00AE3618"/>
    <w:rsid w:val="00AE5593"/>
    <w:rsid w:val="00AE7CB4"/>
    <w:rsid w:val="00AF200B"/>
    <w:rsid w:val="00B008AE"/>
    <w:rsid w:val="00B01BC6"/>
    <w:rsid w:val="00B021FD"/>
    <w:rsid w:val="00B04964"/>
    <w:rsid w:val="00B04998"/>
    <w:rsid w:val="00B10046"/>
    <w:rsid w:val="00B10782"/>
    <w:rsid w:val="00B10859"/>
    <w:rsid w:val="00B10AD4"/>
    <w:rsid w:val="00B143B9"/>
    <w:rsid w:val="00B1473F"/>
    <w:rsid w:val="00B17847"/>
    <w:rsid w:val="00B20858"/>
    <w:rsid w:val="00B21179"/>
    <w:rsid w:val="00B26591"/>
    <w:rsid w:val="00B27A35"/>
    <w:rsid w:val="00B27F17"/>
    <w:rsid w:val="00B320DB"/>
    <w:rsid w:val="00B3405A"/>
    <w:rsid w:val="00B367D3"/>
    <w:rsid w:val="00B40DF6"/>
    <w:rsid w:val="00B46181"/>
    <w:rsid w:val="00B50113"/>
    <w:rsid w:val="00B55461"/>
    <w:rsid w:val="00B5551F"/>
    <w:rsid w:val="00B577CE"/>
    <w:rsid w:val="00B60202"/>
    <w:rsid w:val="00B638A6"/>
    <w:rsid w:val="00B65669"/>
    <w:rsid w:val="00B67782"/>
    <w:rsid w:val="00B72CB9"/>
    <w:rsid w:val="00B7693A"/>
    <w:rsid w:val="00B77429"/>
    <w:rsid w:val="00B81CB3"/>
    <w:rsid w:val="00B82151"/>
    <w:rsid w:val="00B82793"/>
    <w:rsid w:val="00B8569B"/>
    <w:rsid w:val="00B85DDB"/>
    <w:rsid w:val="00B90D65"/>
    <w:rsid w:val="00B96B27"/>
    <w:rsid w:val="00BA5314"/>
    <w:rsid w:val="00BB4268"/>
    <w:rsid w:val="00BB5B9B"/>
    <w:rsid w:val="00BB5F01"/>
    <w:rsid w:val="00BB7841"/>
    <w:rsid w:val="00BC2109"/>
    <w:rsid w:val="00BC2897"/>
    <w:rsid w:val="00BC4C15"/>
    <w:rsid w:val="00BC738F"/>
    <w:rsid w:val="00BD0183"/>
    <w:rsid w:val="00BE0E5A"/>
    <w:rsid w:val="00BE1D2A"/>
    <w:rsid w:val="00BE210D"/>
    <w:rsid w:val="00BE272C"/>
    <w:rsid w:val="00BE36D9"/>
    <w:rsid w:val="00BE4010"/>
    <w:rsid w:val="00BE5C52"/>
    <w:rsid w:val="00BF0798"/>
    <w:rsid w:val="00BF1580"/>
    <w:rsid w:val="00BF3390"/>
    <w:rsid w:val="00BF458D"/>
    <w:rsid w:val="00BF5480"/>
    <w:rsid w:val="00C03F66"/>
    <w:rsid w:val="00C06C65"/>
    <w:rsid w:val="00C11598"/>
    <w:rsid w:val="00C1468C"/>
    <w:rsid w:val="00C147C0"/>
    <w:rsid w:val="00C24ED9"/>
    <w:rsid w:val="00C2742B"/>
    <w:rsid w:val="00C3314F"/>
    <w:rsid w:val="00C357DF"/>
    <w:rsid w:val="00C377F4"/>
    <w:rsid w:val="00C408E5"/>
    <w:rsid w:val="00C4444B"/>
    <w:rsid w:val="00C4482C"/>
    <w:rsid w:val="00C4509F"/>
    <w:rsid w:val="00C4791D"/>
    <w:rsid w:val="00C47E6D"/>
    <w:rsid w:val="00C556A4"/>
    <w:rsid w:val="00C5663C"/>
    <w:rsid w:val="00C61D9F"/>
    <w:rsid w:val="00C646DD"/>
    <w:rsid w:val="00C648A8"/>
    <w:rsid w:val="00C64B72"/>
    <w:rsid w:val="00C66D75"/>
    <w:rsid w:val="00C66E1F"/>
    <w:rsid w:val="00C7121D"/>
    <w:rsid w:val="00C715CD"/>
    <w:rsid w:val="00C767D9"/>
    <w:rsid w:val="00C8097B"/>
    <w:rsid w:val="00C80CC6"/>
    <w:rsid w:val="00C82383"/>
    <w:rsid w:val="00C876BF"/>
    <w:rsid w:val="00C908A3"/>
    <w:rsid w:val="00C91504"/>
    <w:rsid w:val="00C93B8D"/>
    <w:rsid w:val="00C956B7"/>
    <w:rsid w:val="00C95BA8"/>
    <w:rsid w:val="00C9731D"/>
    <w:rsid w:val="00CA5141"/>
    <w:rsid w:val="00CB2435"/>
    <w:rsid w:val="00CB6473"/>
    <w:rsid w:val="00CC21D4"/>
    <w:rsid w:val="00CC4EFB"/>
    <w:rsid w:val="00CC7393"/>
    <w:rsid w:val="00CD00DA"/>
    <w:rsid w:val="00CD310F"/>
    <w:rsid w:val="00CD453D"/>
    <w:rsid w:val="00CD52F0"/>
    <w:rsid w:val="00CE0A65"/>
    <w:rsid w:val="00CE4703"/>
    <w:rsid w:val="00CE499E"/>
    <w:rsid w:val="00CE4F6B"/>
    <w:rsid w:val="00CF186B"/>
    <w:rsid w:val="00CF2468"/>
    <w:rsid w:val="00D024B3"/>
    <w:rsid w:val="00D02517"/>
    <w:rsid w:val="00D02CD8"/>
    <w:rsid w:val="00D03FDC"/>
    <w:rsid w:val="00D051F6"/>
    <w:rsid w:val="00D11232"/>
    <w:rsid w:val="00D13314"/>
    <w:rsid w:val="00D134FE"/>
    <w:rsid w:val="00D144C9"/>
    <w:rsid w:val="00D15926"/>
    <w:rsid w:val="00D17633"/>
    <w:rsid w:val="00D213EE"/>
    <w:rsid w:val="00D22CDB"/>
    <w:rsid w:val="00D242A1"/>
    <w:rsid w:val="00D2618A"/>
    <w:rsid w:val="00D26526"/>
    <w:rsid w:val="00D27D76"/>
    <w:rsid w:val="00D300A8"/>
    <w:rsid w:val="00D3218F"/>
    <w:rsid w:val="00D345BB"/>
    <w:rsid w:val="00D3692D"/>
    <w:rsid w:val="00D408C5"/>
    <w:rsid w:val="00D45A61"/>
    <w:rsid w:val="00D45D8B"/>
    <w:rsid w:val="00D47438"/>
    <w:rsid w:val="00D516FB"/>
    <w:rsid w:val="00D5702C"/>
    <w:rsid w:val="00D601F8"/>
    <w:rsid w:val="00D60CC1"/>
    <w:rsid w:val="00D620A5"/>
    <w:rsid w:val="00D642E1"/>
    <w:rsid w:val="00D67894"/>
    <w:rsid w:val="00D70134"/>
    <w:rsid w:val="00D70147"/>
    <w:rsid w:val="00D710B5"/>
    <w:rsid w:val="00D8107D"/>
    <w:rsid w:val="00D82871"/>
    <w:rsid w:val="00D93556"/>
    <w:rsid w:val="00D96516"/>
    <w:rsid w:val="00D969DC"/>
    <w:rsid w:val="00D9751F"/>
    <w:rsid w:val="00DA00B4"/>
    <w:rsid w:val="00DA1DC9"/>
    <w:rsid w:val="00DA47C6"/>
    <w:rsid w:val="00DA47EB"/>
    <w:rsid w:val="00DA4878"/>
    <w:rsid w:val="00DA72C4"/>
    <w:rsid w:val="00DB5A9D"/>
    <w:rsid w:val="00DB70B2"/>
    <w:rsid w:val="00DC0EC9"/>
    <w:rsid w:val="00DC408B"/>
    <w:rsid w:val="00DC7500"/>
    <w:rsid w:val="00DD1401"/>
    <w:rsid w:val="00DD2ED9"/>
    <w:rsid w:val="00DD3B49"/>
    <w:rsid w:val="00DE096F"/>
    <w:rsid w:val="00DE557D"/>
    <w:rsid w:val="00DE712F"/>
    <w:rsid w:val="00DE7415"/>
    <w:rsid w:val="00DF0C0B"/>
    <w:rsid w:val="00DF3935"/>
    <w:rsid w:val="00DF761E"/>
    <w:rsid w:val="00DF762D"/>
    <w:rsid w:val="00E00780"/>
    <w:rsid w:val="00E03601"/>
    <w:rsid w:val="00E06F9D"/>
    <w:rsid w:val="00E101D9"/>
    <w:rsid w:val="00E16992"/>
    <w:rsid w:val="00E170C4"/>
    <w:rsid w:val="00E230B7"/>
    <w:rsid w:val="00E23F88"/>
    <w:rsid w:val="00E24EBC"/>
    <w:rsid w:val="00E263E8"/>
    <w:rsid w:val="00E3015E"/>
    <w:rsid w:val="00E3553C"/>
    <w:rsid w:val="00E35F3F"/>
    <w:rsid w:val="00E45C8E"/>
    <w:rsid w:val="00E543D6"/>
    <w:rsid w:val="00E55993"/>
    <w:rsid w:val="00E56D52"/>
    <w:rsid w:val="00E625B4"/>
    <w:rsid w:val="00E62F54"/>
    <w:rsid w:val="00E6780E"/>
    <w:rsid w:val="00E6789C"/>
    <w:rsid w:val="00E73DB8"/>
    <w:rsid w:val="00E7616B"/>
    <w:rsid w:val="00E81B6A"/>
    <w:rsid w:val="00E81F92"/>
    <w:rsid w:val="00E82184"/>
    <w:rsid w:val="00E83F6F"/>
    <w:rsid w:val="00E95E85"/>
    <w:rsid w:val="00EA15A1"/>
    <w:rsid w:val="00EA2548"/>
    <w:rsid w:val="00EA371B"/>
    <w:rsid w:val="00EA3BC6"/>
    <w:rsid w:val="00EA41A1"/>
    <w:rsid w:val="00EA7AD8"/>
    <w:rsid w:val="00EB1329"/>
    <w:rsid w:val="00EB4F1B"/>
    <w:rsid w:val="00EC1A4D"/>
    <w:rsid w:val="00EC225D"/>
    <w:rsid w:val="00EC2961"/>
    <w:rsid w:val="00EC569F"/>
    <w:rsid w:val="00ED07DF"/>
    <w:rsid w:val="00ED581F"/>
    <w:rsid w:val="00ED60A2"/>
    <w:rsid w:val="00ED6911"/>
    <w:rsid w:val="00ED7E9B"/>
    <w:rsid w:val="00ED7F44"/>
    <w:rsid w:val="00EE0AB3"/>
    <w:rsid w:val="00EE344F"/>
    <w:rsid w:val="00EE61D3"/>
    <w:rsid w:val="00EE77E4"/>
    <w:rsid w:val="00EF27F3"/>
    <w:rsid w:val="00EF5044"/>
    <w:rsid w:val="00EF538C"/>
    <w:rsid w:val="00F007E5"/>
    <w:rsid w:val="00F00EC1"/>
    <w:rsid w:val="00F04702"/>
    <w:rsid w:val="00F120DF"/>
    <w:rsid w:val="00F15162"/>
    <w:rsid w:val="00F16968"/>
    <w:rsid w:val="00F23CE9"/>
    <w:rsid w:val="00F24199"/>
    <w:rsid w:val="00F3060A"/>
    <w:rsid w:val="00F3191F"/>
    <w:rsid w:val="00F32BF4"/>
    <w:rsid w:val="00F33465"/>
    <w:rsid w:val="00F34ED1"/>
    <w:rsid w:val="00F359FE"/>
    <w:rsid w:val="00F419BE"/>
    <w:rsid w:val="00F470E0"/>
    <w:rsid w:val="00F5094E"/>
    <w:rsid w:val="00F563BE"/>
    <w:rsid w:val="00F572E8"/>
    <w:rsid w:val="00F578D5"/>
    <w:rsid w:val="00F57CDF"/>
    <w:rsid w:val="00F64D35"/>
    <w:rsid w:val="00F6506F"/>
    <w:rsid w:val="00F67F6D"/>
    <w:rsid w:val="00F82394"/>
    <w:rsid w:val="00F82D21"/>
    <w:rsid w:val="00F8413A"/>
    <w:rsid w:val="00F917B7"/>
    <w:rsid w:val="00F94965"/>
    <w:rsid w:val="00F9520A"/>
    <w:rsid w:val="00F95273"/>
    <w:rsid w:val="00FA0948"/>
    <w:rsid w:val="00FA1C82"/>
    <w:rsid w:val="00FA20E1"/>
    <w:rsid w:val="00FA3769"/>
    <w:rsid w:val="00FA4BA4"/>
    <w:rsid w:val="00FA4C6B"/>
    <w:rsid w:val="00FA595D"/>
    <w:rsid w:val="00FA7D64"/>
    <w:rsid w:val="00FB2F0C"/>
    <w:rsid w:val="00FB3016"/>
    <w:rsid w:val="00FB5D65"/>
    <w:rsid w:val="00FB6A48"/>
    <w:rsid w:val="00FC152B"/>
    <w:rsid w:val="00FC1715"/>
    <w:rsid w:val="00FC2933"/>
    <w:rsid w:val="00FC64BB"/>
    <w:rsid w:val="00FD0322"/>
    <w:rsid w:val="00FD307E"/>
    <w:rsid w:val="00FD594B"/>
    <w:rsid w:val="00FD6E31"/>
    <w:rsid w:val="00FD7773"/>
    <w:rsid w:val="00FE12D4"/>
    <w:rsid w:val="00FE138D"/>
    <w:rsid w:val="00FE1DB5"/>
    <w:rsid w:val="00FE39FC"/>
    <w:rsid w:val="00FE4C1A"/>
    <w:rsid w:val="00FE6C79"/>
    <w:rsid w:val="00FF035F"/>
    <w:rsid w:val="00FF279C"/>
    <w:rsid w:val="00FF2ABC"/>
    <w:rsid w:val="00FF59BA"/>
    <w:rsid w:val="00FF7B30"/>
    <w:rsid w:val="00FF7E79"/>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C234E87D-518F-403D-9FBE-365DDE71F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4D5E13"/>
    <w:pPr>
      <w:spacing w:after="80" w:line="240" w:lineRule="auto"/>
      <w:contextualSpacing/>
    </w:pPr>
    <w:rPr>
      <w:rFonts w:ascii="Calibri" w:eastAsiaTheme="majorEastAsia" w:hAnsi="Calibri" w:cstheme="majorBidi"/>
      <w:spacing w:val="-10"/>
      <w:kern w:val="28"/>
      <w:sz w:val="36"/>
      <w:szCs w:val="56"/>
    </w:rPr>
  </w:style>
  <w:style w:type="character" w:customStyle="1" w:styleId="TytuZnak">
    <w:name w:val="Tytuł Znak"/>
    <w:basedOn w:val="Domylnaczcionkaakapitu"/>
    <w:link w:val="Tytu"/>
    <w:uiPriority w:val="10"/>
    <w:rsid w:val="004D5E13"/>
    <w:rPr>
      <w:rFonts w:ascii="Calibri" w:eastAsiaTheme="majorEastAsia" w:hAnsi="Calibri" w:cstheme="majorBidi"/>
      <w:spacing w:val="-10"/>
      <w:kern w:val="28"/>
      <w:sz w:val="3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styleId="Tekstdymka">
    <w:name w:val="Balloon Text"/>
    <w:basedOn w:val="Normalny"/>
    <w:link w:val="TekstdymkaZnak"/>
    <w:uiPriority w:val="99"/>
    <w:semiHidden/>
    <w:unhideWhenUsed/>
    <w:rsid w:val="000577E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577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180405">
      <w:bodyDiv w:val="1"/>
      <w:marLeft w:val="0"/>
      <w:marRight w:val="0"/>
      <w:marTop w:val="0"/>
      <w:marBottom w:val="0"/>
      <w:divBdr>
        <w:top w:val="none" w:sz="0" w:space="0" w:color="auto"/>
        <w:left w:val="none" w:sz="0" w:space="0" w:color="auto"/>
        <w:bottom w:val="none" w:sz="0" w:space="0" w:color="auto"/>
        <w:right w:val="none" w:sz="0" w:space="0" w:color="auto"/>
      </w:divBdr>
    </w:div>
    <w:div w:id="1081489778">
      <w:bodyDiv w:val="1"/>
      <w:marLeft w:val="0"/>
      <w:marRight w:val="0"/>
      <w:marTop w:val="0"/>
      <w:marBottom w:val="0"/>
      <w:divBdr>
        <w:top w:val="none" w:sz="0" w:space="0" w:color="auto"/>
        <w:left w:val="none" w:sz="0" w:space="0" w:color="auto"/>
        <w:bottom w:val="none" w:sz="0" w:space="0" w:color="auto"/>
        <w:right w:val="none" w:sz="0" w:space="0" w:color="auto"/>
      </w:divBdr>
    </w:div>
    <w:div w:id="1205409342">
      <w:bodyDiv w:val="1"/>
      <w:marLeft w:val="0"/>
      <w:marRight w:val="0"/>
      <w:marTop w:val="0"/>
      <w:marBottom w:val="0"/>
      <w:divBdr>
        <w:top w:val="none" w:sz="0" w:space="0" w:color="auto"/>
        <w:left w:val="none" w:sz="0" w:space="0" w:color="auto"/>
        <w:bottom w:val="none" w:sz="0" w:space="0" w:color="auto"/>
        <w:right w:val="none" w:sz="0" w:space="0" w:color="auto"/>
      </w:divBdr>
    </w:div>
    <w:div w:id="1348561667">
      <w:bodyDiv w:val="1"/>
      <w:marLeft w:val="0"/>
      <w:marRight w:val="0"/>
      <w:marTop w:val="0"/>
      <w:marBottom w:val="0"/>
      <w:divBdr>
        <w:top w:val="none" w:sz="0" w:space="0" w:color="auto"/>
        <w:left w:val="none" w:sz="0" w:space="0" w:color="auto"/>
        <w:bottom w:val="none" w:sz="0" w:space="0" w:color="auto"/>
        <w:right w:val="none" w:sz="0" w:space="0" w:color="auto"/>
      </w:divBdr>
    </w:div>
    <w:div w:id="191643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kierunek-doskonalosc-systemowe-wsparcie-rozwoju-dydaktycznego-w-uczeln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kierunek-doskonalosc-systemowe-wsparcie-rozwoju-dydaktycznego-w-uczeln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kierunek-doskonalosc-systemowe-wsparcie-rozwoju-dydaktycznego-w-uczelni/" TargetMode="External"/><Relationship Id="rId20" Type="http://schemas.openxmlformats.org/officeDocument/2006/relationships/hyperlink" Target="https://vizja.pl/projekty-europejskie/kierunek-doskonalosc-systemowe-wsparcie-rozwoju-dydaktycznego-w-uczelni/" TargetMode="External"/><Relationship Id="rId29" Type="http://schemas.openxmlformats.org/officeDocument/2006/relationships/hyperlink" Target="https://vizja.pl/projekty-europejskie/kierunek-doskonalosc-systemowe-wsparcie-rozwoju-dydaktycznego-w-uczeln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kierunek-doskonalosc-systemowe-wsparcie-rozwoju-dydaktycznego-w-uczeln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kierunek-doskonalosc-systemowe-wsparcie-rozwoju-dydaktycznego-w-uczel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Props1.xml><?xml version="1.0" encoding="utf-8"?>
<ds:datastoreItem xmlns:ds="http://schemas.openxmlformats.org/officeDocument/2006/customXml" ds:itemID="{86FD9CAF-8C92-4844-8A3A-6895F6BDAAF4}">
  <ds:schemaRefs>
    <ds:schemaRef ds:uri="http://schemas.microsoft.com/sharepoint/v3/contenttype/forms"/>
  </ds:schemaRefs>
</ds:datastoreItem>
</file>

<file path=customXml/itemProps2.xml><?xml version="1.0" encoding="utf-8"?>
<ds:datastoreItem xmlns:ds="http://schemas.openxmlformats.org/officeDocument/2006/customXml" ds:itemID="{5EC37869-560F-482E-9B4A-6120EFB650D1}">
  <ds:schemaRefs>
    <ds:schemaRef ds:uri="http://schemas.openxmlformats.org/officeDocument/2006/bibliography"/>
  </ds:schemaRefs>
</ds:datastoreItem>
</file>

<file path=customXml/itemProps3.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13</Pages>
  <Words>4017</Words>
  <Characters>24102</Characters>
  <Application>Microsoft Office Word</Application>
  <DocSecurity>0</DocSecurity>
  <Lines>200</Lines>
  <Paragraphs>56</Paragraphs>
  <ScaleCrop>false</ScaleCrop>
  <HeadingPairs>
    <vt:vector size="2" baseType="variant">
      <vt:variant>
        <vt:lpstr>Tytuł</vt:lpstr>
      </vt:variant>
      <vt:variant>
        <vt:i4>1</vt:i4>
      </vt:variant>
    </vt:vector>
  </HeadingPairs>
  <TitlesOfParts>
    <vt:vector size="1" baseType="lpstr">
      <vt:lpstr>Program szkolenia dla nauczycieli akademickich Uniwersytetu VIZJA z zakresu AI w dydaktyce – jak efektywnie wykorzystywać ChatGPT, Copilot, DeepL i inne narzędzia</vt:lpstr>
    </vt:vector>
  </TitlesOfParts>
  <Company>Uniwersytet VIZJA</Company>
  <LinksUpToDate>false</LinksUpToDate>
  <CharactersWithSpaces>28063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szkolenia dla osób z kadry akademickiej i osób doktoranckich Uniwersytetu VIZJA z zakresu AI w dydaktyce – jak efektywnie wykorzystywać ChatGPT, Copilot, DeepL i inne narzędzia w dydaktyce na poziomie szkolnictwa wyższego</dc:title>
  <dc:subject>Szkolenie</dc:subject>
  <dc:creator>Katarzyna Gutowska, Anna Dmoch, Viki Kuklińska, Magdalena Machnicka,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JW - editor</cp:lastModifiedBy>
  <cp:revision>10</cp:revision>
  <cp:lastPrinted>2026-03-26T12:11:00Z</cp:lastPrinted>
  <dcterms:created xsi:type="dcterms:W3CDTF">2026-04-02T09:42:00Z</dcterms:created>
  <dcterms:modified xsi:type="dcterms:W3CDTF">2026-09-03T09:20:00Z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