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72E3" w14:textId="1048E842" w:rsidR="005030DB" w:rsidRPr="003E1E8D"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r w:rsidRPr="003E1E8D">
        <w:rPr>
          <w:rFonts w:ascii="Calibri" w:hAnsi="Calibri"/>
          <w:lang w:val="pl-PL"/>
        </w:rPr>
        <w:t>Authors: Katarzyna Gutowska, Anna Dmoch, Viki Kuklińska, Magdalena Machnicka, Bartosz Osmola</w:t>
      </w:r>
    </w:p>
    <w:p w14:paraId="6C8FB6DC" w14:textId="0DC7595F" w:rsidR="00F94965" w:rsidRDefault="005030DB" w:rsidP="00AD0BE7">
      <w:pPr>
        <w:spacing w:after="0" w:line="360" w:lineRule="auto"/>
        <w:rPr>
          <w:rFonts w:ascii="Calibri" w:hAnsi="Calibri" w:cs="Calibri"/>
        </w:rPr>
      </w:pPr>
      <w:r>
        <w:rPr>
          <w:rFonts w:ascii="Calibri" w:hAnsi="Calibri"/>
        </w:rPr>
        <w:t>Place, date: Warsaw, 22.04.2026</w:t>
      </w:r>
    </w:p>
    <w:p w14:paraId="0163D65B" w14:textId="77A4F837"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D969DC"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58DB437E" w:rsidR="003421C9" w:rsidRPr="00ED581F" w:rsidRDefault="007615DF" w:rsidP="002C2562">
      <w:pPr>
        <w:pStyle w:val="Tytu"/>
        <w:spacing w:before="320" w:after="320" w:line="312" w:lineRule="auto"/>
        <w:rPr>
          <w:rFonts w:ascii="Calibri" w:hAnsi="Calibri" w:cs="Calibri"/>
          <w:sz w:val="36"/>
          <w:szCs w:val="36"/>
        </w:rPr>
      </w:pPr>
      <w:r>
        <w:rPr>
          <w:rFonts w:ascii="Calibri" w:hAnsi="Calibri"/>
          <w:sz w:val="36"/>
        </w:rPr>
        <w:t>Training Program for Academic Staff and Doctoral Students of VIZJA University on Modern Digital Tools in Teaching – From MS Teams to Moodle+</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„Kierunek: Towards Excellence – Systemic Support for the Development of Teaching at the University (project no.: FERS.01.05-IP.08-0204/25).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23F2206B"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at the Project Office (VIZJA University campus, ul. Okopowa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(project number: FERS.01.05-IP.08-0204/25) is implemented under the European Funds for Social Development 2021–2027 programme (hereinafter referred to as the "programme"),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is the result of creative work by individuals employed at VIZJA University involved in the implementation of the Project (Katarzyna Gutowska, Anna Dmoch, Viki Kuklińska, Magdalena Machnicka, Bartosz Osmola) – the training program constitutes a work</w:t>
      </w:r>
      <w:r>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26DD7368" w14:textId="0ED33FDC"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2"/>
      </w:r>
      <w:r>
        <w:rPr>
          <w:rFonts w:ascii="Calibri" w:hAnsi="Calibri"/>
        </w:rPr>
        <w:t>.</w:t>
      </w:r>
    </w:p>
    <w:p w14:paraId="18A11235"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2419A59F"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 xml:space="preserve">The training program was developed </w:t>
      </w:r>
      <w:proofErr w:type="gramStart"/>
      <w:r>
        <w:rPr>
          <w:rFonts w:ascii="Calibri" w:hAnsi="Calibri"/>
        </w:rPr>
        <w:t>taking into account</w:t>
      </w:r>
      <w:proofErr w:type="gramEnd"/>
      <w:r>
        <w:rPr>
          <w:rFonts w:ascii="Calibri" w:hAnsi="Calibri"/>
        </w:rPr>
        <w:t xml:space="preserve">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0B27A382"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is VIZJA University (ul. Okopowa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 xml:space="preserve">The training may be delivered in an in-person, remote, or hybrid format, </w:t>
      </w:r>
      <w:proofErr w:type="gramStart"/>
      <w:r>
        <w:rPr>
          <w:rFonts w:ascii="Calibri" w:hAnsi="Calibri"/>
        </w:rPr>
        <w:t>taking into account</w:t>
      </w:r>
      <w:proofErr w:type="gramEnd"/>
      <w:r>
        <w:rPr>
          <w:rFonts w:ascii="Calibri" w:hAnsi="Calibri"/>
        </w:rPr>
        <w:t xml:space="preserve">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In the case of an in-person format, the training will be held on the VIZJA University campus at ul. Okopowa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6B0AB118" w:rsidR="0090282E" w:rsidRDefault="0090282E"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w:t>
      </w:r>
      <w:r w:rsidR="00BE38A7">
        <w:rPr>
          <w:rFonts w:ascii="Calibri" w:hAnsi="Calibri"/>
        </w:rPr>
        <w:t>’s</w:t>
      </w:r>
      <w:r>
        <w:rPr>
          <w:rFonts w:ascii="Calibri" w:hAnsi="Calibri"/>
        </w:rPr>
        <w:t xml:space="preserve"> entrance is at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proofErr w:type="gramStart"/>
      <w:r>
        <w:rPr>
          <w:rFonts w:ascii="Calibri" w:hAnsi="Calibri"/>
        </w:rPr>
        <w:t>the</w:t>
      </w:r>
      <w:proofErr w:type="gramEnd"/>
      <w:r>
        <w:rPr>
          <w:rFonts w:ascii="Calibri" w:hAnsi="Calibri"/>
        </w:rPr>
        <w:t xml:space="preserve"> building’s communication routes, classrooms, offices, and utility rooms are free of horizontal and vertical architectural barriers; corridors do not have protruding display cases, advertisements, decorative elements, or other objects that could pose an obstacle for </w:t>
      </w:r>
      <w:proofErr w:type="gramStart"/>
      <w:r>
        <w:rPr>
          <w:rFonts w:ascii="Calibri" w:hAnsi="Calibri"/>
        </w:rPr>
        <w:t>persons</w:t>
      </w:r>
      <w:proofErr w:type="gramEnd"/>
      <w:r>
        <w:rPr>
          <w:rFonts w:ascii="Calibri" w:hAnsi="Calibri"/>
        </w:rPr>
        <w:t xml:space="preserve">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 xml:space="preserve">On the building’s functional levels, there are restrooms adapted to the needs of </w:t>
      </w:r>
      <w:proofErr w:type="gramStart"/>
      <w:r>
        <w:rPr>
          <w:rFonts w:ascii="Calibri" w:hAnsi="Calibri"/>
        </w:rPr>
        <w:t>persons</w:t>
      </w:r>
      <w:proofErr w:type="gramEnd"/>
      <w:r>
        <w:rPr>
          <w:rFonts w:ascii="Calibri" w:hAnsi="Calibri"/>
        </w:rPr>
        <w:t xml:space="preserve">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ClickMeeting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546815E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8 to 12 participants) is delivered in a total of 8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27622D47"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 xml:space="preserve">The allocation of the total pool of training hours to individual training sessions will </w:t>
      </w:r>
      <w:proofErr w:type="gramStart"/>
      <w:r>
        <w:rPr>
          <w:rFonts w:ascii="Calibri" w:hAnsi="Calibri"/>
        </w:rPr>
        <w:t>take into account</w:t>
      </w:r>
      <w:proofErr w:type="gramEnd"/>
      <w:r>
        <w:rPr>
          <w:rFonts w:ascii="Calibri" w:hAnsi="Calibri"/>
        </w:rPr>
        <w:t xml:space="preserve"> the preferences of the training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4620AECA"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51D2DBC1"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1DFFEFAB"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academic staff conducting teaching activities (teaching staff and research-and-teaching staff) as well as doctoral students from the University's Doctoral School, who have completed the recruitment process specified in the provisions of the Project Regulations and have obtained the status of a Project participant.</w:t>
      </w:r>
    </w:p>
    <w:p w14:paraId="0EC04570" w14:textId="7E9A2B50"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0933AAB2" w:rsidR="001E309F" w:rsidRPr="0015364D"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This program sets out the minimum substantive scope of the training for academic staff and doctoral students </w:t>
      </w:r>
      <w:proofErr w:type="gramStart"/>
      <w:r>
        <w:rPr>
          <w:rFonts w:ascii="Calibri" w:hAnsi="Calibri"/>
        </w:rPr>
        <w:t>of</w:t>
      </w:r>
      <w:proofErr w:type="gramEnd"/>
      <w:r>
        <w:rPr>
          <w:rFonts w:ascii="Calibri" w:hAnsi="Calibri"/>
        </w:rPr>
        <w:t xml:space="preserve"> the University on modern digital tools in teaching – from MS Teams to Moodle+.</w:t>
      </w:r>
    </w:p>
    <w:p w14:paraId="69BF4596" w14:textId="40889107" w:rsidR="00953C2C" w:rsidRPr="0015364D" w:rsidRDefault="00953C2C"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"Modern Digital Tools in Teaching – From MS Teams to Moodle+"</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0E57184D" w:rsidR="00AD39C4" w:rsidRPr="0015364D"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785D08C3" w14:textId="7FD8EECA" w:rsidR="00AB04A3" w:rsidRPr="0015364D" w:rsidRDefault="00BC1270"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the role of digital tools in the education process at the higher education level;</w:t>
      </w:r>
    </w:p>
    <w:p w14:paraId="34B220EC" w14:textId="5A80873A" w:rsidR="007B3D7B" w:rsidRPr="0015364D" w:rsidRDefault="00C46D11"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MS Teams as a teaching platform (environment for organizing classes, creating teams and channels, and managing their operation);</w:t>
      </w:r>
    </w:p>
    <w:p w14:paraId="30A5BF13" w14:textId="0FD0AFFD" w:rsidR="007B3D7B" w:rsidRPr="0015364D" w:rsidRDefault="00A2026C"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Microsoft 365 in teaching, in particular the use of the OneNote, Forms, Whiteboard, and Stream applications;</w:t>
      </w:r>
    </w:p>
    <w:p w14:paraId="49021975" w14:textId="67C442A2" w:rsidR="00BF3A5E" w:rsidRPr="0015364D" w:rsidRDefault="00A2026C"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Moodle+ – modern features, integrations, course personalization;</w:t>
      </w:r>
    </w:p>
    <w:p w14:paraId="619FFE5D" w14:textId="53FC304F" w:rsidR="007B3D7B" w:rsidRPr="0015364D" w:rsidRDefault="00BC1270"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organization and delivery of teaching activities using digital tools;</w:t>
      </w:r>
    </w:p>
    <w:p w14:paraId="51EE140B" w14:textId="0CD637C5" w:rsidR="007B3D7B" w:rsidRPr="0015364D" w:rsidRDefault="005963D5"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 xml:space="preserve">organizing classes in on-site, remote, and hybrid formats, </w:t>
      </w:r>
      <w:proofErr w:type="gramStart"/>
      <w:r>
        <w:rPr>
          <w:rFonts w:ascii="Calibri" w:hAnsi="Calibri"/>
        </w:rPr>
        <w:t>taking into account</w:t>
      </w:r>
      <w:proofErr w:type="gramEnd"/>
      <w:r>
        <w:rPr>
          <w:rFonts w:ascii="Calibri" w:hAnsi="Calibri"/>
        </w:rPr>
        <w:t xml:space="preserve"> the specific characteristics of each format and good teaching practices;</w:t>
      </w:r>
    </w:p>
    <w:p w14:paraId="70158956" w14:textId="0DC82FB7" w:rsidR="007830E6" w:rsidRPr="0015364D" w:rsidRDefault="00BC1270"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creating and sharing materials for synchronous and asynchronous work;</w:t>
      </w:r>
    </w:p>
    <w:p w14:paraId="1D32B9AB" w14:textId="4222DD02" w:rsidR="007B3D7B" w:rsidRPr="0015364D" w:rsidRDefault="00BC1270" w:rsidP="00187AEC">
      <w:pPr>
        <w:pStyle w:val="Akapitzlist"/>
        <w:numPr>
          <w:ilvl w:val="0"/>
          <w:numId w:val="24"/>
        </w:numPr>
        <w:spacing w:after="0" w:line="360" w:lineRule="auto"/>
        <w:ind w:left="568" w:hanging="284"/>
        <w:contextualSpacing w:val="0"/>
        <w:rPr>
          <w:rFonts w:ascii="Calibri" w:hAnsi="Calibri" w:cs="Calibri"/>
        </w:rPr>
      </w:pPr>
      <w:r>
        <w:rPr>
          <w:rFonts w:ascii="Calibri" w:hAnsi="Calibri"/>
        </w:rPr>
        <w:t>automation and efficiency of a teacher's work.</w:t>
      </w:r>
    </w:p>
    <w:p w14:paraId="27949AD7" w14:textId="1699F4F9" w:rsidR="00355568" w:rsidRPr="0015364D" w:rsidRDefault="007B3D7B" w:rsidP="00355568">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 xml:space="preserve">The substantive content of the training will be delivered in Polish (Polish-language groups) and in English (English-language groups), </w:t>
      </w:r>
      <w:proofErr w:type="gramStart"/>
      <w:r>
        <w:rPr>
          <w:rFonts w:ascii="Calibri" w:hAnsi="Calibri"/>
        </w:rPr>
        <w:t>in the event that</w:t>
      </w:r>
      <w:proofErr w:type="gramEnd"/>
      <w:r>
        <w:rPr>
          <w:rFonts w:ascii="Calibri" w:hAnsi="Calibri"/>
        </w:rPr>
        <w:t xml:space="preserve"> non-Polish-speaking groups are formed.</w:t>
      </w:r>
    </w:p>
    <w:p w14:paraId="4E7CFDCA" w14:textId="3BF33E95" w:rsidR="001F3240" w:rsidRPr="0015364D" w:rsidRDefault="00755B59" w:rsidP="00BC1270">
      <w:pPr>
        <w:pStyle w:val="Nagwek1"/>
        <w:numPr>
          <w:ilvl w:val="0"/>
          <w:numId w:val="3"/>
        </w:numPr>
        <w:tabs>
          <w:tab w:val="left" w:pos="567"/>
        </w:tabs>
        <w:spacing w:line="360" w:lineRule="auto"/>
        <w:ind w:left="284" w:hanging="284"/>
        <w:rPr>
          <w:sz w:val="30"/>
          <w:szCs w:val="30"/>
        </w:rPr>
      </w:pPr>
      <w:r>
        <w:rPr>
          <w:sz w:val="30"/>
        </w:rPr>
        <w:t>Purpose of the training</w:t>
      </w:r>
    </w:p>
    <w:p w14:paraId="2EEA7C1A" w14:textId="1E281DB9" w:rsidR="00E87A91" w:rsidRPr="0015364D" w:rsidRDefault="003069B0" w:rsidP="00BC1270">
      <w:pPr>
        <w:pStyle w:val="Akapitzlist"/>
        <w:numPr>
          <w:ilvl w:val="0"/>
          <w:numId w:val="13"/>
        </w:numPr>
        <w:spacing w:after="120" w:line="360" w:lineRule="auto"/>
        <w:ind w:left="284" w:hanging="284"/>
        <w:contextualSpacing w:val="0"/>
        <w:rPr>
          <w:rFonts w:ascii="Calibri" w:hAnsi="Calibri" w:cs="Calibri"/>
        </w:rPr>
      </w:pPr>
      <w:r>
        <w:rPr>
          <w:rFonts w:ascii="Calibri" w:hAnsi="Calibri"/>
        </w:rPr>
        <w:t xml:space="preserve">The purpose of the training is to enable participants to acquire and develop teaching competencies in the effective use of modern digital tools in teaching in higher education, </w:t>
      </w:r>
      <w:proofErr w:type="gramStart"/>
      <w:r>
        <w:rPr>
          <w:rFonts w:ascii="Calibri" w:hAnsi="Calibri"/>
        </w:rPr>
        <w:t>in order to</w:t>
      </w:r>
      <w:proofErr w:type="gramEnd"/>
      <w:r>
        <w:rPr>
          <w:rFonts w:ascii="Calibri" w:hAnsi="Calibri"/>
        </w:rPr>
        <w:t xml:space="preserve"> raise the quality of the education process. The training includes the practical application of Microsoft Teams as a teaching platform, as well as Microsoft 365 tools (including Microsoft OneNote, Microsoft Forms, Microsoft Whiteboard, and Microsoft Stream) in the planning, organization, and delivery of teaching activities. Participants in the training will also learn about the modern features of the Moodle platform (Moodle+), </w:t>
      </w:r>
      <w:r>
        <w:rPr>
          <w:rFonts w:ascii="Calibri" w:hAnsi="Calibri"/>
        </w:rPr>
        <w:lastRenderedPageBreak/>
        <w:t>the possibilities for tool integration, and course personalization. Furthermore, the scope of the training includes the management of classes conducted in on-site, remote, and hybrid formats, as well as solutions supporting the automation and increased efficiency of teaching work.</w:t>
      </w:r>
    </w:p>
    <w:p w14:paraId="373DC7DD" w14:textId="65DABD64" w:rsidR="005F3407"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276C89E5" w14:textId="2D09B056" w:rsidR="00E559FC" w:rsidRPr="0015364D" w:rsidRDefault="00E559FC" w:rsidP="00953C2C">
      <w:pPr>
        <w:pStyle w:val="Akapitzlist"/>
        <w:numPr>
          <w:ilvl w:val="2"/>
          <w:numId w:val="10"/>
        </w:numPr>
        <w:spacing w:after="0" w:line="360" w:lineRule="auto"/>
        <w:ind w:left="851" w:hanging="284"/>
        <w:rPr>
          <w:rFonts w:ascii="Calibri" w:hAnsi="Calibri" w:cs="Calibri"/>
        </w:rPr>
      </w:pPr>
      <w:r>
        <w:rPr>
          <w:rFonts w:ascii="Calibri" w:hAnsi="Calibri"/>
        </w:rPr>
        <w:t>the role of modern digital tools in the planning, organization, and delivery of the teaching process at the higher education level;</w:t>
      </w:r>
    </w:p>
    <w:p w14:paraId="67BE9421" w14:textId="58B78A57" w:rsidR="00676A10" w:rsidRPr="0015364D" w:rsidRDefault="000F5833" w:rsidP="00953C2C">
      <w:pPr>
        <w:pStyle w:val="Akapitzlist"/>
        <w:numPr>
          <w:ilvl w:val="2"/>
          <w:numId w:val="10"/>
        </w:numPr>
        <w:spacing w:after="0" w:line="360" w:lineRule="auto"/>
        <w:ind w:left="851" w:hanging="284"/>
        <w:rPr>
          <w:rFonts w:ascii="Calibri" w:hAnsi="Calibri" w:cs="Calibri"/>
        </w:rPr>
      </w:pPr>
      <w:r>
        <w:rPr>
          <w:rFonts w:ascii="Calibri" w:hAnsi="Calibri"/>
        </w:rPr>
        <w:t>good teaching practices incorporating the use of digital tools when working with students, in particular engaging training participants and supporting their activity related to the education process;</w:t>
      </w:r>
    </w:p>
    <w:p w14:paraId="13B16549" w14:textId="1B85F94F" w:rsidR="002E30FE" w:rsidRPr="0015364D" w:rsidRDefault="002E30FE" w:rsidP="00953C2C">
      <w:pPr>
        <w:pStyle w:val="Akapitzlist"/>
        <w:numPr>
          <w:ilvl w:val="2"/>
          <w:numId w:val="10"/>
        </w:numPr>
        <w:spacing w:after="0" w:line="360" w:lineRule="auto"/>
        <w:ind w:left="851" w:hanging="284"/>
        <w:rPr>
          <w:rFonts w:ascii="Calibri" w:hAnsi="Calibri" w:cs="Calibri"/>
        </w:rPr>
      </w:pPr>
      <w:r>
        <w:rPr>
          <w:rFonts w:ascii="Calibri" w:hAnsi="Calibri"/>
        </w:rPr>
        <w:t>the capabilities and limitations of the MS Teams platform in the context of a teaching environment;</w:t>
      </w:r>
    </w:p>
    <w:p w14:paraId="7B4C6AC8" w14:textId="50365995" w:rsidR="00953C2C" w:rsidRPr="0015364D" w:rsidRDefault="007A2551" w:rsidP="00953C2C">
      <w:pPr>
        <w:pStyle w:val="Akapitzlist"/>
        <w:numPr>
          <w:ilvl w:val="2"/>
          <w:numId w:val="10"/>
        </w:numPr>
        <w:spacing w:after="0" w:line="360" w:lineRule="auto"/>
        <w:ind w:left="851" w:hanging="284"/>
        <w:rPr>
          <w:rFonts w:ascii="Calibri" w:hAnsi="Calibri" w:cs="Calibri"/>
        </w:rPr>
      </w:pPr>
      <w:proofErr w:type="gramStart"/>
      <w:r>
        <w:rPr>
          <w:rFonts w:ascii="Calibri" w:hAnsi="Calibri"/>
        </w:rPr>
        <w:t>the</w:t>
      </w:r>
      <w:proofErr w:type="gramEnd"/>
      <w:r>
        <w:rPr>
          <w:rFonts w:ascii="Calibri" w:hAnsi="Calibri"/>
        </w:rPr>
        <w:t xml:space="preserve"> architecture of the digital ecosystem: the principles of integrating the Microsoft 365 environment with the Moodle+ platform, indicating the benefits of their combined use in teaching;</w:t>
      </w:r>
    </w:p>
    <w:p w14:paraId="3DA9826B" w14:textId="14430752" w:rsidR="00953C2C" w:rsidRPr="0015364D" w:rsidRDefault="007A2551" w:rsidP="00953C2C">
      <w:pPr>
        <w:pStyle w:val="Akapitzlist"/>
        <w:numPr>
          <w:ilvl w:val="2"/>
          <w:numId w:val="10"/>
        </w:numPr>
        <w:spacing w:after="0" w:line="360" w:lineRule="auto"/>
        <w:ind w:left="851" w:hanging="284"/>
        <w:rPr>
          <w:rFonts w:ascii="Calibri" w:hAnsi="Calibri" w:cs="Calibri"/>
        </w:rPr>
      </w:pPr>
      <w:r>
        <w:rPr>
          <w:rFonts w:ascii="Calibri" w:hAnsi="Calibri"/>
        </w:rPr>
        <w:t>the functionalities of supporting tools: the capabilities of OneNote, Forms, Whiteboard, and Stream in synchronous and asynchronous work;</w:t>
      </w:r>
    </w:p>
    <w:p w14:paraId="2937234E" w14:textId="31F3EB29" w:rsidR="007A2551" w:rsidRPr="0015364D" w:rsidRDefault="00BD473A" w:rsidP="007A2551">
      <w:pPr>
        <w:pStyle w:val="Akapitzlist"/>
        <w:numPr>
          <w:ilvl w:val="2"/>
          <w:numId w:val="10"/>
        </w:numPr>
        <w:spacing w:after="0" w:line="360" w:lineRule="auto"/>
        <w:ind w:left="851" w:hanging="284"/>
        <w:rPr>
          <w:rFonts w:ascii="Calibri" w:hAnsi="Calibri" w:cs="Calibri"/>
          <w:strike/>
        </w:rPr>
      </w:pPr>
      <w:r>
        <w:rPr>
          <w:rFonts w:ascii="Calibri" w:hAnsi="Calibri"/>
        </w:rPr>
        <w:t xml:space="preserve">the principles of planning and conducting classes in on-site, remote, and hybrid formats, </w:t>
      </w:r>
      <w:proofErr w:type="gramStart"/>
      <w:r>
        <w:rPr>
          <w:rFonts w:ascii="Calibri" w:hAnsi="Calibri"/>
        </w:rPr>
        <w:t>taking into account</w:t>
      </w:r>
      <w:proofErr w:type="gramEnd"/>
      <w:r>
        <w:rPr>
          <w:rFonts w:ascii="Calibri" w:hAnsi="Calibri"/>
        </w:rPr>
        <w:t xml:space="preserve"> the specific characteristics of each of these formats;</w:t>
      </w:r>
    </w:p>
    <w:p w14:paraId="5CF7E587" w14:textId="74A582AA" w:rsidR="008C3409" w:rsidRPr="0015364D" w:rsidRDefault="007A2551" w:rsidP="00EE176E">
      <w:pPr>
        <w:pStyle w:val="Akapitzlist"/>
        <w:numPr>
          <w:ilvl w:val="2"/>
          <w:numId w:val="10"/>
        </w:numPr>
        <w:spacing w:after="0" w:line="360" w:lineRule="auto"/>
        <w:ind w:left="851" w:hanging="284"/>
        <w:rPr>
          <w:rFonts w:ascii="Calibri" w:hAnsi="Calibri" w:cs="Calibri"/>
        </w:rPr>
      </w:pPr>
      <w:r>
        <w:rPr>
          <w:rFonts w:ascii="Calibri" w:hAnsi="Calibri"/>
        </w:rPr>
        <w:t>automation tools and the possibilities for automating teaching and organizational activities: work optimization techniques, such as automatic grading in Forms or the personalization of learning paths in Moodle+;</w:t>
      </w:r>
    </w:p>
    <w:p w14:paraId="7CB84939" w14:textId="5443A1AF"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 xml:space="preserve">skills – a person completing the training </w:t>
      </w:r>
      <w:proofErr w:type="gramStart"/>
      <w:r>
        <w:rPr>
          <w:rFonts w:ascii="Calibri" w:hAnsi="Calibri"/>
        </w:rPr>
        <w:t>is able to</w:t>
      </w:r>
      <w:proofErr w:type="gramEnd"/>
      <w:r>
        <w:rPr>
          <w:rFonts w:ascii="Calibri" w:hAnsi="Calibri"/>
        </w:rPr>
        <w:t>:</w:t>
      </w:r>
    </w:p>
    <w:p w14:paraId="734CAA09" w14:textId="486754A6" w:rsidR="007852BD" w:rsidRPr="0015364D" w:rsidRDefault="0011756D" w:rsidP="007852BD">
      <w:pPr>
        <w:pStyle w:val="Akapitzlist"/>
        <w:numPr>
          <w:ilvl w:val="0"/>
          <w:numId w:val="15"/>
        </w:numPr>
        <w:spacing w:after="0" w:line="360" w:lineRule="auto"/>
        <w:ind w:left="851" w:hanging="284"/>
        <w:rPr>
          <w:rFonts w:ascii="Calibri" w:hAnsi="Calibri" w:cs="Calibri"/>
        </w:rPr>
      </w:pPr>
      <w:r>
        <w:rPr>
          <w:rFonts w:ascii="Calibri" w:hAnsi="Calibri"/>
        </w:rPr>
        <w:t>make use of the digital ecosystem in teaching: implement the principles of integrating the Microsoft 365 environment with the Moodle+ platform, selecting appropriate digital tools for the teaching objective, the class format, and students' needs, while indicating the benefits of their combined use in teaching;</w:t>
      </w:r>
    </w:p>
    <w:p w14:paraId="2AB45103" w14:textId="3F273BE5" w:rsidR="00E904A2" w:rsidRPr="0015364D" w:rsidRDefault="00E904A2" w:rsidP="007852BD">
      <w:pPr>
        <w:pStyle w:val="Akapitzlist"/>
        <w:numPr>
          <w:ilvl w:val="0"/>
          <w:numId w:val="15"/>
        </w:numPr>
        <w:spacing w:after="0" w:line="360" w:lineRule="auto"/>
        <w:ind w:left="851" w:hanging="284"/>
        <w:rPr>
          <w:rFonts w:ascii="Calibri" w:hAnsi="Calibri" w:cs="Calibri"/>
        </w:rPr>
      </w:pPr>
      <w:r>
        <w:rPr>
          <w:rFonts w:ascii="Calibri" w:hAnsi="Calibri"/>
        </w:rPr>
        <w:lastRenderedPageBreak/>
        <w:t>create and manage a class environment in MS Teams (teams, channels, communication with training participants);</w:t>
      </w:r>
    </w:p>
    <w:p w14:paraId="5F240CEF" w14:textId="0EE04035" w:rsidR="007852BD" w:rsidRPr="0015364D" w:rsidRDefault="0073418C" w:rsidP="007852BD">
      <w:pPr>
        <w:pStyle w:val="Akapitzlist"/>
        <w:numPr>
          <w:ilvl w:val="0"/>
          <w:numId w:val="15"/>
        </w:numPr>
        <w:spacing w:after="0" w:line="360" w:lineRule="auto"/>
        <w:ind w:left="851" w:hanging="284"/>
        <w:rPr>
          <w:rFonts w:ascii="Calibri" w:hAnsi="Calibri" w:cs="Calibri"/>
        </w:rPr>
      </w:pPr>
      <w:r>
        <w:rPr>
          <w:rFonts w:ascii="Calibri" w:hAnsi="Calibri"/>
        </w:rPr>
        <w:t>use the functionalities of tools supporting Microsoft 365 applications: OneNote, Forms, Whiteboard, and Stream in the context of preparing and conducting classes, delivering teaching content, creating teaching materials, and activating students;</w:t>
      </w:r>
    </w:p>
    <w:p w14:paraId="6F009ECA" w14:textId="01A5B0D7" w:rsidR="00BF15EC" w:rsidRPr="0015364D" w:rsidRDefault="008A77DF" w:rsidP="007852BD">
      <w:pPr>
        <w:pStyle w:val="Akapitzlist"/>
        <w:numPr>
          <w:ilvl w:val="0"/>
          <w:numId w:val="15"/>
        </w:numPr>
        <w:spacing w:after="0" w:line="360" w:lineRule="auto"/>
        <w:ind w:left="851" w:hanging="284"/>
        <w:rPr>
          <w:rFonts w:ascii="Calibri" w:hAnsi="Calibri" w:cs="Calibri"/>
        </w:rPr>
      </w:pPr>
      <w:r>
        <w:rPr>
          <w:rFonts w:ascii="Calibri" w:hAnsi="Calibri"/>
        </w:rPr>
        <w:t>design the basic structure of a course on the Moodle+ platform, skillfully using selected platform functionalities that support the education process;</w:t>
      </w:r>
    </w:p>
    <w:p w14:paraId="05111BCC" w14:textId="4C7DD211" w:rsidR="007852BD" w:rsidRPr="0015364D" w:rsidRDefault="002F0DE0" w:rsidP="007852BD">
      <w:pPr>
        <w:pStyle w:val="Akapitzlist"/>
        <w:numPr>
          <w:ilvl w:val="0"/>
          <w:numId w:val="15"/>
        </w:numPr>
        <w:spacing w:after="0" w:line="360" w:lineRule="auto"/>
        <w:ind w:left="851" w:hanging="284"/>
        <w:rPr>
          <w:rFonts w:ascii="Calibri" w:hAnsi="Calibri" w:cs="Calibri"/>
        </w:rPr>
      </w:pPr>
      <w:r>
        <w:rPr>
          <w:rFonts w:ascii="Calibri" w:hAnsi="Calibri"/>
        </w:rPr>
        <w:t xml:space="preserve"> organize classes in on-site, remote, and hybrid formats: </w:t>
      </w:r>
      <w:proofErr w:type="gramStart"/>
      <w:r>
        <w:rPr>
          <w:rFonts w:ascii="Calibri" w:hAnsi="Calibri"/>
        </w:rPr>
        <w:t>taking into account</w:t>
      </w:r>
      <w:proofErr w:type="gramEnd"/>
      <w:r>
        <w:rPr>
          <w:rFonts w:ascii="Calibri" w:hAnsi="Calibri"/>
        </w:rPr>
        <w:t xml:space="preserve"> differences in interaction with students depending on the class format;</w:t>
      </w:r>
    </w:p>
    <w:p w14:paraId="7BFD01C9" w14:textId="524545E5" w:rsidR="008C3409" w:rsidRPr="0015364D" w:rsidRDefault="007A2551" w:rsidP="00EE176E">
      <w:pPr>
        <w:pStyle w:val="Akapitzlist"/>
        <w:numPr>
          <w:ilvl w:val="0"/>
          <w:numId w:val="15"/>
        </w:numPr>
        <w:spacing w:after="0" w:line="360" w:lineRule="auto"/>
        <w:ind w:left="851" w:hanging="284"/>
        <w:rPr>
          <w:rFonts w:ascii="Calibri" w:hAnsi="Calibri" w:cs="Calibri"/>
        </w:rPr>
      </w:pPr>
      <w:r>
        <w:rPr>
          <w:rFonts w:ascii="Calibri" w:hAnsi="Calibri"/>
        </w:rPr>
        <w:t>apply automation tools: work optimization techniques, such as automatic grading in Forms or the personalization of learning paths in Moodle+;</w:t>
      </w:r>
    </w:p>
    <w:p w14:paraId="05E008E1" w14:textId="42835659"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1ECD756B" w14:textId="0BD5EA14" w:rsidR="00BF0CCE" w:rsidRPr="0015364D" w:rsidRDefault="00BF0CCE" w:rsidP="0011756D">
      <w:pPr>
        <w:pStyle w:val="Akapitzlist"/>
        <w:numPr>
          <w:ilvl w:val="0"/>
          <w:numId w:val="16"/>
        </w:numPr>
        <w:spacing w:after="0" w:line="360" w:lineRule="auto"/>
        <w:ind w:left="851" w:hanging="284"/>
        <w:rPr>
          <w:rFonts w:ascii="Calibri" w:hAnsi="Calibri" w:cs="Calibri"/>
        </w:rPr>
      </w:pPr>
      <w:r>
        <w:rPr>
          <w:rFonts w:ascii="Calibri" w:hAnsi="Calibri"/>
        </w:rPr>
        <w:t>make conscious use of digital tools in teaching work;</w:t>
      </w:r>
    </w:p>
    <w:p w14:paraId="2881B1AC" w14:textId="11F0A53B" w:rsidR="00BE1350" w:rsidRPr="0015364D" w:rsidRDefault="00BE1350" w:rsidP="0011756D">
      <w:pPr>
        <w:pStyle w:val="Akapitzlist"/>
        <w:numPr>
          <w:ilvl w:val="0"/>
          <w:numId w:val="16"/>
        </w:numPr>
        <w:spacing w:after="0" w:line="360" w:lineRule="auto"/>
        <w:ind w:left="851" w:hanging="284"/>
        <w:rPr>
          <w:rFonts w:ascii="Calibri" w:hAnsi="Calibri" w:cs="Calibri"/>
        </w:rPr>
      </w:pPr>
      <w:r>
        <w:rPr>
          <w:rFonts w:ascii="Calibri" w:hAnsi="Calibri"/>
        </w:rPr>
        <w:t>critically assess the usefulness of selected digital tools in relation to the objective of the classes and the needs of students;</w:t>
      </w:r>
    </w:p>
    <w:p w14:paraId="7D3D2DB3" w14:textId="57FF7936" w:rsidR="0011756D" w:rsidRPr="0015364D" w:rsidRDefault="007A2551" w:rsidP="0011756D">
      <w:pPr>
        <w:pStyle w:val="Akapitzlist"/>
        <w:numPr>
          <w:ilvl w:val="0"/>
          <w:numId w:val="16"/>
        </w:numPr>
        <w:spacing w:after="0" w:line="360" w:lineRule="auto"/>
        <w:ind w:left="851" w:hanging="284"/>
        <w:rPr>
          <w:rFonts w:ascii="Calibri" w:hAnsi="Calibri" w:cs="Calibri"/>
        </w:rPr>
      </w:pPr>
      <w:r>
        <w:rPr>
          <w:rFonts w:ascii="Calibri" w:hAnsi="Calibri"/>
        </w:rPr>
        <w:t xml:space="preserve">build a digital community: initiate and moderate online collaboration, </w:t>
      </w:r>
      <w:proofErr w:type="gramStart"/>
      <w:r>
        <w:rPr>
          <w:rFonts w:ascii="Calibri" w:hAnsi="Calibri"/>
        </w:rPr>
        <w:t>paying</w:t>
      </w:r>
      <w:proofErr w:type="gramEnd"/>
      <w:r>
        <w:rPr>
          <w:rFonts w:ascii="Calibri" w:hAnsi="Calibri"/>
        </w:rPr>
        <w:t xml:space="preserve"> attention to engagement and communication culture within groups of students;</w:t>
      </w:r>
    </w:p>
    <w:p w14:paraId="2F0F23C4" w14:textId="7ED9EFF8" w:rsidR="0011756D" w:rsidRPr="0015364D" w:rsidRDefault="007A2551" w:rsidP="0011756D">
      <w:pPr>
        <w:pStyle w:val="Akapitzlist"/>
        <w:numPr>
          <w:ilvl w:val="0"/>
          <w:numId w:val="16"/>
        </w:numPr>
        <w:spacing w:after="0" w:line="360" w:lineRule="auto"/>
        <w:ind w:left="851" w:hanging="284"/>
        <w:rPr>
          <w:rFonts w:ascii="Calibri" w:hAnsi="Calibri" w:cs="Calibri"/>
        </w:rPr>
      </w:pPr>
      <w:r>
        <w:rPr>
          <w:rFonts w:ascii="Calibri" w:hAnsi="Calibri"/>
        </w:rPr>
        <w:t>support students' independence: promote the use of modern tools for self-organized learning and a critical approach to digital resources;</w:t>
      </w:r>
    </w:p>
    <w:p w14:paraId="50200AC6" w14:textId="09D7F7C1" w:rsidR="008C3409" w:rsidRPr="0015364D" w:rsidRDefault="007A2551" w:rsidP="0011756D">
      <w:pPr>
        <w:pStyle w:val="Akapitzlist"/>
        <w:numPr>
          <w:ilvl w:val="0"/>
          <w:numId w:val="16"/>
        </w:numPr>
        <w:spacing w:after="0" w:line="360" w:lineRule="auto"/>
        <w:ind w:left="851" w:hanging="284"/>
        <w:rPr>
          <w:rFonts w:ascii="Calibri" w:hAnsi="Calibri" w:cs="Calibri"/>
        </w:rPr>
      </w:pPr>
      <w:r>
        <w:rPr>
          <w:rFonts w:ascii="Calibri" w:hAnsi="Calibri"/>
        </w:rPr>
        <w:t>adapt to technological changes: remain open to the continuous improvement of their teaching practice and to the implementation of digital innovations that raise the quality of education in higher education;</w:t>
      </w:r>
    </w:p>
    <w:p w14:paraId="17048EFD" w14:textId="42A20D98" w:rsidR="008C3409" w:rsidRPr="0015364D" w:rsidRDefault="00802A35" w:rsidP="009E37F8">
      <w:pPr>
        <w:pStyle w:val="Akapitzlist"/>
        <w:numPr>
          <w:ilvl w:val="0"/>
          <w:numId w:val="16"/>
        </w:numPr>
        <w:spacing w:after="0" w:line="360" w:lineRule="auto"/>
        <w:ind w:left="851" w:hanging="284"/>
        <w:rPr>
          <w:rFonts w:ascii="Calibri" w:hAnsi="Calibri" w:cs="Calibri"/>
        </w:rPr>
      </w:pPr>
      <w:proofErr w:type="gramStart"/>
      <w:r>
        <w:rPr>
          <w:rFonts w:ascii="Calibri" w:hAnsi="Calibri"/>
        </w:rPr>
        <w:t>flexibly adjust</w:t>
      </w:r>
      <w:proofErr w:type="gramEnd"/>
      <w:r>
        <w:rPr>
          <w:rFonts w:ascii="Calibri" w:hAnsi="Calibri"/>
        </w:rPr>
        <w:t xml:space="preserve"> the way classes are conducted to the form of education: on-site, remote, or blended.</w:t>
      </w:r>
    </w:p>
    <w:p w14:paraId="59757D5F" w14:textId="37BC3871"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t>Teaching methods used to deliver the training</w:t>
      </w:r>
    </w:p>
    <w:p w14:paraId="2C155821" w14:textId="237DDC53" w:rsidR="006C3805" w:rsidRPr="00345AEE" w:rsidRDefault="00232A90"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41A03B90" w14:textId="210EA79A" w:rsidR="00A33109" w:rsidRPr="00345AEE" w:rsidRDefault="003E3FA4"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30002B32" w14:textId="3D4867ED" w:rsidR="007A2551" w:rsidRPr="00F278A9" w:rsidRDefault="007A2551"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lastRenderedPageBreak/>
        <w:t>interactive lecture supported by multimedia presentations – the trainer discusses issues related to the training topic,</w:t>
      </w:r>
    </w:p>
    <w:p w14:paraId="4CD03AA0" w14:textId="1DC7CD82" w:rsidR="007502C6" w:rsidRPr="00F278A9" w:rsidRDefault="007502C6"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t>demonstration with explanation – the trainer shows how specific tools work and what their limitations and associated risks are,</w:t>
      </w:r>
    </w:p>
    <w:p w14:paraId="1185FA74" w14:textId="77777777" w:rsidR="007A2551" w:rsidRPr="00F278A9" w:rsidRDefault="007A2551"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t>reflective exercises and self-reflection – individual analysis of one's own skills and identification of areas requiring support,</w:t>
      </w:r>
    </w:p>
    <w:p w14:paraId="5BE5ED16" w14:textId="7DFC0F11" w:rsidR="007A2551" w:rsidRPr="00F278A9" w:rsidRDefault="007A2551"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t>practical computer-based workshops – exercises developing skills related to the Training Program,</w:t>
      </w:r>
    </w:p>
    <w:p w14:paraId="1EC540A2" w14:textId="77777777" w:rsidR="007A2551" w:rsidRPr="00F278A9" w:rsidRDefault="007A2551"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t>case study – analysis of a problem situation and formulation of responses and arguments,</w:t>
      </w:r>
    </w:p>
    <w:p w14:paraId="104D3FF3" w14:textId="61E70B48" w:rsidR="007A2551" w:rsidRPr="00F278A9" w:rsidRDefault="007A2551"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t>moderated discussion – a deliberately planned and trainer-led exchange of opinions aimed at achieving specific educational objectives defined in the training program,</w:t>
      </w:r>
    </w:p>
    <w:p w14:paraId="7E9B107C" w14:textId="7144C0D4" w:rsidR="007A2551" w:rsidRPr="00F278A9" w:rsidRDefault="007A2551"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t xml:space="preserve">pair or group work – joint completion of tasks and exchange of views </w:t>
      </w:r>
      <w:r>
        <w:rPr>
          <w:rFonts w:ascii="Calibri" w:hAnsi="Calibri"/>
          <w:color w:val="000000" w:themeColor="text1"/>
        </w:rPr>
        <w:t>on issues related to the training topics,</w:t>
      </w:r>
    </w:p>
    <w:p w14:paraId="260030DB" w14:textId="4ADB80BF" w:rsidR="000B1654" w:rsidRPr="00FC3960" w:rsidRDefault="000B1654" w:rsidP="007A2551">
      <w:pPr>
        <w:pStyle w:val="Akapitzlist"/>
        <w:numPr>
          <w:ilvl w:val="0"/>
          <w:numId w:val="17"/>
        </w:numPr>
        <w:spacing w:after="0" w:line="360" w:lineRule="auto"/>
        <w:ind w:left="568" w:hanging="284"/>
        <w:contextualSpacing w:val="0"/>
        <w:rPr>
          <w:rFonts w:ascii="Calibri" w:eastAsia="Calibri" w:hAnsi="Calibri" w:cs="Calibri"/>
        </w:rPr>
      </w:pPr>
      <w:r>
        <w:rPr>
          <w:rFonts w:ascii="Calibri" w:hAnsi="Calibri"/>
        </w:rPr>
        <w:t>individual work – involving the development of selected elements of classes or teaching materials for synchronous and asynchronous work,</w:t>
      </w:r>
    </w:p>
    <w:p w14:paraId="1DD462A1" w14:textId="2C83BDF5" w:rsidR="007A2551" w:rsidRPr="00F278A9" w:rsidRDefault="007A2551" w:rsidP="007A2551">
      <w:pPr>
        <w:pStyle w:val="Akapitzlist"/>
        <w:numPr>
          <w:ilvl w:val="0"/>
          <w:numId w:val="17"/>
        </w:numPr>
        <w:spacing w:after="0" w:line="360" w:lineRule="auto"/>
        <w:ind w:left="568" w:hanging="284"/>
        <w:contextualSpacing w:val="0"/>
        <w:rPr>
          <w:rFonts w:ascii="Calibri" w:hAnsi="Calibri" w:cs="Calibri"/>
        </w:rPr>
      </w:pPr>
      <w:r>
        <w:rPr>
          <w:rFonts w:ascii="Calibri" w:hAnsi="Calibri"/>
        </w:rPr>
        <w:t>task-based learning method – preparation and presentation, individually or in groups, of a project task within the scope of the training subject matter,</w:t>
      </w:r>
    </w:p>
    <w:p w14:paraId="77D87E72" w14:textId="1523C8F9" w:rsidR="007A2551" w:rsidRPr="00F278A9" w:rsidRDefault="000B47E5" w:rsidP="007A2551">
      <w:pPr>
        <w:pStyle w:val="Akapitzlist"/>
        <w:numPr>
          <w:ilvl w:val="0"/>
          <w:numId w:val="17"/>
        </w:numPr>
        <w:spacing w:after="0" w:line="360" w:lineRule="auto"/>
        <w:ind w:left="568" w:hanging="284"/>
        <w:contextualSpacing w:val="0"/>
        <w:rPr>
          <w:rFonts w:ascii="Calibri" w:hAnsi="Calibri" w:cs="Calibri"/>
        </w:rPr>
      </w:pPr>
      <w:bookmarkStart w:id="5" w:name="_Hlk225498852"/>
      <w:r>
        <w:rPr>
          <w:rFonts w:ascii="Calibri" w:hAnsi="Calibri"/>
        </w:rPr>
        <w:t>consultations and feedback – supporting training participants in achieving the training objectives.</w:t>
      </w:r>
      <w:bookmarkEnd w:id="5"/>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Accessibility standards implemented</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 xml:space="preserve">Solutions implemented </w:t>
      </w:r>
      <w:proofErr w:type="gramStart"/>
      <w:r>
        <w:rPr>
          <w:rFonts w:ascii="Calibri" w:hAnsi="Calibri"/>
        </w:rPr>
        <w:t>with regard to</w:t>
      </w:r>
      <w:proofErr w:type="gramEnd"/>
      <w:r>
        <w:rPr>
          <w:rFonts w:ascii="Calibri" w:hAnsi="Calibri"/>
        </w:rPr>
        <w:t xml:space="preserve">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the training (its scope, format, place of delivery, and provided potential accommodations) enables persons with special needs to participate in its course and to </w:t>
      </w:r>
      <w:r>
        <w:rPr>
          <w:rFonts w:ascii="Calibri" w:hAnsi="Calibri"/>
        </w:rPr>
        <w:lastRenderedPageBreak/>
        <w:t>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 xml:space="preserve">non-discrimination in access to the training, </w:t>
      </w:r>
      <w:proofErr w:type="gramStart"/>
      <w:r>
        <w:rPr>
          <w:rFonts w:ascii="Calibri" w:hAnsi="Calibri"/>
        </w:rPr>
        <w:t>in particular on</w:t>
      </w:r>
      <w:proofErr w:type="gramEnd"/>
      <w:r>
        <w:rPr>
          <w:rFonts w:ascii="Calibri" w:hAnsi="Calibri"/>
        </w:rPr>
        <w:t xml:space="preserve"> grounds </w:t>
      </w:r>
      <w:proofErr w:type="gramStart"/>
      <w:r>
        <w:rPr>
          <w:rFonts w:ascii="Calibri" w:hAnsi="Calibri"/>
        </w:rPr>
        <w:t>such as:</w:t>
      </w:r>
      <w:proofErr w:type="gramEnd"/>
      <w:r>
        <w:rPr>
          <w:rFonts w:ascii="Calibri" w:hAnsi="Calibri"/>
        </w:rPr>
        <w:t xml:space="preserve">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process of identifying special needs of training participants related to their participation in the Project consists of five elements:</w:t>
      </w:r>
    </w:p>
    <w:p w14:paraId="2A9527FA" w14:textId="47CAB71A"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materials about the Project, including the training, are prepared in an accessible manner and published in a digitally accessible version on the </w:t>
      </w:r>
      <w:hyperlink r:id="rId31" w:history="1">
        <w:r>
          <w:rPr>
            <w:rStyle w:val="Hipercze"/>
            <w:rFonts w:ascii="Calibri" w:hAnsi="Calibri"/>
          </w:rPr>
          <w:t>Project’s website</w:t>
        </w:r>
      </w:hyperlink>
      <w:r>
        <w:rPr>
          <w:rFonts w:ascii="Calibri" w:hAnsi="Calibri"/>
        </w:rPr>
        <w:t xml:space="preserve"> and are also available in printed form at the Project Office (printed materials </w:t>
      </w:r>
      <w:r>
        <w:rPr>
          <w:rFonts w:ascii="Calibri" w:hAnsi="Calibri"/>
        </w:rPr>
        <w:lastRenderedPageBreak/>
        <w:t>are provided upon reporting such a need to the Project Office – in order to uphold the principle of sustainable development, materials are not printed in advance without a reported need),</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531E88C3"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lastRenderedPageBreak/>
        <w:t xml:space="preserve">the trainer is obliged to provide support to every person regardless of their differences, </w:t>
      </w:r>
      <w:proofErr w:type="gramStart"/>
      <w:r>
        <w:rPr>
          <w:rFonts w:ascii="Calibri" w:hAnsi="Calibri"/>
        </w:rPr>
        <w:t>taking into account</w:t>
      </w:r>
      <w:proofErr w:type="gramEnd"/>
      <w:r>
        <w:rPr>
          <w:rFonts w:ascii="Calibri" w:hAnsi="Calibri"/>
        </w:rPr>
        <w:t xml:space="preserve">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 xml:space="preserve">the trainer is obliged to monitor and report any manifestations of discrimination and breaches of equality principles occurring during the delivery of the training, including </w:t>
      </w:r>
      <w:proofErr w:type="gramStart"/>
      <w:r>
        <w:rPr>
          <w:rFonts w:ascii="Calibri" w:hAnsi="Calibri"/>
        </w:rPr>
        <w:t>with regard to</w:t>
      </w:r>
      <w:proofErr w:type="gramEnd"/>
      <w:r>
        <w:rPr>
          <w:rFonts w:ascii="Calibri" w:hAnsi="Calibri"/>
        </w:rPr>
        <w:t xml:space="preserve"> the behavior of training participants,</w:t>
      </w:r>
    </w:p>
    <w:p w14:paraId="3B6AD973" w14:textId="18E1BCA5"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at the beginning of each training session conducted in the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 xml:space="preserve">Solutions implemented </w:t>
      </w:r>
      <w:proofErr w:type="gramStart"/>
      <w:r>
        <w:rPr>
          <w:sz w:val="30"/>
        </w:rPr>
        <w:t>with regard to</w:t>
      </w:r>
      <w:proofErr w:type="gramEnd"/>
      <w:r>
        <w:rPr>
          <w:sz w:val="30"/>
        </w:rPr>
        <w:t xml:space="preserve">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 xml:space="preserve">Solutions implemented </w:t>
      </w:r>
      <w:proofErr w:type="gramStart"/>
      <w:r>
        <w:rPr>
          <w:rFonts w:ascii="Calibri" w:hAnsi="Calibri"/>
        </w:rPr>
        <w:t>with regard to</w:t>
      </w:r>
      <w:proofErr w:type="gramEnd"/>
      <w:r>
        <w:rPr>
          <w:rFonts w:ascii="Calibri" w:hAnsi="Calibri"/>
        </w:rPr>
        <w:t xml:space="preserve">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lastRenderedPageBreak/>
        <w:t>the use of a building well connected by public transport, which allows for reducing the use of individual car transport.</w:t>
      </w:r>
    </w:p>
    <w:p w14:paraId="6311EB5E" w14:textId="3B5D83DF" w:rsidR="00D96516" w:rsidRPr="003E1E8D" w:rsidRDefault="00D96516" w:rsidP="00504D1C">
      <w:pPr>
        <w:spacing w:before="720" w:after="0" w:line="360" w:lineRule="auto"/>
        <w:rPr>
          <w:rFonts w:ascii="Calibri" w:hAnsi="Calibri" w:cs="Calibri"/>
          <w:lang w:val="pl-PL"/>
        </w:rPr>
      </w:pPr>
      <w:r w:rsidRPr="003E1E8D">
        <w:rPr>
          <w:rFonts w:ascii="Calibri" w:hAnsi="Calibri"/>
          <w:lang w:val="pl-PL"/>
        </w:rPr>
        <w:t>Authors: Katarzyna Gutowska, Anna Dmoch, Viki Kuklińska, Magdalena Machnicka, Bartosz Osmola</w:t>
      </w:r>
    </w:p>
    <w:p w14:paraId="417F5296" w14:textId="31C4BD44" w:rsidR="00D96516" w:rsidRPr="00D96516" w:rsidRDefault="00D96516" w:rsidP="00D96516">
      <w:pPr>
        <w:spacing w:after="0" w:line="360" w:lineRule="auto"/>
        <w:rPr>
          <w:rFonts w:ascii="Calibri" w:hAnsi="Calibri" w:cs="Calibri"/>
        </w:rPr>
      </w:pPr>
      <w:r>
        <w:rPr>
          <w:rFonts w:ascii="Calibri" w:hAnsi="Calibri"/>
        </w:rPr>
        <w:t>Place, date: Warsaw, 22.04.2026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D969DC" w:rsidP="00D969DC">
      <w:pPr>
        <w:spacing w:after="0" w:line="360" w:lineRule="auto"/>
        <w:rPr>
          <w:rFonts w:ascii="Calibri" w:hAnsi="Calibri" w:cs="Calibri"/>
        </w:rPr>
      </w:pPr>
      <w:hyperlink r:id="rId34" w:history="1">
        <w:r>
          <w:rPr>
            <w:rStyle w:val="Hipercze"/>
            <w:rFonts w:ascii="Calibri" w:hAnsi="Calibri"/>
          </w:rPr>
          <w:t>CC BY 4.0</w:t>
        </w:r>
      </w:hyperlink>
    </w:p>
    <w:p w14:paraId="4D113545" w14:textId="6BCA6851" w:rsidR="00D96516" w:rsidRPr="00D969DC" w:rsidRDefault="00D969DC" w:rsidP="00D969DC">
      <w:pPr>
        <w:spacing w:after="72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46118" w14:textId="77777777" w:rsidR="009F62DF" w:rsidRPr="00345AEE" w:rsidRDefault="009F62DF" w:rsidP="008F7C20">
      <w:pPr>
        <w:spacing w:after="0" w:line="240" w:lineRule="auto"/>
      </w:pPr>
      <w:r w:rsidRPr="00345AEE">
        <w:separator/>
      </w:r>
    </w:p>
  </w:endnote>
  <w:endnote w:type="continuationSeparator" w:id="0">
    <w:p w14:paraId="0500AF47" w14:textId="77777777" w:rsidR="009F62DF" w:rsidRPr="00345AEE" w:rsidRDefault="009F62DF"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4A34B" w14:textId="77777777" w:rsidR="009F62DF" w:rsidRPr="00345AEE" w:rsidRDefault="009F62DF" w:rsidP="008F7C20">
      <w:pPr>
        <w:spacing w:after="0" w:line="240" w:lineRule="auto"/>
      </w:pPr>
      <w:r w:rsidRPr="00345AEE">
        <w:separator/>
      </w:r>
    </w:p>
  </w:footnote>
  <w:footnote w:type="continuationSeparator" w:id="0">
    <w:p w14:paraId="08036B73" w14:textId="77777777" w:rsidR="009F62DF" w:rsidRPr="00345AEE" w:rsidRDefault="009F62DF" w:rsidP="008F7C20">
      <w:pPr>
        <w:spacing w:after="0" w:line="240" w:lineRule="auto"/>
      </w:pPr>
      <w:r w:rsidRPr="00345AEE">
        <w:continuationSeparator/>
      </w:r>
    </w:p>
  </w:footnote>
  <w:footnote w:id="1">
    <w:p w14:paraId="7A2C423C" w14:textId="6DC8B9F5"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3E1E8D">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0EF5E20C" w14:textId="07080C7C"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 </w:t>
      </w:r>
      <w:hyperlink r:id="rId1" w:history="1">
        <w:r>
          <w:rPr>
            <w:rStyle w:val="Hipercze"/>
            <w:rFonts w:ascii="Calibri" w:hAnsi="Calibri"/>
          </w:rPr>
          <w:t>https://creativecommons.org/licenses/by/4.0/</w:t>
        </w:r>
      </w:hyperlink>
    </w:p>
  </w:footnote>
  <w:footnote w:id="3">
    <w:p w14:paraId="6A4F8E65" w14:textId="43809588"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Pr>
          <w:rFonts w:ascii="Calibri" w:hAnsi="Calibri"/>
          <w:sz w:val="24"/>
        </w:rPr>
        <w:t>VIZJA University reserves the right to conduct trainings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296B01"/>
    <w:multiLevelType w:val="multilevel"/>
    <w:tmpl w:val="ABCA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47B12"/>
    <w:multiLevelType w:val="hybridMultilevel"/>
    <w:tmpl w:val="54301F34"/>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5F103B70">
      <w:start w:val="1"/>
      <w:numFmt w:val="decimal"/>
      <w:lvlText w:val="%3)"/>
      <w:lvlJc w:val="left"/>
      <w:pPr>
        <w:ind w:left="2340" w:hanging="360"/>
      </w:pPr>
      <w:rPr>
        <w:rFonts w:hint="default"/>
        <w:strike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911346">
    <w:abstractNumId w:val="2"/>
  </w:num>
  <w:num w:numId="2" w16cid:durableId="1838769069">
    <w:abstractNumId w:val="9"/>
  </w:num>
  <w:num w:numId="3" w16cid:durableId="1686665293">
    <w:abstractNumId w:val="13"/>
  </w:num>
  <w:num w:numId="4" w16cid:durableId="936866430">
    <w:abstractNumId w:val="18"/>
  </w:num>
  <w:num w:numId="5" w16cid:durableId="2037265647">
    <w:abstractNumId w:val="8"/>
  </w:num>
  <w:num w:numId="6" w16cid:durableId="1544054336">
    <w:abstractNumId w:val="21"/>
  </w:num>
  <w:num w:numId="7" w16cid:durableId="1956935853">
    <w:abstractNumId w:val="10"/>
  </w:num>
  <w:num w:numId="8" w16cid:durableId="391468392">
    <w:abstractNumId w:val="22"/>
  </w:num>
  <w:num w:numId="9" w16cid:durableId="1542589889">
    <w:abstractNumId w:val="1"/>
  </w:num>
  <w:num w:numId="10" w16cid:durableId="321397217">
    <w:abstractNumId w:val="6"/>
  </w:num>
  <w:num w:numId="11" w16cid:durableId="17893672">
    <w:abstractNumId w:val="4"/>
  </w:num>
  <w:num w:numId="12" w16cid:durableId="1266696823">
    <w:abstractNumId w:val="20"/>
  </w:num>
  <w:num w:numId="13" w16cid:durableId="1323507734">
    <w:abstractNumId w:val="17"/>
  </w:num>
  <w:num w:numId="14" w16cid:durableId="623581813">
    <w:abstractNumId w:val="19"/>
  </w:num>
  <w:num w:numId="15" w16cid:durableId="310792444">
    <w:abstractNumId w:val="3"/>
  </w:num>
  <w:num w:numId="16" w16cid:durableId="1775977292">
    <w:abstractNumId w:val="12"/>
  </w:num>
  <w:num w:numId="17" w16cid:durableId="607198443">
    <w:abstractNumId w:val="0"/>
  </w:num>
  <w:num w:numId="18" w16cid:durableId="1548375962">
    <w:abstractNumId w:val="7"/>
  </w:num>
  <w:num w:numId="19" w16cid:durableId="2076850356">
    <w:abstractNumId w:val="11"/>
  </w:num>
  <w:num w:numId="20" w16cid:durableId="337998001">
    <w:abstractNumId w:val="14"/>
  </w:num>
  <w:num w:numId="21" w16cid:durableId="1969773904">
    <w:abstractNumId w:val="16"/>
  </w:num>
  <w:num w:numId="22" w16cid:durableId="1782214484">
    <w:abstractNumId w:val="15"/>
  </w:num>
  <w:num w:numId="23" w16cid:durableId="2055540873">
    <w:abstractNumId w:val="23"/>
  </w:num>
  <w:num w:numId="24" w16cid:durableId="1298536967">
    <w:abstractNumId w:val="25"/>
  </w:num>
  <w:num w:numId="25" w16cid:durableId="1987977406">
    <w:abstractNumId w:val="24"/>
  </w:num>
  <w:num w:numId="26" w16cid:durableId="1443382896">
    <w:abstractNumId w:val="5"/>
  </w:num>
  <w:num w:numId="27" w16cid:durableId="737165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4CE7"/>
    <w:rsid w:val="00007661"/>
    <w:rsid w:val="000113AB"/>
    <w:rsid w:val="000129AA"/>
    <w:rsid w:val="000145DC"/>
    <w:rsid w:val="00021979"/>
    <w:rsid w:val="00021B27"/>
    <w:rsid w:val="0002473F"/>
    <w:rsid w:val="000262C0"/>
    <w:rsid w:val="00027C07"/>
    <w:rsid w:val="00032BA8"/>
    <w:rsid w:val="00037420"/>
    <w:rsid w:val="00037885"/>
    <w:rsid w:val="00044130"/>
    <w:rsid w:val="00044B11"/>
    <w:rsid w:val="00051D81"/>
    <w:rsid w:val="00052256"/>
    <w:rsid w:val="00052860"/>
    <w:rsid w:val="00053EDD"/>
    <w:rsid w:val="00061621"/>
    <w:rsid w:val="000627FC"/>
    <w:rsid w:val="00070781"/>
    <w:rsid w:val="0007194E"/>
    <w:rsid w:val="00072F86"/>
    <w:rsid w:val="00076E38"/>
    <w:rsid w:val="00077DEB"/>
    <w:rsid w:val="0008100B"/>
    <w:rsid w:val="0008327F"/>
    <w:rsid w:val="00084728"/>
    <w:rsid w:val="000861C1"/>
    <w:rsid w:val="00092B26"/>
    <w:rsid w:val="00092DEC"/>
    <w:rsid w:val="000933D7"/>
    <w:rsid w:val="000A1FE6"/>
    <w:rsid w:val="000A7DCE"/>
    <w:rsid w:val="000B011E"/>
    <w:rsid w:val="000B05A9"/>
    <w:rsid w:val="000B0CBD"/>
    <w:rsid w:val="000B1654"/>
    <w:rsid w:val="000B41BF"/>
    <w:rsid w:val="000B47E5"/>
    <w:rsid w:val="000B545B"/>
    <w:rsid w:val="000C33DB"/>
    <w:rsid w:val="000C3614"/>
    <w:rsid w:val="000D1A40"/>
    <w:rsid w:val="000D2574"/>
    <w:rsid w:val="000D4933"/>
    <w:rsid w:val="000E1E6E"/>
    <w:rsid w:val="000E251C"/>
    <w:rsid w:val="000E738E"/>
    <w:rsid w:val="000F05EB"/>
    <w:rsid w:val="000F0A4B"/>
    <w:rsid w:val="000F196D"/>
    <w:rsid w:val="000F4CF0"/>
    <w:rsid w:val="000F5833"/>
    <w:rsid w:val="00100629"/>
    <w:rsid w:val="001020BD"/>
    <w:rsid w:val="00102449"/>
    <w:rsid w:val="00105DCC"/>
    <w:rsid w:val="00113702"/>
    <w:rsid w:val="001137ED"/>
    <w:rsid w:val="00114755"/>
    <w:rsid w:val="0011590A"/>
    <w:rsid w:val="00116267"/>
    <w:rsid w:val="0011756D"/>
    <w:rsid w:val="0012158F"/>
    <w:rsid w:val="00122529"/>
    <w:rsid w:val="00122DAA"/>
    <w:rsid w:val="00123BA5"/>
    <w:rsid w:val="0012418F"/>
    <w:rsid w:val="00124ECB"/>
    <w:rsid w:val="00125B13"/>
    <w:rsid w:val="0012613D"/>
    <w:rsid w:val="0013396A"/>
    <w:rsid w:val="00137603"/>
    <w:rsid w:val="001408D0"/>
    <w:rsid w:val="0014139D"/>
    <w:rsid w:val="00144132"/>
    <w:rsid w:val="001517BC"/>
    <w:rsid w:val="0015364D"/>
    <w:rsid w:val="00153905"/>
    <w:rsid w:val="00154EEB"/>
    <w:rsid w:val="00155966"/>
    <w:rsid w:val="00156E46"/>
    <w:rsid w:val="00161454"/>
    <w:rsid w:val="00161753"/>
    <w:rsid w:val="00165573"/>
    <w:rsid w:val="00166048"/>
    <w:rsid w:val="00173DB1"/>
    <w:rsid w:val="00176CED"/>
    <w:rsid w:val="00177302"/>
    <w:rsid w:val="00187291"/>
    <w:rsid w:val="00187AEC"/>
    <w:rsid w:val="00190F47"/>
    <w:rsid w:val="0019252E"/>
    <w:rsid w:val="001945E0"/>
    <w:rsid w:val="00195ECD"/>
    <w:rsid w:val="001961E8"/>
    <w:rsid w:val="00196B1E"/>
    <w:rsid w:val="0019797B"/>
    <w:rsid w:val="001A5D4D"/>
    <w:rsid w:val="001A6B9A"/>
    <w:rsid w:val="001B2629"/>
    <w:rsid w:val="001B2661"/>
    <w:rsid w:val="001B304A"/>
    <w:rsid w:val="001B391A"/>
    <w:rsid w:val="001B7715"/>
    <w:rsid w:val="001C3D16"/>
    <w:rsid w:val="001C4EA1"/>
    <w:rsid w:val="001C6E70"/>
    <w:rsid w:val="001C7F28"/>
    <w:rsid w:val="001D10F5"/>
    <w:rsid w:val="001D1954"/>
    <w:rsid w:val="001D2224"/>
    <w:rsid w:val="001D32C1"/>
    <w:rsid w:val="001D75E9"/>
    <w:rsid w:val="001E2042"/>
    <w:rsid w:val="001E309F"/>
    <w:rsid w:val="001E4AB9"/>
    <w:rsid w:val="001E6C49"/>
    <w:rsid w:val="001F0536"/>
    <w:rsid w:val="001F26FD"/>
    <w:rsid w:val="001F3240"/>
    <w:rsid w:val="001F687B"/>
    <w:rsid w:val="001F78CF"/>
    <w:rsid w:val="002010A9"/>
    <w:rsid w:val="0020396D"/>
    <w:rsid w:val="00203ABB"/>
    <w:rsid w:val="00203B94"/>
    <w:rsid w:val="002049D4"/>
    <w:rsid w:val="00205A3C"/>
    <w:rsid w:val="00205EBF"/>
    <w:rsid w:val="00206E19"/>
    <w:rsid w:val="00207787"/>
    <w:rsid w:val="00210693"/>
    <w:rsid w:val="00211325"/>
    <w:rsid w:val="00213E18"/>
    <w:rsid w:val="002149D0"/>
    <w:rsid w:val="002164B7"/>
    <w:rsid w:val="0022185A"/>
    <w:rsid w:val="002259B4"/>
    <w:rsid w:val="00231824"/>
    <w:rsid w:val="002323DA"/>
    <w:rsid w:val="0023272F"/>
    <w:rsid w:val="00232A90"/>
    <w:rsid w:val="00236C4F"/>
    <w:rsid w:val="00237D09"/>
    <w:rsid w:val="002415E0"/>
    <w:rsid w:val="00246EF5"/>
    <w:rsid w:val="0025040B"/>
    <w:rsid w:val="00250DE1"/>
    <w:rsid w:val="00253DC0"/>
    <w:rsid w:val="00255308"/>
    <w:rsid w:val="00257886"/>
    <w:rsid w:val="002612C5"/>
    <w:rsid w:val="00261B17"/>
    <w:rsid w:val="00262BBF"/>
    <w:rsid w:val="00265901"/>
    <w:rsid w:val="0026618C"/>
    <w:rsid w:val="00267DA6"/>
    <w:rsid w:val="0028471E"/>
    <w:rsid w:val="00284DA4"/>
    <w:rsid w:val="00290C39"/>
    <w:rsid w:val="00292A71"/>
    <w:rsid w:val="00294AB5"/>
    <w:rsid w:val="00294CFE"/>
    <w:rsid w:val="00294E50"/>
    <w:rsid w:val="00295B79"/>
    <w:rsid w:val="00296251"/>
    <w:rsid w:val="002A22E1"/>
    <w:rsid w:val="002A383E"/>
    <w:rsid w:val="002A5C71"/>
    <w:rsid w:val="002A677D"/>
    <w:rsid w:val="002B07A3"/>
    <w:rsid w:val="002B341B"/>
    <w:rsid w:val="002B3B2F"/>
    <w:rsid w:val="002C2562"/>
    <w:rsid w:val="002C448D"/>
    <w:rsid w:val="002C6E78"/>
    <w:rsid w:val="002D075F"/>
    <w:rsid w:val="002D0F0D"/>
    <w:rsid w:val="002D471D"/>
    <w:rsid w:val="002D65A0"/>
    <w:rsid w:val="002E231C"/>
    <w:rsid w:val="002E30FE"/>
    <w:rsid w:val="002F0C3E"/>
    <w:rsid w:val="002F0DE0"/>
    <w:rsid w:val="002F1707"/>
    <w:rsid w:val="002F4794"/>
    <w:rsid w:val="002F4955"/>
    <w:rsid w:val="002F5926"/>
    <w:rsid w:val="00300140"/>
    <w:rsid w:val="0030323A"/>
    <w:rsid w:val="003040A3"/>
    <w:rsid w:val="0030652F"/>
    <w:rsid w:val="003069B0"/>
    <w:rsid w:val="00307192"/>
    <w:rsid w:val="00310834"/>
    <w:rsid w:val="00311C8A"/>
    <w:rsid w:val="00316F4E"/>
    <w:rsid w:val="0032014B"/>
    <w:rsid w:val="00320AC4"/>
    <w:rsid w:val="0032106B"/>
    <w:rsid w:val="00322B53"/>
    <w:rsid w:val="003253CD"/>
    <w:rsid w:val="00332D20"/>
    <w:rsid w:val="003400EF"/>
    <w:rsid w:val="00340163"/>
    <w:rsid w:val="003407BB"/>
    <w:rsid w:val="003421C9"/>
    <w:rsid w:val="00343A1C"/>
    <w:rsid w:val="00345998"/>
    <w:rsid w:val="00345AEE"/>
    <w:rsid w:val="0034623E"/>
    <w:rsid w:val="00354505"/>
    <w:rsid w:val="00355568"/>
    <w:rsid w:val="0035624C"/>
    <w:rsid w:val="00356734"/>
    <w:rsid w:val="00372752"/>
    <w:rsid w:val="0037517D"/>
    <w:rsid w:val="003756AB"/>
    <w:rsid w:val="00377E42"/>
    <w:rsid w:val="003800CE"/>
    <w:rsid w:val="003819AF"/>
    <w:rsid w:val="00387C9D"/>
    <w:rsid w:val="00390CA3"/>
    <w:rsid w:val="00393F3C"/>
    <w:rsid w:val="00396DDC"/>
    <w:rsid w:val="003A0257"/>
    <w:rsid w:val="003A2111"/>
    <w:rsid w:val="003A74C9"/>
    <w:rsid w:val="003B0823"/>
    <w:rsid w:val="003B1138"/>
    <w:rsid w:val="003B3782"/>
    <w:rsid w:val="003B4695"/>
    <w:rsid w:val="003B51E4"/>
    <w:rsid w:val="003B5612"/>
    <w:rsid w:val="003B66E3"/>
    <w:rsid w:val="003B71C1"/>
    <w:rsid w:val="003B7637"/>
    <w:rsid w:val="003C08AC"/>
    <w:rsid w:val="003C2414"/>
    <w:rsid w:val="003C5F28"/>
    <w:rsid w:val="003D0DEF"/>
    <w:rsid w:val="003D79EF"/>
    <w:rsid w:val="003E1E8D"/>
    <w:rsid w:val="003E1F54"/>
    <w:rsid w:val="003E233C"/>
    <w:rsid w:val="003E3B4F"/>
    <w:rsid w:val="003E3F08"/>
    <w:rsid w:val="003E3FA4"/>
    <w:rsid w:val="003E5512"/>
    <w:rsid w:val="003E5544"/>
    <w:rsid w:val="003F161C"/>
    <w:rsid w:val="003F2702"/>
    <w:rsid w:val="003F2E70"/>
    <w:rsid w:val="003F3B04"/>
    <w:rsid w:val="0040170E"/>
    <w:rsid w:val="00405808"/>
    <w:rsid w:val="00411DC7"/>
    <w:rsid w:val="00411DD9"/>
    <w:rsid w:val="00413CB2"/>
    <w:rsid w:val="0041496D"/>
    <w:rsid w:val="0041682E"/>
    <w:rsid w:val="0042113C"/>
    <w:rsid w:val="00421152"/>
    <w:rsid w:val="004220D0"/>
    <w:rsid w:val="0042351E"/>
    <w:rsid w:val="00425954"/>
    <w:rsid w:val="00427047"/>
    <w:rsid w:val="004318AF"/>
    <w:rsid w:val="00434AC4"/>
    <w:rsid w:val="00437DF2"/>
    <w:rsid w:val="00437E47"/>
    <w:rsid w:val="00437EFC"/>
    <w:rsid w:val="004413B7"/>
    <w:rsid w:val="00442C4A"/>
    <w:rsid w:val="00445AC7"/>
    <w:rsid w:val="004465CE"/>
    <w:rsid w:val="004516DE"/>
    <w:rsid w:val="004608B4"/>
    <w:rsid w:val="0046343D"/>
    <w:rsid w:val="004635DE"/>
    <w:rsid w:val="00466F63"/>
    <w:rsid w:val="0047226A"/>
    <w:rsid w:val="00473B71"/>
    <w:rsid w:val="0047414B"/>
    <w:rsid w:val="00477832"/>
    <w:rsid w:val="00477DF6"/>
    <w:rsid w:val="00482565"/>
    <w:rsid w:val="00485094"/>
    <w:rsid w:val="00485457"/>
    <w:rsid w:val="00485BFE"/>
    <w:rsid w:val="00490C05"/>
    <w:rsid w:val="00491AC3"/>
    <w:rsid w:val="00491CAB"/>
    <w:rsid w:val="00493DAE"/>
    <w:rsid w:val="0049585A"/>
    <w:rsid w:val="00497EF7"/>
    <w:rsid w:val="004A2981"/>
    <w:rsid w:val="004A3126"/>
    <w:rsid w:val="004A3430"/>
    <w:rsid w:val="004A4FB0"/>
    <w:rsid w:val="004A6DBA"/>
    <w:rsid w:val="004A6E2A"/>
    <w:rsid w:val="004A7765"/>
    <w:rsid w:val="004B4C39"/>
    <w:rsid w:val="004B4F90"/>
    <w:rsid w:val="004B5B4E"/>
    <w:rsid w:val="004B76FA"/>
    <w:rsid w:val="004C0A6B"/>
    <w:rsid w:val="004C61B3"/>
    <w:rsid w:val="004C77E5"/>
    <w:rsid w:val="004D1997"/>
    <w:rsid w:val="004D1C3E"/>
    <w:rsid w:val="004D22C0"/>
    <w:rsid w:val="004D32D5"/>
    <w:rsid w:val="004D3883"/>
    <w:rsid w:val="004D45C6"/>
    <w:rsid w:val="004D5DB4"/>
    <w:rsid w:val="004E1373"/>
    <w:rsid w:val="004E1720"/>
    <w:rsid w:val="004E349E"/>
    <w:rsid w:val="004E3788"/>
    <w:rsid w:val="004E71AB"/>
    <w:rsid w:val="004F7CFE"/>
    <w:rsid w:val="00501669"/>
    <w:rsid w:val="005030DB"/>
    <w:rsid w:val="00504D1C"/>
    <w:rsid w:val="00512728"/>
    <w:rsid w:val="0051386F"/>
    <w:rsid w:val="00520303"/>
    <w:rsid w:val="005236C7"/>
    <w:rsid w:val="0052753C"/>
    <w:rsid w:val="00533648"/>
    <w:rsid w:val="005348E1"/>
    <w:rsid w:val="005350FF"/>
    <w:rsid w:val="00542773"/>
    <w:rsid w:val="00543364"/>
    <w:rsid w:val="0054541A"/>
    <w:rsid w:val="00552591"/>
    <w:rsid w:val="00552CE7"/>
    <w:rsid w:val="00552CF5"/>
    <w:rsid w:val="00553647"/>
    <w:rsid w:val="0055514C"/>
    <w:rsid w:val="00556FE4"/>
    <w:rsid w:val="00557B63"/>
    <w:rsid w:val="00576298"/>
    <w:rsid w:val="005831BD"/>
    <w:rsid w:val="00587221"/>
    <w:rsid w:val="00591455"/>
    <w:rsid w:val="005940A2"/>
    <w:rsid w:val="005963D5"/>
    <w:rsid w:val="005A26D1"/>
    <w:rsid w:val="005A6AE2"/>
    <w:rsid w:val="005C0FDB"/>
    <w:rsid w:val="005C1C68"/>
    <w:rsid w:val="005C20E8"/>
    <w:rsid w:val="005C6672"/>
    <w:rsid w:val="005C6F93"/>
    <w:rsid w:val="005D083F"/>
    <w:rsid w:val="005D2B5A"/>
    <w:rsid w:val="005E3023"/>
    <w:rsid w:val="005F3407"/>
    <w:rsid w:val="0060039F"/>
    <w:rsid w:val="0060377E"/>
    <w:rsid w:val="00604655"/>
    <w:rsid w:val="006047E7"/>
    <w:rsid w:val="006053D2"/>
    <w:rsid w:val="0060574C"/>
    <w:rsid w:val="006101A5"/>
    <w:rsid w:val="006168C4"/>
    <w:rsid w:val="00620126"/>
    <w:rsid w:val="00620AD5"/>
    <w:rsid w:val="0062335D"/>
    <w:rsid w:val="00626236"/>
    <w:rsid w:val="006279C3"/>
    <w:rsid w:val="00630681"/>
    <w:rsid w:val="00634056"/>
    <w:rsid w:val="00634BC6"/>
    <w:rsid w:val="00634CE4"/>
    <w:rsid w:val="00636B22"/>
    <w:rsid w:val="00640498"/>
    <w:rsid w:val="00640622"/>
    <w:rsid w:val="00640DD5"/>
    <w:rsid w:val="00644BA3"/>
    <w:rsid w:val="006549D2"/>
    <w:rsid w:val="006606E3"/>
    <w:rsid w:val="00660ED5"/>
    <w:rsid w:val="006615B7"/>
    <w:rsid w:val="00663CD1"/>
    <w:rsid w:val="00667271"/>
    <w:rsid w:val="00667622"/>
    <w:rsid w:val="00667845"/>
    <w:rsid w:val="00676A10"/>
    <w:rsid w:val="00677785"/>
    <w:rsid w:val="00682E4A"/>
    <w:rsid w:val="00686F96"/>
    <w:rsid w:val="0069092E"/>
    <w:rsid w:val="00691E14"/>
    <w:rsid w:val="00692FC0"/>
    <w:rsid w:val="00692FD5"/>
    <w:rsid w:val="00695297"/>
    <w:rsid w:val="00695909"/>
    <w:rsid w:val="00695B17"/>
    <w:rsid w:val="006A4819"/>
    <w:rsid w:val="006A592D"/>
    <w:rsid w:val="006A6C59"/>
    <w:rsid w:val="006A791B"/>
    <w:rsid w:val="006B18A8"/>
    <w:rsid w:val="006B62B4"/>
    <w:rsid w:val="006C03CA"/>
    <w:rsid w:val="006C3805"/>
    <w:rsid w:val="006D000E"/>
    <w:rsid w:val="006D1427"/>
    <w:rsid w:val="006D6D27"/>
    <w:rsid w:val="006D7509"/>
    <w:rsid w:val="006E08E5"/>
    <w:rsid w:val="006E7157"/>
    <w:rsid w:val="006E729A"/>
    <w:rsid w:val="006F0CEA"/>
    <w:rsid w:val="006F2029"/>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5AD3"/>
    <w:rsid w:val="00707B40"/>
    <w:rsid w:val="007167F4"/>
    <w:rsid w:val="007221AF"/>
    <w:rsid w:val="00726CF9"/>
    <w:rsid w:val="00727098"/>
    <w:rsid w:val="007310D6"/>
    <w:rsid w:val="007324A3"/>
    <w:rsid w:val="0073282E"/>
    <w:rsid w:val="0073418C"/>
    <w:rsid w:val="00741EEA"/>
    <w:rsid w:val="0074309A"/>
    <w:rsid w:val="007431E5"/>
    <w:rsid w:val="007451DC"/>
    <w:rsid w:val="00747563"/>
    <w:rsid w:val="00747E28"/>
    <w:rsid w:val="00747EAF"/>
    <w:rsid w:val="007502C6"/>
    <w:rsid w:val="0075363D"/>
    <w:rsid w:val="00755B59"/>
    <w:rsid w:val="007568C8"/>
    <w:rsid w:val="007615DF"/>
    <w:rsid w:val="00764D29"/>
    <w:rsid w:val="007662ED"/>
    <w:rsid w:val="00772794"/>
    <w:rsid w:val="00773664"/>
    <w:rsid w:val="00776F78"/>
    <w:rsid w:val="007830E6"/>
    <w:rsid w:val="00783B06"/>
    <w:rsid w:val="00783E9E"/>
    <w:rsid w:val="007852BD"/>
    <w:rsid w:val="007948AD"/>
    <w:rsid w:val="0079540D"/>
    <w:rsid w:val="00797ED7"/>
    <w:rsid w:val="007A17C5"/>
    <w:rsid w:val="007A2551"/>
    <w:rsid w:val="007A4837"/>
    <w:rsid w:val="007A4A89"/>
    <w:rsid w:val="007B16AE"/>
    <w:rsid w:val="007B2313"/>
    <w:rsid w:val="007B3BB6"/>
    <w:rsid w:val="007B3C2A"/>
    <w:rsid w:val="007B3D7B"/>
    <w:rsid w:val="007B5A0F"/>
    <w:rsid w:val="007B6B61"/>
    <w:rsid w:val="007C199F"/>
    <w:rsid w:val="007C23CC"/>
    <w:rsid w:val="007C2AF7"/>
    <w:rsid w:val="007C40C6"/>
    <w:rsid w:val="007C7BC7"/>
    <w:rsid w:val="007D011E"/>
    <w:rsid w:val="007D2003"/>
    <w:rsid w:val="007D273C"/>
    <w:rsid w:val="007D3284"/>
    <w:rsid w:val="007D3C05"/>
    <w:rsid w:val="007E3AF9"/>
    <w:rsid w:val="007E4926"/>
    <w:rsid w:val="007E6E17"/>
    <w:rsid w:val="007F592C"/>
    <w:rsid w:val="007F59BC"/>
    <w:rsid w:val="007F7DEB"/>
    <w:rsid w:val="00800012"/>
    <w:rsid w:val="00802A35"/>
    <w:rsid w:val="008036F4"/>
    <w:rsid w:val="00803A5D"/>
    <w:rsid w:val="00805D59"/>
    <w:rsid w:val="00805D73"/>
    <w:rsid w:val="008126AA"/>
    <w:rsid w:val="00815C15"/>
    <w:rsid w:val="00822072"/>
    <w:rsid w:val="00823A9E"/>
    <w:rsid w:val="00824D53"/>
    <w:rsid w:val="0082574E"/>
    <w:rsid w:val="00826044"/>
    <w:rsid w:val="00830540"/>
    <w:rsid w:val="00832821"/>
    <w:rsid w:val="00835E6B"/>
    <w:rsid w:val="0084095F"/>
    <w:rsid w:val="00842B69"/>
    <w:rsid w:val="008430F3"/>
    <w:rsid w:val="0084646B"/>
    <w:rsid w:val="00856CED"/>
    <w:rsid w:val="00862542"/>
    <w:rsid w:val="00863469"/>
    <w:rsid w:val="00863DD0"/>
    <w:rsid w:val="00865786"/>
    <w:rsid w:val="00866C52"/>
    <w:rsid w:val="00875891"/>
    <w:rsid w:val="008854EB"/>
    <w:rsid w:val="0089209E"/>
    <w:rsid w:val="00897441"/>
    <w:rsid w:val="008A4F7B"/>
    <w:rsid w:val="008A5F41"/>
    <w:rsid w:val="008A77DF"/>
    <w:rsid w:val="008A7AF1"/>
    <w:rsid w:val="008B412B"/>
    <w:rsid w:val="008B4ECE"/>
    <w:rsid w:val="008B5479"/>
    <w:rsid w:val="008C10AA"/>
    <w:rsid w:val="008C3409"/>
    <w:rsid w:val="008C478B"/>
    <w:rsid w:val="008D2C8E"/>
    <w:rsid w:val="008D3860"/>
    <w:rsid w:val="008D4E92"/>
    <w:rsid w:val="008D5D94"/>
    <w:rsid w:val="008D734D"/>
    <w:rsid w:val="008E4103"/>
    <w:rsid w:val="008E5932"/>
    <w:rsid w:val="008E6049"/>
    <w:rsid w:val="008E6BA8"/>
    <w:rsid w:val="008F3863"/>
    <w:rsid w:val="008F7C20"/>
    <w:rsid w:val="00902538"/>
    <w:rsid w:val="0090282E"/>
    <w:rsid w:val="0090495A"/>
    <w:rsid w:val="00905FE5"/>
    <w:rsid w:val="00907B62"/>
    <w:rsid w:val="00911467"/>
    <w:rsid w:val="00911E43"/>
    <w:rsid w:val="0091420D"/>
    <w:rsid w:val="009154C3"/>
    <w:rsid w:val="00921CC3"/>
    <w:rsid w:val="0094051F"/>
    <w:rsid w:val="009443C5"/>
    <w:rsid w:val="00946B82"/>
    <w:rsid w:val="00946FD0"/>
    <w:rsid w:val="00950F7D"/>
    <w:rsid w:val="00953C2C"/>
    <w:rsid w:val="00960586"/>
    <w:rsid w:val="009606BD"/>
    <w:rsid w:val="00962E71"/>
    <w:rsid w:val="00963D3D"/>
    <w:rsid w:val="00971DEA"/>
    <w:rsid w:val="0097608E"/>
    <w:rsid w:val="00981C0D"/>
    <w:rsid w:val="009863FF"/>
    <w:rsid w:val="00986FAF"/>
    <w:rsid w:val="00990142"/>
    <w:rsid w:val="009913F9"/>
    <w:rsid w:val="0099358C"/>
    <w:rsid w:val="009947EC"/>
    <w:rsid w:val="00994966"/>
    <w:rsid w:val="009A08CA"/>
    <w:rsid w:val="009A0B6D"/>
    <w:rsid w:val="009A3613"/>
    <w:rsid w:val="009A3C8C"/>
    <w:rsid w:val="009A67DF"/>
    <w:rsid w:val="009C1922"/>
    <w:rsid w:val="009C1EA6"/>
    <w:rsid w:val="009C5387"/>
    <w:rsid w:val="009C772F"/>
    <w:rsid w:val="009C7AC3"/>
    <w:rsid w:val="009D1F5D"/>
    <w:rsid w:val="009D2297"/>
    <w:rsid w:val="009D2CAF"/>
    <w:rsid w:val="009E0C60"/>
    <w:rsid w:val="009E1F79"/>
    <w:rsid w:val="009E37F8"/>
    <w:rsid w:val="009E58CE"/>
    <w:rsid w:val="009E6DEA"/>
    <w:rsid w:val="009E7357"/>
    <w:rsid w:val="009F2EA5"/>
    <w:rsid w:val="009F62DF"/>
    <w:rsid w:val="009F7AA7"/>
    <w:rsid w:val="009F7F04"/>
    <w:rsid w:val="00A01272"/>
    <w:rsid w:val="00A109BD"/>
    <w:rsid w:val="00A126AD"/>
    <w:rsid w:val="00A20268"/>
    <w:rsid w:val="00A2026C"/>
    <w:rsid w:val="00A21BEC"/>
    <w:rsid w:val="00A23873"/>
    <w:rsid w:val="00A2430B"/>
    <w:rsid w:val="00A33109"/>
    <w:rsid w:val="00A36E53"/>
    <w:rsid w:val="00A43265"/>
    <w:rsid w:val="00A45383"/>
    <w:rsid w:val="00A50F61"/>
    <w:rsid w:val="00A510D8"/>
    <w:rsid w:val="00A5197D"/>
    <w:rsid w:val="00A5775C"/>
    <w:rsid w:val="00A6179A"/>
    <w:rsid w:val="00A62705"/>
    <w:rsid w:val="00A64F59"/>
    <w:rsid w:val="00A674A2"/>
    <w:rsid w:val="00A7319E"/>
    <w:rsid w:val="00A7523E"/>
    <w:rsid w:val="00A756CD"/>
    <w:rsid w:val="00A76110"/>
    <w:rsid w:val="00A7634A"/>
    <w:rsid w:val="00A800D0"/>
    <w:rsid w:val="00A83CE3"/>
    <w:rsid w:val="00A85988"/>
    <w:rsid w:val="00A87B9C"/>
    <w:rsid w:val="00A964AA"/>
    <w:rsid w:val="00AA2085"/>
    <w:rsid w:val="00AA3FBA"/>
    <w:rsid w:val="00AA40B7"/>
    <w:rsid w:val="00AB04A3"/>
    <w:rsid w:val="00AB651D"/>
    <w:rsid w:val="00AC169A"/>
    <w:rsid w:val="00AC2A07"/>
    <w:rsid w:val="00AD08AB"/>
    <w:rsid w:val="00AD0BE7"/>
    <w:rsid w:val="00AD39C4"/>
    <w:rsid w:val="00AD67E8"/>
    <w:rsid w:val="00AE5593"/>
    <w:rsid w:val="00AE7CB4"/>
    <w:rsid w:val="00AF200B"/>
    <w:rsid w:val="00B008AE"/>
    <w:rsid w:val="00B00B19"/>
    <w:rsid w:val="00B01BC6"/>
    <w:rsid w:val="00B021FD"/>
    <w:rsid w:val="00B04030"/>
    <w:rsid w:val="00B04964"/>
    <w:rsid w:val="00B10AD4"/>
    <w:rsid w:val="00B143B9"/>
    <w:rsid w:val="00B1473F"/>
    <w:rsid w:val="00B21179"/>
    <w:rsid w:val="00B246AB"/>
    <w:rsid w:val="00B26591"/>
    <w:rsid w:val="00B27A35"/>
    <w:rsid w:val="00B27F17"/>
    <w:rsid w:val="00B30CDF"/>
    <w:rsid w:val="00B320DB"/>
    <w:rsid w:val="00B361B3"/>
    <w:rsid w:val="00B367D3"/>
    <w:rsid w:val="00B40DF6"/>
    <w:rsid w:val="00B45B90"/>
    <w:rsid w:val="00B46181"/>
    <w:rsid w:val="00B55461"/>
    <w:rsid w:val="00B65669"/>
    <w:rsid w:val="00B67782"/>
    <w:rsid w:val="00B72CB9"/>
    <w:rsid w:val="00B77429"/>
    <w:rsid w:val="00B81CB3"/>
    <w:rsid w:val="00B82C25"/>
    <w:rsid w:val="00B8569B"/>
    <w:rsid w:val="00B85DDB"/>
    <w:rsid w:val="00B90D65"/>
    <w:rsid w:val="00B936A1"/>
    <w:rsid w:val="00BA5314"/>
    <w:rsid w:val="00BA6D5A"/>
    <w:rsid w:val="00BB0CC1"/>
    <w:rsid w:val="00BB4268"/>
    <w:rsid w:val="00BB5B9B"/>
    <w:rsid w:val="00BB5F01"/>
    <w:rsid w:val="00BB7841"/>
    <w:rsid w:val="00BC1270"/>
    <w:rsid w:val="00BC2109"/>
    <w:rsid w:val="00BC2897"/>
    <w:rsid w:val="00BC4C15"/>
    <w:rsid w:val="00BC738F"/>
    <w:rsid w:val="00BD0183"/>
    <w:rsid w:val="00BD473A"/>
    <w:rsid w:val="00BE1350"/>
    <w:rsid w:val="00BE1D2A"/>
    <w:rsid w:val="00BE210D"/>
    <w:rsid w:val="00BE272C"/>
    <w:rsid w:val="00BE36D9"/>
    <w:rsid w:val="00BE38A7"/>
    <w:rsid w:val="00BE4010"/>
    <w:rsid w:val="00BF0CCE"/>
    <w:rsid w:val="00BF1580"/>
    <w:rsid w:val="00BF15EC"/>
    <w:rsid w:val="00BF3A5E"/>
    <w:rsid w:val="00BF458D"/>
    <w:rsid w:val="00BF4A04"/>
    <w:rsid w:val="00BF5480"/>
    <w:rsid w:val="00C03F66"/>
    <w:rsid w:val="00C06C65"/>
    <w:rsid w:val="00C11598"/>
    <w:rsid w:val="00C147C0"/>
    <w:rsid w:val="00C24ED9"/>
    <w:rsid w:val="00C3314F"/>
    <w:rsid w:val="00C357DF"/>
    <w:rsid w:val="00C377F4"/>
    <w:rsid w:val="00C408E5"/>
    <w:rsid w:val="00C4444B"/>
    <w:rsid w:val="00C4482C"/>
    <w:rsid w:val="00C46D11"/>
    <w:rsid w:val="00C556A4"/>
    <w:rsid w:val="00C5663C"/>
    <w:rsid w:val="00C61D9F"/>
    <w:rsid w:val="00C646DD"/>
    <w:rsid w:val="00C648A8"/>
    <w:rsid w:val="00C64B72"/>
    <w:rsid w:val="00C66D75"/>
    <w:rsid w:val="00C66E1F"/>
    <w:rsid w:val="00C7121D"/>
    <w:rsid w:val="00C715CD"/>
    <w:rsid w:val="00C72FA8"/>
    <w:rsid w:val="00C8097B"/>
    <w:rsid w:val="00C80CC6"/>
    <w:rsid w:val="00C82383"/>
    <w:rsid w:val="00C876BF"/>
    <w:rsid w:val="00C91504"/>
    <w:rsid w:val="00C93B8D"/>
    <w:rsid w:val="00C93DC7"/>
    <w:rsid w:val="00C95BA8"/>
    <w:rsid w:val="00C9731D"/>
    <w:rsid w:val="00CA24B6"/>
    <w:rsid w:val="00CA5141"/>
    <w:rsid w:val="00CB2435"/>
    <w:rsid w:val="00CB4122"/>
    <w:rsid w:val="00CB6473"/>
    <w:rsid w:val="00CC21D4"/>
    <w:rsid w:val="00CC7393"/>
    <w:rsid w:val="00CD00DA"/>
    <w:rsid w:val="00CD310F"/>
    <w:rsid w:val="00CD52F0"/>
    <w:rsid w:val="00CD786E"/>
    <w:rsid w:val="00CE0A65"/>
    <w:rsid w:val="00CE4703"/>
    <w:rsid w:val="00CE4F6B"/>
    <w:rsid w:val="00CF186B"/>
    <w:rsid w:val="00CF2468"/>
    <w:rsid w:val="00D024B3"/>
    <w:rsid w:val="00D02517"/>
    <w:rsid w:val="00D02CD8"/>
    <w:rsid w:val="00D051F6"/>
    <w:rsid w:val="00D11232"/>
    <w:rsid w:val="00D13314"/>
    <w:rsid w:val="00D134FE"/>
    <w:rsid w:val="00D144C9"/>
    <w:rsid w:val="00D15795"/>
    <w:rsid w:val="00D15926"/>
    <w:rsid w:val="00D17633"/>
    <w:rsid w:val="00D213EE"/>
    <w:rsid w:val="00D22CDB"/>
    <w:rsid w:val="00D2618A"/>
    <w:rsid w:val="00D27A49"/>
    <w:rsid w:val="00D27D76"/>
    <w:rsid w:val="00D300A8"/>
    <w:rsid w:val="00D3218F"/>
    <w:rsid w:val="00D345BB"/>
    <w:rsid w:val="00D3692D"/>
    <w:rsid w:val="00D408C5"/>
    <w:rsid w:val="00D457DC"/>
    <w:rsid w:val="00D45A61"/>
    <w:rsid w:val="00D45D8B"/>
    <w:rsid w:val="00D47438"/>
    <w:rsid w:val="00D516FB"/>
    <w:rsid w:val="00D5702C"/>
    <w:rsid w:val="00D601F8"/>
    <w:rsid w:val="00D620A5"/>
    <w:rsid w:val="00D642E1"/>
    <w:rsid w:val="00D70134"/>
    <w:rsid w:val="00D70147"/>
    <w:rsid w:val="00D710B5"/>
    <w:rsid w:val="00D75B0B"/>
    <w:rsid w:val="00D767FC"/>
    <w:rsid w:val="00D8107D"/>
    <w:rsid w:val="00D82871"/>
    <w:rsid w:val="00D93556"/>
    <w:rsid w:val="00D96516"/>
    <w:rsid w:val="00D969DC"/>
    <w:rsid w:val="00D9751F"/>
    <w:rsid w:val="00DA00B4"/>
    <w:rsid w:val="00DA1DC9"/>
    <w:rsid w:val="00DA47C6"/>
    <w:rsid w:val="00DA47EB"/>
    <w:rsid w:val="00DA72C4"/>
    <w:rsid w:val="00DB5A9D"/>
    <w:rsid w:val="00DB70B2"/>
    <w:rsid w:val="00DC0EC9"/>
    <w:rsid w:val="00DC408B"/>
    <w:rsid w:val="00DC7500"/>
    <w:rsid w:val="00DD1401"/>
    <w:rsid w:val="00DD2ED9"/>
    <w:rsid w:val="00DD3B49"/>
    <w:rsid w:val="00DD7126"/>
    <w:rsid w:val="00DE557D"/>
    <w:rsid w:val="00DE695F"/>
    <w:rsid w:val="00DE712F"/>
    <w:rsid w:val="00DE7415"/>
    <w:rsid w:val="00DF0C0B"/>
    <w:rsid w:val="00DF3935"/>
    <w:rsid w:val="00DF761E"/>
    <w:rsid w:val="00DF762D"/>
    <w:rsid w:val="00E00780"/>
    <w:rsid w:val="00E101D9"/>
    <w:rsid w:val="00E16992"/>
    <w:rsid w:val="00E170C4"/>
    <w:rsid w:val="00E23F21"/>
    <w:rsid w:val="00E23F88"/>
    <w:rsid w:val="00E24EBC"/>
    <w:rsid w:val="00E263E8"/>
    <w:rsid w:val="00E26BD9"/>
    <w:rsid w:val="00E3015E"/>
    <w:rsid w:val="00E3553C"/>
    <w:rsid w:val="00E35F3F"/>
    <w:rsid w:val="00E40A95"/>
    <w:rsid w:val="00E4258C"/>
    <w:rsid w:val="00E44768"/>
    <w:rsid w:val="00E45C8E"/>
    <w:rsid w:val="00E543D6"/>
    <w:rsid w:val="00E55993"/>
    <w:rsid w:val="00E559FC"/>
    <w:rsid w:val="00E625B4"/>
    <w:rsid w:val="00E62F54"/>
    <w:rsid w:val="00E6789C"/>
    <w:rsid w:val="00E72166"/>
    <w:rsid w:val="00E722D5"/>
    <w:rsid w:val="00E73DB8"/>
    <w:rsid w:val="00E7616B"/>
    <w:rsid w:val="00E81B6A"/>
    <w:rsid w:val="00E81F92"/>
    <w:rsid w:val="00E82184"/>
    <w:rsid w:val="00E83F6F"/>
    <w:rsid w:val="00E87A91"/>
    <w:rsid w:val="00E904A2"/>
    <w:rsid w:val="00E95E85"/>
    <w:rsid w:val="00EA15A1"/>
    <w:rsid w:val="00EA3BC6"/>
    <w:rsid w:val="00EA41A1"/>
    <w:rsid w:val="00EA7AD8"/>
    <w:rsid w:val="00EB1329"/>
    <w:rsid w:val="00EB4F1B"/>
    <w:rsid w:val="00EC1A4D"/>
    <w:rsid w:val="00EC225D"/>
    <w:rsid w:val="00EC2961"/>
    <w:rsid w:val="00EC569F"/>
    <w:rsid w:val="00ED07DF"/>
    <w:rsid w:val="00ED581F"/>
    <w:rsid w:val="00ED60A2"/>
    <w:rsid w:val="00ED6911"/>
    <w:rsid w:val="00ED7E9B"/>
    <w:rsid w:val="00ED7F44"/>
    <w:rsid w:val="00EE0AB3"/>
    <w:rsid w:val="00EE176E"/>
    <w:rsid w:val="00EE344F"/>
    <w:rsid w:val="00EE3A40"/>
    <w:rsid w:val="00EE77E4"/>
    <w:rsid w:val="00EF27F3"/>
    <w:rsid w:val="00EF5044"/>
    <w:rsid w:val="00EF538C"/>
    <w:rsid w:val="00EF6189"/>
    <w:rsid w:val="00F007E5"/>
    <w:rsid w:val="00F01BE1"/>
    <w:rsid w:val="00F04702"/>
    <w:rsid w:val="00F10F7F"/>
    <w:rsid w:val="00F120DF"/>
    <w:rsid w:val="00F15162"/>
    <w:rsid w:val="00F16968"/>
    <w:rsid w:val="00F23CE9"/>
    <w:rsid w:val="00F278A9"/>
    <w:rsid w:val="00F32BF4"/>
    <w:rsid w:val="00F33465"/>
    <w:rsid w:val="00F34ED1"/>
    <w:rsid w:val="00F359FE"/>
    <w:rsid w:val="00F419BE"/>
    <w:rsid w:val="00F470E0"/>
    <w:rsid w:val="00F5094E"/>
    <w:rsid w:val="00F563BE"/>
    <w:rsid w:val="00F56BF0"/>
    <w:rsid w:val="00F578D5"/>
    <w:rsid w:val="00F57CDF"/>
    <w:rsid w:val="00F64D35"/>
    <w:rsid w:val="00F6506F"/>
    <w:rsid w:val="00F67F6D"/>
    <w:rsid w:val="00F82394"/>
    <w:rsid w:val="00F82D21"/>
    <w:rsid w:val="00F94965"/>
    <w:rsid w:val="00F9520A"/>
    <w:rsid w:val="00F95273"/>
    <w:rsid w:val="00FA0948"/>
    <w:rsid w:val="00FA1C82"/>
    <w:rsid w:val="00FA20E1"/>
    <w:rsid w:val="00FA2F06"/>
    <w:rsid w:val="00FA4BA4"/>
    <w:rsid w:val="00FA4C6B"/>
    <w:rsid w:val="00FA54F5"/>
    <w:rsid w:val="00FA595D"/>
    <w:rsid w:val="00FA7D64"/>
    <w:rsid w:val="00FB2F0C"/>
    <w:rsid w:val="00FB3016"/>
    <w:rsid w:val="00FB5D65"/>
    <w:rsid w:val="00FB665F"/>
    <w:rsid w:val="00FB6A48"/>
    <w:rsid w:val="00FC152B"/>
    <w:rsid w:val="00FC1715"/>
    <w:rsid w:val="00FC2933"/>
    <w:rsid w:val="00FC3960"/>
    <w:rsid w:val="00FC64BB"/>
    <w:rsid w:val="00FC6BA1"/>
    <w:rsid w:val="00FD0322"/>
    <w:rsid w:val="00FD0996"/>
    <w:rsid w:val="00FD307E"/>
    <w:rsid w:val="00FD594B"/>
    <w:rsid w:val="00FD6E31"/>
    <w:rsid w:val="00FD7773"/>
    <w:rsid w:val="00FE138D"/>
    <w:rsid w:val="00FE1DB5"/>
    <w:rsid w:val="00FE4C1A"/>
    <w:rsid w:val="00FF035F"/>
    <w:rsid w:val="00FF279C"/>
    <w:rsid w:val="00FF2ABC"/>
    <w:rsid w:val="00FF59BA"/>
    <w:rsid w:val="00FF7B30"/>
    <w:rsid w:val="00FF7E79"/>
    <w:rsid w:val="00FF7F5E"/>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customStyle="1" w:styleId="df3vjf">
    <w:name w:val="df3vjf"/>
    <w:basedOn w:val="Normalny"/>
    <w:rsid w:val="0011756D"/>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t286pc">
    <w:name w:val="t286pc"/>
    <w:basedOn w:val="Domylnaczcionkaakapitu"/>
    <w:rsid w:val="0011756D"/>
  </w:style>
  <w:style w:type="character" w:styleId="Pogrubienie">
    <w:name w:val="Strong"/>
    <w:basedOn w:val="Domylnaczcionkaakapitu"/>
    <w:uiPriority w:val="22"/>
    <w:qFormat/>
    <w:rsid w:val="0011756D"/>
    <w:rPr>
      <w:b/>
      <w:bCs/>
    </w:rPr>
  </w:style>
  <w:style w:type="paragraph" w:styleId="Tekstdymka">
    <w:name w:val="Balloon Text"/>
    <w:basedOn w:val="Normalny"/>
    <w:link w:val="TekstdymkaZnak"/>
    <w:uiPriority w:val="99"/>
    <w:semiHidden/>
    <w:unhideWhenUsed/>
    <w:rsid w:val="00D767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67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78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customXml/itemProps3.xml><?xml version="1.0" encoding="utf-8"?>
<ds:datastoreItem xmlns:ds="http://schemas.openxmlformats.org/officeDocument/2006/customXml" ds:itemID="{7B3EA360-B4E6-4031-8664-29C85C4B0F63}">
  <ds:schemaRefs>
    <ds:schemaRef ds:uri="http://schemas.openxmlformats.org/officeDocument/2006/bibliography"/>
  </ds:schemaRefs>
</ds:datastoreItem>
</file>

<file path=customXml/itemProps4.xml><?xml version="1.0" encoding="utf-8"?>
<ds:datastoreItem xmlns:ds="http://schemas.openxmlformats.org/officeDocument/2006/customXml" ds:itemID="{86FD9CAF-8C92-4844-8A3A-6895F6BDAA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13</Pages>
  <Words>4081</Words>
  <Characters>24487</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Program szkolenia dla osób z kadry akademickiej Uniwersytetu VIZJA oraz osób doktoranckich z zakresu nowoczesnych narzędzi cyfrowych w dydaktyce – od MS Teams po Moodle+</vt:lpstr>
    </vt:vector>
  </TitlesOfParts>
  <Company>Uniwersytet VIZJA</Company>
  <LinksUpToDate>false</LinksUpToDate>
  <CharactersWithSpaces>28511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szkolenia dla osób z kadry akademickiej Uniwersytetu VIZJA oraz osób doktoranckich z zakresu nowoczesnych narzędzi cyfrowych w dydaktyce – od MS Teams po Moodle+</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20</cp:revision>
  <cp:lastPrinted>2025-12-04T06:30:00Z</cp:lastPrinted>
  <dcterms:created xsi:type="dcterms:W3CDTF">2026-04-02T10:21:00Z</dcterms:created>
  <dcterms:modified xsi:type="dcterms:W3CDTF">2026-09-03T09:20:00Z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