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B15B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1F2AC13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05C041B4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BA53FFA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8BDC22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942C6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877D89C" w14:textId="0F2DEC8E" w:rsidR="005702AD" w:rsidRPr="00766C29" w:rsidRDefault="00D9737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Ekonometria</w:t>
            </w:r>
          </w:p>
        </w:tc>
      </w:tr>
      <w:tr w:rsidR="005702AD" w:rsidRPr="00D97373" w14:paraId="1C9E8A8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CEE23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35C9DFE1" w14:textId="1FB3DB35" w:rsidR="005702AD" w:rsidRPr="00766C29" w:rsidRDefault="00D9737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rachunkowość/drugi rok/czwarty semestr</w:t>
            </w:r>
          </w:p>
        </w:tc>
      </w:tr>
      <w:tr w:rsidR="005536E5" w:rsidRPr="00766C29" w14:paraId="7563C75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3594C5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7990BBA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5702AD" w:rsidRPr="00766C29" w14:paraId="041215E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E26C1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C592CA1" w14:textId="2348352F" w:rsidR="005702AD" w:rsidRPr="00766C29" w:rsidRDefault="00D9737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D97373" w14:paraId="56B4909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DDEFB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1431CCD" w14:textId="4DE5174E" w:rsidR="005702AD" w:rsidRPr="00766C29" w:rsidRDefault="00D9737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 godzin w trybie stacjonarnym/24 godziny w trybie niestacjonarnym</w:t>
            </w:r>
          </w:p>
        </w:tc>
      </w:tr>
      <w:tr w:rsidR="005702AD" w:rsidRPr="00766C29" w14:paraId="7C7C577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1C639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2426B862" w14:textId="272B8FDE" w:rsidR="005702AD" w:rsidRPr="00D97373" w:rsidRDefault="00D97373" w:rsidP="00766C29">
            <w:pPr>
              <w:rPr>
                <w:rFonts w:ascii="Garamond" w:hAnsi="Garamond"/>
                <w:lang w:val="en-US"/>
              </w:rPr>
            </w:pPr>
            <w:r w:rsidRPr="00D97373">
              <w:rPr>
                <w:rFonts w:ascii="Garamond" w:hAnsi="Garamond"/>
                <w:lang w:val="en-US"/>
              </w:rPr>
              <w:t xml:space="preserve">Prof. AEH </w:t>
            </w:r>
            <w:proofErr w:type="spellStart"/>
            <w:r w:rsidRPr="00D97373">
              <w:rPr>
                <w:rFonts w:ascii="Garamond" w:hAnsi="Garamond"/>
                <w:lang w:val="en-US"/>
              </w:rPr>
              <w:t>dr</w:t>
            </w:r>
            <w:proofErr w:type="spellEnd"/>
            <w:r w:rsidRPr="00D97373">
              <w:rPr>
                <w:rFonts w:ascii="Garamond" w:hAnsi="Garamond"/>
                <w:lang w:val="en-US"/>
              </w:rPr>
              <w:t xml:space="preserve"> hab. T</w:t>
            </w:r>
            <w:r>
              <w:rPr>
                <w:rFonts w:ascii="Garamond" w:hAnsi="Garamond"/>
                <w:lang w:val="en-US"/>
              </w:rPr>
              <w:t xml:space="preserve">omasz </w:t>
            </w:r>
            <w:proofErr w:type="spellStart"/>
            <w:r>
              <w:rPr>
                <w:rFonts w:ascii="Garamond" w:hAnsi="Garamond"/>
                <w:lang w:val="en-US"/>
              </w:rPr>
              <w:t>Kuszewski</w:t>
            </w:r>
            <w:proofErr w:type="spellEnd"/>
          </w:p>
        </w:tc>
      </w:tr>
      <w:tr w:rsidR="00CA00EE" w:rsidRPr="00D97373" w14:paraId="563B9FB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34AEEC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05277838" w14:textId="621473B9" w:rsidR="00CA00EE" w:rsidRPr="00766C29" w:rsidRDefault="00D9737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dydaktycznym przedmiotu jest zapoznanie studentów z zasadami i metodami ilościowej analizy zjawisk i procesów ekonomicznych. Cel jest realizowany przez przedstawienie podstawowych technik analizy ekonometrycznej i kształtowanie umiejętności posługiwania narzędziami analizy numerycznej.</w:t>
            </w:r>
          </w:p>
        </w:tc>
      </w:tr>
      <w:tr w:rsidR="005702AD" w:rsidRPr="00D97373" w14:paraId="23B25F1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6AD8C4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60AB444" w14:textId="5473892E" w:rsidR="005702AD" w:rsidRPr="00766C29" w:rsidRDefault="00D9737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Zaliczenie przedmiotu odbywa się na podstawie samodzielnie przygotowywanego projektu ekonometrycznego. Projekt polega na </w:t>
            </w:r>
            <w:r w:rsidR="005F1944">
              <w:rPr>
                <w:rFonts w:ascii="Garamond" w:hAnsi="Garamond"/>
                <w:lang w:val="pl-PL"/>
              </w:rPr>
              <w:t>sformułowaniu hipotezy badawczej i odpowiadającego tej hipotezie liniowego modelu ekonometrycznego, oszacowaniu jego parametrów MNK, dokonaniu weryfikacji modelu i sporządzeniu prognozy wartości zmiennej objaśnianej.</w:t>
            </w:r>
          </w:p>
        </w:tc>
      </w:tr>
      <w:tr w:rsidR="004E5707" w:rsidRPr="00D97373" w14:paraId="682E728B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F776D0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C95C18A" w14:textId="43420A15" w:rsidR="004E5707" w:rsidRPr="00766C29" w:rsidRDefault="005F194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Dla studentów deklarujących chęć ubiegania się o ocenę celującą projekt ekonometryczny jest rozbudowywany o dodatkowe czynności analityczne związane z wykonywanym projektem.</w:t>
            </w:r>
          </w:p>
        </w:tc>
      </w:tr>
      <w:tr w:rsidR="008B31D4" w:rsidRPr="00D97373" w14:paraId="4995240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ED2D2A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DEA88F7" w14:textId="4C77E2F6" w:rsidR="008B31D4" w:rsidRPr="00766C29" w:rsidRDefault="005F194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brak</w:t>
            </w:r>
          </w:p>
        </w:tc>
      </w:tr>
    </w:tbl>
    <w:p w14:paraId="7992FDA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719A77E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E3B4CB0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FC37E82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F9D37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3231E8FA" w14:textId="10B0995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5430C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5702AD" w:rsidRPr="005430CD" w14:paraId="63F82E4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D92A3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2B34D2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484E823" w14:textId="3304B2AB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430CD">
              <w:rPr>
                <w:rFonts w:ascii="Garamond" w:hAnsi="Garamond"/>
                <w:lang w:val="pl-PL"/>
              </w:rPr>
              <w:t xml:space="preserve"> </w:t>
            </w:r>
            <w:r w:rsidR="00F55AD8">
              <w:rPr>
                <w:rFonts w:ascii="Garamond" w:hAnsi="Garamond"/>
                <w:lang w:val="pl-PL"/>
              </w:rPr>
              <w:t>Student p</w:t>
            </w:r>
            <w:r w:rsidR="005430CD">
              <w:rPr>
                <w:rFonts w:ascii="Garamond" w:hAnsi="Garamond"/>
                <w:lang w:val="pl-PL"/>
              </w:rPr>
              <w:t xml:space="preserve">rzypomni </w:t>
            </w:r>
            <w:r w:rsidR="00F55AD8">
              <w:rPr>
                <w:rFonts w:ascii="Garamond" w:hAnsi="Garamond"/>
                <w:lang w:val="pl-PL"/>
              </w:rPr>
              <w:t xml:space="preserve">sobie </w:t>
            </w:r>
            <w:r w:rsidR="005430CD">
              <w:rPr>
                <w:rFonts w:ascii="Garamond" w:hAnsi="Garamond"/>
                <w:lang w:val="pl-PL"/>
              </w:rPr>
              <w:t>wiadomości o funkcji logarytmicznej.</w:t>
            </w:r>
          </w:p>
          <w:p w14:paraId="19CA53E5" w14:textId="2B5F0F30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430CD">
              <w:rPr>
                <w:rFonts w:ascii="Garamond" w:hAnsi="Garamond"/>
                <w:lang w:val="pl-PL"/>
              </w:rPr>
              <w:t xml:space="preserve"> </w:t>
            </w:r>
            <w:r w:rsidR="00F55AD8">
              <w:rPr>
                <w:rFonts w:ascii="Garamond" w:hAnsi="Garamond"/>
                <w:lang w:val="pl-PL"/>
              </w:rPr>
              <w:t>Student p</w:t>
            </w:r>
            <w:r w:rsidR="005430CD">
              <w:rPr>
                <w:rFonts w:ascii="Garamond" w:hAnsi="Garamond"/>
                <w:lang w:val="pl-PL"/>
              </w:rPr>
              <w:t xml:space="preserve">rzypomni </w:t>
            </w:r>
            <w:r w:rsidR="00F55AD8">
              <w:rPr>
                <w:rFonts w:ascii="Garamond" w:hAnsi="Garamond"/>
                <w:lang w:val="pl-PL"/>
              </w:rPr>
              <w:t xml:space="preserve">sobie </w:t>
            </w:r>
            <w:r w:rsidR="005430CD">
              <w:rPr>
                <w:rFonts w:ascii="Garamond" w:hAnsi="Garamond"/>
                <w:lang w:val="pl-PL"/>
              </w:rPr>
              <w:t>wiadomości o podstawach rachunku macierzowego.</w:t>
            </w:r>
          </w:p>
          <w:p w14:paraId="02391C1D" w14:textId="78D65E47" w:rsidR="005702AD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430CD">
              <w:rPr>
                <w:rFonts w:ascii="Garamond" w:hAnsi="Garamond"/>
                <w:lang w:val="pl-PL"/>
              </w:rPr>
              <w:t xml:space="preserve"> </w:t>
            </w:r>
            <w:r w:rsidR="00F55AD8">
              <w:rPr>
                <w:rFonts w:ascii="Garamond" w:hAnsi="Garamond"/>
                <w:lang w:val="pl-PL"/>
              </w:rPr>
              <w:t>Student p</w:t>
            </w:r>
            <w:r w:rsidR="005430CD">
              <w:rPr>
                <w:rFonts w:ascii="Garamond" w:hAnsi="Garamond"/>
                <w:lang w:val="pl-PL"/>
              </w:rPr>
              <w:t xml:space="preserve">rzypomni </w:t>
            </w:r>
            <w:r w:rsidR="00F55AD8">
              <w:rPr>
                <w:rFonts w:ascii="Garamond" w:hAnsi="Garamond"/>
                <w:lang w:val="pl-PL"/>
              </w:rPr>
              <w:t xml:space="preserve">sobie </w:t>
            </w:r>
            <w:r w:rsidR="005430CD">
              <w:rPr>
                <w:rFonts w:ascii="Garamond" w:hAnsi="Garamond"/>
                <w:lang w:val="pl-PL"/>
              </w:rPr>
              <w:t>wiadomości o funkcjach wielu zmiennych.</w:t>
            </w:r>
          </w:p>
        </w:tc>
      </w:tr>
      <w:tr w:rsidR="00E3674C" w:rsidRPr="005430CD" w14:paraId="6916B1C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13BF96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7A9A8CB" w14:textId="2409A46B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430CD">
              <w:rPr>
                <w:rFonts w:ascii="Garamond" w:hAnsi="Garamond"/>
                <w:lang w:val="pl-PL"/>
              </w:rPr>
              <w:t xml:space="preserve"> Operator sumowania.</w:t>
            </w:r>
          </w:p>
          <w:p w14:paraId="72BD62A3" w14:textId="485185B1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430CD">
              <w:rPr>
                <w:rFonts w:ascii="Garamond" w:hAnsi="Garamond"/>
                <w:lang w:val="pl-PL"/>
              </w:rPr>
              <w:t xml:space="preserve"> Funkcja logarytmiczna.</w:t>
            </w:r>
          </w:p>
          <w:p w14:paraId="667E00D2" w14:textId="4FDDDE9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430CD">
              <w:rPr>
                <w:rFonts w:ascii="Garamond" w:hAnsi="Garamond"/>
                <w:lang w:val="pl-PL"/>
              </w:rPr>
              <w:t xml:space="preserve"> Działania na macierzach, rozwiązywanie układów równań liniowych. </w:t>
            </w:r>
          </w:p>
          <w:p w14:paraId="39AAD0BD" w14:textId="5697B96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430CD">
              <w:rPr>
                <w:rFonts w:ascii="Garamond" w:hAnsi="Garamond"/>
                <w:lang w:val="pl-PL"/>
              </w:rPr>
              <w:t xml:space="preserve"> Funkcje wielu zmiennych, ich ekstrema, superpozycje.</w:t>
            </w:r>
          </w:p>
        </w:tc>
      </w:tr>
      <w:tr w:rsidR="00E3674C" w:rsidRPr="003F0C9F" w14:paraId="6FDD273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AF3EA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C03E703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DE3656F" w14:textId="305DC4E4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F0C9F">
              <w:rPr>
                <w:rFonts w:ascii="Garamond" w:hAnsi="Garamond"/>
                <w:lang w:val="pl-PL"/>
              </w:rPr>
              <w:t xml:space="preserve"> A. Ostoja-Ostaszewski, Matematyka w ekonomii, PWN, Warszawa 1996, tom 1, </w:t>
            </w:r>
            <w:proofErr w:type="spellStart"/>
            <w:r w:rsidR="003F0C9F">
              <w:rPr>
                <w:rFonts w:ascii="Garamond" w:hAnsi="Garamond"/>
                <w:lang w:val="pl-PL"/>
              </w:rPr>
              <w:t>roz</w:t>
            </w:r>
            <w:proofErr w:type="spellEnd"/>
            <w:r w:rsidR="003F0C9F">
              <w:rPr>
                <w:rFonts w:ascii="Garamond" w:hAnsi="Garamond"/>
                <w:lang w:val="pl-PL"/>
              </w:rPr>
              <w:t>. 2 i 4</w:t>
            </w:r>
          </w:p>
          <w:p w14:paraId="07B717E3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0FEF3D6" w14:textId="441215A9" w:rsidR="00AB7710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F0C9F">
              <w:rPr>
                <w:rFonts w:ascii="Garamond" w:hAnsi="Garamond"/>
                <w:lang w:val="pl-PL"/>
              </w:rPr>
              <w:t xml:space="preserve"> R. Antoniewicz, A. Misztal, Matematyka dla studentów ekonomii, PWN, Warszawa 1997. </w:t>
            </w:r>
          </w:p>
        </w:tc>
      </w:tr>
    </w:tbl>
    <w:p w14:paraId="12356376" w14:textId="77777777" w:rsidR="00302664" w:rsidRPr="003F0C9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253565A2" w14:textId="77777777" w:rsidR="00916AD2" w:rsidRPr="003F0C9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7571810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0AF282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E701B93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DDEA00E" w14:textId="389332E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3F0C9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3F0C9F" w14:paraId="35496C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A35B2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7ED711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B184B7C" w14:textId="47F3845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F0C9F">
              <w:rPr>
                <w:rFonts w:ascii="Garamond" w:hAnsi="Garamond"/>
                <w:lang w:val="pl-PL"/>
              </w:rPr>
              <w:t xml:space="preserve"> Student przypomni sobie podstawowe wiadomości o rodzajach danych statystycznych.</w:t>
            </w:r>
          </w:p>
          <w:p w14:paraId="5E149C80" w14:textId="28092F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F0C9F">
              <w:rPr>
                <w:rFonts w:ascii="Garamond" w:hAnsi="Garamond"/>
                <w:lang w:val="pl-PL"/>
              </w:rPr>
              <w:t xml:space="preserve"> </w:t>
            </w:r>
            <w:r w:rsidR="00F55AD8">
              <w:rPr>
                <w:rFonts w:ascii="Garamond" w:hAnsi="Garamond"/>
                <w:lang w:val="pl-PL"/>
              </w:rPr>
              <w:t>Student przypomni sobie podstawowe miary statystyki opisowej.</w:t>
            </w:r>
          </w:p>
          <w:p w14:paraId="57C4CD24" w14:textId="6081BAB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55AD8">
              <w:rPr>
                <w:rFonts w:ascii="Garamond" w:hAnsi="Garamond"/>
                <w:lang w:val="pl-PL"/>
              </w:rPr>
              <w:t xml:space="preserve"> Student dowie się o podstawowych rozkładach zmiennych losowych.</w:t>
            </w:r>
          </w:p>
          <w:p w14:paraId="7A957E71" w14:textId="77777777" w:rsidR="00F55AD8" w:rsidRDefault="00F55AD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zrozumie potrzebę i pozna zasady weryfikacji hipotez statystycznych.</w:t>
            </w:r>
          </w:p>
          <w:p w14:paraId="4D5E49FE" w14:textId="4AEE5327" w:rsidR="00FA3958" w:rsidRPr="00766C29" w:rsidRDefault="00F55AD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Student będzie umiał zainstalować program GRETL i skorzystać z niektórych jego opcji. </w:t>
            </w:r>
          </w:p>
        </w:tc>
      </w:tr>
      <w:tr w:rsidR="00FA3958" w:rsidRPr="00F55AD8" w14:paraId="1DFECCF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D101D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9414F94" w14:textId="56F91FE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55AD8">
              <w:rPr>
                <w:rFonts w:ascii="Garamond" w:hAnsi="Garamond"/>
                <w:lang w:val="pl-PL"/>
              </w:rPr>
              <w:t xml:space="preserve"> Rodzaje danych statystycznych.</w:t>
            </w:r>
          </w:p>
          <w:p w14:paraId="3996C7DE" w14:textId="503F878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55AD8">
              <w:rPr>
                <w:rFonts w:ascii="Garamond" w:hAnsi="Garamond"/>
                <w:lang w:val="pl-PL"/>
              </w:rPr>
              <w:t xml:space="preserve"> Miary statystyki opisowej.</w:t>
            </w:r>
          </w:p>
          <w:p w14:paraId="687E6716" w14:textId="2824EA3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55AD8">
              <w:rPr>
                <w:rFonts w:ascii="Garamond" w:hAnsi="Garamond"/>
                <w:lang w:val="pl-PL"/>
              </w:rPr>
              <w:t xml:space="preserve"> Rozkład normalny, chi-kwadrat, F-</w:t>
            </w:r>
            <w:proofErr w:type="spellStart"/>
            <w:r w:rsidR="00F55AD8">
              <w:rPr>
                <w:rFonts w:ascii="Garamond" w:hAnsi="Garamond"/>
                <w:lang w:val="pl-PL"/>
              </w:rPr>
              <w:t>Snedecora</w:t>
            </w:r>
            <w:proofErr w:type="spellEnd"/>
            <w:r w:rsidR="00F55AD8">
              <w:rPr>
                <w:rFonts w:ascii="Garamond" w:hAnsi="Garamond"/>
                <w:lang w:val="pl-PL"/>
              </w:rPr>
              <w:t>, t-Studenta.</w:t>
            </w:r>
          </w:p>
          <w:p w14:paraId="5445B638" w14:textId="29664C3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F55AD8">
              <w:rPr>
                <w:rFonts w:ascii="Garamond" w:hAnsi="Garamond"/>
                <w:lang w:val="pl-PL"/>
              </w:rPr>
              <w:t xml:space="preserve"> Weryfikacja hipotez statystycznych, testy istotności.</w:t>
            </w:r>
          </w:p>
          <w:p w14:paraId="078BEC8F" w14:textId="6DF237F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F55AD8">
              <w:rPr>
                <w:rFonts w:ascii="Garamond" w:hAnsi="Garamond"/>
                <w:lang w:val="pl-PL"/>
              </w:rPr>
              <w:t xml:space="preserve"> Program GRETL.</w:t>
            </w:r>
          </w:p>
        </w:tc>
      </w:tr>
      <w:tr w:rsidR="00FA3958" w:rsidRPr="00AD1FFE" w14:paraId="309472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90CB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D39E08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066CA1F" w14:textId="19A7412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55AD8">
              <w:rPr>
                <w:rFonts w:ascii="Garamond" w:hAnsi="Garamond"/>
                <w:lang w:val="pl-PL"/>
              </w:rPr>
              <w:t xml:space="preserve"> </w:t>
            </w:r>
            <w:r w:rsidR="00AD1FFE">
              <w:rPr>
                <w:rFonts w:ascii="Garamond" w:hAnsi="Garamond"/>
                <w:lang w:val="pl-PL"/>
              </w:rPr>
              <w:t xml:space="preserve">A. Bielecka, Statystyka dla menedżerów, Nieoczywiste, Warszawa 2017, </w:t>
            </w:r>
            <w:proofErr w:type="spellStart"/>
            <w:r w:rsidR="00AD1FFE">
              <w:rPr>
                <w:rFonts w:ascii="Garamond" w:hAnsi="Garamond"/>
                <w:lang w:val="pl-PL"/>
              </w:rPr>
              <w:t>roz</w:t>
            </w:r>
            <w:proofErr w:type="spellEnd"/>
            <w:r w:rsidR="00AD1FFE">
              <w:rPr>
                <w:rFonts w:ascii="Garamond" w:hAnsi="Garamond"/>
                <w:lang w:val="pl-PL"/>
              </w:rPr>
              <w:t>. 4, 6.</w:t>
            </w:r>
          </w:p>
          <w:p w14:paraId="1264DA83" w14:textId="57647DE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D1FFE">
              <w:rPr>
                <w:rFonts w:ascii="Garamond" w:hAnsi="Garamond"/>
                <w:lang w:val="pl-PL"/>
              </w:rPr>
              <w:t xml:space="preserve"> E. Wasilewska, Statystyka matematyczna w praktyce, </w:t>
            </w:r>
            <w:proofErr w:type="spellStart"/>
            <w:r w:rsidR="00AD1FFE">
              <w:rPr>
                <w:rFonts w:ascii="Garamond" w:hAnsi="Garamond"/>
                <w:lang w:val="pl-PL"/>
              </w:rPr>
              <w:t>Difin</w:t>
            </w:r>
            <w:proofErr w:type="spellEnd"/>
            <w:r w:rsidR="00AD1FFE">
              <w:rPr>
                <w:rFonts w:ascii="Garamond" w:hAnsi="Garamond"/>
                <w:lang w:val="pl-PL"/>
              </w:rPr>
              <w:t xml:space="preserve">, Warszawa 2015, </w:t>
            </w:r>
            <w:proofErr w:type="spellStart"/>
            <w:r w:rsidR="00AD1FFE">
              <w:rPr>
                <w:rFonts w:ascii="Garamond" w:hAnsi="Garamond"/>
                <w:lang w:val="pl-PL"/>
              </w:rPr>
              <w:t>roz</w:t>
            </w:r>
            <w:proofErr w:type="spellEnd"/>
            <w:r w:rsidR="00AD1FFE">
              <w:rPr>
                <w:rFonts w:ascii="Garamond" w:hAnsi="Garamond"/>
                <w:lang w:val="pl-PL"/>
              </w:rPr>
              <w:t xml:space="preserve">. 1, 3.  </w:t>
            </w:r>
          </w:p>
          <w:p w14:paraId="421F7F7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378275" w14:textId="02B5117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D1FFE">
              <w:rPr>
                <w:rFonts w:ascii="Garamond" w:hAnsi="Garamond"/>
                <w:lang w:val="pl-PL"/>
              </w:rPr>
              <w:t xml:space="preserve"> T. Kufel, Ekonometria. Rozwiązywanie problemów z wykorzystaniem programu GRETL, PWN, Warszawa 2015.</w:t>
            </w:r>
          </w:p>
        </w:tc>
      </w:tr>
    </w:tbl>
    <w:p w14:paraId="49F21631" w14:textId="77777777" w:rsidR="00FA3958" w:rsidRPr="00AD1F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691E366" w14:textId="77777777" w:rsidR="00AD1FFE" w:rsidRDefault="00AD1FFE" w:rsidP="00FA3958">
      <w:pPr>
        <w:spacing w:after="0" w:line="240" w:lineRule="auto"/>
        <w:rPr>
          <w:rFonts w:ascii="Garamond" w:hAnsi="Garamond"/>
          <w:lang w:val="pl-PL"/>
        </w:rPr>
      </w:pPr>
    </w:p>
    <w:p w14:paraId="25854792" w14:textId="776C0893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D1FFE">
        <w:rPr>
          <w:rFonts w:ascii="Garamond" w:hAnsi="Garamond"/>
          <w:lang w:val="pl-PL"/>
        </w:rPr>
        <w:br w:type="page"/>
      </w:r>
    </w:p>
    <w:p w14:paraId="0517648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0636C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D78B3F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4A9CB630" w14:textId="61F877F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AD1FF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AD1FFE" w14:paraId="104EF8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6FC32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09FD51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EBEA64D" w14:textId="44E74F0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D1FFE">
              <w:rPr>
                <w:rFonts w:ascii="Garamond" w:hAnsi="Garamond"/>
                <w:lang w:val="pl-PL"/>
              </w:rPr>
              <w:t xml:space="preserve"> Student pozna krótki zarys historii ekonometrii jako dyscypliny naukowej.</w:t>
            </w:r>
          </w:p>
          <w:p w14:paraId="62FEB4BB" w14:textId="0C812EF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D1FFE">
              <w:rPr>
                <w:rFonts w:ascii="Garamond" w:hAnsi="Garamond"/>
                <w:lang w:val="pl-PL"/>
              </w:rPr>
              <w:t xml:space="preserve"> Student zrozumie pojęcie jednorównaniowego liniowego modelu ekonometrycznego.</w:t>
            </w:r>
          </w:p>
          <w:p w14:paraId="0F216C93" w14:textId="7BFA6C8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D1FFE">
              <w:rPr>
                <w:rFonts w:ascii="Garamond" w:hAnsi="Garamond"/>
                <w:lang w:val="pl-PL"/>
              </w:rPr>
              <w:t xml:space="preserve"> Student pozna założenia metody najmniejszych kwadratów i jej związek z szacowaniem wartości param</w:t>
            </w:r>
            <w:r w:rsidR="00C505D4">
              <w:rPr>
                <w:rFonts w:ascii="Garamond" w:hAnsi="Garamond"/>
                <w:lang w:val="pl-PL"/>
              </w:rPr>
              <w:t>etrów liniowego modelu ekonometrycznego.</w:t>
            </w:r>
          </w:p>
        </w:tc>
      </w:tr>
      <w:tr w:rsidR="00FA3958" w:rsidRPr="00C505D4" w14:paraId="75071C8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AF83E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864AB95" w14:textId="69CED07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505D4">
              <w:rPr>
                <w:rFonts w:ascii="Garamond" w:hAnsi="Garamond"/>
                <w:lang w:val="pl-PL"/>
              </w:rPr>
              <w:t xml:space="preserve"> Ekonometria i najsławniejsi ekonometrycy.</w:t>
            </w:r>
          </w:p>
          <w:p w14:paraId="39174B78" w14:textId="26A0978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505D4">
              <w:rPr>
                <w:rFonts w:ascii="Garamond" w:hAnsi="Garamond"/>
                <w:lang w:val="pl-PL"/>
              </w:rPr>
              <w:t xml:space="preserve"> Jednorównaniowy liniowy model ekonometryczny.</w:t>
            </w:r>
          </w:p>
          <w:p w14:paraId="4DB71A5A" w14:textId="624A61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505D4">
              <w:rPr>
                <w:rFonts w:ascii="Garamond" w:hAnsi="Garamond"/>
                <w:lang w:val="pl-PL"/>
              </w:rPr>
              <w:t xml:space="preserve"> Założenia metody najmniejszych kwadratów.</w:t>
            </w:r>
          </w:p>
          <w:p w14:paraId="047ACDC9" w14:textId="731EE23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505D4">
              <w:rPr>
                <w:rFonts w:ascii="Garamond" w:hAnsi="Garamond"/>
                <w:lang w:val="pl-PL"/>
              </w:rPr>
              <w:t xml:space="preserve"> Szacowanie parametrów modelu ekonometrycznego w programie GRETL.</w:t>
            </w:r>
          </w:p>
          <w:p w14:paraId="72C119C9" w14:textId="0C8D282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505D4">
              <w:rPr>
                <w:rFonts w:ascii="Garamond" w:hAnsi="Garamond"/>
                <w:lang w:val="pl-PL"/>
              </w:rPr>
              <w:t xml:space="preserve"> Interpretacja oszacowań parametrów.</w:t>
            </w:r>
          </w:p>
        </w:tc>
      </w:tr>
      <w:tr w:rsidR="00FA3958" w:rsidRPr="00C505D4" w14:paraId="64C05EC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DEE95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EA9CD1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FE1C1DF" w14:textId="52C9B3F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505D4"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 w:rsidR="00C505D4">
              <w:rPr>
                <w:rFonts w:ascii="Garamond" w:hAnsi="Garamond"/>
                <w:lang w:val="pl-PL"/>
              </w:rPr>
              <w:t>roz</w:t>
            </w:r>
            <w:proofErr w:type="spellEnd"/>
            <w:r w:rsidR="00C505D4">
              <w:rPr>
                <w:rFonts w:ascii="Garamond" w:hAnsi="Garamond"/>
                <w:lang w:val="pl-PL"/>
              </w:rPr>
              <w:t>. 1.</w:t>
            </w:r>
          </w:p>
          <w:p w14:paraId="22D77AA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B2E27F9" w14:textId="3420EA4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505D4"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 w:rsidR="00C505D4">
              <w:rPr>
                <w:rFonts w:ascii="Garamond" w:hAnsi="Garamond"/>
                <w:lang w:val="pl-PL"/>
              </w:rPr>
              <w:t>roz</w:t>
            </w:r>
            <w:proofErr w:type="spellEnd"/>
            <w:r w:rsidR="00C505D4">
              <w:rPr>
                <w:rFonts w:ascii="Garamond" w:hAnsi="Garamond"/>
                <w:lang w:val="pl-PL"/>
              </w:rPr>
              <w:t>. 1-4.</w:t>
            </w:r>
          </w:p>
        </w:tc>
      </w:tr>
    </w:tbl>
    <w:p w14:paraId="43022602" w14:textId="77777777" w:rsidR="00FA3958" w:rsidRPr="00C505D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478E967" w14:textId="77777777" w:rsidR="00FA3958" w:rsidRPr="00C505D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38EFE0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CF9EA2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FB39C3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487CF619" w14:textId="141E861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C505D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C505D4" w14:paraId="313DE5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99E36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B556C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3CE2BBD" w14:textId="136EADA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505D4">
              <w:rPr>
                <w:rFonts w:ascii="Garamond" w:hAnsi="Garamond"/>
                <w:lang w:val="pl-PL"/>
              </w:rPr>
              <w:t xml:space="preserve"> Student zrozumie potrzebę zweryfikowania jakości oszacowanego modelu ekonometrycznego.</w:t>
            </w:r>
          </w:p>
          <w:p w14:paraId="4770D4A4" w14:textId="0EB9BD5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505D4">
              <w:rPr>
                <w:rFonts w:ascii="Garamond" w:hAnsi="Garamond"/>
                <w:lang w:val="pl-PL"/>
              </w:rPr>
              <w:t xml:space="preserve"> Student pozna zasady weryfikacji modelu ekonometrycznego.</w:t>
            </w:r>
          </w:p>
          <w:p w14:paraId="1581D7BB" w14:textId="35D00B4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505D4">
              <w:rPr>
                <w:rFonts w:ascii="Garamond" w:hAnsi="Garamond"/>
                <w:lang w:val="pl-PL"/>
              </w:rPr>
              <w:t xml:space="preserve"> Student zdobędzie umiejętność przeprowadzenia podstawowych testów statystycznych w programie GRETL.</w:t>
            </w:r>
          </w:p>
        </w:tc>
      </w:tr>
      <w:tr w:rsidR="00FA3958" w:rsidRPr="00B4465E" w14:paraId="41A78DF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9714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4F8BD7E" w14:textId="3826526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505D4">
              <w:rPr>
                <w:rFonts w:ascii="Garamond" w:hAnsi="Garamond"/>
                <w:lang w:val="pl-PL"/>
              </w:rPr>
              <w:t xml:space="preserve"> Badanie współ</w:t>
            </w:r>
            <w:r w:rsidR="00B4465E">
              <w:rPr>
                <w:rFonts w:ascii="Garamond" w:hAnsi="Garamond"/>
                <w:lang w:val="pl-PL"/>
              </w:rPr>
              <w:t>liniowości zmiennych objaśniających.</w:t>
            </w:r>
          </w:p>
          <w:p w14:paraId="058A87AF" w14:textId="53BDF30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4465E">
              <w:rPr>
                <w:rFonts w:ascii="Garamond" w:hAnsi="Garamond"/>
                <w:lang w:val="pl-PL"/>
              </w:rPr>
              <w:t xml:space="preserve"> Testowanie normalności składnika losowego.</w:t>
            </w:r>
          </w:p>
          <w:p w14:paraId="2E83F042" w14:textId="672B5C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4465E">
              <w:rPr>
                <w:rFonts w:ascii="Garamond" w:hAnsi="Garamond"/>
                <w:lang w:val="pl-PL"/>
              </w:rPr>
              <w:t xml:space="preserve"> Ocena wartości współczynnika determinacji.</w:t>
            </w:r>
          </w:p>
          <w:p w14:paraId="1041A6C5" w14:textId="5093A9B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4465E">
              <w:rPr>
                <w:rFonts w:ascii="Garamond" w:hAnsi="Garamond"/>
                <w:lang w:val="pl-PL"/>
              </w:rPr>
              <w:t xml:space="preserve"> Testowanie istotności oszacowań par</w:t>
            </w:r>
            <w:r w:rsidR="00C54C8C">
              <w:rPr>
                <w:rFonts w:ascii="Garamond" w:hAnsi="Garamond"/>
                <w:lang w:val="pl-PL"/>
              </w:rPr>
              <w:t xml:space="preserve">ametrów </w:t>
            </w:r>
            <w:r w:rsidR="00101131">
              <w:rPr>
                <w:rFonts w:ascii="Garamond" w:hAnsi="Garamond"/>
                <w:lang w:val="pl-PL"/>
              </w:rPr>
              <w:t>strukturalnych modelu.</w:t>
            </w:r>
            <w:r w:rsidR="00B4465E">
              <w:rPr>
                <w:rFonts w:ascii="Garamond" w:hAnsi="Garamond"/>
                <w:lang w:val="pl-PL"/>
              </w:rPr>
              <w:t xml:space="preserve">  </w:t>
            </w:r>
          </w:p>
        </w:tc>
      </w:tr>
      <w:tr w:rsidR="00FA3958" w:rsidRPr="00101131" w14:paraId="1CB888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FCF6C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ACC17B" w14:textId="77777777" w:rsidR="00101131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1876E71" w14:textId="0A6813E3" w:rsidR="00101131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2-3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43A4A7F6" w14:textId="77777777" w:rsidR="00101131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E942E7" w14:textId="54A7B1F7" w:rsidR="00FA3958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5-6, 9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6E46AABC" w14:textId="77777777" w:rsidR="00FA3958" w:rsidRPr="001011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810F1B9" w14:textId="77777777" w:rsidR="00FA3958" w:rsidRPr="001011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D1610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01131">
        <w:rPr>
          <w:rFonts w:ascii="Garamond" w:hAnsi="Garamond"/>
          <w:lang w:val="pl-PL"/>
        </w:rPr>
        <w:br w:type="page"/>
      </w:r>
    </w:p>
    <w:p w14:paraId="428DD8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59DAD3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B4309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59B95278" w14:textId="020AC76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10113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101131" w14:paraId="0CE51B6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B1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B8C9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226B628" w14:textId="2F835A9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131">
              <w:rPr>
                <w:rFonts w:ascii="Garamond" w:hAnsi="Garamond"/>
                <w:lang w:val="pl-PL"/>
              </w:rPr>
              <w:t xml:space="preserve"> Student zrozumie specyfikę danych w postaci szeregów czasowych.</w:t>
            </w:r>
          </w:p>
          <w:p w14:paraId="11D9690A" w14:textId="77777777" w:rsidR="0010113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01131">
              <w:rPr>
                <w:rFonts w:ascii="Garamond" w:hAnsi="Garamond"/>
                <w:lang w:val="pl-PL"/>
              </w:rPr>
              <w:t xml:space="preserve"> Student nauczy się testować własności szeregu czasowego w programie </w:t>
            </w:r>
            <w:proofErr w:type="gramStart"/>
            <w:r w:rsidR="00101131">
              <w:rPr>
                <w:rFonts w:ascii="Garamond" w:hAnsi="Garamond"/>
                <w:lang w:val="pl-PL"/>
              </w:rPr>
              <w:t>GRETL .</w:t>
            </w:r>
            <w:proofErr w:type="gramEnd"/>
          </w:p>
          <w:p w14:paraId="5FE91C07" w14:textId="4ED9BAA0" w:rsidR="00101131" w:rsidRPr="00766C29" w:rsidRDefault="00101131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01131" w14:paraId="7F3BBBC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57FBC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661F8B2" w14:textId="3D9D12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131">
              <w:rPr>
                <w:rFonts w:ascii="Garamond" w:hAnsi="Garamond"/>
                <w:lang w:val="pl-PL"/>
              </w:rPr>
              <w:t xml:space="preserve"> Ekonometria danych przekrojowych a ekonometria szeregów czasowych.</w:t>
            </w:r>
          </w:p>
          <w:p w14:paraId="578EBFD8" w14:textId="21B8E2D7" w:rsidR="00FA3958" w:rsidRPr="00101131" w:rsidRDefault="00FA3958" w:rsidP="00043A74">
            <w:pPr>
              <w:rPr>
                <w:rFonts w:ascii="Garamond" w:hAnsi="Garamond"/>
                <w:lang w:val="pl-PL"/>
              </w:rPr>
            </w:pPr>
            <w:r w:rsidRPr="00101131">
              <w:rPr>
                <w:rFonts w:ascii="Garamond" w:hAnsi="Garamond"/>
                <w:lang w:val="pl-PL"/>
              </w:rPr>
              <w:t>2.</w:t>
            </w:r>
            <w:r w:rsidR="00101131" w:rsidRPr="00101131">
              <w:rPr>
                <w:rFonts w:ascii="Garamond" w:hAnsi="Garamond"/>
                <w:lang w:val="pl-PL"/>
              </w:rPr>
              <w:t xml:space="preserve"> Trend deterministyczny a trend stochastyczny.</w:t>
            </w:r>
          </w:p>
          <w:p w14:paraId="1A62B2FD" w14:textId="3D8058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01131">
              <w:rPr>
                <w:rFonts w:ascii="Garamond" w:hAnsi="Garamond"/>
                <w:lang w:val="pl-PL"/>
              </w:rPr>
              <w:t xml:space="preserve"> Stacjonarność szeregu czasowego.</w:t>
            </w:r>
          </w:p>
          <w:p w14:paraId="2BBFFC38" w14:textId="5E6C350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101131">
              <w:rPr>
                <w:rFonts w:ascii="Garamond" w:hAnsi="Garamond"/>
                <w:lang w:val="pl-PL"/>
              </w:rPr>
              <w:t xml:space="preserve"> Testowanie stacjonarności szeregów czasowych</w:t>
            </w:r>
          </w:p>
        </w:tc>
      </w:tr>
      <w:tr w:rsidR="00FA3958" w:rsidRPr="00101131" w14:paraId="5AB37A0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A0579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3AC7B2" w14:textId="77777777" w:rsidR="00101131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20BF16D" w14:textId="244A6BB6" w:rsidR="00101131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7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1F399C85" w14:textId="77777777" w:rsidR="00101131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E5269D9" w14:textId="1EEB5EAD" w:rsidR="00FA3958" w:rsidRPr="00766C29" w:rsidRDefault="00101131" w:rsidP="0010113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</w:t>
            </w:r>
            <w:r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325C5FD7" w14:textId="77777777" w:rsidR="00FA3958" w:rsidRPr="001011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CD58F07" w14:textId="77777777" w:rsidR="00FA3958" w:rsidRPr="0010113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7DCC3CD" w14:textId="469BD48F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B507B8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F68CB4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9F744F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553DD031" w14:textId="5A03721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420CD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101131" w14:paraId="2722B87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4C519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E2068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218DF5" w14:textId="5EFA9C5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131">
              <w:rPr>
                <w:rFonts w:ascii="Garamond" w:hAnsi="Garamond"/>
                <w:lang w:val="pl-PL"/>
              </w:rPr>
              <w:t xml:space="preserve"> Student zapozna się z ogólną procedurą modelowania ekonometrycznego.</w:t>
            </w:r>
          </w:p>
          <w:p w14:paraId="484FE830" w14:textId="17A4E2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01131">
              <w:rPr>
                <w:rFonts w:ascii="Garamond" w:hAnsi="Garamond"/>
                <w:lang w:val="pl-PL"/>
              </w:rPr>
              <w:t xml:space="preserve"> Student pozna własności prognozy ekonometrycznej.</w:t>
            </w:r>
          </w:p>
          <w:p w14:paraId="3C8B60C4" w14:textId="2CB7380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01131">
              <w:rPr>
                <w:rFonts w:ascii="Garamond" w:hAnsi="Garamond"/>
                <w:lang w:val="pl-PL"/>
              </w:rPr>
              <w:t xml:space="preserve"> Student nauczy się formułować założenia do prognozy ekonometrycznej.</w:t>
            </w:r>
          </w:p>
          <w:p w14:paraId="4A2FCEF0" w14:textId="2B8D36EB" w:rsidR="00FA3958" w:rsidRPr="00766C29" w:rsidRDefault="0010113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zdobędzie umiejętność generowania prognozy w programie GRETL.</w:t>
            </w:r>
          </w:p>
        </w:tc>
      </w:tr>
      <w:tr w:rsidR="00FA3958" w:rsidRPr="00420CD0" w14:paraId="6F8C64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0C4B1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4A93CE5" w14:textId="63FE2B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131">
              <w:rPr>
                <w:rFonts w:ascii="Garamond" w:hAnsi="Garamond"/>
                <w:lang w:val="pl-PL"/>
              </w:rPr>
              <w:t xml:space="preserve"> Procedura dla początkującego ekonometryka.</w:t>
            </w:r>
          </w:p>
          <w:p w14:paraId="2B91F622" w14:textId="3A51115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01131">
              <w:rPr>
                <w:rFonts w:ascii="Garamond" w:hAnsi="Garamond"/>
                <w:lang w:val="pl-PL"/>
              </w:rPr>
              <w:t xml:space="preserve"> </w:t>
            </w:r>
            <w:r w:rsidR="00420CD0">
              <w:rPr>
                <w:rFonts w:ascii="Garamond" w:hAnsi="Garamond"/>
                <w:lang w:val="pl-PL"/>
              </w:rPr>
              <w:t>Założenia i własności prognozy ekonometrycznej.</w:t>
            </w:r>
          </w:p>
          <w:p w14:paraId="42591BCD" w14:textId="679EDFA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20CD0">
              <w:rPr>
                <w:rFonts w:ascii="Garamond" w:hAnsi="Garamond"/>
                <w:lang w:val="pl-PL"/>
              </w:rPr>
              <w:t xml:space="preserve"> Opis zaliczeniowego projektu ekonometrycznego.</w:t>
            </w:r>
          </w:p>
        </w:tc>
      </w:tr>
      <w:tr w:rsidR="00FA3958" w:rsidRPr="00420CD0" w14:paraId="45F11E4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F9A62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F7F8D1" w14:textId="77777777" w:rsidR="00420CD0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8114543" w14:textId="27C15118" w:rsidR="00420CD0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599B054A" w14:textId="77777777" w:rsidR="00420CD0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755141A" w14:textId="4C60C4E3" w:rsidR="00FA3958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10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4E22AAA2" w14:textId="77777777" w:rsidR="00FA3958" w:rsidRPr="00420CD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2F8EED5" w14:textId="77777777" w:rsidR="00FA3958" w:rsidRPr="00420CD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2EF1D0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20CD0">
        <w:rPr>
          <w:rFonts w:ascii="Garamond" w:hAnsi="Garamond"/>
          <w:lang w:val="pl-PL"/>
        </w:rPr>
        <w:br w:type="page"/>
      </w:r>
    </w:p>
    <w:p w14:paraId="6A39392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A4425B6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051B1E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4922E1FB" w14:textId="1C6C909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420CD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20CD0" w14:paraId="619B18D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67948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7BAD27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52918FE" w14:textId="2CD7EEE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0CD0">
              <w:rPr>
                <w:rFonts w:ascii="Garamond" w:hAnsi="Garamond"/>
                <w:lang w:val="pl-PL"/>
              </w:rPr>
              <w:t xml:space="preserve"> Student pozna podstawowe metody modelowania szeregów czasowych.</w:t>
            </w:r>
          </w:p>
          <w:p w14:paraId="64B0821E" w14:textId="2F07516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20CD0">
              <w:rPr>
                <w:rFonts w:ascii="Garamond" w:hAnsi="Garamond"/>
                <w:lang w:val="pl-PL"/>
              </w:rPr>
              <w:t xml:space="preserve"> Student będzie umiał rozpoznać obserwacje nietypowe w zbiorze danych.</w:t>
            </w:r>
          </w:p>
          <w:p w14:paraId="45E44796" w14:textId="663E5D4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20CD0">
              <w:rPr>
                <w:rFonts w:ascii="Garamond" w:hAnsi="Garamond"/>
                <w:lang w:val="pl-PL"/>
              </w:rPr>
              <w:t xml:space="preserve"> Student będzie umiał zdefiniować zmienne specjalne dla modelu ekonometrycznego. </w:t>
            </w:r>
          </w:p>
        </w:tc>
      </w:tr>
      <w:tr w:rsidR="00FA3958" w:rsidRPr="00420CD0" w14:paraId="1B09D84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13BC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E3EEB21" w14:textId="25B7CCC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0CD0">
              <w:rPr>
                <w:rFonts w:ascii="Garamond" w:hAnsi="Garamond"/>
                <w:lang w:val="pl-PL"/>
              </w:rPr>
              <w:t xml:space="preserve"> Modele trendu w programie GRETL.</w:t>
            </w:r>
          </w:p>
          <w:p w14:paraId="1ECEFE9F" w14:textId="45622E0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20CD0">
              <w:rPr>
                <w:rFonts w:ascii="Garamond" w:hAnsi="Garamond"/>
                <w:lang w:val="pl-PL"/>
              </w:rPr>
              <w:t xml:space="preserve"> Modele autoregresyjne w programie GRETL.</w:t>
            </w:r>
          </w:p>
          <w:p w14:paraId="7F813637" w14:textId="20F13C8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20CD0">
              <w:rPr>
                <w:rFonts w:ascii="Garamond" w:hAnsi="Garamond"/>
                <w:lang w:val="pl-PL"/>
              </w:rPr>
              <w:t xml:space="preserve"> Problemy związane z danymi: obserwacje nietypowe i błędne, zmienne pominięte i nieistotne.</w:t>
            </w:r>
          </w:p>
        </w:tc>
      </w:tr>
      <w:tr w:rsidR="00FA3958" w:rsidRPr="00420CD0" w14:paraId="112B4B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BB4F8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1AB72BC" w14:textId="77777777" w:rsidR="00420CD0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95D8DE3" w14:textId="08963B45" w:rsidR="00420CD0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</w:t>
            </w:r>
            <w:r>
              <w:rPr>
                <w:rFonts w:ascii="Garamond" w:hAnsi="Garamond"/>
                <w:lang w:val="pl-PL"/>
              </w:rPr>
              <w:t>, 8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6518ED0B" w14:textId="77777777" w:rsidR="00420CD0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FEE1DB" w14:textId="686218FC" w:rsidR="00FA3958" w:rsidRPr="00766C29" w:rsidRDefault="00420CD0" w:rsidP="00420CD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7, 11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44EA156C" w14:textId="77777777" w:rsidR="00FA3958" w:rsidRPr="00420CD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344ADD1" w14:textId="77777777" w:rsidR="00FA3958" w:rsidRPr="00420CD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CCD261B" w14:textId="16657BFA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53BCB5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0B66DE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1F4101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2B1ADDA9" w14:textId="29DB1C8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420CD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420CD0" w14:paraId="6D0F442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A39BD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C9DC41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B79A443" w14:textId="4EB456A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0CD0">
              <w:rPr>
                <w:rFonts w:ascii="Garamond" w:hAnsi="Garamond"/>
                <w:lang w:val="pl-PL"/>
              </w:rPr>
              <w:t xml:space="preserve"> Student zapozna się z podstawami modelowania procesów produkcyjnych w ujęciu ekonometrycznym.</w:t>
            </w:r>
          </w:p>
          <w:p w14:paraId="049F97CD" w14:textId="685D9E0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20CD0">
              <w:rPr>
                <w:rFonts w:ascii="Garamond" w:hAnsi="Garamond"/>
                <w:lang w:val="pl-PL"/>
              </w:rPr>
              <w:t xml:space="preserve"> Student pozna podstawowe modele popytu.</w:t>
            </w:r>
          </w:p>
          <w:p w14:paraId="172B23F6" w14:textId="33CCAC9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20CD0">
              <w:rPr>
                <w:rFonts w:ascii="Garamond" w:hAnsi="Garamond"/>
                <w:lang w:val="pl-PL"/>
              </w:rPr>
              <w:t xml:space="preserve"> Student nauczy się manipulowania i przekształcania wartości zmiennych w programie GRETL.</w:t>
            </w:r>
          </w:p>
        </w:tc>
      </w:tr>
      <w:tr w:rsidR="00FA3958" w:rsidRPr="00266910" w14:paraId="2BB1119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B7217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58C28E6" w14:textId="3C07A49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66910">
              <w:rPr>
                <w:rFonts w:ascii="Garamond" w:hAnsi="Garamond"/>
                <w:lang w:val="pl-PL"/>
              </w:rPr>
              <w:t xml:space="preserve"> Liniowe i nieliniowe modele ekonometryczne. </w:t>
            </w:r>
          </w:p>
          <w:p w14:paraId="1D09E8D5" w14:textId="03B4477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46CAD">
              <w:rPr>
                <w:rFonts w:ascii="Garamond" w:hAnsi="Garamond"/>
                <w:lang w:val="pl-PL"/>
              </w:rPr>
              <w:t xml:space="preserve"> </w:t>
            </w:r>
            <w:r w:rsidR="00055A8E">
              <w:rPr>
                <w:rFonts w:ascii="Garamond" w:hAnsi="Garamond"/>
                <w:lang w:val="pl-PL"/>
              </w:rPr>
              <w:t>Funkcja produkcji.</w:t>
            </w:r>
          </w:p>
          <w:p w14:paraId="7BB00B5E" w14:textId="62E24DA1" w:rsidR="00FA3958" w:rsidRPr="00766C29" w:rsidRDefault="00FA3958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55A8E">
              <w:rPr>
                <w:rFonts w:ascii="Garamond" w:hAnsi="Garamond"/>
                <w:lang w:val="pl-PL"/>
              </w:rPr>
              <w:t xml:space="preserve"> Modele popytu.</w:t>
            </w:r>
          </w:p>
        </w:tc>
      </w:tr>
      <w:tr w:rsidR="00FA3958" w:rsidRPr="00055A8E" w14:paraId="381027C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FD35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EC8F98C" w14:textId="77777777" w:rsidR="00055A8E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F1A4475" w14:textId="20569B28" w:rsidR="00055A8E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5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4DC0F2C0" w14:textId="77777777" w:rsidR="00055A8E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DA1ED0F" w14:textId="5BD7FEE3" w:rsidR="00FA3958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9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5ED3A4A9" w14:textId="77777777" w:rsidR="00FA3958" w:rsidRPr="00055A8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860C248" w14:textId="77777777" w:rsidR="00FA3958" w:rsidRPr="00055A8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30A2AA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55A8E">
        <w:rPr>
          <w:rFonts w:ascii="Garamond" w:hAnsi="Garamond"/>
          <w:lang w:val="pl-PL"/>
        </w:rPr>
        <w:br w:type="page"/>
      </w:r>
    </w:p>
    <w:p w14:paraId="28135B7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536923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9A8449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175CFBDA" w14:textId="7A733FF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055A8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055A8E" w14:paraId="7EE4AEF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95294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A5D004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CDF7C7B" w14:textId="5D3E510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55A8E">
              <w:rPr>
                <w:rFonts w:ascii="Garamond" w:hAnsi="Garamond"/>
                <w:lang w:val="pl-PL"/>
              </w:rPr>
              <w:t xml:space="preserve"> Student dowie się o możliwości modelowania jakościowych.</w:t>
            </w:r>
          </w:p>
          <w:p w14:paraId="74B73D5E" w14:textId="30BF44A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55A8E">
              <w:rPr>
                <w:rFonts w:ascii="Garamond" w:hAnsi="Garamond"/>
                <w:lang w:val="pl-PL"/>
              </w:rPr>
              <w:t xml:space="preserve"> Student zrozumie istotę liniowego modelu prawdopodobieństwa i modelu </w:t>
            </w:r>
            <w:proofErr w:type="spellStart"/>
            <w:r w:rsidR="00055A8E">
              <w:rPr>
                <w:rFonts w:ascii="Garamond" w:hAnsi="Garamond"/>
                <w:lang w:val="pl-PL"/>
              </w:rPr>
              <w:t>logitowego</w:t>
            </w:r>
            <w:proofErr w:type="spellEnd"/>
            <w:r w:rsidR="00055A8E">
              <w:rPr>
                <w:rFonts w:ascii="Garamond" w:hAnsi="Garamond"/>
                <w:lang w:val="pl-PL"/>
              </w:rPr>
              <w:t xml:space="preserve">. </w:t>
            </w:r>
          </w:p>
          <w:p w14:paraId="4F22A36F" w14:textId="267E95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55A8E">
              <w:rPr>
                <w:rFonts w:ascii="Garamond" w:hAnsi="Garamond"/>
                <w:lang w:val="pl-PL"/>
              </w:rPr>
              <w:t xml:space="preserve"> Student nauczy się szacować parametry modeli </w:t>
            </w:r>
            <w:proofErr w:type="spellStart"/>
            <w:r w:rsidR="00055A8E">
              <w:rPr>
                <w:rFonts w:ascii="Garamond" w:hAnsi="Garamond"/>
                <w:lang w:val="pl-PL"/>
              </w:rPr>
              <w:t>logitowych</w:t>
            </w:r>
            <w:proofErr w:type="spellEnd"/>
            <w:r w:rsidR="00055A8E">
              <w:rPr>
                <w:rFonts w:ascii="Garamond" w:hAnsi="Garamond"/>
                <w:lang w:val="pl-PL"/>
              </w:rPr>
              <w:t xml:space="preserve"> w programie GRETL i interpretować wyniki modelowania ekonometrycznego.</w:t>
            </w:r>
          </w:p>
        </w:tc>
      </w:tr>
      <w:tr w:rsidR="00FA3958" w:rsidRPr="00055A8E" w14:paraId="347EFD5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192B2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E9A1120" w14:textId="7F70695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55A8E">
              <w:rPr>
                <w:rFonts w:ascii="Garamond" w:hAnsi="Garamond"/>
                <w:lang w:val="pl-PL"/>
              </w:rPr>
              <w:t xml:space="preserve"> Zmienne endogeniczne o wartościach dyskretnych. </w:t>
            </w:r>
          </w:p>
          <w:p w14:paraId="678FBFCE" w14:textId="0F8AAA9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55A8E">
              <w:rPr>
                <w:rFonts w:ascii="Garamond" w:hAnsi="Garamond"/>
                <w:lang w:val="pl-PL"/>
              </w:rPr>
              <w:t xml:space="preserve"> Modelowanie zjawisk jakościowych.</w:t>
            </w:r>
          </w:p>
          <w:p w14:paraId="10BE311C" w14:textId="6D71EC5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55A8E">
              <w:rPr>
                <w:rFonts w:ascii="Garamond" w:hAnsi="Garamond"/>
                <w:lang w:val="pl-PL"/>
              </w:rPr>
              <w:t xml:space="preserve"> Liniowy model prawdopodobieństwa.</w:t>
            </w:r>
          </w:p>
          <w:p w14:paraId="4A5B880B" w14:textId="1F3EE6F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055A8E">
              <w:rPr>
                <w:rFonts w:ascii="Garamond" w:hAnsi="Garamond"/>
                <w:lang w:val="pl-PL"/>
              </w:rPr>
              <w:t xml:space="preserve"> Model </w:t>
            </w:r>
            <w:proofErr w:type="spellStart"/>
            <w:r w:rsidR="00055A8E">
              <w:rPr>
                <w:rFonts w:ascii="Garamond" w:hAnsi="Garamond"/>
                <w:lang w:val="pl-PL"/>
              </w:rPr>
              <w:t>logitowy</w:t>
            </w:r>
            <w:proofErr w:type="spellEnd"/>
            <w:r w:rsidR="00055A8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055A8E" w14:paraId="5D2524D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C9C9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B2E8457" w14:textId="77777777" w:rsidR="00055A8E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97E0CF" w14:textId="39C339E5" w:rsidR="00055A8E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6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279851EC" w14:textId="77777777" w:rsidR="00055A8E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492BE1" w14:textId="1D887726" w:rsidR="00FA3958" w:rsidRPr="00766C29" w:rsidRDefault="00055A8E" w:rsidP="00055A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</w:t>
            </w:r>
            <w:r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4E186EAB" w14:textId="5A74BE40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BB391B0" w14:textId="42E8F11E" w:rsidR="00055A8E" w:rsidRDefault="00055A8E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D76E01D" w14:textId="5480BF08" w:rsidR="00055A8E" w:rsidRDefault="00055A8E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A2D718B" w14:textId="77777777" w:rsidR="00055A8E" w:rsidRPr="00055A8E" w:rsidRDefault="00055A8E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0AA18D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A5A759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1B5D9858" w14:textId="75D9735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proofErr w:type="gramStart"/>
            <w:r w:rsidR="00055A8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055A8E" w14:paraId="43B5BA9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871A9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14C94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158DA91" w14:textId="296B781D" w:rsidR="00055A8E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55A8E">
              <w:rPr>
                <w:rFonts w:ascii="Garamond" w:hAnsi="Garamond"/>
                <w:lang w:val="pl-PL"/>
              </w:rPr>
              <w:t xml:space="preserve"> Student dowie się o istnieniu i zasadach budowy modeli makroekonomicznych.</w:t>
            </w:r>
          </w:p>
          <w:p w14:paraId="69C88CBE" w14:textId="75821EE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55A8E">
              <w:rPr>
                <w:rFonts w:ascii="Garamond" w:hAnsi="Garamond"/>
                <w:lang w:val="pl-PL"/>
              </w:rPr>
              <w:t xml:space="preserve"> Student pozna zasady konstrukcji modeli bilansowych gospodarki. </w:t>
            </w:r>
          </w:p>
          <w:p w14:paraId="4DCC5706" w14:textId="348B52DB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55A8E">
              <w:rPr>
                <w:rFonts w:ascii="Garamond" w:hAnsi="Garamond"/>
                <w:lang w:val="pl-PL"/>
              </w:rPr>
              <w:t xml:space="preserve"> Student będzie umiał sformułować założenia prognozy makroekonomicznej w języku modelu przepływów międzygałęziowych</w:t>
            </w:r>
            <w:r w:rsidR="00091BD5">
              <w:rPr>
                <w:rFonts w:ascii="Garamond" w:hAnsi="Garamond"/>
                <w:lang w:val="pl-PL"/>
              </w:rPr>
              <w:t>.</w:t>
            </w:r>
          </w:p>
          <w:p w14:paraId="550F36CA" w14:textId="0DA4EFD6" w:rsidR="00FA3958" w:rsidRPr="00766C29" w:rsidRDefault="00091BD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umiał wyznaczyć prognozę w modelu Leontiewa.</w:t>
            </w:r>
          </w:p>
        </w:tc>
      </w:tr>
      <w:tr w:rsidR="00FA3958" w:rsidRPr="00091BD5" w14:paraId="361C725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C469E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31FB974" w14:textId="6739247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91BD5">
              <w:rPr>
                <w:rFonts w:ascii="Garamond" w:hAnsi="Garamond"/>
                <w:lang w:val="pl-PL"/>
              </w:rPr>
              <w:t xml:space="preserve"> Modele makroekonomiczne.</w:t>
            </w:r>
          </w:p>
          <w:p w14:paraId="531A7E9E" w14:textId="6714955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91BD5">
              <w:rPr>
                <w:rFonts w:ascii="Garamond" w:hAnsi="Garamond"/>
                <w:lang w:val="pl-PL"/>
              </w:rPr>
              <w:t xml:space="preserve"> Model przepływów międzygałęziowych.</w:t>
            </w:r>
          </w:p>
          <w:p w14:paraId="7798A5C5" w14:textId="3412CD2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91BD5">
              <w:rPr>
                <w:rFonts w:ascii="Garamond" w:hAnsi="Garamond"/>
                <w:lang w:val="pl-PL"/>
              </w:rPr>
              <w:t xml:space="preserve"> Prognozowanie w modelu Leontiewa.</w:t>
            </w:r>
          </w:p>
        </w:tc>
      </w:tr>
      <w:tr w:rsidR="00FA3958" w:rsidRPr="00091BD5" w14:paraId="4ED569C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5B9C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55211E" w14:textId="77777777" w:rsidR="00091BD5" w:rsidRPr="00766C29" w:rsidRDefault="00091BD5" w:rsidP="00091BD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CE44E78" w14:textId="04CD0890" w:rsidR="00091BD5" w:rsidRPr="00766C29" w:rsidRDefault="00091BD5" w:rsidP="00091BD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M. Gruszczyński, T. Kuszewski, M. Podgórska, (red.), Ekonometria i badania operacyjne. Podręcznik dla studiów licencjackich, PWN, Warszawa 2009,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9-10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0DA331E1" w14:textId="77777777" w:rsidR="00091BD5" w:rsidRPr="00766C29" w:rsidRDefault="00091BD5" w:rsidP="00091BD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7E74882" w14:textId="33B91742" w:rsidR="00FA3958" w:rsidRPr="00766C29" w:rsidRDefault="00091BD5" w:rsidP="00091BD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J. Mycielski, Ekonometria, WNE UW, Warszawa 2010, </w:t>
            </w:r>
            <w:proofErr w:type="spellStart"/>
            <w:r>
              <w:rPr>
                <w:rFonts w:ascii="Garamond" w:hAnsi="Garamond"/>
                <w:lang w:val="pl-PL"/>
              </w:rPr>
              <w:t>roz</w:t>
            </w:r>
            <w:proofErr w:type="spellEnd"/>
            <w:r>
              <w:rPr>
                <w:rFonts w:ascii="Garamond" w:hAnsi="Garamond"/>
                <w:lang w:val="pl-PL"/>
              </w:rPr>
              <w:t>. 1</w:t>
            </w:r>
            <w:r>
              <w:rPr>
                <w:rFonts w:ascii="Garamond" w:hAnsi="Garamond"/>
                <w:lang w:val="pl-PL"/>
              </w:rPr>
              <w:t>7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</w:tbl>
    <w:p w14:paraId="6C490815" w14:textId="77777777" w:rsidR="00FA3958" w:rsidRPr="00091BD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8C7FE52" w14:textId="77777777" w:rsidR="00E36771" w:rsidRPr="00091BD5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3B7470D2" w14:textId="77777777" w:rsidR="00E36771" w:rsidRPr="00091BD5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D190ABE" w14:textId="77777777" w:rsidR="00E36771" w:rsidRPr="00091BD5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091BD5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1F54" w14:textId="77777777" w:rsidR="00114510" w:rsidRDefault="00114510" w:rsidP="00283384">
      <w:pPr>
        <w:spacing w:after="0" w:line="240" w:lineRule="auto"/>
      </w:pPr>
      <w:r>
        <w:separator/>
      </w:r>
    </w:p>
  </w:endnote>
  <w:endnote w:type="continuationSeparator" w:id="0">
    <w:p w14:paraId="4678E457" w14:textId="77777777" w:rsidR="00114510" w:rsidRDefault="0011451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89DC" w14:textId="77777777" w:rsidR="00114510" w:rsidRDefault="00114510" w:rsidP="00283384">
      <w:pPr>
        <w:spacing w:after="0" w:line="240" w:lineRule="auto"/>
      </w:pPr>
      <w:r>
        <w:separator/>
      </w:r>
    </w:p>
  </w:footnote>
  <w:footnote w:type="continuationSeparator" w:id="0">
    <w:p w14:paraId="25DA4C65" w14:textId="77777777" w:rsidR="00114510" w:rsidRDefault="0011451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7E63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218F13" wp14:editId="597A9A93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F88EEF7" wp14:editId="53445358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A8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1BD5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131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510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910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C9F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CD0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0CD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944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1FFE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65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5D4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C8C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373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6CAD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AD8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7B6D6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5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 Kuszewski</cp:lastModifiedBy>
  <cp:revision>38</cp:revision>
  <dcterms:created xsi:type="dcterms:W3CDTF">2020-10-09T10:07:00Z</dcterms:created>
  <dcterms:modified xsi:type="dcterms:W3CDTF">2021-03-08T15:27:00Z</dcterms:modified>
</cp:coreProperties>
</file>