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5A017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81B58F0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>PRZEDMIOTU</w:t>
      </w:r>
    </w:p>
    <w:p w14:paraId="2C2FCD13" w14:textId="3B3E29AC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B4642C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</w:t>
      </w:r>
      <w:r w:rsidR="001319C7">
        <w:rPr>
          <w:rFonts w:ascii="Garamond" w:hAnsi="Garamond"/>
          <w:sz w:val="20"/>
          <w:lang w:val="pl-PL"/>
        </w:rPr>
        <w:t>emicki</w:t>
      </w:r>
      <w:r w:rsidRPr="00766C29">
        <w:rPr>
          <w:rFonts w:ascii="Garamond" w:hAnsi="Garamond"/>
          <w:sz w:val="20"/>
          <w:lang w:val="pl-PL"/>
        </w:rPr>
        <w:t xml:space="preserve"> 2020/2021</w:t>
      </w:r>
    </w:p>
    <w:p w14:paraId="40DB1C3B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319C7" w14:paraId="1F86AC5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D6E47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F078BB0" w14:textId="7E6DE676" w:rsidR="005702AD" w:rsidRPr="00766C29" w:rsidRDefault="00B6541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Portfel inwestycyjny</w:t>
            </w:r>
            <w:r w:rsidR="0040633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837857" w14:paraId="30B34DD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8E517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4AD6E245" w14:textId="4A014800" w:rsidR="00960BA2" w:rsidRPr="00766C29" w:rsidRDefault="00B65412" w:rsidP="00960BA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Finanse i rachunkowość / I</w:t>
            </w:r>
            <w:r w:rsidR="00960BA2">
              <w:rPr>
                <w:rFonts w:ascii="Garamond" w:hAnsi="Garamond"/>
                <w:lang w:val="pl-PL"/>
              </w:rPr>
              <w:t xml:space="preserve"> rok / </w:t>
            </w:r>
            <w:r>
              <w:rPr>
                <w:rFonts w:ascii="Garamond" w:hAnsi="Garamond"/>
                <w:lang w:val="pl-PL"/>
              </w:rPr>
              <w:t>II</w:t>
            </w:r>
            <w:r w:rsidR="00194C38">
              <w:rPr>
                <w:rFonts w:ascii="Garamond" w:hAnsi="Garamond"/>
                <w:lang w:val="pl-PL"/>
              </w:rPr>
              <w:t xml:space="preserve"> </w:t>
            </w:r>
            <w:r w:rsidR="00960BA2">
              <w:rPr>
                <w:rFonts w:ascii="Garamond" w:hAnsi="Garamond"/>
                <w:lang w:val="pl-PL"/>
              </w:rPr>
              <w:t>semestr</w:t>
            </w:r>
          </w:p>
        </w:tc>
      </w:tr>
      <w:tr w:rsidR="005536E5" w:rsidRPr="00766C29" w14:paraId="7A0B2A0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BD92E8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28B9C6C5" w14:textId="2E33F4CE" w:rsidR="005536E5" w:rsidRPr="00766C29" w:rsidRDefault="00960BA2" w:rsidP="00C12A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="005536E5">
              <w:rPr>
                <w:rFonts w:ascii="Garamond" w:hAnsi="Garamond"/>
                <w:lang w:val="pl-PL"/>
              </w:rPr>
              <w:t>iestacjonarny</w:t>
            </w:r>
            <w:r w:rsidR="00461B62">
              <w:rPr>
                <w:rFonts w:ascii="Garamond" w:hAnsi="Garamond"/>
                <w:lang w:val="pl-PL"/>
              </w:rPr>
              <w:t xml:space="preserve">; </w:t>
            </w:r>
            <w:r w:rsidR="00C12AC2">
              <w:rPr>
                <w:rFonts w:ascii="Garamond" w:hAnsi="Garamond"/>
                <w:lang w:val="pl-PL"/>
              </w:rPr>
              <w:t>s</w:t>
            </w:r>
            <w:r w:rsidR="00461B62">
              <w:rPr>
                <w:rFonts w:ascii="Garamond" w:hAnsi="Garamond"/>
                <w:lang w:val="pl-PL"/>
              </w:rPr>
              <w:t xml:space="preserve">tudia </w:t>
            </w:r>
            <w:r w:rsidR="0005628D">
              <w:rPr>
                <w:rFonts w:ascii="Garamond" w:hAnsi="Garamond"/>
                <w:lang w:val="pl-PL"/>
              </w:rPr>
              <w:t>I</w:t>
            </w:r>
            <w:r w:rsidR="00B65412">
              <w:rPr>
                <w:rFonts w:ascii="Garamond" w:hAnsi="Garamond"/>
                <w:lang w:val="pl-PL"/>
              </w:rPr>
              <w:t>I</w:t>
            </w:r>
            <w:r w:rsidR="00461B62">
              <w:rPr>
                <w:rFonts w:ascii="Garamond" w:hAnsi="Garamond"/>
                <w:lang w:val="pl-PL"/>
              </w:rPr>
              <w:t xml:space="preserve"> stopnia</w:t>
            </w:r>
          </w:p>
        </w:tc>
      </w:tr>
      <w:tr w:rsidR="005702AD" w:rsidRPr="00766C29" w14:paraId="24E8DEA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589D7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79EDF49" w14:textId="748BAA14" w:rsidR="005702AD" w:rsidRPr="00766C29" w:rsidRDefault="0093330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5866510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B3165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56E0298" w14:textId="3513F758" w:rsidR="005702AD" w:rsidRPr="00766C29" w:rsidRDefault="0093330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837857" w14:paraId="0EBBBFB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3EF17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1C1B14D" w14:textId="32C1EC51" w:rsidR="005702AD" w:rsidRPr="00766C29" w:rsidRDefault="00BE4887" w:rsidP="00766C29">
            <w:pPr>
              <w:rPr>
                <w:rFonts w:ascii="Garamond" w:hAnsi="Garamond"/>
                <w:lang w:val="pl-PL"/>
              </w:rPr>
            </w:pPr>
            <w:r w:rsidRPr="00BE4887">
              <w:rPr>
                <w:rFonts w:ascii="Garamond" w:hAnsi="Garamond"/>
                <w:lang w:val="pl-PL"/>
              </w:rPr>
              <w:t>dr hab.</w:t>
            </w:r>
            <w:r>
              <w:rPr>
                <w:rFonts w:ascii="Garamond" w:hAnsi="Garamond"/>
                <w:lang w:val="pl-PL"/>
              </w:rPr>
              <w:t xml:space="preserve"> Paweł Felis</w:t>
            </w:r>
          </w:p>
        </w:tc>
      </w:tr>
      <w:tr w:rsidR="00CA00EE" w:rsidRPr="00837857" w14:paraId="4DBC880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B6F37F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2CA8406E" w14:textId="1BB9DEAD" w:rsidR="00CA00EE" w:rsidRPr="00747E31" w:rsidRDefault="00AA19ED" w:rsidP="00AA19ED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ansCondensed"/>
                <w:lang w:val="pl-PL"/>
              </w:rPr>
            </w:pPr>
            <w:r w:rsidRPr="00AA19ED">
              <w:rPr>
                <w:rFonts w:ascii="Garamond" w:hAnsi="Garamond" w:cs="DejaVuSansCondensed"/>
                <w:lang w:val="pl-PL"/>
              </w:rPr>
              <w:t xml:space="preserve">Celem kształcenia jest przedstawienie </w:t>
            </w:r>
            <w:r w:rsidR="00B65412">
              <w:rPr>
                <w:rFonts w:ascii="Garamond" w:hAnsi="Garamond" w:cs="DejaVuSansCondensed"/>
                <w:lang w:val="pl-PL"/>
              </w:rPr>
              <w:t>metod analizy ryzyka, zarządzania portfelem i wyceny papierów wartościowych.</w:t>
            </w:r>
          </w:p>
        </w:tc>
      </w:tr>
      <w:tr w:rsidR="005702AD" w:rsidRPr="00461B62" w14:paraId="0C154A2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BAC2F1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501AB4B" w14:textId="1287B094" w:rsidR="00461B62" w:rsidRPr="00EF0C6B" w:rsidRDefault="00CC3AF0" w:rsidP="00CC3AF0">
            <w:pPr>
              <w:jc w:val="both"/>
              <w:rPr>
                <w:rFonts w:ascii="Garamond" w:hAnsi="Garamond"/>
                <w:bCs/>
                <w:lang w:val="pl-PL"/>
              </w:rPr>
            </w:pPr>
            <w:r w:rsidRPr="00CC3AF0">
              <w:rPr>
                <w:rFonts w:ascii="Garamond" w:hAnsi="Garamond"/>
                <w:bCs/>
                <w:lang w:val="pl-PL"/>
              </w:rPr>
              <w:t>Kolokwium obejmujące zagadnienia omawiane podczas ćwicze</w:t>
            </w:r>
            <w:r>
              <w:rPr>
                <w:rFonts w:ascii="Garamond" w:hAnsi="Garamond"/>
                <w:bCs/>
                <w:lang w:val="pl-PL"/>
              </w:rPr>
              <w:t xml:space="preserve">ń. </w:t>
            </w:r>
            <w:r w:rsidR="00B65412">
              <w:rPr>
                <w:rFonts w:ascii="Garamond" w:hAnsi="Garamond"/>
                <w:bCs/>
                <w:lang w:val="pl-PL"/>
              </w:rPr>
              <w:t>Przygotowanie i przesłanie pracy samodzielnej, w której wykorzystane zostaną zagadnienia omawiane w trakcie ćwiczeń</w:t>
            </w:r>
            <w:r w:rsidR="00194C38">
              <w:rPr>
                <w:rFonts w:ascii="Garamond" w:hAnsi="Garamond"/>
                <w:bCs/>
                <w:lang w:val="pl-PL"/>
              </w:rPr>
              <w:t xml:space="preserve">. </w:t>
            </w:r>
            <w:r w:rsidR="00194C38" w:rsidRPr="00194C38">
              <w:rPr>
                <w:rFonts w:ascii="Garamond" w:hAnsi="Garamond"/>
                <w:bCs/>
                <w:lang w:val="pl-PL"/>
              </w:rPr>
              <w:t>Zaliczenie na ocenę dostateczną od 40% łącznej liczby punktów.</w:t>
            </w:r>
          </w:p>
        </w:tc>
      </w:tr>
      <w:tr w:rsidR="004E5707" w:rsidRPr="00837857" w14:paraId="34DE705F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CB1902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58B1CD9" w14:textId="1C853875" w:rsidR="004E5707" w:rsidRPr="00766C29" w:rsidRDefault="002D414D" w:rsidP="00B6541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</w:t>
            </w:r>
            <w:r w:rsidRPr="002D414D">
              <w:rPr>
                <w:rFonts w:ascii="Garamond" w:hAnsi="Garamond"/>
                <w:lang w:val="pl-PL"/>
              </w:rPr>
              <w:t xml:space="preserve">aksymalna liczba punktów z </w:t>
            </w:r>
            <w:r w:rsidR="006370B8" w:rsidRPr="002D414D">
              <w:rPr>
                <w:rFonts w:ascii="Garamond" w:hAnsi="Garamond"/>
                <w:lang w:val="pl-PL"/>
              </w:rPr>
              <w:t>kolokwium</w:t>
            </w:r>
            <w:r w:rsidR="006370B8">
              <w:rPr>
                <w:rFonts w:ascii="Garamond" w:hAnsi="Garamond"/>
                <w:lang w:val="pl-PL"/>
              </w:rPr>
              <w:t xml:space="preserve">. </w:t>
            </w:r>
            <w:r w:rsidR="00567431">
              <w:rPr>
                <w:rFonts w:ascii="Garamond" w:hAnsi="Garamond"/>
                <w:lang w:val="pl-PL"/>
              </w:rPr>
              <w:t>B</w:t>
            </w:r>
            <w:r w:rsidRPr="002D414D">
              <w:rPr>
                <w:rFonts w:ascii="Garamond" w:hAnsi="Garamond"/>
                <w:lang w:val="pl-PL"/>
              </w:rPr>
              <w:t xml:space="preserve">rak nieobecności </w:t>
            </w:r>
            <w:r w:rsidR="00E556D3" w:rsidRPr="002D414D">
              <w:rPr>
                <w:rFonts w:ascii="Garamond" w:hAnsi="Garamond"/>
                <w:lang w:val="pl-PL"/>
              </w:rPr>
              <w:t>i</w:t>
            </w:r>
            <w:r w:rsidR="00E556D3">
              <w:rPr>
                <w:rFonts w:ascii="Garamond" w:hAnsi="Garamond"/>
                <w:lang w:val="pl-PL"/>
              </w:rPr>
              <w:t xml:space="preserve"> </w:t>
            </w:r>
            <w:r w:rsidR="00E556D3" w:rsidRPr="002D414D">
              <w:rPr>
                <w:rFonts w:ascii="Garamond" w:hAnsi="Garamond"/>
                <w:lang w:val="pl-PL"/>
              </w:rPr>
              <w:t xml:space="preserve">aktywność </w:t>
            </w:r>
            <w:r w:rsidRPr="002D414D">
              <w:rPr>
                <w:rFonts w:ascii="Garamond" w:hAnsi="Garamond"/>
                <w:lang w:val="pl-PL"/>
              </w:rPr>
              <w:t>na ćwiczeniach</w:t>
            </w:r>
            <w:r w:rsidR="00E556D3">
              <w:rPr>
                <w:rFonts w:ascii="Garamond" w:hAnsi="Garamond"/>
                <w:lang w:val="pl-PL"/>
              </w:rPr>
              <w:t>.</w:t>
            </w:r>
            <w:r w:rsidRPr="002D414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br/>
            </w:r>
          </w:p>
        </w:tc>
      </w:tr>
      <w:tr w:rsidR="008B31D4" w:rsidRPr="00837857" w14:paraId="10FE59CB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89C78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4B93A4C" w14:textId="2875163D" w:rsidR="008B31D4" w:rsidRPr="00CC3AF0" w:rsidRDefault="002D414D" w:rsidP="00A05974">
            <w:pPr>
              <w:jc w:val="both"/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</w:rPr>
              <w:t>Są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dopuszczalne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dwie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nieobecności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ćwiczeniach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 w:rsidR="00CC3AF0" w:rsidRPr="00CC3AF0">
              <w:rPr>
                <w:rFonts w:ascii="Garamond" w:hAnsi="Garamond"/>
              </w:rPr>
              <w:t xml:space="preserve">Na </w:t>
            </w:r>
            <w:proofErr w:type="spellStart"/>
            <w:r w:rsidR="00CC3AF0" w:rsidRPr="00CC3AF0">
              <w:rPr>
                <w:rFonts w:ascii="Garamond" w:hAnsi="Garamond"/>
              </w:rPr>
              <w:t>kol</w:t>
            </w:r>
            <w:r w:rsidR="006D6589">
              <w:rPr>
                <w:rFonts w:ascii="Garamond" w:hAnsi="Garamond"/>
              </w:rPr>
              <w:t>o</w:t>
            </w:r>
            <w:r w:rsidR="00CC3AF0" w:rsidRPr="00CC3AF0">
              <w:rPr>
                <w:rFonts w:ascii="Garamond" w:hAnsi="Garamond"/>
              </w:rPr>
              <w:t>kwium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można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mieć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ze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sobą</w:t>
            </w:r>
            <w:proofErr w:type="spellEnd"/>
            <w:r w:rsidR="00CC3AF0" w:rsidRPr="00CC3AF0">
              <w:rPr>
                <w:rFonts w:ascii="Garamond" w:hAnsi="Garamond"/>
              </w:rPr>
              <w:t xml:space="preserve"> </w:t>
            </w:r>
            <w:proofErr w:type="spellStart"/>
            <w:r w:rsidR="00CC3AF0" w:rsidRPr="00CC3AF0">
              <w:rPr>
                <w:rFonts w:ascii="Garamond" w:hAnsi="Garamond"/>
              </w:rPr>
              <w:t>wzory</w:t>
            </w:r>
            <w:proofErr w:type="spellEnd"/>
            <w:r w:rsidR="00AA2DA8">
              <w:rPr>
                <w:rFonts w:ascii="Garamond" w:hAnsi="Garamond"/>
              </w:rPr>
              <w:t xml:space="preserve">, </w:t>
            </w:r>
            <w:proofErr w:type="spellStart"/>
            <w:r w:rsidR="00F22C28" w:rsidRPr="00F22C28">
              <w:rPr>
                <w:rFonts w:ascii="Garamond" w:hAnsi="Garamond"/>
              </w:rPr>
              <w:t>kalkulator</w:t>
            </w:r>
            <w:proofErr w:type="spellEnd"/>
            <w:r w:rsidR="00AA2DA8">
              <w:rPr>
                <w:rFonts w:ascii="Garamond" w:hAnsi="Garamond"/>
              </w:rPr>
              <w:t xml:space="preserve"> </w:t>
            </w:r>
            <w:proofErr w:type="spellStart"/>
            <w:r w:rsidR="00AA2DA8">
              <w:rPr>
                <w:rFonts w:ascii="Garamond" w:hAnsi="Garamond"/>
              </w:rPr>
              <w:t>oraz</w:t>
            </w:r>
            <w:proofErr w:type="spellEnd"/>
            <w:r w:rsidR="00AA2DA8">
              <w:rPr>
                <w:rFonts w:ascii="Garamond" w:hAnsi="Garamond"/>
              </w:rPr>
              <w:t xml:space="preserve"> </w:t>
            </w:r>
            <w:r w:rsidR="00AA2DA8" w:rsidRPr="00AA2DA8">
              <w:rPr>
                <w:rFonts w:ascii="Garamond" w:hAnsi="Garamond"/>
              </w:rPr>
              <w:t>laptop</w:t>
            </w:r>
            <w:r w:rsidR="00F22C28">
              <w:rPr>
                <w:rFonts w:ascii="Garamond" w:hAnsi="Garamond"/>
              </w:rPr>
              <w:t>.</w:t>
            </w:r>
          </w:p>
        </w:tc>
      </w:tr>
    </w:tbl>
    <w:p w14:paraId="08C76E9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5EAEA14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022DCD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317"/>
      </w:tblGrid>
      <w:tr w:rsidR="005702AD" w:rsidRPr="00837857" w14:paraId="566C4D65" w14:textId="77777777" w:rsidTr="005C386A">
        <w:trPr>
          <w:trHeight w:val="903"/>
        </w:trPr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547E8981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156E0790" w14:textId="7908004B" w:rsidR="005702AD" w:rsidRDefault="00960BA2" w:rsidP="002B3681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902B22">
              <w:rPr>
                <w:rFonts w:ascii="Garamond" w:hAnsi="Garamond"/>
                <w:b/>
                <w:lang w:val="pl-PL"/>
              </w:rPr>
              <w:t>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205B82">
              <w:rPr>
                <w:rFonts w:ascii="Garamond" w:hAnsi="Garamond"/>
                <w:b/>
                <w:lang w:val="pl-PL"/>
              </w:rPr>
              <w:t>iny</w:t>
            </w:r>
            <w:r w:rsidR="005702AD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924DE2E" w14:textId="353ED41F" w:rsidR="006B1CED" w:rsidRPr="00766C29" w:rsidRDefault="00B65412" w:rsidP="00A059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METODY ANALIZY DOCHODOWOŚCI i RYZYKA</w:t>
            </w:r>
            <w:r w:rsidR="009A4B27">
              <w:rPr>
                <w:rFonts w:ascii="Garamond" w:hAnsi="Garamond"/>
                <w:b/>
                <w:lang w:val="pl-PL"/>
              </w:rPr>
              <w:t xml:space="preserve"> </w:t>
            </w:r>
          </w:p>
        </w:tc>
      </w:tr>
      <w:tr w:rsidR="005702AD" w:rsidRPr="00837857" w14:paraId="6047F0C5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E20EDC" w14:textId="77777777" w:rsidR="005702AD" w:rsidRPr="00766C29" w:rsidRDefault="001319C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317" w:type="dxa"/>
          </w:tcPr>
          <w:p w14:paraId="6260C85D" w14:textId="77777777" w:rsidR="00E3674C" w:rsidRPr="00766C29" w:rsidRDefault="001319C7" w:rsidP="00252AC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35F38BB3" w14:textId="3AC7AC85" w:rsidR="00E3674C" w:rsidRDefault="00E3674C" w:rsidP="00252AC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D359B">
              <w:rPr>
                <w:rFonts w:ascii="Garamond" w:hAnsi="Garamond"/>
                <w:lang w:val="pl-PL"/>
              </w:rPr>
              <w:t xml:space="preserve"> </w:t>
            </w:r>
            <w:r w:rsidR="00B65412">
              <w:rPr>
                <w:rFonts w:ascii="Garamond" w:hAnsi="Garamond"/>
                <w:lang w:val="pl-PL"/>
              </w:rPr>
              <w:t>Obliczyć stopy zwrotu z inwestycji kuponowych i zerokuponowych</w:t>
            </w:r>
            <w:r w:rsidR="0051624B" w:rsidRPr="00190F47">
              <w:rPr>
                <w:rFonts w:ascii="Garamond" w:hAnsi="Garamond"/>
                <w:lang w:val="pl-PL"/>
              </w:rPr>
              <w:t>.</w:t>
            </w:r>
          </w:p>
          <w:p w14:paraId="154056A0" w14:textId="73505BCE" w:rsidR="00A06FF1" w:rsidRPr="00766C29" w:rsidRDefault="00D84887" w:rsidP="00252AC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B65412">
              <w:rPr>
                <w:rFonts w:ascii="Garamond" w:hAnsi="Garamond"/>
                <w:lang w:val="pl-PL"/>
              </w:rPr>
              <w:t>. Zdyskontować lub kapitalizować przepływy pieniężne netto</w:t>
            </w:r>
            <w:r w:rsidR="003C1D16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837857" w14:paraId="2C7BEBAD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EC9BB2" w14:textId="77777777" w:rsidR="00E3674C" w:rsidRPr="00766C29" w:rsidRDefault="00E3674C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317" w:type="dxa"/>
          </w:tcPr>
          <w:p w14:paraId="10E2924E" w14:textId="1B720246" w:rsidR="00E21457" w:rsidRDefault="00E21457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5C386A">
              <w:rPr>
                <w:rFonts w:ascii="Garamond" w:hAnsi="Garamond"/>
                <w:lang w:val="pl-PL"/>
              </w:rPr>
              <w:t xml:space="preserve">. </w:t>
            </w:r>
            <w:r w:rsidR="00B65412">
              <w:rPr>
                <w:rFonts w:ascii="Garamond" w:hAnsi="Garamond"/>
                <w:lang w:val="pl-PL"/>
              </w:rPr>
              <w:t>Wybrane narzędzia matematyki finansowej</w:t>
            </w:r>
            <w:r w:rsidR="00AF5BD3">
              <w:rPr>
                <w:rFonts w:ascii="Garamond" w:hAnsi="Garamond"/>
                <w:lang w:val="pl-PL"/>
              </w:rPr>
              <w:t xml:space="preserve">. </w:t>
            </w:r>
          </w:p>
          <w:p w14:paraId="49A3D053" w14:textId="57A89C22" w:rsidR="009F1CA7" w:rsidRPr="00766C29" w:rsidRDefault="00E21457" w:rsidP="00902B2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B65412">
              <w:rPr>
                <w:rFonts w:ascii="Garamond" w:hAnsi="Garamond"/>
                <w:lang w:val="pl-PL"/>
              </w:rPr>
              <w:t xml:space="preserve"> Dochodowość a ryzyko</w:t>
            </w:r>
            <w:r w:rsidR="00D76122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AD1A4D" w14:paraId="455BD93C" w14:textId="77777777" w:rsidTr="005C386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0D186D" w14:textId="77777777" w:rsidR="00E3674C" w:rsidRPr="00766C29" w:rsidRDefault="00AB7710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317" w:type="dxa"/>
          </w:tcPr>
          <w:p w14:paraId="766ED97F" w14:textId="77777777" w:rsidR="00512EC5" w:rsidRPr="00766C29" w:rsidRDefault="00512EC5" w:rsidP="00B3242C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8D07423" w14:textId="77777777" w:rsidR="0004180B" w:rsidRDefault="0004180B" w:rsidP="0004180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50045B47" w14:textId="77777777" w:rsidR="0004180B" w:rsidRDefault="0004180B" w:rsidP="0004180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ED01D5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522E873D" w14:textId="77777777" w:rsidR="0004180B" w:rsidRPr="00ED01D5" w:rsidRDefault="0004180B" w:rsidP="0004180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17D79AD7" w14:textId="2698F54B" w:rsidR="00AB7710" w:rsidRPr="00766C29" w:rsidRDefault="00AB7710" w:rsidP="00B3242C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6FA9B64D" w14:textId="77777777" w:rsidR="00302664" w:rsidRPr="00960BA2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CC38A34" w14:textId="77777777" w:rsidR="00916AD2" w:rsidRPr="00960BA2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60700028" w14:textId="77777777" w:rsidR="00A52EB8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60BA2">
        <w:rPr>
          <w:rFonts w:ascii="Garamond" w:hAnsi="Garamond"/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317"/>
      </w:tblGrid>
      <w:tr w:rsidR="00A52EB8" w:rsidRPr="00766C29" w14:paraId="279AB4C7" w14:textId="77777777" w:rsidTr="00860F4D">
        <w:trPr>
          <w:trHeight w:val="903"/>
        </w:trPr>
        <w:tc>
          <w:tcPr>
            <w:tcW w:w="10598" w:type="dxa"/>
            <w:gridSpan w:val="2"/>
            <w:shd w:val="clear" w:color="auto" w:fill="DEEAF6" w:themeFill="accent1" w:themeFillTint="33"/>
            <w:vAlign w:val="center"/>
          </w:tcPr>
          <w:p w14:paraId="43C2E0FD" w14:textId="518983FD" w:rsidR="00A52EB8" w:rsidRPr="00766C29" w:rsidRDefault="00D84887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2</w:t>
            </w:r>
          </w:p>
          <w:p w14:paraId="263E1750" w14:textId="76E2CE0B" w:rsidR="00A52EB8" w:rsidRDefault="00A52EB8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04180B">
              <w:rPr>
                <w:rFonts w:ascii="Garamond" w:hAnsi="Garamond"/>
                <w:b/>
                <w:lang w:val="pl-PL"/>
              </w:rPr>
              <w:t>2 godziny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371123E4" w14:textId="72E00840" w:rsidR="00A52EB8" w:rsidRPr="0004180B" w:rsidRDefault="0004180B" w:rsidP="00860F4D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04180B">
              <w:rPr>
                <w:rFonts w:ascii="Garamond" w:hAnsi="Garamond"/>
                <w:b/>
                <w:lang w:val="pl-PL"/>
              </w:rPr>
              <w:t>OCENA RYZYKA</w:t>
            </w:r>
          </w:p>
        </w:tc>
      </w:tr>
      <w:tr w:rsidR="00A52EB8" w:rsidRPr="00766C29" w14:paraId="4E189970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15ECB0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317" w:type="dxa"/>
          </w:tcPr>
          <w:p w14:paraId="65261731" w14:textId="77777777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>
              <w:rPr>
                <w:rFonts w:ascii="Garamond" w:hAnsi="Garamond"/>
                <w:lang w:val="pl-PL"/>
              </w:rPr>
              <w:t>:</w:t>
            </w:r>
          </w:p>
          <w:p w14:paraId="0154AB5D" w14:textId="40FB3FF8" w:rsidR="00A52EB8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04180B">
              <w:rPr>
                <w:rFonts w:ascii="Garamond" w:hAnsi="Garamond"/>
                <w:lang w:val="pl-PL"/>
              </w:rPr>
              <w:t>Wykorzystać podstawowe narzędzia analizy ryzyka finansowego.</w:t>
            </w:r>
          </w:p>
          <w:p w14:paraId="283ECC3A" w14:textId="469C1161" w:rsidR="00A52EB8" w:rsidRPr="00190F47" w:rsidRDefault="0004180B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Zastosować miary zmienności.</w:t>
            </w:r>
          </w:p>
          <w:p w14:paraId="0C2DA4D1" w14:textId="425D3F16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04180B">
              <w:rPr>
                <w:rFonts w:ascii="Garamond" w:hAnsi="Garamond"/>
                <w:lang w:val="pl-PL"/>
              </w:rPr>
              <w:t xml:space="preserve">. Zinterpretować uzyskane wyniki. </w:t>
            </w:r>
          </w:p>
        </w:tc>
      </w:tr>
      <w:tr w:rsidR="00A52EB8" w:rsidRPr="00766C29" w14:paraId="0BA7C6CA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C34607" w14:textId="77777777" w:rsidR="00A52EB8" w:rsidRPr="00766C29" w:rsidRDefault="00A52EB8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317" w:type="dxa"/>
          </w:tcPr>
          <w:p w14:paraId="7E623EB9" w14:textId="55C4B4BD" w:rsidR="00A52EB8" w:rsidRDefault="0004180B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Pomiar ryzyka</w:t>
            </w:r>
            <w:r w:rsidR="00A52EB8">
              <w:rPr>
                <w:rFonts w:ascii="Garamond" w:hAnsi="Garamond"/>
                <w:lang w:val="pl-PL"/>
              </w:rPr>
              <w:t xml:space="preserve">. </w:t>
            </w:r>
          </w:p>
          <w:p w14:paraId="0AF59D7F" w14:textId="2BAAA623" w:rsidR="00A52EB8" w:rsidRPr="00766C29" w:rsidRDefault="00A52EB8" w:rsidP="00860F4D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04180B">
              <w:rPr>
                <w:rFonts w:ascii="Garamond" w:hAnsi="Garamond"/>
                <w:lang w:val="pl-PL"/>
              </w:rPr>
              <w:t>. Oczekiwana stopa zwrotu i ryzyko papierów wartościowych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04180B" w:rsidRPr="00766C29" w14:paraId="5ED35530" w14:textId="77777777" w:rsidTr="00860F4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81E8F5" w14:textId="77777777" w:rsidR="0004180B" w:rsidRPr="00766C29" w:rsidRDefault="0004180B" w:rsidP="00860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317" w:type="dxa"/>
          </w:tcPr>
          <w:p w14:paraId="674B0660" w14:textId="77777777" w:rsidR="0004180B" w:rsidRPr="00766C29" w:rsidRDefault="0004180B" w:rsidP="00432092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A6BC6D0" w14:textId="77777777" w:rsidR="007931E2" w:rsidRDefault="0004180B" w:rsidP="007931E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5D5085DB" w14:textId="77777777" w:rsidR="007931E2" w:rsidRDefault="0004180B" w:rsidP="007931E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7931E2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5B399ED6" w14:textId="752C1D4A" w:rsidR="0004180B" w:rsidRPr="007931E2" w:rsidRDefault="0004180B" w:rsidP="007931E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08A937EE" w14:textId="6C538296" w:rsidR="0004180B" w:rsidRPr="00766C29" w:rsidRDefault="0004180B" w:rsidP="00860F4D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5499CBD3" w14:textId="19EA302D" w:rsidR="00C95443" w:rsidRPr="00766C29" w:rsidRDefault="00C9544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B2D3CD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37857" w14:paraId="66EE15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182C544" w14:textId="62ACDCF0" w:rsidR="00FA3958" w:rsidRPr="00766C29" w:rsidRDefault="0004180B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  <w:r w:rsidR="00E8132A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10D6830B" w14:textId="65311211" w:rsidR="00FA3958" w:rsidRDefault="00FA3958" w:rsidP="00E8132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4180B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04180B"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106DFF76" w14:textId="2C251E57" w:rsidR="00167C21" w:rsidRPr="00A766ED" w:rsidRDefault="0004180B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ANALIZA PORTFELOWA</w:t>
            </w:r>
          </w:p>
        </w:tc>
      </w:tr>
      <w:tr w:rsidR="00FA3958" w:rsidRPr="00837857" w14:paraId="35D2F1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B2A728" w14:textId="77777777" w:rsidR="00FA3958" w:rsidRPr="00766C29" w:rsidRDefault="001319C7" w:rsidP="001319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51621957" w14:textId="0AC0AF1A" w:rsidR="0050184B" w:rsidRDefault="001319C7" w:rsidP="003F4F41">
            <w:pPr>
              <w:jc w:val="both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będzie znał/ wiedz</w:t>
            </w:r>
            <w:r>
              <w:rPr>
                <w:rFonts w:ascii="Garamond" w:hAnsi="Garamond"/>
                <w:lang w:val="pl-PL"/>
              </w:rPr>
              <w:t>iał/ umiał/ potrafił / rozumiał:</w:t>
            </w:r>
          </w:p>
          <w:p w14:paraId="1D0A2841" w14:textId="745E8070" w:rsidR="009441D2" w:rsidRDefault="009441D2" w:rsidP="003F4F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>
              <w:t xml:space="preserve"> </w:t>
            </w:r>
            <w:r w:rsidR="002C429F">
              <w:rPr>
                <w:rFonts w:ascii="Garamond" w:hAnsi="Garamond"/>
                <w:lang w:val="pl-PL"/>
              </w:rPr>
              <w:t>I</w:t>
            </w:r>
            <w:bookmarkStart w:id="0" w:name="_GoBack"/>
            <w:bookmarkEnd w:id="0"/>
            <w:r w:rsidR="00F707A8">
              <w:rPr>
                <w:rFonts w:ascii="Garamond" w:hAnsi="Garamond"/>
                <w:lang w:val="pl-PL"/>
              </w:rPr>
              <w:t>deę tworzenia portfela dwu- i wieloskładnikowego</w:t>
            </w:r>
            <w:r w:rsidRPr="009441D2">
              <w:rPr>
                <w:rFonts w:ascii="Garamond" w:hAnsi="Garamond"/>
                <w:lang w:val="pl-PL"/>
              </w:rPr>
              <w:t>.</w:t>
            </w:r>
          </w:p>
          <w:p w14:paraId="62F6D59F" w14:textId="5187B0C3" w:rsidR="008C61DE" w:rsidRDefault="00560155" w:rsidP="003F4F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F707A8">
              <w:rPr>
                <w:rFonts w:ascii="Garamond" w:hAnsi="Garamond"/>
                <w:lang w:val="pl-PL"/>
              </w:rPr>
              <w:t>. Ustalić poziom ryzyka portfela</w:t>
            </w:r>
            <w:r w:rsidR="008C61DE" w:rsidRPr="008C61DE">
              <w:rPr>
                <w:rFonts w:ascii="Garamond" w:hAnsi="Garamond"/>
                <w:lang w:val="pl-PL"/>
              </w:rPr>
              <w:t>.</w:t>
            </w:r>
          </w:p>
          <w:p w14:paraId="1E9ECB57" w14:textId="04FE9220" w:rsidR="00454BCB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0F64AE">
              <w:rPr>
                <w:rFonts w:ascii="Garamond" w:hAnsi="Garamond"/>
                <w:lang w:val="pl-PL"/>
              </w:rPr>
              <w:t>.</w:t>
            </w:r>
            <w:r w:rsidR="00837857">
              <w:rPr>
                <w:rFonts w:ascii="Garamond" w:hAnsi="Garamond"/>
                <w:lang w:val="pl-PL"/>
              </w:rPr>
              <w:t xml:space="preserve"> </w:t>
            </w:r>
            <w:r w:rsidR="00F707A8">
              <w:rPr>
                <w:rFonts w:ascii="Garamond" w:hAnsi="Garamond"/>
                <w:lang w:val="pl-PL"/>
              </w:rPr>
              <w:t>Obliczyć i zinterpretować korelację stóp zwrotu</w:t>
            </w:r>
            <w:r w:rsidR="00454BCB" w:rsidRPr="00454BCB">
              <w:rPr>
                <w:rFonts w:ascii="Garamond" w:hAnsi="Garamond"/>
                <w:lang w:val="pl-PL"/>
              </w:rPr>
              <w:t>.</w:t>
            </w:r>
          </w:p>
          <w:p w14:paraId="54656DD2" w14:textId="77777777" w:rsidR="009441D2" w:rsidRDefault="00560155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707A8">
              <w:rPr>
                <w:rFonts w:ascii="Garamond" w:hAnsi="Garamond"/>
                <w:lang w:val="pl-PL"/>
              </w:rPr>
              <w:t>. Wykorzystać inne rodzaje dywersyfikacji</w:t>
            </w:r>
            <w:r w:rsidR="009441D2" w:rsidRPr="009441D2">
              <w:rPr>
                <w:rFonts w:ascii="Garamond" w:hAnsi="Garamond"/>
                <w:lang w:val="pl-PL"/>
              </w:rPr>
              <w:t>.</w:t>
            </w:r>
          </w:p>
          <w:p w14:paraId="322AFA59" w14:textId="18CB403F" w:rsidR="007931E2" w:rsidRPr="00766C29" w:rsidRDefault="007931E2" w:rsidP="009441D2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Wykorzystać modele rynku kapitałowego.</w:t>
            </w:r>
          </w:p>
        </w:tc>
      </w:tr>
      <w:tr w:rsidR="00FA3958" w:rsidRPr="00837857" w14:paraId="05261A3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7D80E1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E6A33B3" w14:textId="5DA7F13D" w:rsidR="00800252" w:rsidRDefault="00800252" w:rsidP="00436A2C">
            <w:pPr>
              <w:jc w:val="both"/>
              <w:rPr>
                <w:rFonts w:ascii="Garamond" w:hAnsi="Garamond"/>
                <w:lang w:val="pl-PL"/>
              </w:rPr>
            </w:pPr>
            <w:r w:rsidRPr="00B262D2">
              <w:rPr>
                <w:rFonts w:ascii="Garamond" w:hAnsi="Garamond"/>
                <w:lang w:val="pl-PL"/>
              </w:rPr>
              <w:t>1.</w:t>
            </w:r>
            <w:r w:rsidR="001A11FA" w:rsidRPr="00B262D2">
              <w:rPr>
                <w:rFonts w:ascii="Garamond" w:hAnsi="Garamond"/>
                <w:lang w:val="pl-PL"/>
              </w:rPr>
              <w:t xml:space="preserve"> </w:t>
            </w:r>
            <w:r w:rsidR="00F707A8">
              <w:rPr>
                <w:rFonts w:ascii="Garamond" w:hAnsi="Garamond"/>
                <w:lang w:val="pl-PL"/>
              </w:rPr>
              <w:t>Ryzyko portfela spółek</w:t>
            </w:r>
            <w:r w:rsidR="000F64AE">
              <w:rPr>
                <w:rFonts w:ascii="Garamond" w:hAnsi="Garamond"/>
                <w:lang w:val="pl-PL"/>
              </w:rPr>
              <w:t>.</w:t>
            </w:r>
          </w:p>
          <w:p w14:paraId="135C52ED" w14:textId="548BFD87" w:rsidR="00FA3958" w:rsidRDefault="000F64AE" w:rsidP="00436A2C">
            <w:pPr>
              <w:jc w:val="both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F707A8">
              <w:rPr>
                <w:rFonts w:ascii="Garamond" w:hAnsi="Garamond"/>
                <w:lang w:val="pl-PL"/>
              </w:rPr>
              <w:t xml:space="preserve"> Portfele dwóch – wielu spółek</w:t>
            </w:r>
            <w:r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 w:cs="DejaVuSerifCondensed"/>
                <w:lang w:val="pl-PL"/>
              </w:rPr>
              <w:t xml:space="preserve">. </w:t>
            </w:r>
          </w:p>
          <w:p w14:paraId="6E7B2422" w14:textId="6035769B" w:rsidR="009441D2" w:rsidRPr="009441D2" w:rsidRDefault="009441D2" w:rsidP="009441D2">
            <w:pPr>
              <w:jc w:val="both"/>
              <w:rPr>
                <w:rFonts w:ascii="Garamond" w:hAnsi="Garamond" w:cs="DejaVuSerifCondensed"/>
                <w:lang w:val="pl-PL"/>
              </w:rPr>
            </w:pPr>
            <w:r w:rsidRPr="009441D2">
              <w:rPr>
                <w:rFonts w:ascii="Garamond" w:hAnsi="Garamond" w:cs="DejaVuSerifCondensed"/>
                <w:lang w:val="pl-PL"/>
              </w:rPr>
              <w:t>3.</w:t>
            </w:r>
            <w:r w:rsidR="009C3DF2">
              <w:rPr>
                <w:rFonts w:ascii="Garamond" w:hAnsi="Garamond" w:cs="DejaVuSerifCondensed"/>
                <w:lang w:val="pl-PL"/>
              </w:rPr>
              <w:t xml:space="preserve"> </w:t>
            </w:r>
            <w:r w:rsidR="00F707A8">
              <w:rPr>
                <w:rFonts w:ascii="Garamond" w:hAnsi="Garamond" w:cs="DejaVuSerifCondensed"/>
                <w:lang w:val="pl-PL"/>
              </w:rPr>
              <w:t>Inne metody teorii portfela</w:t>
            </w:r>
            <w:r w:rsidRPr="009441D2">
              <w:rPr>
                <w:rFonts w:ascii="Garamond" w:hAnsi="Garamond" w:cs="DejaVuSerifCondensed"/>
                <w:lang w:val="pl-PL"/>
              </w:rPr>
              <w:t>.</w:t>
            </w:r>
          </w:p>
        </w:tc>
      </w:tr>
      <w:tr w:rsidR="00FA3958" w:rsidRPr="00837857" w14:paraId="553A071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C7D518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17A224DB" w14:textId="77777777" w:rsidR="007931E2" w:rsidRDefault="007931E2" w:rsidP="007931E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426C93A4" w14:textId="77777777" w:rsidR="007931E2" w:rsidRDefault="007931E2" w:rsidP="007931E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7931E2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5A68C940" w14:textId="77777777" w:rsidR="007931E2" w:rsidRPr="007931E2" w:rsidRDefault="007931E2" w:rsidP="007931E2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32FAA934" w14:textId="486C8302" w:rsidR="00FA3958" w:rsidRPr="00766C29" w:rsidRDefault="00FA3958" w:rsidP="00436A2C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2E2F8122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F79C586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D9B8D2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43830B8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2281"/>
        <w:gridCol w:w="8459"/>
      </w:tblGrid>
      <w:tr w:rsidR="00FA3958" w:rsidRPr="00837857" w14:paraId="38B1177A" w14:textId="77777777" w:rsidTr="00D902DF">
        <w:trPr>
          <w:trHeight w:val="903"/>
        </w:trPr>
        <w:tc>
          <w:tcPr>
            <w:tcW w:w="10740" w:type="dxa"/>
            <w:gridSpan w:val="2"/>
            <w:shd w:val="clear" w:color="auto" w:fill="DEEAF6" w:themeFill="accent1" w:themeFillTint="33"/>
            <w:vAlign w:val="center"/>
          </w:tcPr>
          <w:p w14:paraId="155E0546" w14:textId="0CA37894" w:rsidR="00FA3958" w:rsidRPr="00766C29" w:rsidRDefault="000E650D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931E2">
              <w:rPr>
                <w:rFonts w:ascii="Garamond" w:hAnsi="Garamond"/>
                <w:b/>
                <w:lang w:val="pl-PL"/>
              </w:rPr>
              <w:t>4</w:t>
            </w:r>
          </w:p>
          <w:p w14:paraId="52FD0FFE" w14:textId="7291B4A3" w:rsidR="00FA3958" w:rsidRDefault="00FE7BF9" w:rsidP="000E650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916E9C">
              <w:rPr>
                <w:rFonts w:ascii="Garamond" w:hAnsi="Garamond"/>
                <w:b/>
                <w:lang w:val="pl-PL"/>
              </w:rPr>
              <w:t>2</w:t>
            </w:r>
            <w:r w:rsidR="0016547C">
              <w:rPr>
                <w:rFonts w:ascii="Garamond" w:hAnsi="Garamond"/>
                <w:b/>
                <w:lang w:val="pl-PL"/>
              </w:rPr>
              <w:t xml:space="preserve"> </w:t>
            </w:r>
            <w:r w:rsidR="00FA3958" w:rsidRPr="00766C29">
              <w:rPr>
                <w:rFonts w:ascii="Garamond" w:hAnsi="Garamond"/>
                <w:b/>
                <w:lang w:val="pl-PL"/>
              </w:rPr>
              <w:t>godz</w:t>
            </w:r>
            <w:r w:rsidR="00DE295F">
              <w:rPr>
                <w:rFonts w:ascii="Garamond" w:hAnsi="Garamond"/>
                <w:b/>
                <w:lang w:val="pl-PL"/>
              </w:rPr>
              <w:t>in</w:t>
            </w:r>
            <w:r w:rsidR="00593ECF">
              <w:rPr>
                <w:rFonts w:ascii="Garamond" w:hAnsi="Garamond"/>
                <w:b/>
                <w:lang w:val="pl-PL"/>
              </w:rPr>
              <w:t>y</w:t>
            </w:r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515B5AA4" w14:textId="2BC85549" w:rsidR="00167C21" w:rsidRPr="0050184B" w:rsidRDefault="007931E2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WYCENA AKCJI</w:t>
            </w:r>
          </w:p>
        </w:tc>
      </w:tr>
      <w:tr w:rsidR="00FA3958" w:rsidRPr="00FA3942" w14:paraId="771953E7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DE6B40" w14:textId="77777777" w:rsidR="00FA3958" w:rsidRPr="00766C29" w:rsidRDefault="001319C7" w:rsidP="001319C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459" w:type="dxa"/>
          </w:tcPr>
          <w:p w14:paraId="73E7A5AA" w14:textId="3288F3CE" w:rsidR="002D5768" w:rsidRDefault="001319C7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 w:rsidR="00FA3958" w:rsidRPr="00766C29">
              <w:rPr>
                <w:rFonts w:ascii="Garamond" w:hAnsi="Garamond"/>
                <w:lang w:val="pl-PL"/>
              </w:rPr>
              <w:t>:</w:t>
            </w:r>
          </w:p>
          <w:p w14:paraId="31A1768F" w14:textId="151BA79C" w:rsidR="00883440" w:rsidRDefault="001D00A7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2D5768">
              <w:rPr>
                <w:rFonts w:ascii="Garamond" w:hAnsi="Garamond"/>
                <w:lang w:val="pl-PL"/>
              </w:rPr>
              <w:t xml:space="preserve">. </w:t>
            </w:r>
            <w:r w:rsidR="007931E2">
              <w:rPr>
                <w:rFonts w:ascii="Garamond" w:hAnsi="Garamond"/>
                <w:lang w:val="pl-PL"/>
              </w:rPr>
              <w:t>Istotę wyceny akcji</w:t>
            </w:r>
            <w:r w:rsidR="00343473">
              <w:rPr>
                <w:rFonts w:ascii="Garamond" w:hAnsi="Garamond"/>
                <w:lang w:val="pl-PL"/>
              </w:rPr>
              <w:t>.</w:t>
            </w:r>
          </w:p>
          <w:p w14:paraId="3CF6A478" w14:textId="59255EF2" w:rsidR="00B5154C" w:rsidRDefault="00B5154C" w:rsidP="0090756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7931E2">
              <w:rPr>
                <w:rFonts w:ascii="Garamond" w:hAnsi="Garamond"/>
                <w:lang w:val="pl-PL"/>
              </w:rPr>
              <w:t>Określić czynniki determinujące wartość akcji</w:t>
            </w:r>
            <w:r w:rsidRPr="008B51CC">
              <w:rPr>
                <w:rFonts w:ascii="Garamond" w:hAnsi="Garamond"/>
                <w:lang w:val="pl-PL"/>
              </w:rPr>
              <w:t>.</w:t>
            </w:r>
          </w:p>
          <w:p w14:paraId="3038336B" w14:textId="690D0F25" w:rsidR="007931E2" w:rsidRPr="009936F2" w:rsidRDefault="007931E2" w:rsidP="00907560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3. Wykorzystać odpowiednie modele wyceny akcji.</w:t>
            </w:r>
          </w:p>
        </w:tc>
      </w:tr>
      <w:tr w:rsidR="00FA3958" w:rsidRPr="00837857" w14:paraId="5B801F82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B4C26D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459" w:type="dxa"/>
          </w:tcPr>
          <w:p w14:paraId="65519ACA" w14:textId="49912DE0" w:rsidR="00DE295F" w:rsidRDefault="00FA3958" w:rsidP="00D902D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Pr="00C9752B">
              <w:rPr>
                <w:rFonts w:ascii="Garamond" w:hAnsi="Garamond"/>
                <w:lang w:val="pl-PL"/>
              </w:rPr>
              <w:t>.</w:t>
            </w:r>
            <w:r w:rsidR="00C9752B">
              <w:rPr>
                <w:rFonts w:ascii="Garamond" w:hAnsi="Garamond"/>
                <w:lang w:val="pl-PL"/>
              </w:rPr>
              <w:t xml:space="preserve"> </w:t>
            </w:r>
            <w:r w:rsidR="007931E2">
              <w:rPr>
                <w:rFonts w:ascii="Garamond" w:hAnsi="Garamond"/>
                <w:lang w:val="pl-PL"/>
              </w:rPr>
              <w:t>Modele dyskontowe wyceny akcji</w:t>
            </w:r>
            <w:r w:rsidR="00696D5C">
              <w:rPr>
                <w:rFonts w:ascii="Garamond" w:hAnsi="Garamond"/>
                <w:lang w:val="pl-PL"/>
              </w:rPr>
              <w:t xml:space="preserve">. </w:t>
            </w:r>
          </w:p>
          <w:p w14:paraId="3CC9D3BB" w14:textId="6C436D19" w:rsidR="009936F2" w:rsidRPr="009936F2" w:rsidRDefault="009936F2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2. </w:t>
            </w:r>
            <w:r w:rsidR="007931E2">
              <w:rPr>
                <w:rFonts w:ascii="Garamond" w:hAnsi="Garamond" w:cs="Times New Roman"/>
                <w:lang w:val="pl-PL"/>
              </w:rPr>
              <w:t>Dochód z inwestycji w akcje</w:t>
            </w:r>
            <w:r w:rsidRPr="009936F2">
              <w:rPr>
                <w:rFonts w:ascii="Garamond" w:hAnsi="Garamond" w:cs="Times New Roman"/>
                <w:lang w:val="pl-PL"/>
              </w:rPr>
              <w:t>.</w:t>
            </w:r>
          </w:p>
          <w:p w14:paraId="66389AD8" w14:textId="02DD74BA" w:rsidR="009936F2" w:rsidRDefault="009936F2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 xml:space="preserve">3. </w:t>
            </w:r>
            <w:r w:rsidR="007931E2">
              <w:rPr>
                <w:rFonts w:ascii="Garamond" w:hAnsi="Garamond" w:cs="Times New Roman"/>
                <w:lang w:val="pl-PL"/>
              </w:rPr>
              <w:t>Ryzyko inwestycji w akcje</w:t>
            </w:r>
            <w:r w:rsidRPr="009936F2">
              <w:rPr>
                <w:rFonts w:ascii="Garamond" w:hAnsi="Garamond" w:cs="Times New Roman"/>
                <w:lang w:val="pl-PL"/>
              </w:rPr>
              <w:t>.</w:t>
            </w:r>
          </w:p>
          <w:p w14:paraId="04CD8551" w14:textId="1B351595" w:rsidR="00DD4629" w:rsidRPr="00576712" w:rsidRDefault="00B5154C" w:rsidP="00D902DF">
            <w:pPr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4.</w:t>
            </w:r>
            <w:r w:rsidR="007931E2">
              <w:rPr>
                <w:rFonts w:ascii="Garamond" w:hAnsi="Garamond" w:cs="Times New Roman"/>
                <w:lang w:val="pl-PL"/>
              </w:rPr>
              <w:t xml:space="preserve"> Dobór akcji do portfela</w:t>
            </w:r>
            <w:r>
              <w:t xml:space="preserve"> </w:t>
            </w:r>
            <w:r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FA3958" w:rsidRPr="00FA3942" w14:paraId="4AF93B58" w14:textId="77777777" w:rsidTr="00D902D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45A913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459" w:type="dxa"/>
          </w:tcPr>
          <w:p w14:paraId="2906A54A" w14:textId="77777777" w:rsidR="007931E2" w:rsidRDefault="007931E2" w:rsidP="007931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7EFFDCA0" w14:textId="77777777" w:rsidR="007931E2" w:rsidRDefault="007931E2" w:rsidP="007931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7931E2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38BFD0AC" w14:textId="77777777" w:rsidR="007931E2" w:rsidRPr="007931E2" w:rsidRDefault="007931E2" w:rsidP="007931E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036814F9" w14:textId="3F7C9255" w:rsidR="00FA3958" w:rsidRPr="00766C29" w:rsidRDefault="00FA3958" w:rsidP="00FA3942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56668339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5C4FCE5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126B93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259BDBD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837857" w14:paraId="5FA2DBB2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74D28FB" w14:textId="7CC76BF0" w:rsidR="00FA3958" w:rsidRPr="00766C29" w:rsidRDefault="00E8132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7931E2">
              <w:rPr>
                <w:rFonts w:ascii="Garamond" w:hAnsi="Garamond"/>
                <w:b/>
                <w:lang w:val="pl-PL"/>
              </w:rPr>
              <w:t>5</w:t>
            </w:r>
          </w:p>
          <w:p w14:paraId="162A24A4" w14:textId="30A7AA45" w:rsidR="00FA3958" w:rsidRDefault="00FE7BF9" w:rsidP="00F76E0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</w:t>
            </w:r>
            <w:r w:rsidR="009F40E1">
              <w:rPr>
                <w:rFonts w:ascii="Garamond" w:hAnsi="Garamond"/>
                <w:b/>
                <w:lang w:val="pl-PL"/>
              </w:rPr>
              <w:t>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9441A9">
              <w:rPr>
                <w:rFonts w:ascii="Garamond" w:hAnsi="Garamond"/>
                <w:b/>
                <w:lang w:val="pl-PL"/>
              </w:rPr>
              <w:t>in</w:t>
            </w:r>
            <w:r w:rsidR="00593ECF">
              <w:rPr>
                <w:rFonts w:ascii="Garamond" w:hAnsi="Garamond"/>
                <w:b/>
                <w:lang w:val="pl-PL"/>
              </w:rPr>
              <w:t>y</w:t>
            </w:r>
            <w:r w:rsidR="00FA3958"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69CC59ED" w14:textId="08BBCDE7" w:rsidR="00167C21" w:rsidRPr="00576712" w:rsidRDefault="007931E2" w:rsidP="00AD1A4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WYCENA OBLIGACJI I INNYCH INSTRUMENTÓW DŁUŻNYCH</w:t>
            </w:r>
          </w:p>
        </w:tc>
      </w:tr>
      <w:tr w:rsidR="00FA3958" w:rsidRPr="00FA3942" w14:paraId="50D061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32C83" w14:textId="77777777" w:rsidR="00FA3958" w:rsidRPr="00766C29" w:rsidRDefault="00511A17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115F3FD6" w14:textId="77777777" w:rsidR="00FA3958" w:rsidRDefault="00511A17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</w:t>
            </w:r>
            <w:r w:rsidR="00FA3958" w:rsidRPr="00766C29">
              <w:rPr>
                <w:rFonts w:ascii="Garamond" w:hAnsi="Garamond"/>
                <w:lang w:val="pl-PL"/>
              </w:rPr>
              <w:t>:</w:t>
            </w:r>
          </w:p>
          <w:p w14:paraId="737FFEEE" w14:textId="499AEAA0" w:rsidR="008B51CC" w:rsidRDefault="00063576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7931E2">
              <w:rPr>
                <w:rFonts w:ascii="Garamond" w:hAnsi="Garamond"/>
                <w:lang w:val="pl-PL"/>
              </w:rPr>
              <w:t>Istotę wyceny obligacji</w:t>
            </w:r>
            <w:r w:rsidR="001F4F9D">
              <w:rPr>
                <w:rFonts w:ascii="Garamond" w:hAnsi="Garamond"/>
                <w:lang w:val="pl-PL"/>
              </w:rPr>
              <w:t>.</w:t>
            </w:r>
          </w:p>
          <w:p w14:paraId="1BEFEC1F" w14:textId="77777777" w:rsidR="001F4F9D" w:rsidRDefault="00063576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9E6F57">
              <w:rPr>
                <w:rFonts w:ascii="Garamond" w:hAnsi="Garamond"/>
                <w:lang w:val="pl-PL"/>
              </w:rPr>
              <w:t xml:space="preserve"> Proces wyceny i analizy różnych rodzajów obligacji</w:t>
            </w:r>
            <w:r w:rsidR="00BC438E" w:rsidRPr="00BC438E">
              <w:rPr>
                <w:rFonts w:ascii="Garamond" w:hAnsi="Garamond"/>
                <w:lang w:val="pl-PL"/>
              </w:rPr>
              <w:t>.</w:t>
            </w:r>
          </w:p>
          <w:p w14:paraId="76E1D5B4" w14:textId="60B0FF2E" w:rsidR="009E6F57" w:rsidRPr="00766C29" w:rsidRDefault="009E6F57" w:rsidP="003C7041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Określić ryzyko inwestycji w obligacje.</w:t>
            </w:r>
          </w:p>
        </w:tc>
      </w:tr>
      <w:tr w:rsidR="00FA3958" w:rsidRPr="00837857" w14:paraId="5868A72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5301F61" w14:textId="77777777" w:rsidR="00FA3958" w:rsidRPr="00766C29" w:rsidRDefault="00FA3958" w:rsidP="00C550D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 w:rsidR="00C550D2"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72924CEE" w14:textId="37A630EE" w:rsidR="009F7C9C" w:rsidRPr="009F7C9C" w:rsidRDefault="00FA3958" w:rsidP="009F7C9C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>1.</w:t>
            </w:r>
            <w:r w:rsidR="00FE7BF9" w:rsidRPr="00AD1A4D">
              <w:rPr>
                <w:rFonts w:ascii="Garamond" w:hAnsi="Garamond"/>
                <w:lang w:val="pl-PL"/>
              </w:rPr>
              <w:t xml:space="preserve"> </w:t>
            </w:r>
            <w:r w:rsidR="009E6F57">
              <w:rPr>
                <w:rFonts w:ascii="Garamond" w:hAnsi="Garamond"/>
                <w:lang w:val="pl-PL"/>
              </w:rPr>
              <w:t>Wycena obligacji</w:t>
            </w:r>
            <w:r w:rsidR="009F7C9C" w:rsidRPr="009F7C9C">
              <w:rPr>
                <w:rFonts w:ascii="Garamond" w:hAnsi="Garamond"/>
                <w:lang w:val="pl-PL"/>
              </w:rPr>
              <w:t>.</w:t>
            </w:r>
          </w:p>
          <w:p w14:paraId="719E37DD" w14:textId="615BD532" w:rsidR="009F7C9C" w:rsidRPr="009F7C9C" w:rsidRDefault="009F7C9C" w:rsidP="009F7C9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9E6F57">
              <w:rPr>
                <w:rFonts w:ascii="Garamond" w:hAnsi="Garamond"/>
                <w:lang w:val="pl-PL"/>
              </w:rPr>
              <w:t>Ryzyko inwestycji w obligacje</w:t>
            </w:r>
            <w:r w:rsidRPr="009F7C9C">
              <w:rPr>
                <w:rFonts w:ascii="Garamond" w:hAnsi="Garamond"/>
                <w:lang w:val="pl-PL"/>
              </w:rPr>
              <w:t>.</w:t>
            </w:r>
          </w:p>
          <w:p w14:paraId="5DD20302" w14:textId="0E134B92" w:rsidR="009F7C9C" w:rsidRPr="009F7C9C" w:rsidRDefault="009F7C9C" w:rsidP="009F7C9C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9E6F57">
              <w:rPr>
                <w:rFonts w:ascii="Garamond" w:hAnsi="Garamond"/>
                <w:lang w:val="pl-PL"/>
              </w:rPr>
              <w:t>Wycena bonów skarbowych</w:t>
            </w:r>
            <w:r w:rsidRPr="009F7C9C">
              <w:rPr>
                <w:rFonts w:ascii="Garamond" w:hAnsi="Garamond"/>
                <w:lang w:val="pl-PL"/>
              </w:rPr>
              <w:t>.</w:t>
            </w:r>
          </w:p>
          <w:p w14:paraId="07A4CD67" w14:textId="3D35E66B" w:rsidR="001F4F9D" w:rsidRPr="009E6F57" w:rsidRDefault="009F7C9C" w:rsidP="0082222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9E6F57">
              <w:rPr>
                <w:rFonts w:ascii="Garamond" w:hAnsi="Garamond"/>
                <w:lang w:val="pl-PL"/>
              </w:rPr>
              <w:t>Wycena papierów komercyjnych</w:t>
            </w:r>
            <w:r w:rsidR="00CC57F0">
              <w:rPr>
                <w:rFonts w:ascii="Garamond" w:hAnsi="Garamond"/>
                <w:lang w:val="pl-PL"/>
              </w:rPr>
              <w:t>.</w:t>
            </w:r>
          </w:p>
        </w:tc>
      </w:tr>
      <w:tr w:rsidR="00FA3958" w:rsidRPr="00B330D2" w14:paraId="6B965E8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E09E77" w14:textId="77777777" w:rsidR="00FA3958" w:rsidRPr="00766C29" w:rsidRDefault="00FA3958" w:rsidP="0021673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0A30A40C" w14:textId="77777777" w:rsidR="007931E2" w:rsidRDefault="007931E2" w:rsidP="007931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0712078D" w14:textId="77777777" w:rsidR="007931E2" w:rsidRDefault="007931E2" w:rsidP="007931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7931E2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59B85F9F" w14:textId="77777777" w:rsidR="007931E2" w:rsidRPr="007931E2" w:rsidRDefault="007931E2" w:rsidP="007931E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64D8C8A5" w14:textId="4880A46C" w:rsidR="00FA3958" w:rsidRPr="00766C29" w:rsidRDefault="00FA3958" w:rsidP="003C7041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</w:tbl>
    <w:p w14:paraId="02B5FD53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C41253" w14:textId="77777777" w:rsidR="00FA3958" w:rsidRPr="00FE7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B890E2" w14:textId="77777777" w:rsidR="005A4D10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E7BF9">
        <w:rPr>
          <w:rFonts w:ascii="Garamond" w:hAnsi="Garamond"/>
          <w:lang w:val="pl-PL"/>
        </w:rPr>
        <w:br w:type="page"/>
      </w:r>
    </w:p>
    <w:p w14:paraId="6EFFC455" w14:textId="18BB0EC8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84D6F" w:rsidRPr="00837857" w14:paraId="08F625E5" w14:textId="77777777" w:rsidTr="007A553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40996A" w14:textId="0A3831E7" w:rsidR="00384D6F" w:rsidRPr="00766C29" w:rsidRDefault="009E6F57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bookmarkStart w:id="1" w:name="_Hlk66442070"/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6D4A5E3B" w14:textId="77777777" w:rsidR="00384D6F" w:rsidRDefault="00384D6F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590DFED5" w14:textId="0A6B0EDF" w:rsidR="00384D6F" w:rsidRPr="00576712" w:rsidRDefault="009E6F57" w:rsidP="007A553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WYCENA OPCJI</w:t>
            </w:r>
          </w:p>
        </w:tc>
      </w:tr>
      <w:tr w:rsidR="00384D6F" w:rsidRPr="00FA3942" w14:paraId="7961D99F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1886F9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55FEF4EB" w14:textId="77777777" w:rsid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7D1E491F" w14:textId="77777777" w:rsid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9E6F57">
              <w:rPr>
                <w:rFonts w:ascii="Garamond" w:hAnsi="Garamond"/>
                <w:lang w:val="pl-PL"/>
              </w:rPr>
              <w:t>Istotę opcji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6AC5DD29" w14:textId="77777777" w:rsidR="009E6F57" w:rsidRDefault="009E6F57" w:rsidP="009E6F57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Podstawowe strategie opcyjnie.</w:t>
            </w:r>
          </w:p>
          <w:p w14:paraId="11EAD7B4" w14:textId="5BCA7539" w:rsidR="009E6F57" w:rsidRPr="009E6F57" w:rsidRDefault="009E6F57" w:rsidP="009E6F57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Wycenić opcje.</w:t>
            </w:r>
          </w:p>
        </w:tc>
      </w:tr>
      <w:tr w:rsidR="00384D6F" w:rsidRPr="00837857" w14:paraId="3E8C6E4D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E6A2AC" w14:textId="77777777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5FFB6857" w14:textId="52773E30" w:rsidR="00384D6F" w:rsidRPr="009F7C9C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 xml:space="preserve">1. </w:t>
            </w:r>
            <w:r w:rsidR="009E6F57">
              <w:rPr>
                <w:rFonts w:ascii="Garamond" w:hAnsi="Garamond"/>
                <w:lang w:val="pl-PL"/>
              </w:rPr>
              <w:t>Wartość opcji</w:t>
            </w:r>
            <w:r w:rsidR="00AA242C">
              <w:rPr>
                <w:rFonts w:ascii="Garamond" w:hAnsi="Garamond"/>
                <w:lang w:val="pl-PL"/>
              </w:rPr>
              <w:t>.</w:t>
            </w:r>
          </w:p>
          <w:p w14:paraId="5D6FA9FC" w14:textId="77777777" w:rsidR="00384D6F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9E6F57">
              <w:rPr>
                <w:rFonts w:ascii="Garamond" w:hAnsi="Garamond"/>
                <w:lang w:val="pl-PL"/>
              </w:rPr>
              <w:t>Czynniki determinujące wartość opcji</w:t>
            </w:r>
            <w:r w:rsidR="0023752F" w:rsidRPr="0023752F">
              <w:rPr>
                <w:rFonts w:ascii="Garamond" w:hAnsi="Garamond"/>
                <w:lang w:val="pl-PL"/>
              </w:rPr>
              <w:t>.</w:t>
            </w:r>
          </w:p>
          <w:p w14:paraId="7B8DD2AC" w14:textId="77777777" w:rsidR="009E6F57" w:rsidRDefault="009E6F57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Model dwumianowy.</w:t>
            </w:r>
          </w:p>
          <w:p w14:paraId="2FF0A8E7" w14:textId="6208CD4C" w:rsidR="009E6F57" w:rsidRPr="00384D6F" w:rsidRDefault="009E6F57" w:rsidP="007A553F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>
              <w:rPr>
                <w:rFonts w:ascii="Garamond" w:hAnsi="Garamond"/>
                <w:bCs/>
              </w:rPr>
              <w:t xml:space="preserve">Model </w:t>
            </w:r>
            <w:proofErr w:type="spellStart"/>
            <w:r>
              <w:rPr>
                <w:rFonts w:ascii="Garamond" w:hAnsi="Garamond"/>
                <w:bCs/>
              </w:rPr>
              <w:t>Blacka</w:t>
            </w:r>
            <w:proofErr w:type="spellEnd"/>
            <w:r>
              <w:rPr>
                <w:rFonts w:ascii="Garamond" w:hAnsi="Garamond"/>
                <w:bCs/>
              </w:rPr>
              <w:t xml:space="preserve"> – </w:t>
            </w:r>
            <w:proofErr w:type="spellStart"/>
            <w:r>
              <w:rPr>
                <w:rFonts w:ascii="Garamond" w:hAnsi="Garamond"/>
                <w:bCs/>
              </w:rPr>
              <w:t>Scholesa</w:t>
            </w:r>
            <w:proofErr w:type="spellEnd"/>
            <w:r>
              <w:rPr>
                <w:rFonts w:ascii="Garamond" w:hAnsi="Garamond"/>
                <w:bCs/>
              </w:rPr>
              <w:t>.</w:t>
            </w:r>
          </w:p>
        </w:tc>
      </w:tr>
      <w:tr w:rsidR="00384D6F" w:rsidRPr="00B330D2" w14:paraId="789F233C" w14:textId="77777777" w:rsidTr="007A553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704548" w14:textId="0AD80DC5" w:rsidR="00384D6F" w:rsidRPr="00766C29" w:rsidRDefault="00384D6F" w:rsidP="007A553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1F9A9D78" w14:textId="77777777" w:rsidR="007931E2" w:rsidRDefault="007931E2" w:rsidP="007931E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0997BED1" w14:textId="77777777" w:rsidR="007931E2" w:rsidRDefault="007931E2" w:rsidP="007931E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7931E2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1D801093" w14:textId="77777777" w:rsidR="007931E2" w:rsidRPr="007931E2" w:rsidRDefault="007931E2" w:rsidP="007931E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61403E33" w14:textId="62C7A1E4" w:rsidR="00384D6F" w:rsidRPr="00766C29" w:rsidRDefault="00384D6F" w:rsidP="007A553F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  <w:bookmarkEnd w:id="1"/>
    </w:tbl>
    <w:p w14:paraId="5B32DDDB" w14:textId="4975F42C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D251F1D" w14:textId="2427814A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A97C0FD" w14:textId="4AD359DD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92B56B7" w14:textId="7EAA85BD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ED9AD00" w14:textId="2FCED741" w:rsidR="00384D6F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D24B500" w14:textId="77777777" w:rsidR="00384D6F" w:rsidRPr="00766C29" w:rsidRDefault="00384D6F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51BDAF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61B87AE" w14:textId="77631A65" w:rsidR="00FA395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FF88755" w14:textId="6C6C9E6B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1E066735" w14:textId="76B22B4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1AC553C9" w14:textId="1F2BFD65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5A4C815" w14:textId="4D9CB6E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6BC92A8" w14:textId="1B5315D1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D78C426" w14:textId="7D09BBB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35AF6" w:rsidRPr="00837857" w14:paraId="49752EDA" w14:textId="77777777" w:rsidTr="0093113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5C4D931" w14:textId="010116FC" w:rsidR="00535AF6" w:rsidRPr="00766C29" w:rsidRDefault="009E6F57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2BCD1900" w14:textId="77777777" w:rsidR="00535AF6" w:rsidRDefault="00535AF6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7644D390" w14:textId="3CBB97E2" w:rsidR="00535AF6" w:rsidRPr="00576712" w:rsidRDefault="009E6F57" w:rsidP="0093113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WYCENA KONTRAKTÓW TERMINOWYCH</w:t>
            </w:r>
          </w:p>
        </w:tc>
      </w:tr>
      <w:tr w:rsidR="00535AF6" w:rsidRPr="00FA3942" w14:paraId="301081C2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933EA2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</w:t>
            </w:r>
          </w:p>
        </w:tc>
        <w:tc>
          <w:tcPr>
            <w:tcW w:w="8175" w:type="dxa"/>
          </w:tcPr>
          <w:p w14:paraId="3ED693BC" w14:textId="77777777" w:rsidR="00535AF6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 tych zajęciach student </w:t>
            </w:r>
            <w:r w:rsidRPr="00766C29">
              <w:rPr>
                <w:rFonts w:ascii="Garamond" w:hAnsi="Garamond"/>
                <w:lang w:val="pl-PL"/>
              </w:rPr>
              <w:t>będzie znał/ wiedział/ umiał/ potrafił / rozumiał:</w:t>
            </w:r>
          </w:p>
          <w:p w14:paraId="63CA8833" w14:textId="542C5FC8" w:rsidR="009E6F57" w:rsidRDefault="009E6F57" w:rsidP="009E6F57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1. </w:t>
            </w:r>
            <w:proofErr w:type="spellStart"/>
            <w:r>
              <w:rPr>
                <w:rFonts w:ascii="Garamond" w:hAnsi="Garamond"/>
                <w:bCs/>
              </w:rPr>
              <w:t>Rozumieć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istotę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transakcji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terminowych</w:t>
            </w:r>
            <w:proofErr w:type="spellEnd"/>
            <w:r>
              <w:rPr>
                <w:rFonts w:ascii="Garamond" w:hAnsi="Garamond"/>
                <w:bCs/>
              </w:rPr>
              <w:t>.</w:t>
            </w:r>
          </w:p>
          <w:p w14:paraId="432493F0" w14:textId="11717CAE" w:rsidR="00535AF6" w:rsidRPr="009E6F57" w:rsidRDefault="009E6F57" w:rsidP="009E6F57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Cs/>
              </w:rPr>
              <w:t xml:space="preserve">2. </w:t>
            </w:r>
            <w:proofErr w:type="spellStart"/>
            <w:r w:rsidRPr="009E6F57">
              <w:rPr>
                <w:rFonts w:ascii="Garamond" w:hAnsi="Garamond"/>
                <w:bCs/>
              </w:rPr>
              <w:t>Ustalić</w:t>
            </w:r>
            <w:proofErr w:type="spellEnd"/>
            <w:r w:rsidRPr="009E6F57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9E6F57">
              <w:rPr>
                <w:rFonts w:ascii="Garamond" w:hAnsi="Garamond"/>
                <w:bCs/>
              </w:rPr>
              <w:t>cenę</w:t>
            </w:r>
            <w:proofErr w:type="spellEnd"/>
            <w:r w:rsidRPr="009E6F57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9E6F57">
              <w:rPr>
                <w:rFonts w:ascii="Garamond" w:hAnsi="Garamond"/>
                <w:bCs/>
              </w:rPr>
              <w:t>kontraktu</w:t>
            </w:r>
            <w:proofErr w:type="spellEnd"/>
            <w:r w:rsidRPr="009E6F57">
              <w:rPr>
                <w:rFonts w:ascii="Garamond" w:hAnsi="Garamond"/>
                <w:bCs/>
              </w:rPr>
              <w:t xml:space="preserve"> forward</w:t>
            </w:r>
            <w:r w:rsidR="00535AF6" w:rsidRPr="009E6F57">
              <w:rPr>
                <w:rFonts w:ascii="Garamond" w:hAnsi="Garamond"/>
                <w:lang w:val="pl-PL"/>
              </w:rPr>
              <w:t>.</w:t>
            </w:r>
          </w:p>
          <w:p w14:paraId="7CE67481" w14:textId="285AD831" w:rsidR="009E6F57" w:rsidRPr="009E6F57" w:rsidRDefault="009E6F57" w:rsidP="009E6F57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Wycenić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kontrakty</w:t>
            </w:r>
            <w:proofErr w:type="spellEnd"/>
            <w:r>
              <w:rPr>
                <w:rFonts w:ascii="Garamond" w:hAnsi="Garamond"/>
                <w:bCs/>
              </w:rPr>
              <w:t xml:space="preserve"> futures. </w:t>
            </w:r>
          </w:p>
        </w:tc>
      </w:tr>
      <w:tr w:rsidR="00535AF6" w:rsidRPr="00837857" w14:paraId="6509AE42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4EC3ED" w14:textId="644247B1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</w:t>
            </w:r>
            <w:r>
              <w:rPr>
                <w:rFonts w:ascii="Garamond" w:hAnsi="Garamond"/>
                <w:lang w:val="pl-PL"/>
              </w:rPr>
              <w:t>ć</w:t>
            </w:r>
            <w:r w:rsidRPr="00766C29">
              <w:rPr>
                <w:rFonts w:ascii="Garamond" w:hAnsi="Garamond"/>
                <w:lang w:val="pl-PL"/>
              </w:rPr>
              <w:t xml:space="preserve"> zajęć</w:t>
            </w:r>
          </w:p>
        </w:tc>
        <w:tc>
          <w:tcPr>
            <w:tcW w:w="8175" w:type="dxa"/>
          </w:tcPr>
          <w:p w14:paraId="6DA12BBB" w14:textId="334A6680" w:rsidR="00364121" w:rsidRDefault="00535AF6" w:rsidP="00364121">
            <w:pPr>
              <w:jc w:val="both"/>
              <w:rPr>
                <w:rFonts w:ascii="Garamond" w:hAnsi="Garamond"/>
                <w:lang w:val="pl-PL"/>
              </w:rPr>
            </w:pPr>
            <w:r w:rsidRPr="00AD1A4D">
              <w:rPr>
                <w:rFonts w:ascii="Garamond" w:hAnsi="Garamond"/>
                <w:lang w:val="pl-PL"/>
              </w:rPr>
              <w:t>1.</w:t>
            </w:r>
            <w:r w:rsidR="009E6F57">
              <w:rPr>
                <w:rFonts w:ascii="Garamond" w:hAnsi="Garamond"/>
                <w:lang w:val="pl-PL"/>
              </w:rPr>
              <w:t xml:space="preserve"> </w:t>
            </w:r>
            <w:r w:rsidR="009867B1">
              <w:rPr>
                <w:rFonts w:ascii="Garamond" w:hAnsi="Garamond"/>
                <w:lang w:val="pl-PL"/>
              </w:rPr>
              <w:t xml:space="preserve">Kontrakty </w:t>
            </w:r>
            <w:proofErr w:type="spellStart"/>
            <w:r w:rsidR="009867B1">
              <w:rPr>
                <w:rFonts w:ascii="Garamond" w:hAnsi="Garamond"/>
                <w:lang w:val="pl-PL"/>
              </w:rPr>
              <w:t>forwards</w:t>
            </w:r>
            <w:proofErr w:type="spellEnd"/>
            <w:r w:rsidR="00364121" w:rsidRPr="00364121">
              <w:rPr>
                <w:rFonts w:ascii="Garamond" w:hAnsi="Garamond"/>
                <w:lang w:val="pl-PL"/>
              </w:rPr>
              <w:t>.</w:t>
            </w:r>
          </w:p>
          <w:p w14:paraId="454AE395" w14:textId="0279E6BB" w:rsidR="00535AF6" w:rsidRPr="00384D6F" w:rsidRDefault="00364121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535AF6">
              <w:rPr>
                <w:rFonts w:ascii="Garamond" w:hAnsi="Garamond"/>
                <w:lang w:val="pl-PL"/>
              </w:rPr>
              <w:t xml:space="preserve">. </w:t>
            </w:r>
            <w:r w:rsidR="009867B1">
              <w:rPr>
                <w:rFonts w:ascii="Garamond" w:hAnsi="Garamond"/>
                <w:lang w:val="pl-PL"/>
              </w:rPr>
              <w:t xml:space="preserve">Kontrakty </w:t>
            </w:r>
            <w:proofErr w:type="spellStart"/>
            <w:r w:rsidR="009867B1">
              <w:rPr>
                <w:rFonts w:ascii="Garamond" w:hAnsi="Garamond"/>
                <w:lang w:val="pl-PL"/>
              </w:rPr>
              <w:t>futures</w:t>
            </w:r>
            <w:proofErr w:type="spellEnd"/>
            <w:r w:rsidRPr="00364121">
              <w:rPr>
                <w:rFonts w:ascii="Garamond" w:hAnsi="Garamond"/>
                <w:lang w:val="pl-PL"/>
              </w:rPr>
              <w:t>.</w:t>
            </w:r>
          </w:p>
        </w:tc>
      </w:tr>
      <w:tr w:rsidR="00535AF6" w:rsidRPr="00B330D2" w14:paraId="2D3B0037" w14:textId="77777777" w:rsidTr="0093113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6EFFBB" w14:textId="77777777" w:rsidR="00535AF6" w:rsidRPr="00766C29" w:rsidRDefault="00535AF6" w:rsidP="0093113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tych zajęć </w:t>
            </w:r>
          </w:p>
        </w:tc>
        <w:tc>
          <w:tcPr>
            <w:tcW w:w="8175" w:type="dxa"/>
          </w:tcPr>
          <w:p w14:paraId="4C2E1B3F" w14:textId="77777777" w:rsidR="007931E2" w:rsidRDefault="007931E2" w:rsidP="007931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Dębski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W.,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Rynek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jego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mechanizmy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2010.</w:t>
            </w:r>
          </w:p>
          <w:p w14:paraId="1FD82FE8" w14:textId="77777777" w:rsidR="007931E2" w:rsidRDefault="007931E2" w:rsidP="007931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r w:rsidRPr="007931E2">
              <w:rPr>
                <w:rFonts w:ascii="Garamond" w:hAnsi="Garamond"/>
                <w:color w:val="000000"/>
                <w:spacing w:val="-2"/>
              </w:rPr>
              <w:t xml:space="preserve">Reilly F. K., Brown K. C.,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Analiza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zarządzanie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portfelem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>, PWE, Warszawa, 2001.</w:t>
            </w:r>
          </w:p>
          <w:p w14:paraId="43B29FF6" w14:textId="77777777" w:rsidR="007931E2" w:rsidRPr="007931E2" w:rsidRDefault="007931E2" w:rsidP="007931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Garamond" w:hAnsi="Garamond"/>
                <w:color w:val="000000"/>
                <w:spacing w:val="-2"/>
              </w:rPr>
            </w:pP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K.,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Jajuga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T.,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Inwestycje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–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instrumenty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aktywa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niefinansowe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ryzyko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inżynieria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finansowa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,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Wyd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. </w:t>
            </w:r>
            <w:proofErr w:type="spellStart"/>
            <w:r w:rsidRPr="007931E2">
              <w:rPr>
                <w:rFonts w:ascii="Garamond" w:hAnsi="Garamond"/>
                <w:color w:val="000000"/>
                <w:spacing w:val="-2"/>
              </w:rPr>
              <w:t>Naukowe</w:t>
            </w:r>
            <w:proofErr w:type="spellEnd"/>
            <w:r w:rsidRPr="007931E2">
              <w:rPr>
                <w:rFonts w:ascii="Garamond" w:hAnsi="Garamond"/>
                <w:color w:val="000000"/>
                <w:spacing w:val="-2"/>
              </w:rPr>
              <w:t xml:space="preserve"> PWN, Warszawa, 2007.</w:t>
            </w:r>
          </w:p>
          <w:p w14:paraId="52B2B79E" w14:textId="100C8A9B" w:rsidR="00535AF6" w:rsidRPr="00766C29" w:rsidRDefault="00535AF6" w:rsidP="0093113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14:paraId="79747556" w14:textId="03C65444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A9B5718" w14:textId="64691BD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2F5EFFEC" w14:textId="6A8CC644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59F0E1F" w14:textId="31ED98E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3107187" w14:textId="28DFE8B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30EF6F74" w14:textId="6C937DB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714BE299" w14:textId="0740FC19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3140FF0" w14:textId="52712EA3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B16FC61" w14:textId="77777777" w:rsidR="004C045C" w:rsidRDefault="004C045C" w:rsidP="00FA3958">
      <w:pPr>
        <w:spacing w:after="0" w:line="240" w:lineRule="auto"/>
        <w:rPr>
          <w:rFonts w:ascii="Garamond" w:hAnsi="Garamond"/>
          <w:lang w:val="pl-PL"/>
        </w:rPr>
      </w:pPr>
    </w:p>
    <w:p w14:paraId="0AF7F4CA" w14:textId="6A2C7ACB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14DC575" w14:textId="1F9CD6CC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EE919EA" w14:textId="2F940821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D089B2D" w14:textId="2E35E83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51B2C4C" w14:textId="5E7F4C07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5494A260" w14:textId="6526240D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0341E523" w14:textId="12001E19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6D481B7B" w14:textId="0253223E" w:rsidR="00535AF6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p w14:paraId="4A554F02" w14:textId="77777777" w:rsidR="00535AF6" w:rsidRPr="00F76E05" w:rsidRDefault="00535AF6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20495" w:rsidRPr="00837857" w14:paraId="4438854A" w14:textId="77777777" w:rsidTr="00660E6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54421B3" w14:textId="77777777" w:rsidR="00B20495" w:rsidRPr="00766C29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01CDC5E5" w14:textId="77777777" w:rsidR="00B20495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>
              <w:rPr>
                <w:rFonts w:ascii="Garamond" w:hAnsi="Garamond"/>
                <w:b/>
                <w:lang w:val="pl-PL"/>
              </w:rPr>
              <w:t>iny</w:t>
            </w:r>
            <w:r w:rsidRPr="00766C29">
              <w:rPr>
                <w:rFonts w:ascii="Garamond" w:hAnsi="Garamond"/>
                <w:b/>
                <w:lang w:val="pl-PL"/>
              </w:rPr>
              <w:t>)</w:t>
            </w:r>
          </w:p>
          <w:p w14:paraId="4E2D8AF4" w14:textId="77777777" w:rsidR="00B20495" w:rsidRPr="00576712" w:rsidRDefault="00B20495" w:rsidP="00660E6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KOLOKWIUM</w:t>
            </w:r>
          </w:p>
        </w:tc>
      </w:tr>
      <w:tr w:rsidR="00B20495" w:rsidRPr="00FA3942" w14:paraId="683BFAF8" w14:textId="77777777" w:rsidTr="00660E6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5E3FC6" w14:textId="77777777" w:rsidR="00B20495" w:rsidRPr="00766C29" w:rsidRDefault="00B20495" w:rsidP="00660E6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Forma kolokwium</w:t>
            </w:r>
          </w:p>
        </w:tc>
        <w:tc>
          <w:tcPr>
            <w:tcW w:w="8175" w:type="dxa"/>
          </w:tcPr>
          <w:p w14:paraId="08D5E944" w14:textId="5AE799AF" w:rsidR="009867B1" w:rsidRDefault="009867B1" w:rsidP="009867B1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Przygotowanie i obrona samodzielnej pracy zaliczeniowej.</w:t>
            </w:r>
          </w:p>
          <w:p w14:paraId="224E93C3" w14:textId="01FFC2DE" w:rsidR="009867B1" w:rsidRPr="009867B1" w:rsidRDefault="009867B1" w:rsidP="009867B1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9867B1">
              <w:rPr>
                <w:rFonts w:ascii="Garamond" w:hAnsi="Garamond"/>
              </w:rPr>
              <w:t xml:space="preserve">W pracy zaliczeniowej obowiązkowo muszą być </w:t>
            </w:r>
            <w:r>
              <w:rPr>
                <w:rFonts w:ascii="Garamond" w:hAnsi="Garamond"/>
              </w:rPr>
              <w:t xml:space="preserve">zawarte </w:t>
            </w:r>
            <w:r w:rsidRPr="009867B1">
              <w:rPr>
                <w:rFonts w:ascii="Garamond" w:hAnsi="Garamond"/>
              </w:rPr>
              <w:t xml:space="preserve">następujące elementy: </w:t>
            </w:r>
          </w:p>
          <w:p w14:paraId="3B8770EA" w14:textId="77777777" w:rsidR="009867B1" w:rsidRPr="009867B1" w:rsidRDefault="009867B1" w:rsidP="009867B1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9867B1">
              <w:rPr>
                <w:rFonts w:ascii="Garamond" w:hAnsi="Garamond"/>
              </w:rPr>
              <w:t xml:space="preserve">· wycena dochodowości (prosta stopa zwrotu, efektywna stopa zwrotu inwestycji w wybrane Spółki w analizowanym okresie) bez zabezpieczenia; </w:t>
            </w:r>
          </w:p>
          <w:p w14:paraId="5603A004" w14:textId="77777777" w:rsidR="009867B1" w:rsidRPr="009867B1" w:rsidRDefault="009867B1" w:rsidP="009867B1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9867B1">
              <w:rPr>
                <w:rFonts w:ascii="Garamond" w:hAnsi="Garamond"/>
              </w:rPr>
              <w:t xml:space="preserve">· wycena ryzyka inwestycji (standardowe odchylenie uwzględniające korelacje, współczynnik zmienności) w wybrane Spółki w analizowanym okresie; </w:t>
            </w:r>
          </w:p>
          <w:p w14:paraId="641E9F94" w14:textId="77777777" w:rsidR="009867B1" w:rsidRPr="009867B1" w:rsidRDefault="009867B1" w:rsidP="009867B1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9867B1">
              <w:rPr>
                <w:rFonts w:ascii="Garamond" w:hAnsi="Garamond"/>
              </w:rPr>
              <w:t xml:space="preserve">· zabezpieczenie portfela i jego efektywność (opcje lub kontrakty </w:t>
            </w:r>
            <w:proofErr w:type="spellStart"/>
            <w:r w:rsidRPr="009867B1">
              <w:rPr>
                <w:rFonts w:ascii="Garamond" w:hAnsi="Garamond"/>
              </w:rPr>
              <w:t>futures</w:t>
            </w:r>
            <w:proofErr w:type="spellEnd"/>
            <w:r w:rsidRPr="009867B1">
              <w:rPr>
                <w:rFonts w:ascii="Garamond" w:hAnsi="Garamond"/>
              </w:rPr>
              <w:t xml:space="preserve">); </w:t>
            </w:r>
          </w:p>
          <w:p w14:paraId="05DCE0B6" w14:textId="77777777" w:rsidR="009867B1" w:rsidRPr="009867B1" w:rsidRDefault="009867B1" w:rsidP="009867B1">
            <w:pPr>
              <w:pStyle w:val="NormalnyWeb"/>
              <w:spacing w:before="0" w:beforeAutospacing="0" w:after="0" w:afterAutospacing="0"/>
              <w:rPr>
                <w:rFonts w:ascii="Garamond" w:hAnsi="Garamond"/>
              </w:rPr>
            </w:pPr>
            <w:r w:rsidRPr="009867B1">
              <w:rPr>
                <w:rFonts w:ascii="Garamond" w:hAnsi="Garamond"/>
              </w:rPr>
              <w:t xml:space="preserve">· wycena dochodowości (prosta stopa zwrotu, efektywna stopa zwrotu inwestycji w wybrane Spółki w analizowanym okresie) wraz z zabezpieczeniem; </w:t>
            </w:r>
          </w:p>
          <w:p w14:paraId="05C16B3F" w14:textId="67600FFD" w:rsidR="00B20495" w:rsidRPr="00766C29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  <w:tr w:rsidR="00B20495" w:rsidRPr="00837857" w14:paraId="28DC18A8" w14:textId="77777777" w:rsidTr="00660E6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017E6F1" w14:textId="77777777" w:rsidR="00B20495" w:rsidRPr="00766C29" w:rsidRDefault="00B20495" w:rsidP="00660E66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Czas trwania</w:t>
            </w:r>
          </w:p>
        </w:tc>
        <w:tc>
          <w:tcPr>
            <w:tcW w:w="8175" w:type="dxa"/>
          </w:tcPr>
          <w:p w14:paraId="10038624" w14:textId="77777777" w:rsidR="00B20495" w:rsidRDefault="00B20495" w:rsidP="00660E66">
            <w:pPr>
              <w:jc w:val="both"/>
              <w:rPr>
                <w:rFonts w:ascii="Garamond" w:hAnsi="Garamond"/>
                <w:lang w:val="pl-PL"/>
              </w:rPr>
            </w:pPr>
          </w:p>
          <w:p w14:paraId="723DDDB4" w14:textId="56CDAFD6" w:rsidR="00B20495" w:rsidRDefault="009867B1" w:rsidP="00660E66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Praca zaliczeniowa przesłana do końca maja 2021 roku.</w:t>
            </w:r>
          </w:p>
          <w:p w14:paraId="4A6F3F4C" w14:textId="77777777" w:rsidR="00B20495" w:rsidRPr="00822226" w:rsidRDefault="00B20495" w:rsidP="00660E66">
            <w:pPr>
              <w:jc w:val="both"/>
              <w:rPr>
                <w:rFonts w:ascii="Garamond" w:hAnsi="Garamond" w:cs="Times New Roman"/>
                <w:lang w:val="pl-PL"/>
              </w:rPr>
            </w:pPr>
          </w:p>
        </w:tc>
      </w:tr>
    </w:tbl>
    <w:p w14:paraId="5930FDE5" w14:textId="77777777" w:rsidR="00FA3958" w:rsidRPr="00F76E0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F76E05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313A1" w14:textId="77777777" w:rsidR="00ED2DC9" w:rsidRDefault="00ED2DC9" w:rsidP="00283384">
      <w:pPr>
        <w:spacing w:after="0" w:line="240" w:lineRule="auto"/>
      </w:pPr>
      <w:r>
        <w:separator/>
      </w:r>
    </w:p>
  </w:endnote>
  <w:endnote w:type="continuationSeparator" w:id="0">
    <w:p w14:paraId="5AF9EC78" w14:textId="77777777" w:rsidR="00ED2DC9" w:rsidRDefault="00ED2DC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59668" w14:textId="77777777" w:rsidR="00ED2DC9" w:rsidRDefault="00ED2DC9" w:rsidP="00283384">
      <w:pPr>
        <w:spacing w:after="0" w:line="240" w:lineRule="auto"/>
      </w:pPr>
      <w:r>
        <w:separator/>
      </w:r>
    </w:p>
  </w:footnote>
  <w:footnote w:type="continuationSeparator" w:id="0">
    <w:p w14:paraId="38572B3D" w14:textId="77777777" w:rsidR="00ED2DC9" w:rsidRDefault="00ED2DC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FDEB" w14:textId="3DBCFBA9"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7E88DCE" wp14:editId="5F94F8D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63C">
      <w:rPr>
        <w:noProof/>
        <w:lang w:val="pl-PL" w:eastAsia="pl-PL"/>
      </w:rPr>
      <mc:AlternateContent>
        <mc:Choice Requires="wps">
          <w:drawing>
            <wp:inline distT="0" distB="0" distL="0" distR="0" wp14:anchorId="63ADBC35" wp14:editId="1661B72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ACF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EFC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D08"/>
    <w:multiLevelType w:val="hybridMultilevel"/>
    <w:tmpl w:val="156883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5D84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0F69"/>
    <w:multiLevelType w:val="hybridMultilevel"/>
    <w:tmpl w:val="56789C32"/>
    <w:lvl w:ilvl="0" w:tplc="A7E69A6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7B53"/>
    <w:multiLevelType w:val="hybridMultilevel"/>
    <w:tmpl w:val="553C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B410C0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F0609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7459B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ED1"/>
    <w:multiLevelType w:val="hybridMultilevel"/>
    <w:tmpl w:val="50CC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444FB"/>
    <w:multiLevelType w:val="hybridMultilevel"/>
    <w:tmpl w:val="C72697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0C4"/>
    <w:rsid w:val="0000029E"/>
    <w:rsid w:val="000024CF"/>
    <w:rsid w:val="000028BF"/>
    <w:rsid w:val="000028F7"/>
    <w:rsid w:val="00002A4E"/>
    <w:rsid w:val="00003795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019"/>
    <w:rsid w:val="0001063B"/>
    <w:rsid w:val="00010ED3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3E71"/>
    <w:rsid w:val="00014D94"/>
    <w:rsid w:val="000150B2"/>
    <w:rsid w:val="00015156"/>
    <w:rsid w:val="00016084"/>
    <w:rsid w:val="000160E4"/>
    <w:rsid w:val="00016402"/>
    <w:rsid w:val="00017592"/>
    <w:rsid w:val="000178DD"/>
    <w:rsid w:val="00017C68"/>
    <w:rsid w:val="000208B3"/>
    <w:rsid w:val="000211FF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180B"/>
    <w:rsid w:val="00042188"/>
    <w:rsid w:val="00042264"/>
    <w:rsid w:val="000424C0"/>
    <w:rsid w:val="0004297B"/>
    <w:rsid w:val="00042A69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5FDD"/>
    <w:rsid w:val="000479C0"/>
    <w:rsid w:val="000505BF"/>
    <w:rsid w:val="00051D3E"/>
    <w:rsid w:val="00051E75"/>
    <w:rsid w:val="0005226E"/>
    <w:rsid w:val="00052331"/>
    <w:rsid w:val="000524B8"/>
    <w:rsid w:val="000527CF"/>
    <w:rsid w:val="0005300D"/>
    <w:rsid w:val="00053B53"/>
    <w:rsid w:val="000542ED"/>
    <w:rsid w:val="0005457E"/>
    <w:rsid w:val="00055F03"/>
    <w:rsid w:val="0005612A"/>
    <w:rsid w:val="0005628D"/>
    <w:rsid w:val="000564B1"/>
    <w:rsid w:val="00056A41"/>
    <w:rsid w:val="00056FA5"/>
    <w:rsid w:val="000570D4"/>
    <w:rsid w:val="000600F3"/>
    <w:rsid w:val="00061A26"/>
    <w:rsid w:val="000629A3"/>
    <w:rsid w:val="00062B44"/>
    <w:rsid w:val="00063576"/>
    <w:rsid w:val="0006381D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44A"/>
    <w:rsid w:val="0007251F"/>
    <w:rsid w:val="000725EC"/>
    <w:rsid w:val="00073385"/>
    <w:rsid w:val="00074012"/>
    <w:rsid w:val="0007421D"/>
    <w:rsid w:val="00074B98"/>
    <w:rsid w:val="00075399"/>
    <w:rsid w:val="0007686D"/>
    <w:rsid w:val="00077533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1DE5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0D86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044D"/>
    <w:rsid w:val="000C22BF"/>
    <w:rsid w:val="000C2DA5"/>
    <w:rsid w:val="000C2DF5"/>
    <w:rsid w:val="000C332C"/>
    <w:rsid w:val="000C35FF"/>
    <w:rsid w:val="000C38EB"/>
    <w:rsid w:val="000C3980"/>
    <w:rsid w:val="000C3D07"/>
    <w:rsid w:val="000C4F4A"/>
    <w:rsid w:val="000C5989"/>
    <w:rsid w:val="000C65AE"/>
    <w:rsid w:val="000C685A"/>
    <w:rsid w:val="000C6B9F"/>
    <w:rsid w:val="000C70F7"/>
    <w:rsid w:val="000C7C48"/>
    <w:rsid w:val="000D00C5"/>
    <w:rsid w:val="000D0443"/>
    <w:rsid w:val="000D0E79"/>
    <w:rsid w:val="000D2082"/>
    <w:rsid w:val="000D22A0"/>
    <w:rsid w:val="000D2924"/>
    <w:rsid w:val="000D2C9E"/>
    <w:rsid w:val="000D324B"/>
    <w:rsid w:val="000D359B"/>
    <w:rsid w:val="000D374D"/>
    <w:rsid w:val="000D37DF"/>
    <w:rsid w:val="000D3B4C"/>
    <w:rsid w:val="000D43F7"/>
    <w:rsid w:val="000D460D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0B"/>
    <w:rsid w:val="000E4CB4"/>
    <w:rsid w:val="000E524A"/>
    <w:rsid w:val="000E603B"/>
    <w:rsid w:val="000E650D"/>
    <w:rsid w:val="000E6896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4AE"/>
    <w:rsid w:val="000F68D3"/>
    <w:rsid w:val="000F6928"/>
    <w:rsid w:val="000F7B6C"/>
    <w:rsid w:val="000F7BEB"/>
    <w:rsid w:val="000F7BF5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06B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0651"/>
    <w:rsid w:val="00121739"/>
    <w:rsid w:val="00121B6D"/>
    <w:rsid w:val="00121DD7"/>
    <w:rsid w:val="00123259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9C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CAD"/>
    <w:rsid w:val="00137DF7"/>
    <w:rsid w:val="0014004E"/>
    <w:rsid w:val="00141A25"/>
    <w:rsid w:val="00141B15"/>
    <w:rsid w:val="00141F5F"/>
    <w:rsid w:val="00141F6A"/>
    <w:rsid w:val="0014238E"/>
    <w:rsid w:val="00142DFF"/>
    <w:rsid w:val="001430AA"/>
    <w:rsid w:val="001434B9"/>
    <w:rsid w:val="001438DE"/>
    <w:rsid w:val="00143FE6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5D46"/>
    <w:rsid w:val="00146626"/>
    <w:rsid w:val="00146E4C"/>
    <w:rsid w:val="00146F2C"/>
    <w:rsid w:val="001470EB"/>
    <w:rsid w:val="00147AA6"/>
    <w:rsid w:val="001503D2"/>
    <w:rsid w:val="001512A7"/>
    <w:rsid w:val="00151388"/>
    <w:rsid w:val="0015198E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2429"/>
    <w:rsid w:val="001628C3"/>
    <w:rsid w:val="00163474"/>
    <w:rsid w:val="001647BC"/>
    <w:rsid w:val="00164BC8"/>
    <w:rsid w:val="00164D5E"/>
    <w:rsid w:val="001650CA"/>
    <w:rsid w:val="0016517B"/>
    <w:rsid w:val="0016547C"/>
    <w:rsid w:val="00165688"/>
    <w:rsid w:val="00167641"/>
    <w:rsid w:val="00167C2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2F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0F47"/>
    <w:rsid w:val="00191332"/>
    <w:rsid w:val="00191686"/>
    <w:rsid w:val="001918D3"/>
    <w:rsid w:val="00192238"/>
    <w:rsid w:val="00192361"/>
    <w:rsid w:val="00192F3F"/>
    <w:rsid w:val="001930CF"/>
    <w:rsid w:val="001932D5"/>
    <w:rsid w:val="00193F51"/>
    <w:rsid w:val="001946C1"/>
    <w:rsid w:val="001947F9"/>
    <w:rsid w:val="00194866"/>
    <w:rsid w:val="00194C38"/>
    <w:rsid w:val="00195848"/>
    <w:rsid w:val="001959DC"/>
    <w:rsid w:val="00195BB4"/>
    <w:rsid w:val="0019660C"/>
    <w:rsid w:val="001966F3"/>
    <w:rsid w:val="0019681B"/>
    <w:rsid w:val="001A08DC"/>
    <w:rsid w:val="001A1075"/>
    <w:rsid w:val="001A11FA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823"/>
    <w:rsid w:val="001B2917"/>
    <w:rsid w:val="001B4094"/>
    <w:rsid w:val="001B419E"/>
    <w:rsid w:val="001B4CC4"/>
    <w:rsid w:val="001B58FB"/>
    <w:rsid w:val="001B6505"/>
    <w:rsid w:val="001B72CE"/>
    <w:rsid w:val="001B7598"/>
    <w:rsid w:val="001C036E"/>
    <w:rsid w:val="001C08EB"/>
    <w:rsid w:val="001C0DD3"/>
    <w:rsid w:val="001C14AC"/>
    <w:rsid w:val="001C1692"/>
    <w:rsid w:val="001C210A"/>
    <w:rsid w:val="001C27C8"/>
    <w:rsid w:val="001C35EE"/>
    <w:rsid w:val="001C3992"/>
    <w:rsid w:val="001C3AD4"/>
    <w:rsid w:val="001C3CD3"/>
    <w:rsid w:val="001C5CD2"/>
    <w:rsid w:val="001C62D9"/>
    <w:rsid w:val="001C63D4"/>
    <w:rsid w:val="001C730A"/>
    <w:rsid w:val="001C7C87"/>
    <w:rsid w:val="001D00A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3E1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97B"/>
    <w:rsid w:val="001F2A7E"/>
    <w:rsid w:val="001F2A94"/>
    <w:rsid w:val="001F2B77"/>
    <w:rsid w:val="001F2BBA"/>
    <w:rsid w:val="001F2C36"/>
    <w:rsid w:val="001F315C"/>
    <w:rsid w:val="001F3358"/>
    <w:rsid w:val="001F344A"/>
    <w:rsid w:val="001F39E0"/>
    <w:rsid w:val="001F4D06"/>
    <w:rsid w:val="001F4F9D"/>
    <w:rsid w:val="001F5014"/>
    <w:rsid w:val="001F50CB"/>
    <w:rsid w:val="001F559A"/>
    <w:rsid w:val="001F55B0"/>
    <w:rsid w:val="001F5935"/>
    <w:rsid w:val="001F5D09"/>
    <w:rsid w:val="001F7027"/>
    <w:rsid w:val="001F79F3"/>
    <w:rsid w:val="001F7A07"/>
    <w:rsid w:val="001F7EF6"/>
    <w:rsid w:val="002001B2"/>
    <w:rsid w:val="002008E4"/>
    <w:rsid w:val="0020120A"/>
    <w:rsid w:val="00201397"/>
    <w:rsid w:val="0020197C"/>
    <w:rsid w:val="002021EB"/>
    <w:rsid w:val="00202218"/>
    <w:rsid w:val="002025F8"/>
    <w:rsid w:val="00202C3C"/>
    <w:rsid w:val="00203083"/>
    <w:rsid w:val="002038CD"/>
    <w:rsid w:val="00204B25"/>
    <w:rsid w:val="00204BB7"/>
    <w:rsid w:val="00204FC6"/>
    <w:rsid w:val="00205775"/>
    <w:rsid w:val="0020589F"/>
    <w:rsid w:val="00205B82"/>
    <w:rsid w:val="00205BB5"/>
    <w:rsid w:val="002070FF"/>
    <w:rsid w:val="00207E6C"/>
    <w:rsid w:val="00207FA4"/>
    <w:rsid w:val="00210133"/>
    <w:rsid w:val="0021029C"/>
    <w:rsid w:val="00210AC6"/>
    <w:rsid w:val="002117E4"/>
    <w:rsid w:val="0021191F"/>
    <w:rsid w:val="0021192A"/>
    <w:rsid w:val="00211B0C"/>
    <w:rsid w:val="00211B2F"/>
    <w:rsid w:val="00211C3B"/>
    <w:rsid w:val="002122BF"/>
    <w:rsid w:val="002139A6"/>
    <w:rsid w:val="00213DA9"/>
    <w:rsid w:val="00214958"/>
    <w:rsid w:val="00214FFA"/>
    <w:rsid w:val="00215529"/>
    <w:rsid w:val="002160F0"/>
    <w:rsid w:val="00216162"/>
    <w:rsid w:val="00216733"/>
    <w:rsid w:val="0021724D"/>
    <w:rsid w:val="002174A8"/>
    <w:rsid w:val="00217618"/>
    <w:rsid w:val="00220830"/>
    <w:rsid w:val="00220B63"/>
    <w:rsid w:val="002210F2"/>
    <w:rsid w:val="00221682"/>
    <w:rsid w:val="002218B4"/>
    <w:rsid w:val="00221FD9"/>
    <w:rsid w:val="002221C3"/>
    <w:rsid w:val="0022249E"/>
    <w:rsid w:val="00222C1A"/>
    <w:rsid w:val="00222E37"/>
    <w:rsid w:val="00223404"/>
    <w:rsid w:val="002235BC"/>
    <w:rsid w:val="0022437C"/>
    <w:rsid w:val="00224538"/>
    <w:rsid w:val="00224F9D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73C"/>
    <w:rsid w:val="00234F99"/>
    <w:rsid w:val="002359B7"/>
    <w:rsid w:val="0023639C"/>
    <w:rsid w:val="00236913"/>
    <w:rsid w:val="00236D04"/>
    <w:rsid w:val="00237097"/>
    <w:rsid w:val="0023752F"/>
    <w:rsid w:val="00237CBD"/>
    <w:rsid w:val="00240441"/>
    <w:rsid w:val="00241306"/>
    <w:rsid w:val="002414A2"/>
    <w:rsid w:val="002419E8"/>
    <w:rsid w:val="00241C6E"/>
    <w:rsid w:val="00241F12"/>
    <w:rsid w:val="00243771"/>
    <w:rsid w:val="002448E9"/>
    <w:rsid w:val="00244A75"/>
    <w:rsid w:val="00245335"/>
    <w:rsid w:val="00245604"/>
    <w:rsid w:val="00246169"/>
    <w:rsid w:val="002461B2"/>
    <w:rsid w:val="0024670D"/>
    <w:rsid w:val="00246BA6"/>
    <w:rsid w:val="00246D4F"/>
    <w:rsid w:val="00246DE9"/>
    <w:rsid w:val="002500ED"/>
    <w:rsid w:val="00250A98"/>
    <w:rsid w:val="00250CC3"/>
    <w:rsid w:val="00251073"/>
    <w:rsid w:val="002514DB"/>
    <w:rsid w:val="00252ACC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3CB2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4CE"/>
    <w:rsid w:val="002769CA"/>
    <w:rsid w:val="00276B56"/>
    <w:rsid w:val="00276D4D"/>
    <w:rsid w:val="002774D9"/>
    <w:rsid w:val="00277CB3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2DF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332"/>
    <w:rsid w:val="002924B0"/>
    <w:rsid w:val="002934D8"/>
    <w:rsid w:val="002936AB"/>
    <w:rsid w:val="0029385A"/>
    <w:rsid w:val="00293D80"/>
    <w:rsid w:val="00293FC6"/>
    <w:rsid w:val="00294531"/>
    <w:rsid w:val="00294640"/>
    <w:rsid w:val="00294A3A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3681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68F"/>
    <w:rsid w:val="002C2AF3"/>
    <w:rsid w:val="002C38D9"/>
    <w:rsid w:val="002C3AE9"/>
    <w:rsid w:val="002C3BBA"/>
    <w:rsid w:val="002C429F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17C"/>
    <w:rsid w:val="002D1262"/>
    <w:rsid w:val="002D1D62"/>
    <w:rsid w:val="002D33B7"/>
    <w:rsid w:val="002D40CD"/>
    <w:rsid w:val="002D414D"/>
    <w:rsid w:val="002D416C"/>
    <w:rsid w:val="002D5768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1C08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658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E24"/>
    <w:rsid w:val="002F4927"/>
    <w:rsid w:val="002F638A"/>
    <w:rsid w:val="002F63C5"/>
    <w:rsid w:val="002F6634"/>
    <w:rsid w:val="002F7326"/>
    <w:rsid w:val="002F7BC9"/>
    <w:rsid w:val="002F7C80"/>
    <w:rsid w:val="002F7D7D"/>
    <w:rsid w:val="003001DF"/>
    <w:rsid w:val="003011CB"/>
    <w:rsid w:val="003014E8"/>
    <w:rsid w:val="003019AA"/>
    <w:rsid w:val="00302664"/>
    <w:rsid w:val="003027AF"/>
    <w:rsid w:val="00302AD9"/>
    <w:rsid w:val="00302B4D"/>
    <w:rsid w:val="0030300B"/>
    <w:rsid w:val="00303036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7A1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CA2"/>
    <w:rsid w:val="00330E8B"/>
    <w:rsid w:val="00331464"/>
    <w:rsid w:val="003317C9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473"/>
    <w:rsid w:val="00343969"/>
    <w:rsid w:val="00343E51"/>
    <w:rsid w:val="003441AE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7B9"/>
    <w:rsid w:val="00352C1A"/>
    <w:rsid w:val="00352C34"/>
    <w:rsid w:val="0035305C"/>
    <w:rsid w:val="0035310D"/>
    <w:rsid w:val="003537C6"/>
    <w:rsid w:val="00353C58"/>
    <w:rsid w:val="00354323"/>
    <w:rsid w:val="003543FD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121"/>
    <w:rsid w:val="00364AFC"/>
    <w:rsid w:val="00365554"/>
    <w:rsid w:val="0036578D"/>
    <w:rsid w:val="00365BDA"/>
    <w:rsid w:val="00365FAD"/>
    <w:rsid w:val="00366AF7"/>
    <w:rsid w:val="00366C1D"/>
    <w:rsid w:val="00366F72"/>
    <w:rsid w:val="003671DE"/>
    <w:rsid w:val="00370079"/>
    <w:rsid w:val="00370A0D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4D6F"/>
    <w:rsid w:val="00385AF5"/>
    <w:rsid w:val="00385D2F"/>
    <w:rsid w:val="00385FD8"/>
    <w:rsid w:val="00386D01"/>
    <w:rsid w:val="00387A81"/>
    <w:rsid w:val="00387F40"/>
    <w:rsid w:val="003907C2"/>
    <w:rsid w:val="00390AD5"/>
    <w:rsid w:val="00390B70"/>
    <w:rsid w:val="00391497"/>
    <w:rsid w:val="00391572"/>
    <w:rsid w:val="003917D0"/>
    <w:rsid w:val="00391CCB"/>
    <w:rsid w:val="00391D0F"/>
    <w:rsid w:val="003945F1"/>
    <w:rsid w:val="003948F8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391"/>
    <w:rsid w:val="003A1815"/>
    <w:rsid w:val="003A192C"/>
    <w:rsid w:val="003A2745"/>
    <w:rsid w:val="003A27D8"/>
    <w:rsid w:val="003A30A8"/>
    <w:rsid w:val="003A386C"/>
    <w:rsid w:val="003A483C"/>
    <w:rsid w:val="003A4E7F"/>
    <w:rsid w:val="003A56AD"/>
    <w:rsid w:val="003A588D"/>
    <w:rsid w:val="003A5919"/>
    <w:rsid w:val="003A5F11"/>
    <w:rsid w:val="003A6E60"/>
    <w:rsid w:val="003A7150"/>
    <w:rsid w:val="003A72AB"/>
    <w:rsid w:val="003A733F"/>
    <w:rsid w:val="003A79E7"/>
    <w:rsid w:val="003B0BEF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599E"/>
    <w:rsid w:val="003B6160"/>
    <w:rsid w:val="003B7214"/>
    <w:rsid w:val="003B7B1F"/>
    <w:rsid w:val="003B7CF3"/>
    <w:rsid w:val="003C04E4"/>
    <w:rsid w:val="003C0AAF"/>
    <w:rsid w:val="003C0D34"/>
    <w:rsid w:val="003C0E84"/>
    <w:rsid w:val="003C0F7D"/>
    <w:rsid w:val="003C1022"/>
    <w:rsid w:val="003C1D16"/>
    <w:rsid w:val="003C2340"/>
    <w:rsid w:val="003C2B9E"/>
    <w:rsid w:val="003C326F"/>
    <w:rsid w:val="003C3EA4"/>
    <w:rsid w:val="003C4247"/>
    <w:rsid w:val="003C47A4"/>
    <w:rsid w:val="003C4918"/>
    <w:rsid w:val="003C49F0"/>
    <w:rsid w:val="003C4F6C"/>
    <w:rsid w:val="003C58EC"/>
    <w:rsid w:val="003C5A88"/>
    <w:rsid w:val="003C5C04"/>
    <w:rsid w:val="003C5F2D"/>
    <w:rsid w:val="003C6487"/>
    <w:rsid w:val="003C657C"/>
    <w:rsid w:val="003C6723"/>
    <w:rsid w:val="003C7041"/>
    <w:rsid w:val="003C7D1A"/>
    <w:rsid w:val="003D0848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2B7E"/>
    <w:rsid w:val="003F33A3"/>
    <w:rsid w:val="003F37F3"/>
    <w:rsid w:val="003F3A2D"/>
    <w:rsid w:val="003F3D7F"/>
    <w:rsid w:val="003F4279"/>
    <w:rsid w:val="003F4F41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34"/>
    <w:rsid w:val="004063D7"/>
    <w:rsid w:val="0040746D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2CF3"/>
    <w:rsid w:val="00423AC1"/>
    <w:rsid w:val="00423BBB"/>
    <w:rsid w:val="00424666"/>
    <w:rsid w:val="00424773"/>
    <w:rsid w:val="00424AB4"/>
    <w:rsid w:val="00425CB7"/>
    <w:rsid w:val="00426655"/>
    <w:rsid w:val="00426812"/>
    <w:rsid w:val="00426AA4"/>
    <w:rsid w:val="00426DCA"/>
    <w:rsid w:val="00430A00"/>
    <w:rsid w:val="00430D02"/>
    <w:rsid w:val="00430E08"/>
    <w:rsid w:val="0043130F"/>
    <w:rsid w:val="004315FD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A2C"/>
    <w:rsid w:val="00436B31"/>
    <w:rsid w:val="00436E56"/>
    <w:rsid w:val="004374CC"/>
    <w:rsid w:val="00437E5B"/>
    <w:rsid w:val="00441876"/>
    <w:rsid w:val="00441C61"/>
    <w:rsid w:val="00441EA3"/>
    <w:rsid w:val="004423CC"/>
    <w:rsid w:val="00442614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2AAD"/>
    <w:rsid w:val="004533A7"/>
    <w:rsid w:val="0045345A"/>
    <w:rsid w:val="00453B99"/>
    <w:rsid w:val="00454347"/>
    <w:rsid w:val="00454917"/>
    <w:rsid w:val="00454BCB"/>
    <w:rsid w:val="00455188"/>
    <w:rsid w:val="00455D83"/>
    <w:rsid w:val="00456117"/>
    <w:rsid w:val="00456241"/>
    <w:rsid w:val="00456788"/>
    <w:rsid w:val="004568DC"/>
    <w:rsid w:val="00456D7C"/>
    <w:rsid w:val="00456E4E"/>
    <w:rsid w:val="00456F3B"/>
    <w:rsid w:val="00457071"/>
    <w:rsid w:val="00460BCF"/>
    <w:rsid w:val="00461140"/>
    <w:rsid w:val="0046151C"/>
    <w:rsid w:val="0046187A"/>
    <w:rsid w:val="00461B62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BFE"/>
    <w:rsid w:val="00472D9E"/>
    <w:rsid w:val="0047387B"/>
    <w:rsid w:val="00473899"/>
    <w:rsid w:val="0047457F"/>
    <w:rsid w:val="0047464B"/>
    <w:rsid w:val="00476E07"/>
    <w:rsid w:val="00477345"/>
    <w:rsid w:val="004778A6"/>
    <w:rsid w:val="00477DFA"/>
    <w:rsid w:val="00477E56"/>
    <w:rsid w:val="0048105C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382"/>
    <w:rsid w:val="00490F76"/>
    <w:rsid w:val="00490FEE"/>
    <w:rsid w:val="00491C94"/>
    <w:rsid w:val="00491F13"/>
    <w:rsid w:val="00492E69"/>
    <w:rsid w:val="00492F22"/>
    <w:rsid w:val="004934EE"/>
    <w:rsid w:val="0049397D"/>
    <w:rsid w:val="00493AE1"/>
    <w:rsid w:val="00493D8B"/>
    <w:rsid w:val="00493ED8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38A5"/>
    <w:rsid w:val="004A4A8A"/>
    <w:rsid w:val="004A7798"/>
    <w:rsid w:val="004A7F66"/>
    <w:rsid w:val="004B0145"/>
    <w:rsid w:val="004B1318"/>
    <w:rsid w:val="004B1446"/>
    <w:rsid w:val="004B16B6"/>
    <w:rsid w:val="004B171D"/>
    <w:rsid w:val="004B21CF"/>
    <w:rsid w:val="004B2287"/>
    <w:rsid w:val="004B31D4"/>
    <w:rsid w:val="004B34D3"/>
    <w:rsid w:val="004B4850"/>
    <w:rsid w:val="004B4998"/>
    <w:rsid w:val="004B5C60"/>
    <w:rsid w:val="004B5D2D"/>
    <w:rsid w:val="004B7C3B"/>
    <w:rsid w:val="004C0100"/>
    <w:rsid w:val="004C0299"/>
    <w:rsid w:val="004C03E1"/>
    <w:rsid w:val="004C045C"/>
    <w:rsid w:val="004C068B"/>
    <w:rsid w:val="004C1E5A"/>
    <w:rsid w:val="004C1EE1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C7"/>
    <w:rsid w:val="004E1FEE"/>
    <w:rsid w:val="004E33D1"/>
    <w:rsid w:val="004E3D9D"/>
    <w:rsid w:val="004E3DC6"/>
    <w:rsid w:val="004E403D"/>
    <w:rsid w:val="004E414A"/>
    <w:rsid w:val="004E444A"/>
    <w:rsid w:val="004E5707"/>
    <w:rsid w:val="004E5872"/>
    <w:rsid w:val="004E58DD"/>
    <w:rsid w:val="004E5D00"/>
    <w:rsid w:val="004E5DF7"/>
    <w:rsid w:val="004E717D"/>
    <w:rsid w:val="004E72A5"/>
    <w:rsid w:val="004E7679"/>
    <w:rsid w:val="004E7A43"/>
    <w:rsid w:val="004F0ED1"/>
    <w:rsid w:val="004F1146"/>
    <w:rsid w:val="004F14F5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84B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7F3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1A17"/>
    <w:rsid w:val="00512EC5"/>
    <w:rsid w:val="00512F16"/>
    <w:rsid w:val="005136F0"/>
    <w:rsid w:val="005137F2"/>
    <w:rsid w:val="00513D04"/>
    <w:rsid w:val="00513D7E"/>
    <w:rsid w:val="0051437D"/>
    <w:rsid w:val="00514743"/>
    <w:rsid w:val="0051624B"/>
    <w:rsid w:val="005167CA"/>
    <w:rsid w:val="00516B26"/>
    <w:rsid w:val="00517973"/>
    <w:rsid w:val="00521081"/>
    <w:rsid w:val="00521522"/>
    <w:rsid w:val="00521600"/>
    <w:rsid w:val="005221B4"/>
    <w:rsid w:val="00522CE8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5AF6"/>
    <w:rsid w:val="005364BA"/>
    <w:rsid w:val="0053666A"/>
    <w:rsid w:val="0053693A"/>
    <w:rsid w:val="005369F2"/>
    <w:rsid w:val="00536E7E"/>
    <w:rsid w:val="00536F56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FD2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0155"/>
    <w:rsid w:val="00561759"/>
    <w:rsid w:val="00562192"/>
    <w:rsid w:val="00562FBA"/>
    <w:rsid w:val="00563051"/>
    <w:rsid w:val="00564A4D"/>
    <w:rsid w:val="005659AA"/>
    <w:rsid w:val="00566A64"/>
    <w:rsid w:val="00566F7D"/>
    <w:rsid w:val="00567431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4BD0"/>
    <w:rsid w:val="005758AF"/>
    <w:rsid w:val="00576388"/>
    <w:rsid w:val="00576407"/>
    <w:rsid w:val="005765FC"/>
    <w:rsid w:val="00576712"/>
    <w:rsid w:val="00576916"/>
    <w:rsid w:val="005771DE"/>
    <w:rsid w:val="005775AF"/>
    <w:rsid w:val="005778D9"/>
    <w:rsid w:val="00580406"/>
    <w:rsid w:val="00580CDE"/>
    <w:rsid w:val="0058191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3ECF"/>
    <w:rsid w:val="005944BC"/>
    <w:rsid w:val="00595463"/>
    <w:rsid w:val="005954D6"/>
    <w:rsid w:val="00595A53"/>
    <w:rsid w:val="00595FE4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8CB"/>
    <w:rsid w:val="005A29B1"/>
    <w:rsid w:val="005A31FA"/>
    <w:rsid w:val="005A364F"/>
    <w:rsid w:val="005A48D9"/>
    <w:rsid w:val="005A48FE"/>
    <w:rsid w:val="005A4CEB"/>
    <w:rsid w:val="005A4D10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AE2"/>
    <w:rsid w:val="005B5C05"/>
    <w:rsid w:val="005B6701"/>
    <w:rsid w:val="005B695D"/>
    <w:rsid w:val="005C0454"/>
    <w:rsid w:val="005C0AE9"/>
    <w:rsid w:val="005C1A87"/>
    <w:rsid w:val="005C2C5F"/>
    <w:rsid w:val="005C350D"/>
    <w:rsid w:val="005C386A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34C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1C0"/>
    <w:rsid w:val="005F07F3"/>
    <w:rsid w:val="005F08DF"/>
    <w:rsid w:val="005F09B4"/>
    <w:rsid w:val="005F0CEE"/>
    <w:rsid w:val="005F1D61"/>
    <w:rsid w:val="005F254D"/>
    <w:rsid w:val="005F28B0"/>
    <w:rsid w:val="005F2900"/>
    <w:rsid w:val="005F29E4"/>
    <w:rsid w:val="005F2B57"/>
    <w:rsid w:val="005F3942"/>
    <w:rsid w:val="005F3C50"/>
    <w:rsid w:val="005F40BD"/>
    <w:rsid w:val="005F4943"/>
    <w:rsid w:val="005F5586"/>
    <w:rsid w:val="005F59C2"/>
    <w:rsid w:val="005F722A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27273"/>
    <w:rsid w:val="0063151B"/>
    <w:rsid w:val="0063263F"/>
    <w:rsid w:val="00632D98"/>
    <w:rsid w:val="0063397C"/>
    <w:rsid w:val="00633AE0"/>
    <w:rsid w:val="00633E04"/>
    <w:rsid w:val="00634394"/>
    <w:rsid w:val="00634431"/>
    <w:rsid w:val="00635DAD"/>
    <w:rsid w:val="00635E8F"/>
    <w:rsid w:val="006370B8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47FA6"/>
    <w:rsid w:val="00650189"/>
    <w:rsid w:val="00650849"/>
    <w:rsid w:val="006509EE"/>
    <w:rsid w:val="00650B0F"/>
    <w:rsid w:val="00650B38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563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A4B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6D5C"/>
    <w:rsid w:val="0069712D"/>
    <w:rsid w:val="0069743C"/>
    <w:rsid w:val="00697882"/>
    <w:rsid w:val="006978DD"/>
    <w:rsid w:val="00697DB8"/>
    <w:rsid w:val="006A0082"/>
    <w:rsid w:val="006A00DE"/>
    <w:rsid w:val="006A0164"/>
    <w:rsid w:val="006A049E"/>
    <w:rsid w:val="006A097B"/>
    <w:rsid w:val="006A28F6"/>
    <w:rsid w:val="006A2E1D"/>
    <w:rsid w:val="006A33BA"/>
    <w:rsid w:val="006A37C1"/>
    <w:rsid w:val="006A3960"/>
    <w:rsid w:val="006A43C3"/>
    <w:rsid w:val="006A492D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D38"/>
    <w:rsid w:val="006A7E63"/>
    <w:rsid w:val="006A7E71"/>
    <w:rsid w:val="006B0BDD"/>
    <w:rsid w:val="006B17C4"/>
    <w:rsid w:val="006B1CED"/>
    <w:rsid w:val="006B2D64"/>
    <w:rsid w:val="006B34F0"/>
    <w:rsid w:val="006B3E52"/>
    <w:rsid w:val="006B3F5F"/>
    <w:rsid w:val="006B4864"/>
    <w:rsid w:val="006B4959"/>
    <w:rsid w:val="006B510B"/>
    <w:rsid w:val="006B5D8E"/>
    <w:rsid w:val="006B6092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53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589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556"/>
    <w:rsid w:val="006E3E53"/>
    <w:rsid w:val="006E3EC0"/>
    <w:rsid w:val="006E4818"/>
    <w:rsid w:val="006E4B3C"/>
    <w:rsid w:val="006E4F3A"/>
    <w:rsid w:val="006E4FED"/>
    <w:rsid w:val="006E5FD7"/>
    <w:rsid w:val="006E64C3"/>
    <w:rsid w:val="006E651E"/>
    <w:rsid w:val="006E6803"/>
    <w:rsid w:val="006E68A2"/>
    <w:rsid w:val="006E6B9C"/>
    <w:rsid w:val="006F044C"/>
    <w:rsid w:val="006F06E6"/>
    <w:rsid w:val="006F08BA"/>
    <w:rsid w:val="006F0C38"/>
    <w:rsid w:val="006F0FC3"/>
    <w:rsid w:val="006F10EB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598"/>
    <w:rsid w:val="00705879"/>
    <w:rsid w:val="00705C5E"/>
    <w:rsid w:val="007060EF"/>
    <w:rsid w:val="00706752"/>
    <w:rsid w:val="00706AAA"/>
    <w:rsid w:val="00706F50"/>
    <w:rsid w:val="00707270"/>
    <w:rsid w:val="007075E7"/>
    <w:rsid w:val="007076DA"/>
    <w:rsid w:val="00707ACA"/>
    <w:rsid w:val="00707B6D"/>
    <w:rsid w:val="00707DBF"/>
    <w:rsid w:val="0071022E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6EAB"/>
    <w:rsid w:val="00716F34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4C99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4AB"/>
    <w:rsid w:val="00745786"/>
    <w:rsid w:val="00746595"/>
    <w:rsid w:val="007466A2"/>
    <w:rsid w:val="00746DA4"/>
    <w:rsid w:val="007471A2"/>
    <w:rsid w:val="007477BB"/>
    <w:rsid w:val="00747BCF"/>
    <w:rsid w:val="00747E31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3B5B"/>
    <w:rsid w:val="00753D9B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1A0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09E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46B9"/>
    <w:rsid w:val="0077521F"/>
    <w:rsid w:val="00775420"/>
    <w:rsid w:val="00775513"/>
    <w:rsid w:val="0077675C"/>
    <w:rsid w:val="007805FA"/>
    <w:rsid w:val="00781A90"/>
    <w:rsid w:val="00781D53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1DB6"/>
    <w:rsid w:val="00792196"/>
    <w:rsid w:val="00792A94"/>
    <w:rsid w:val="007931E2"/>
    <w:rsid w:val="00793B77"/>
    <w:rsid w:val="00793E58"/>
    <w:rsid w:val="0079452C"/>
    <w:rsid w:val="00794CC0"/>
    <w:rsid w:val="00794D08"/>
    <w:rsid w:val="0079581E"/>
    <w:rsid w:val="0079593C"/>
    <w:rsid w:val="00795AAA"/>
    <w:rsid w:val="0079625E"/>
    <w:rsid w:val="007978C4"/>
    <w:rsid w:val="00797CC6"/>
    <w:rsid w:val="007A0240"/>
    <w:rsid w:val="007A055C"/>
    <w:rsid w:val="007A0A9E"/>
    <w:rsid w:val="007A0D7D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930"/>
    <w:rsid w:val="007A4E4F"/>
    <w:rsid w:val="007A505A"/>
    <w:rsid w:val="007A5156"/>
    <w:rsid w:val="007A5249"/>
    <w:rsid w:val="007A57D3"/>
    <w:rsid w:val="007A5E53"/>
    <w:rsid w:val="007A5FB9"/>
    <w:rsid w:val="007A61AB"/>
    <w:rsid w:val="007A6297"/>
    <w:rsid w:val="007A640F"/>
    <w:rsid w:val="007A6D68"/>
    <w:rsid w:val="007A6D70"/>
    <w:rsid w:val="007A6E47"/>
    <w:rsid w:val="007A7418"/>
    <w:rsid w:val="007B0778"/>
    <w:rsid w:val="007B0AF0"/>
    <w:rsid w:val="007B146B"/>
    <w:rsid w:val="007B17E1"/>
    <w:rsid w:val="007B1DD7"/>
    <w:rsid w:val="007B24FF"/>
    <w:rsid w:val="007B29AB"/>
    <w:rsid w:val="007B32A3"/>
    <w:rsid w:val="007B3F8D"/>
    <w:rsid w:val="007B4DD1"/>
    <w:rsid w:val="007B65AF"/>
    <w:rsid w:val="007B6AF2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503"/>
    <w:rsid w:val="007D05F9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23D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573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252"/>
    <w:rsid w:val="008004E0"/>
    <w:rsid w:val="00801120"/>
    <w:rsid w:val="00801CA5"/>
    <w:rsid w:val="008028FC"/>
    <w:rsid w:val="0080338B"/>
    <w:rsid w:val="008035B0"/>
    <w:rsid w:val="0080395F"/>
    <w:rsid w:val="0080455D"/>
    <w:rsid w:val="00804B05"/>
    <w:rsid w:val="00804B7A"/>
    <w:rsid w:val="00804D4F"/>
    <w:rsid w:val="00806294"/>
    <w:rsid w:val="00807315"/>
    <w:rsid w:val="008078B4"/>
    <w:rsid w:val="00807C3E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0E0"/>
    <w:rsid w:val="008213EC"/>
    <w:rsid w:val="0082168C"/>
    <w:rsid w:val="00822226"/>
    <w:rsid w:val="00822262"/>
    <w:rsid w:val="0082266B"/>
    <w:rsid w:val="00822C04"/>
    <w:rsid w:val="00822CFF"/>
    <w:rsid w:val="0082457E"/>
    <w:rsid w:val="008246C0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857"/>
    <w:rsid w:val="00837B2B"/>
    <w:rsid w:val="008404C7"/>
    <w:rsid w:val="00840F1D"/>
    <w:rsid w:val="008411DD"/>
    <w:rsid w:val="00841314"/>
    <w:rsid w:val="00841653"/>
    <w:rsid w:val="00841947"/>
    <w:rsid w:val="008428BF"/>
    <w:rsid w:val="00842B88"/>
    <w:rsid w:val="0084342A"/>
    <w:rsid w:val="008450FB"/>
    <w:rsid w:val="008454EF"/>
    <w:rsid w:val="00845BAA"/>
    <w:rsid w:val="00845FB6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4C37"/>
    <w:rsid w:val="00855D1C"/>
    <w:rsid w:val="00856869"/>
    <w:rsid w:val="008573B2"/>
    <w:rsid w:val="00857BEE"/>
    <w:rsid w:val="0086058A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656"/>
    <w:rsid w:val="0086465C"/>
    <w:rsid w:val="0086490D"/>
    <w:rsid w:val="0086495A"/>
    <w:rsid w:val="00865435"/>
    <w:rsid w:val="008659A7"/>
    <w:rsid w:val="00865D2C"/>
    <w:rsid w:val="0086639D"/>
    <w:rsid w:val="0086667C"/>
    <w:rsid w:val="00866DBE"/>
    <w:rsid w:val="00867885"/>
    <w:rsid w:val="008678EB"/>
    <w:rsid w:val="00867929"/>
    <w:rsid w:val="00871146"/>
    <w:rsid w:val="00871428"/>
    <w:rsid w:val="00871777"/>
    <w:rsid w:val="008718F6"/>
    <w:rsid w:val="0087240C"/>
    <w:rsid w:val="00872B24"/>
    <w:rsid w:val="008732DD"/>
    <w:rsid w:val="008744CB"/>
    <w:rsid w:val="00874EF6"/>
    <w:rsid w:val="00875200"/>
    <w:rsid w:val="0087603F"/>
    <w:rsid w:val="00876775"/>
    <w:rsid w:val="00876A0F"/>
    <w:rsid w:val="00876D3C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440"/>
    <w:rsid w:val="0088414C"/>
    <w:rsid w:val="0088447F"/>
    <w:rsid w:val="0088498B"/>
    <w:rsid w:val="00884FF7"/>
    <w:rsid w:val="0088518D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067A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30F"/>
    <w:rsid w:val="008B36A8"/>
    <w:rsid w:val="008B3CBF"/>
    <w:rsid w:val="008B45DB"/>
    <w:rsid w:val="008B47CB"/>
    <w:rsid w:val="008B4C59"/>
    <w:rsid w:val="008B4DB9"/>
    <w:rsid w:val="008B51CC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1DE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5C5"/>
    <w:rsid w:val="008D5654"/>
    <w:rsid w:val="008D6936"/>
    <w:rsid w:val="008D71D2"/>
    <w:rsid w:val="008D78A5"/>
    <w:rsid w:val="008D7B6D"/>
    <w:rsid w:val="008E0A17"/>
    <w:rsid w:val="008E18C1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5640"/>
    <w:rsid w:val="008E7B24"/>
    <w:rsid w:val="008F009E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3E26"/>
    <w:rsid w:val="008F41D2"/>
    <w:rsid w:val="008F58E5"/>
    <w:rsid w:val="008F5C14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155A"/>
    <w:rsid w:val="00902922"/>
    <w:rsid w:val="00902948"/>
    <w:rsid w:val="00902B22"/>
    <w:rsid w:val="00902F5E"/>
    <w:rsid w:val="009041A7"/>
    <w:rsid w:val="0090489E"/>
    <w:rsid w:val="00904982"/>
    <w:rsid w:val="00905732"/>
    <w:rsid w:val="00905E2A"/>
    <w:rsid w:val="00906585"/>
    <w:rsid w:val="00906DBB"/>
    <w:rsid w:val="0090748E"/>
    <w:rsid w:val="00907560"/>
    <w:rsid w:val="00911171"/>
    <w:rsid w:val="0091149E"/>
    <w:rsid w:val="0091176C"/>
    <w:rsid w:val="009128A2"/>
    <w:rsid w:val="009136B6"/>
    <w:rsid w:val="00913776"/>
    <w:rsid w:val="0091396F"/>
    <w:rsid w:val="00913A7B"/>
    <w:rsid w:val="00913E7F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6E9C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48B"/>
    <w:rsid w:val="0093277F"/>
    <w:rsid w:val="00932D08"/>
    <w:rsid w:val="00933308"/>
    <w:rsid w:val="009334C6"/>
    <w:rsid w:val="00934562"/>
    <w:rsid w:val="00934658"/>
    <w:rsid w:val="00934E3B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5C"/>
    <w:rsid w:val="009429F2"/>
    <w:rsid w:val="00943EA3"/>
    <w:rsid w:val="009441A9"/>
    <w:rsid w:val="009441D2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9B"/>
    <w:rsid w:val="009550FF"/>
    <w:rsid w:val="00955970"/>
    <w:rsid w:val="00955CE0"/>
    <w:rsid w:val="00956DF1"/>
    <w:rsid w:val="00957513"/>
    <w:rsid w:val="00957B86"/>
    <w:rsid w:val="009602DC"/>
    <w:rsid w:val="0096072A"/>
    <w:rsid w:val="00960BA2"/>
    <w:rsid w:val="009625AF"/>
    <w:rsid w:val="009625DF"/>
    <w:rsid w:val="00962AF0"/>
    <w:rsid w:val="00962F06"/>
    <w:rsid w:val="00962FAC"/>
    <w:rsid w:val="00962FB1"/>
    <w:rsid w:val="00963083"/>
    <w:rsid w:val="00963121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AC1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99F"/>
    <w:rsid w:val="00973E8F"/>
    <w:rsid w:val="00973F28"/>
    <w:rsid w:val="00975183"/>
    <w:rsid w:val="00975273"/>
    <w:rsid w:val="009754E0"/>
    <w:rsid w:val="0097644C"/>
    <w:rsid w:val="0097693E"/>
    <w:rsid w:val="00976A04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51E"/>
    <w:rsid w:val="009867B1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063F"/>
    <w:rsid w:val="00991BBD"/>
    <w:rsid w:val="009921AB"/>
    <w:rsid w:val="00992584"/>
    <w:rsid w:val="00992AFB"/>
    <w:rsid w:val="00992B09"/>
    <w:rsid w:val="00992D69"/>
    <w:rsid w:val="00992ED4"/>
    <w:rsid w:val="00993119"/>
    <w:rsid w:val="00993181"/>
    <w:rsid w:val="009933F1"/>
    <w:rsid w:val="009936F2"/>
    <w:rsid w:val="00993846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C0A"/>
    <w:rsid w:val="009A330D"/>
    <w:rsid w:val="009A3511"/>
    <w:rsid w:val="009A37E5"/>
    <w:rsid w:val="009A4B27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3DF2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C73A7"/>
    <w:rsid w:val="009D1B90"/>
    <w:rsid w:val="009D35ED"/>
    <w:rsid w:val="009D37B5"/>
    <w:rsid w:val="009D4863"/>
    <w:rsid w:val="009D4C38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1CE"/>
    <w:rsid w:val="009E3307"/>
    <w:rsid w:val="009E529C"/>
    <w:rsid w:val="009E62B6"/>
    <w:rsid w:val="009E6BE3"/>
    <w:rsid w:val="009E6F57"/>
    <w:rsid w:val="009E769A"/>
    <w:rsid w:val="009F0AF5"/>
    <w:rsid w:val="009F1B8C"/>
    <w:rsid w:val="009F1CA7"/>
    <w:rsid w:val="009F1EC3"/>
    <w:rsid w:val="009F2902"/>
    <w:rsid w:val="009F2F25"/>
    <w:rsid w:val="009F3495"/>
    <w:rsid w:val="009F3F6F"/>
    <w:rsid w:val="009F40E1"/>
    <w:rsid w:val="009F45C8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9F7C9C"/>
    <w:rsid w:val="00A00884"/>
    <w:rsid w:val="00A0176B"/>
    <w:rsid w:val="00A0191A"/>
    <w:rsid w:val="00A01C3F"/>
    <w:rsid w:val="00A023F9"/>
    <w:rsid w:val="00A03274"/>
    <w:rsid w:val="00A03924"/>
    <w:rsid w:val="00A03C3A"/>
    <w:rsid w:val="00A04043"/>
    <w:rsid w:val="00A049DD"/>
    <w:rsid w:val="00A05974"/>
    <w:rsid w:val="00A062BF"/>
    <w:rsid w:val="00A062D8"/>
    <w:rsid w:val="00A069B6"/>
    <w:rsid w:val="00A06FF1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43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130"/>
    <w:rsid w:val="00A26A87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41C1"/>
    <w:rsid w:val="00A45CFE"/>
    <w:rsid w:val="00A46329"/>
    <w:rsid w:val="00A468F2"/>
    <w:rsid w:val="00A46D49"/>
    <w:rsid w:val="00A47A37"/>
    <w:rsid w:val="00A47A3D"/>
    <w:rsid w:val="00A47BBA"/>
    <w:rsid w:val="00A47CBA"/>
    <w:rsid w:val="00A50AD5"/>
    <w:rsid w:val="00A5151C"/>
    <w:rsid w:val="00A517B6"/>
    <w:rsid w:val="00A51CB2"/>
    <w:rsid w:val="00A527C5"/>
    <w:rsid w:val="00A52E74"/>
    <w:rsid w:val="00A52E95"/>
    <w:rsid w:val="00A52EB8"/>
    <w:rsid w:val="00A5393B"/>
    <w:rsid w:val="00A5573C"/>
    <w:rsid w:val="00A56D4A"/>
    <w:rsid w:val="00A578D8"/>
    <w:rsid w:val="00A57D81"/>
    <w:rsid w:val="00A603A1"/>
    <w:rsid w:val="00A60E26"/>
    <w:rsid w:val="00A60E92"/>
    <w:rsid w:val="00A611D0"/>
    <w:rsid w:val="00A6153E"/>
    <w:rsid w:val="00A61AA7"/>
    <w:rsid w:val="00A61C39"/>
    <w:rsid w:val="00A6205C"/>
    <w:rsid w:val="00A62319"/>
    <w:rsid w:val="00A62FF3"/>
    <w:rsid w:val="00A6386F"/>
    <w:rsid w:val="00A63EC6"/>
    <w:rsid w:val="00A64AB2"/>
    <w:rsid w:val="00A652D2"/>
    <w:rsid w:val="00A654D0"/>
    <w:rsid w:val="00A65C02"/>
    <w:rsid w:val="00A661FF"/>
    <w:rsid w:val="00A66340"/>
    <w:rsid w:val="00A666D9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BA1"/>
    <w:rsid w:val="00A72E2D"/>
    <w:rsid w:val="00A73589"/>
    <w:rsid w:val="00A73653"/>
    <w:rsid w:val="00A736E5"/>
    <w:rsid w:val="00A7394C"/>
    <w:rsid w:val="00A73B64"/>
    <w:rsid w:val="00A753C9"/>
    <w:rsid w:val="00A7604E"/>
    <w:rsid w:val="00A76385"/>
    <w:rsid w:val="00A766ED"/>
    <w:rsid w:val="00A76A33"/>
    <w:rsid w:val="00A76A6B"/>
    <w:rsid w:val="00A76BCD"/>
    <w:rsid w:val="00A76BEF"/>
    <w:rsid w:val="00A76FE2"/>
    <w:rsid w:val="00A7706A"/>
    <w:rsid w:val="00A778D3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AE"/>
    <w:rsid w:val="00A94AB7"/>
    <w:rsid w:val="00A94D5D"/>
    <w:rsid w:val="00A959CC"/>
    <w:rsid w:val="00A959DE"/>
    <w:rsid w:val="00A95AA4"/>
    <w:rsid w:val="00A95F46"/>
    <w:rsid w:val="00A967CC"/>
    <w:rsid w:val="00A968EE"/>
    <w:rsid w:val="00A96C0B"/>
    <w:rsid w:val="00A96DCD"/>
    <w:rsid w:val="00A97112"/>
    <w:rsid w:val="00A97654"/>
    <w:rsid w:val="00AA0589"/>
    <w:rsid w:val="00AA1565"/>
    <w:rsid w:val="00AA1646"/>
    <w:rsid w:val="00AA19ED"/>
    <w:rsid w:val="00AA1EF9"/>
    <w:rsid w:val="00AA242C"/>
    <w:rsid w:val="00AA2529"/>
    <w:rsid w:val="00AA2BCB"/>
    <w:rsid w:val="00AA2CD2"/>
    <w:rsid w:val="00AA2DA5"/>
    <w:rsid w:val="00AA2DA8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253"/>
    <w:rsid w:val="00AB3BCF"/>
    <w:rsid w:val="00AB3D34"/>
    <w:rsid w:val="00AB4A3B"/>
    <w:rsid w:val="00AB5092"/>
    <w:rsid w:val="00AB538F"/>
    <w:rsid w:val="00AB55BF"/>
    <w:rsid w:val="00AB5D59"/>
    <w:rsid w:val="00AB7243"/>
    <w:rsid w:val="00AB73E2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1A4D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D78AD"/>
    <w:rsid w:val="00AE1273"/>
    <w:rsid w:val="00AE20FC"/>
    <w:rsid w:val="00AE2107"/>
    <w:rsid w:val="00AE2660"/>
    <w:rsid w:val="00AE29FA"/>
    <w:rsid w:val="00AE2BE0"/>
    <w:rsid w:val="00AE2CF4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135D"/>
    <w:rsid w:val="00AF2227"/>
    <w:rsid w:val="00AF27C9"/>
    <w:rsid w:val="00AF348B"/>
    <w:rsid w:val="00AF43E8"/>
    <w:rsid w:val="00AF4A7A"/>
    <w:rsid w:val="00AF5301"/>
    <w:rsid w:val="00AF53CD"/>
    <w:rsid w:val="00AF5BD3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495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97F"/>
    <w:rsid w:val="00B24CB8"/>
    <w:rsid w:val="00B24CF1"/>
    <w:rsid w:val="00B24EB0"/>
    <w:rsid w:val="00B25894"/>
    <w:rsid w:val="00B258DE"/>
    <w:rsid w:val="00B25FE9"/>
    <w:rsid w:val="00B26239"/>
    <w:rsid w:val="00B262D2"/>
    <w:rsid w:val="00B263D8"/>
    <w:rsid w:val="00B2662F"/>
    <w:rsid w:val="00B27B6E"/>
    <w:rsid w:val="00B27D4E"/>
    <w:rsid w:val="00B3052F"/>
    <w:rsid w:val="00B30D7F"/>
    <w:rsid w:val="00B3242C"/>
    <w:rsid w:val="00B32911"/>
    <w:rsid w:val="00B32D88"/>
    <w:rsid w:val="00B330D2"/>
    <w:rsid w:val="00B33204"/>
    <w:rsid w:val="00B33D9C"/>
    <w:rsid w:val="00B36699"/>
    <w:rsid w:val="00B36958"/>
    <w:rsid w:val="00B37302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42C"/>
    <w:rsid w:val="00B46821"/>
    <w:rsid w:val="00B47599"/>
    <w:rsid w:val="00B50B4D"/>
    <w:rsid w:val="00B5154C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680"/>
    <w:rsid w:val="00B57F44"/>
    <w:rsid w:val="00B604DB"/>
    <w:rsid w:val="00B60E21"/>
    <w:rsid w:val="00B6105D"/>
    <w:rsid w:val="00B61F85"/>
    <w:rsid w:val="00B6201B"/>
    <w:rsid w:val="00B623E6"/>
    <w:rsid w:val="00B624CF"/>
    <w:rsid w:val="00B62886"/>
    <w:rsid w:val="00B62B48"/>
    <w:rsid w:val="00B62EC0"/>
    <w:rsid w:val="00B6354E"/>
    <w:rsid w:val="00B65164"/>
    <w:rsid w:val="00B65412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E1D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57C1"/>
    <w:rsid w:val="00B86E9C"/>
    <w:rsid w:val="00B87206"/>
    <w:rsid w:val="00B87AD4"/>
    <w:rsid w:val="00B90501"/>
    <w:rsid w:val="00B90C78"/>
    <w:rsid w:val="00B90CDF"/>
    <w:rsid w:val="00B91A93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0C1E"/>
    <w:rsid w:val="00BA12A4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3AEC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445"/>
    <w:rsid w:val="00BC061A"/>
    <w:rsid w:val="00BC09D4"/>
    <w:rsid w:val="00BC1352"/>
    <w:rsid w:val="00BC17E3"/>
    <w:rsid w:val="00BC1930"/>
    <w:rsid w:val="00BC19D3"/>
    <w:rsid w:val="00BC1D87"/>
    <w:rsid w:val="00BC34D6"/>
    <w:rsid w:val="00BC438E"/>
    <w:rsid w:val="00BC439B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CA1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887"/>
    <w:rsid w:val="00BE4FAF"/>
    <w:rsid w:val="00BE6135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364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27F"/>
    <w:rsid w:val="00C07908"/>
    <w:rsid w:val="00C10159"/>
    <w:rsid w:val="00C1145C"/>
    <w:rsid w:val="00C119D5"/>
    <w:rsid w:val="00C12AC2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1A7"/>
    <w:rsid w:val="00C40634"/>
    <w:rsid w:val="00C40767"/>
    <w:rsid w:val="00C4104D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41E"/>
    <w:rsid w:val="00C445D3"/>
    <w:rsid w:val="00C44927"/>
    <w:rsid w:val="00C44997"/>
    <w:rsid w:val="00C45302"/>
    <w:rsid w:val="00C45694"/>
    <w:rsid w:val="00C458A8"/>
    <w:rsid w:val="00C45ACC"/>
    <w:rsid w:val="00C460CE"/>
    <w:rsid w:val="00C46284"/>
    <w:rsid w:val="00C46508"/>
    <w:rsid w:val="00C47077"/>
    <w:rsid w:val="00C47398"/>
    <w:rsid w:val="00C47AA6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EC4"/>
    <w:rsid w:val="00C54F69"/>
    <w:rsid w:val="00C550D2"/>
    <w:rsid w:val="00C55727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0CB"/>
    <w:rsid w:val="00C62763"/>
    <w:rsid w:val="00C628F0"/>
    <w:rsid w:val="00C62BA1"/>
    <w:rsid w:val="00C6375B"/>
    <w:rsid w:val="00C63A71"/>
    <w:rsid w:val="00C6555A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995"/>
    <w:rsid w:val="00C75EDD"/>
    <w:rsid w:val="00C75FA6"/>
    <w:rsid w:val="00C77296"/>
    <w:rsid w:val="00C77F3B"/>
    <w:rsid w:val="00C80122"/>
    <w:rsid w:val="00C802A2"/>
    <w:rsid w:val="00C80942"/>
    <w:rsid w:val="00C809E0"/>
    <w:rsid w:val="00C81381"/>
    <w:rsid w:val="00C81C1E"/>
    <w:rsid w:val="00C81D11"/>
    <w:rsid w:val="00C81DE6"/>
    <w:rsid w:val="00C822FF"/>
    <w:rsid w:val="00C832AF"/>
    <w:rsid w:val="00C83553"/>
    <w:rsid w:val="00C83ADD"/>
    <w:rsid w:val="00C83AEE"/>
    <w:rsid w:val="00C853DD"/>
    <w:rsid w:val="00C853E1"/>
    <w:rsid w:val="00C855C7"/>
    <w:rsid w:val="00C857E1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713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52B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3D34"/>
    <w:rsid w:val="00CA4610"/>
    <w:rsid w:val="00CA4A4F"/>
    <w:rsid w:val="00CA557B"/>
    <w:rsid w:val="00CA57BE"/>
    <w:rsid w:val="00CA65F3"/>
    <w:rsid w:val="00CA690B"/>
    <w:rsid w:val="00CA6C28"/>
    <w:rsid w:val="00CA7985"/>
    <w:rsid w:val="00CA7AB4"/>
    <w:rsid w:val="00CB0A64"/>
    <w:rsid w:val="00CB0CD1"/>
    <w:rsid w:val="00CB13A4"/>
    <w:rsid w:val="00CB1725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6F"/>
    <w:rsid w:val="00CC07DD"/>
    <w:rsid w:val="00CC08E4"/>
    <w:rsid w:val="00CC0C89"/>
    <w:rsid w:val="00CC0DB8"/>
    <w:rsid w:val="00CC14ED"/>
    <w:rsid w:val="00CC153F"/>
    <w:rsid w:val="00CC1B29"/>
    <w:rsid w:val="00CC1C26"/>
    <w:rsid w:val="00CC239C"/>
    <w:rsid w:val="00CC2741"/>
    <w:rsid w:val="00CC27F4"/>
    <w:rsid w:val="00CC2A1B"/>
    <w:rsid w:val="00CC31BE"/>
    <w:rsid w:val="00CC364B"/>
    <w:rsid w:val="00CC3AF0"/>
    <w:rsid w:val="00CC494E"/>
    <w:rsid w:val="00CC541B"/>
    <w:rsid w:val="00CC57F0"/>
    <w:rsid w:val="00CC674A"/>
    <w:rsid w:val="00CC6EA9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335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4F"/>
    <w:rsid w:val="00CF1367"/>
    <w:rsid w:val="00CF1419"/>
    <w:rsid w:val="00CF150D"/>
    <w:rsid w:val="00CF1920"/>
    <w:rsid w:val="00CF1A89"/>
    <w:rsid w:val="00CF210A"/>
    <w:rsid w:val="00CF25A8"/>
    <w:rsid w:val="00CF2B86"/>
    <w:rsid w:val="00CF2FF0"/>
    <w:rsid w:val="00CF322F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9D1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0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0A0"/>
    <w:rsid w:val="00D277C9"/>
    <w:rsid w:val="00D30500"/>
    <w:rsid w:val="00D30682"/>
    <w:rsid w:val="00D31AB5"/>
    <w:rsid w:val="00D31CD0"/>
    <w:rsid w:val="00D32E71"/>
    <w:rsid w:val="00D32F89"/>
    <w:rsid w:val="00D33321"/>
    <w:rsid w:val="00D3354D"/>
    <w:rsid w:val="00D33B19"/>
    <w:rsid w:val="00D34813"/>
    <w:rsid w:val="00D3489F"/>
    <w:rsid w:val="00D35008"/>
    <w:rsid w:val="00D35ED6"/>
    <w:rsid w:val="00D35F31"/>
    <w:rsid w:val="00D362F6"/>
    <w:rsid w:val="00D36758"/>
    <w:rsid w:val="00D36E6F"/>
    <w:rsid w:val="00D3715F"/>
    <w:rsid w:val="00D37208"/>
    <w:rsid w:val="00D40043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6F4D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CCC"/>
    <w:rsid w:val="00D70D4D"/>
    <w:rsid w:val="00D71BB0"/>
    <w:rsid w:val="00D71D6F"/>
    <w:rsid w:val="00D71D82"/>
    <w:rsid w:val="00D71E8A"/>
    <w:rsid w:val="00D72910"/>
    <w:rsid w:val="00D72A37"/>
    <w:rsid w:val="00D742A6"/>
    <w:rsid w:val="00D7497D"/>
    <w:rsid w:val="00D74D36"/>
    <w:rsid w:val="00D75030"/>
    <w:rsid w:val="00D7539D"/>
    <w:rsid w:val="00D755D8"/>
    <w:rsid w:val="00D75AC0"/>
    <w:rsid w:val="00D75C2F"/>
    <w:rsid w:val="00D75C9B"/>
    <w:rsid w:val="00D75EB0"/>
    <w:rsid w:val="00D76122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887"/>
    <w:rsid w:val="00D84CD3"/>
    <w:rsid w:val="00D84F53"/>
    <w:rsid w:val="00D851AA"/>
    <w:rsid w:val="00D851D9"/>
    <w:rsid w:val="00D8654E"/>
    <w:rsid w:val="00D87312"/>
    <w:rsid w:val="00D87989"/>
    <w:rsid w:val="00D87DC8"/>
    <w:rsid w:val="00D902DF"/>
    <w:rsid w:val="00D90B52"/>
    <w:rsid w:val="00D90DC7"/>
    <w:rsid w:val="00D915A4"/>
    <w:rsid w:val="00D917F0"/>
    <w:rsid w:val="00D91865"/>
    <w:rsid w:val="00D91C80"/>
    <w:rsid w:val="00D920AD"/>
    <w:rsid w:val="00D9215E"/>
    <w:rsid w:val="00D924FC"/>
    <w:rsid w:val="00D92B6E"/>
    <w:rsid w:val="00D93426"/>
    <w:rsid w:val="00D939C8"/>
    <w:rsid w:val="00D93D5C"/>
    <w:rsid w:val="00D94D65"/>
    <w:rsid w:val="00D954BE"/>
    <w:rsid w:val="00D959FE"/>
    <w:rsid w:val="00D96536"/>
    <w:rsid w:val="00D96B82"/>
    <w:rsid w:val="00D96D9A"/>
    <w:rsid w:val="00D9705D"/>
    <w:rsid w:val="00D97452"/>
    <w:rsid w:val="00D97641"/>
    <w:rsid w:val="00D97DC5"/>
    <w:rsid w:val="00D97E32"/>
    <w:rsid w:val="00DA223A"/>
    <w:rsid w:val="00DA2322"/>
    <w:rsid w:val="00DA2AFA"/>
    <w:rsid w:val="00DA30B4"/>
    <w:rsid w:val="00DA3233"/>
    <w:rsid w:val="00DA38F1"/>
    <w:rsid w:val="00DA3E40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B7EAA"/>
    <w:rsid w:val="00DC0291"/>
    <w:rsid w:val="00DC0330"/>
    <w:rsid w:val="00DC0DD0"/>
    <w:rsid w:val="00DC134F"/>
    <w:rsid w:val="00DC1C70"/>
    <w:rsid w:val="00DC3117"/>
    <w:rsid w:val="00DC34EA"/>
    <w:rsid w:val="00DC35AB"/>
    <w:rsid w:val="00DC3DB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9C8"/>
    <w:rsid w:val="00DD1273"/>
    <w:rsid w:val="00DD2974"/>
    <w:rsid w:val="00DD2CF2"/>
    <w:rsid w:val="00DD37EE"/>
    <w:rsid w:val="00DD420D"/>
    <w:rsid w:val="00DD424E"/>
    <w:rsid w:val="00DD4629"/>
    <w:rsid w:val="00DD47F1"/>
    <w:rsid w:val="00DD4944"/>
    <w:rsid w:val="00DD4B3E"/>
    <w:rsid w:val="00DD4C72"/>
    <w:rsid w:val="00DD57BD"/>
    <w:rsid w:val="00DD6934"/>
    <w:rsid w:val="00DD717E"/>
    <w:rsid w:val="00DD7C4E"/>
    <w:rsid w:val="00DE0290"/>
    <w:rsid w:val="00DE0C03"/>
    <w:rsid w:val="00DE1194"/>
    <w:rsid w:val="00DE130E"/>
    <w:rsid w:val="00DE141F"/>
    <w:rsid w:val="00DE15AD"/>
    <w:rsid w:val="00DE1924"/>
    <w:rsid w:val="00DE2565"/>
    <w:rsid w:val="00DE295F"/>
    <w:rsid w:val="00DE298A"/>
    <w:rsid w:val="00DE2EC5"/>
    <w:rsid w:val="00DE30AF"/>
    <w:rsid w:val="00DE3B52"/>
    <w:rsid w:val="00DE3E7C"/>
    <w:rsid w:val="00DE461B"/>
    <w:rsid w:val="00DE47E9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1F2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CBE"/>
    <w:rsid w:val="00E02D03"/>
    <w:rsid w:val="00E0318F"/>
    <w:rsid w:val="00E031C1"/>
    <w:rsid w:val="00E032FB"/>
    <w:rsid w:val="00E03B51"/>
    <w:rsid w:val="00E0439F"/>
    <w:rsid w:val="00E04945"/>
    <w:rsid w:val="00E04FA6"/>
    <w:rsid w:val="00E05DCB"/>
    <w:rsid w:val="00E069A1"/>
    <w:rsid w:val="00E06FCE"/>
    <w:rsid w:val="00E100F7"/>
    <w:rsid w:val="00E118A0"/>
    <w:rsid w:val="00E11A88"/>
    <w:rsid w:val="00E11BBD"/>
    <w:rsid w:val="00E1292B"/>
    <w:rsid w:val="00E13762"/>
    <w:rsid w:val="00E13AF4"/>
    <w:rsid w:val="00E13DCA"/>
    <w:rsid w:val="00E14F89"/>
    <w:rsid w:val="00E15343"/>
    <w:rsid w:val="00E154DE"/>
    <w:rsid w:val="00E1699B"/>
    <w:rsid w:val="00E17289"/>
    <w:rsid w:val="00E1744C"/>
    <w:rsid w:val="00E2029D"/>
    <w:rsid w:val="00E204CF"/>
    <w:rsid w:val="00E20866"/>
    <w:rsid w:val="00E20E1C"/>
    <w:rsid w:val="00E21457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1A18"/>
    <w:rsid w:val="00E3216F"/>
    <w:rsid w:val="00E32252"/>
    <w:rsid w:val="00E32264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5B4"/>
    <w:rsid w:val="00E37C30"/>
    <w:rsid w:val="00E37EF2"/>
    <w:rsid w:val="00E40720"/>
    <w:rsid w:val="00E4157F"/>
    <w:rsid w:val="00E417DC"/>
    <w:rsid w:val="00E421B5"/>
    <w:rsid w:val="00E428EE"/>
    <w:rsid w:val="00E429C6"/>
    <w:rsid w:val="00E42C77"/>
    <w:rsid w:val="00E4317E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6D3"/>
    <w:rsid w:val="00E55A79"/>
    <w:rsid w:val="00E5661B"/>
    <w:rsid w:val="00E57086"/>
    <w:rsid w:val="00E572CA"/>
    <w:rsid w:val="00E573B0"/>
    <w:rsid w:val="00E60752"/>
    <w:rsid w:val="00E60A14"/>
    <w:rsid w:val="00E60C31"/>
    <w:rsid w:val="00E61C8B"/>
    <w:rsid w:val="00E625A4"/>
    <w:rsid w:val="00E6358B"/>
    <w:rsid w:val="00E641A8"/>
    <w:rsid w:val="00E64808"/>
    <w:rsid w:val="00E654C1"/>
    <w:rsid w:val="00E659FE"/>
    <w:rsid w:val="00E65D0B"/>
    <w:rsid w:val="00E6620B"/>
    <w:rsid w:val="00E6625E"/>
    <w:rsid w:val="00E662A0"/>
    <w:rsid w:val="00E667DA"/>
    <w:rsid w:val="00E66D8C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32A"/>
    <w:rsid w:val="00E815C6"/>
    <w:rsid w:val="00E81A53"/>
    <w:rsid w:val="00E81E03"/>
    <w:rsid w:val="00E834DD"/>
    <w:rsid w:val="00E8429D"/>
    <w:rsid w:val="00E84414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DA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5BB9"/>
    <w:rsid w:val="00EA6514"/>
    <w:rsid w:val="00EA6DCB"/>
    <w:rsid w:val="00EA7A8F"/>
    <w:rsid w:val="00EA7D1C"/>
    <w:rsid w:val="00EB17DF"/>
    <w:rsid w:val="00EB18A7"/>
    <w:rsid w:val="00EB19A4"/>
    <w:rsid w:val="00EB1A42"/>
    <w:rsid w:val="00EB1D58"/>
    <w:rsid w:val="00EB210B"/>
    <w:rsid w:val="00EB3D3F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5BEB"/>
    <w:rsid w:val="00EC5CEC"/>
    <w:rsid w:val="00EC6887"/>
    <w:rsid w:val="00EC7380"/>
    <w:rsid w:val="00EC7AA1"/>
    <w:rsid w:val="00EC7E25"/>
    <w:rsid w:val="00EC7E5C"/>
    <w:rsid w:val="00ED00C6"/>
    <w:rsid w:val="00ED0D4B"/>
    <w:rsid w:val="00ED13A0"/>
    <w:rsid w:val="00ED13B9"/>
    <w:rsid w:val="00ED146F"/>
    <w:rsid w:val="00ED268D"/>
    <w:rsid w:val="00ED282D"/>
    <w:rsid w:val="00ED2DC9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1033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E7856"/>
    <w:rsid w:val="00EF0C6B"/>
    <w:rsid w:val="00EF0E12"/>
    <w:rsid w:val="00EF0FC7"/>
    <w:rsid w:val="00EF1416"/>
    <w:rsid w:val="00EF15DB"/>
    <w:rsid w:val="00EF16AE"/>
    <w:rsid w:val="00EF1B3A"/>
    <w:rsid w:val="00EF1DF1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EF761C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BAB"/>
    <w:rsid w:val="00F06F4F"/>
    <w:rsid w:val="00F073DF"/>
    <w:rsid w:val="00F0749B"/>
    <w:rsid w:val="00F07D90"/>
    <w:rsid w:val="00F102A5"/>
    <w:rsid w:val="00F1081C"/>
    <w:rsid w:val="00F108F5"/>
    <w:rsid w:val="00F10ECB"/>
    <w:rsid w:val="00F11242"/>
    <w:rsid w:val="00F134AC"/>
    <w:rsid w:val="00F13533"/>
    <w:rsid w:val="00F1369E"/>
    <w:rsid w:val="00F13BD2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2C28"/>
    <w:rsid w:val="00F233FD"/>
    <w:rsid w:val="00F23760"/>
    <w:rsid w:val="00F2406B"/>
    <w:rsid w:val="00F2435B"/>
    <w:rsid w:val="00F24D2C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3F4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43C"/>
    <w:rsid w:val="00F41B45"/>
    <w:rsid w:val="00F4290D"/>
    <w:rsid w:val="00F432DC"/>
    <w:rsid w:val="00F4375F"/>
    <w:rsid w:val="00F43C8C"/>
    <w:rsid w:val="00F4404D"/>
    <w:rsid w:val="00F44AD3"/>
    <w:rsid w:val="00F45174"/>
    <w:rsid w:val="00F462CB"/>
    <w:rsid w:val="00F46338"/>
    <w:rsid w:val="00F4667A"/>
    <w:rsid w:val="00F46E7B"/>
    <w:rsid w:val="00F476BC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93E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2CF"/>
    <w:rsid w:val="00F61703"/>
    <w:rsid w:val="00F62A15"/>
    <w:rsid w:val="00F62E12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7A8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6E05"/>
    <w:rsid w:val="00F77ECD"/>
    <w:rsid w:val="00F8053E"/>
    <w:rsid w:val="00F805EF"/>
    <w:rsid w:val="00F80963"/>
    <w:rsid w:val="00F80ED0"/>
    <w:rsid w:val="00F81CDF"/>
    <w:rsid w:val="00F82549"/>
    <w:rsid w:val="00F828E5"/>
    <w:rsid w:val="00F84002"/>
    <w:rsid w:val="00F848C1"/>
    <w:rsid w:val="00F852FE"/>
    <w:rsid w:val="00F85644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2BB"/>
    <w:rsid w:val="00FA264D"/>
    <w:rsid w:val="00FA2A31"/>
    <w:rsid w:val="00FA3942"/>
    <w:rsid w:val="00FA3958"/>
    <w:rsid w:val="00FA538A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3D1A"/>
    <w:rsid w:val="00FB4161"/>
    <w:rsid w:val="00FB57F5"/>
    <w:rsid w:val="00FB6497"/>
    <w:rsid w:val="00FB67BF"/>
    <w:rsid w:val="00FB74B9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0F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DF7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1B9"/>
    <w:rsid w:val="00FE3486"/>
    <w:rsid w:val="00FE3E20"/>
    <w:rsid w:val="00FE3E87"/>
    <w:rsid w:val="00FE43D4"/>
    <w:rsid w:val="00FE4499"/>
    <w:rsid w:val="00FE4EB2"/>
    <w:rsid w:val="00FE58E1"/>
    <w:rsid w:val="00FE58FA"/>
    <w:rsid w:val="00FE58FC"/>
    <w:rsid w:val="00FE5F6A"/>
    <w:rsid w:val="00FE5F72"/>
    <w:rsid w:val="00FE63B0"/>
    <w:rsid w:val="00FE663C"/>
    <w:rsid w:val="00FE6CA4"/>
    <w:rsid w:val="00FE6F9B"/>
    <w:rsid w:val="00FE7BF9"/>
    <w:rsid w:val="00FE7CEA"/>
    <w:rsid w:val="00FF011F"/>
    <w:rsid w:val="00FF15E0"/>
    <w:rsid w:val="00FF1E02"/>
    <w:rsid w:val="00FF21DB"/>
    <w:rsid w:val="00FF2C9C"/>
    <w:rsid w:val="00FF33FD"/>
    <w:rsid w:val="00FF34D6"/>
    <w:rsid w:val="00FF42A7"/>
    <w:rsid w:val="00FF42FD"/>
    <w:rsid w:val="00FF4E26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DD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E7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3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F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FE7B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3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3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3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A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F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8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0118-5927-412D-B0CF-83F7826A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Pawel</cp:lastModifiedBy>
  <cp:revision>5</cp:revision>
  <cp:lastPrinted>2021-03-14T11:03:00Z</cp:lastPrinted>
  <dcterms:created xsi:type="dcterms:W3CDTF">2021-04-01T10:26:00Z</dcterms:created>
  <dcterms:modified xsi:type="dcterms:W3CDTF">2021-04-01T15:19:00Z</dcterms:modified>
</cp:coreProperties>
</file>