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05056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Proseminarium</w:t>
            </w:r>
            <w:r w:rsidR="003F01DB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3F01D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05056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Psychologia, rok </w:t>
            </w:r>
            <w:r w:rsidR="003F01DB">
              <w:rPr>
                <w:rFonts w:ascii="Garamond" w:hAnsi="Garamond"/>
                <w:lang w:val="pl-PL"/>
              </w:rPr>
              <w:t>, semestr 8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BD6748" w:rsidRDefault="005536E5" w:rsidP="00766C29">
            <w:pPr>
              <w:rPr>
                <w:rFonts w:ascii="Garamond" w:hAnsi="Garamond"/>
                <w:u w:val="single"/>
                <w:lang w:val="pl-PL"/>
              </w:rPr>
            </w:pPr>
            <w:r w:rsidRPr="00BD6748">
              <w:rPr>
                <w:rFonts w:ascii="Garamond" w:hAnsi="Garamond"/>
                <w:u w:val="single"/>
                <w:lang w:val="pl-PL"/>
              </w:rPr>
              <w:t xml:space="preserve">Stacjonarny / </w:t>
            </w:r>
            <w:r w:rsidRPr="00BD6748"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F9456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F9456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Andrzej Tarłowski</w:t>
            </w:r>
          </w:p>
        </w:tc>
      </w:tr>
      <w:tr w:rsidR="00CA00EE" w:rsidRPr="00BD674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6F20E0" w:rsidP="007930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przygotowuje raport z psychologicznego badania empirycznego lub analizę teoretyczną wybranego zagadnienia psychologicznego. Student wykonuje przegląd literatury, </w:t>
            </w:r>
            <w:r w:rsidR="007930C0">
              <w:rPr>
                <w:rFonts w:ascii="Garamond" w:hAnsi="Garamond"/>
                <w:lang w:val="pl-PL"/>
              </w:rPr>
              <w:t xml:space="preserve">streszcza, podsumowuje materiały źródłowe, tworzy strukturę pracy (raportu z badań empirycznych lub analizy teoretycznej), dokonuje krytycznej oceny źródeł bibliograficznych, Student, który pisze raport z badania empirycznego stawia hipotezy badawcze, planuje badanie testujące postawioną hipotezę, tworzy opis metodologiczny badania, dobiera narzędzia badawcze,  przeprowadza proste badanie empiryczne, dokonuje analizy statystycznej badania empirycznego, wyciąga wnioski z uzyskanych wyników. Student który pisze teoretyczną pracę proseminaryjną dokonuje pogłębionej analizy źródeł bibliograficznych, wyciąga wnioski, zestawia ze sobą teorie, wyniki badań empirycznych innych autorów, formułuje wnioski na podstawie przeglądu literatury. </w:t>
            </w:r>
          </w:p>
        </w:tc>
      </w:tr>
      <w:tr w:rsidR="005702AD" w:rsidRPr="00BD674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7930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Napisanie raportu z badania empirycznego lub analizy teoretycznej</w:t>
            </w:r>
          </w:p>
        </w:tc>
      </w:tr>
      <w:tr w:rsidR="004E5707" w:rsidRPr="00BD6748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7930C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Szczególnie wysoka jakość napisanej pracy, samodzielna, twórcza analiza źródeł, złożony model badania empirycznego, dojrzałe, samodzielnie wyciągnięte wnioski z badania empirycznego, lub z przeglądu literatury. </w:t>
            </w:r>
          </w:p>
        </w:tc>
      </w:tr>
      <w:tr w:rsidR="008B31D4" w:rsidRPr="00BD6748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DF13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DF1377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(2 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7930C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930C0">
              <w:rPr>
                <w:rFonts w:ascii="Garamond" w:hAnsi="Garamond"/>
                <w:lang w:val="pl-PL"/>
              </w:rPr>
              <w:t xml:space="preserve"> Student poprawnie sporządza bibliografię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930C0">
              <w:rPr>
                <w:rFonts w:ascii="Garamond" w:hAnsi="Garamond"/>
                <w:lang w:val="pl-PL"/>
              </w:rPr>
              <w:t xml:space="preserve"> Student poprawnie cytuje źródła w tekście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930C0">
              <w:rPr>
                <w:rFonts w:ascii="Garamond" w:hAnsi="Garamond"/>
                <w:lang w:val="pl-PL"/>
              </w:rPr>
              <w:t xml:space="preserve"> Student własnymi słowami streszcza fragmenty tekstów źródłowych</w:t>
            </w:r>
          </w:p>
          <w:p w:rsidR="00E3674C" w:rsidRPr="00766C29" w:rsidRDefault="0039028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poprawnie formułuje hipotezy badawcze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930C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Default="00E3674C" w:rsidP="0005056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050560">
              <w:rPr>
                <w:rFonts w:ascii="Garamond" w:hAnsi="Garamond"/>
                <w:lang w:val="pl-PL"/>
              </w:rPr>
              <w:t xml:space="preserve">. Konsultacje indywidualne </w:t>
            </w:r>
          </w:p>
          <w:p w:rsidR="00050560" w:rsidRPr="00766C29" w:rsidRDefault="00050560" w:rsidP="000505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Bibliografia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50560">
              <w:rPr>
                <w:rFonts w:ascii="Garamond" w:hAnsi="Garamond"/>
                <w:lang w:val="pl-PL"/>
              </w:rPr>
              <w:t xml:space="preserve"> Parafrazowanie, streszczanie, cytowanie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7930C0">
              <w:rPr>
                <w:rFonts w:ascii="Garamond" w:hAnsi="Garamond"/>
                <w:lang w:val="pl-PL"/>
              </w:rPr>
              <w:t xml:space="preserve"> Hipotezy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903B0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05056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05056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5056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930C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930C0">
              <w:rPr>
                <w:rFonts w:ascii="Garamond" w:hAnsi="Garamond"/>
                <w:lang w:val="pl-PL"/>
              </w:rPr>
              <w:t xml:space="preserve"> Student dobiera narzędzia badawcze do postawionych hipotez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930C0">
              <w:rPr>
                <w:rFonts w:ascii="Garamond" w:hAnsi="Garamond"/>
                <w:lang w:val="pl-PL"/>
              </w:rPr>
              <w:t xml:space="preserve"> Student ocenia dobór narzędzi badawczych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930C0">
              <w:rPr>
                <w:rFonts w:ascii="Garamond" w:hAnsi="Garamond"/>
                <w:lang w:val="pl-PL"/>
              </w:rPr>
              <w:t xml:space="preserve"> Student rozumie wyzwania związane z konstruowaniem własnych narzędzi, podejmuje próbę znalezienia</w:t>
            </w:r>
            <w:r w:rsidR="00903B00">
              <w:rPr>
                <w:rFonts w:ascii="Garamond" w:hAnsi="Garamond"/>
                <w:lang w:val="pl-PL"/>
              </w:rPr>
              <w:t xml:space="preserve"> istniejącego</w:t>
            </w:r>
            <w:r w:rsidR="007930C0">
              <w:rPr>
                <w:rFonts w:ascii="Garamond" w:hAnsi="Garamond"/>
                <w:lang w:val="pl-PL"/>
              </w:rPr>
              <w:t xml:space="preserve"> narzędzia</w:t>
            </w:r>
            <w:r w:rsidR="00903B00">
              <w:rPr>
                <w:rFonts w:ascii="Garamond" w:hAnsi="Garamond"/>
                <w:lang w:val="pl-PL"/>
              </w:rPr>
              <w:t xml:space="preserve"> w literaturze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50560" w:rsidRPr="00050560" w:rsidRDefault="0005056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050560">
              <w:rPr>
                <w:rFonts w:ascii="Garamond" w:hAnsi="Garamond"/>
                <w:lang w:val="pl-PL"/>
              </w:rPr>
              <w:t>Konsultacje indywidualne</w:t>
            </w:r>
          </w:p>
          <w:p w:rsidR="00050560" w:rsidRDefault="0005056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Dobór narzędzi badawczych</w:t>
            </w:r>
          </w:p>
          <w:p w:rsidR="00050560" w:rsidRDefault="0005056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Właściwości psychometryczne testów</w:t>
            </w:r>
          </w:p>
          <w:p w:rsidR="00050560" w:rsidRDefault="0005056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Konstruowanie własnych narzędzi badawczych</w:t>
            </w:r>
            <w:r w:rsidR="00903B00">
              <w:rPr>
                <w:rFonts w:ascii="Garamond" w:hAnsi="Garamond"/>
                <w:lang w:val="pl-PL"/>
              </w:rPr>
              <w:t xml:space="preserve"> (dlaczego należy tego unikać)</w:t>
            </w:r>
          </w:p>
          <w:p w:rsidR="00FA3958" w:rsidRPr="00050560" w:rsidRDefault="007930C0" w:rsidP="00050560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Zbieranie danych demograficznych</w:t>
            </w: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03B0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03B00">
              <w:rPr>
                <w:rFonts w:ascii="Garamond" w:hAnsi="Garamond"/>
                <w:lang w:val="pl-PL"/>
              </w:rPr>
              <w:t xml:space="preserve"> Student rozumie wymagania związane z doborem próby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03B00">
              <w:rPr>
                <w:rFonts w:ascii="Garamond" w:hAnsi="Garamond"/>
                <w:lang w:val="pl-PL"/>
              </w:rPr>
              <w:t xml:space="preserve"> Student rozumie konieczność precyzyjnego opisania narzędzi badawczych, procedury i grupy bad</w:t>
            </w:r>
            <w:r w:rsidR="00BD6748">
              <w:rPr>
                <w:rFonts w:ascii="Garamond" w:hAnsi="Garamond"/>
                <w:lang w:val="pl-PL"/>
              </w:rPr>
              <w:t>a</w:t>
            </w:r>
            <w:r w:rsidR="00903B00">
              <w:rPr>
                <w:rFonts w:ascii="Garamond" w:hAnsi="Garamond"/>
                <w:lang w:val="pl-PL"/>
              </w:rPr>
              <w:t>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5056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50560" w:rsidRDefault="00FA3958" w:rsidP="0005056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50560">
              <w:rPr>
                <w:rFonts w:ascii="Garamond" w:hAnsi="Garamond"/>
                <w:lang w:val="pl-PL"/>
              </w:rPr>
              <w:t xml:space="preserve"> Konsultacje indywidualne</w:t>
            </w:r>
          </w:p>
          <w:p w:rsidR="00FA3958" w:rsidRDefault="00050560" w:rsidP="000505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Opis metody badania</w:t>
            </w:r>
          </w:p>
          <w:p w:rsidR="00050560" w:rsidRPr="00766C29" w:rsidRDefault="00050560" w:rsidP="000505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Dobór próby</w:t>
            </w:r>
          </w:p>
          <w:p w:rsidR="00FA3958" w:rsidRPr="00766C29" w:rsidRDefault="0005056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DF137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Opis narzędzia badawczego i procedury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5056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5056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5056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F13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03B00">
              <w:rPr>
                <w:rFonts w:ascii="Garamond" w:hAnsi="Garamond"/>
                <w:lang w:val="pl-PL"/>
              </w:rPr>
              <w:t xml:space="preserve"> Student dobiera odpowiedni test statystyczny do zaplanowanego badania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03B00">
              <w:rPr>
                <w:rFonts w:ascii="Garamond" w:hAnsi="Garamond"/>
                <w:lang w:val="pl-PL"/>
              </w:rPr>
              <w:t xml:space="preserve"> Student ocenia poprawność wyboru analiz statystycznych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D674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</w:t>
            </w:r>
            <w:r w:rsidR="00903B00">
              <w:rPr>
                <w:rFonts w:ascii="Garamond" w:hAnsi="Garamond"/>
                <w:lang w:val="pl-PL"/>
              </w:rPr>
              <w:t>Konsultacje indywidualne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03B00">
              <w:rPr>
                <w:rFonts w:ascii="Garamond" w:hAnsi="Garamond"/>
                <w:lang w:val="pl-PL"/>
              </w:rPr>
              <w:t xml:space="preserve"> Metody statystyczne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03B00">
              <w:rPr>
                <w:rFonts w:ascii="Garamond" w:hAnsi="Garamond"/>
                <w:lang w:val="pl-PL"/>
              </w:rPr>
              <w:t xml:space="preserve"> Wnioskowanie statystyczne - powtórzenie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903B00">
              <w:rPr>
                <w:rFonts w:ascii="Garamond" w:hAnsi="Garamond"/>
                <w:lang w:val="pl-PL"/>
              </w:rPr>
              <w:t xml:space="preserve"> Testy różnic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903B00">
              <w:rPr>
                <w:rFonts w:ascii="Garamond" w:hAnsi="Garamond"/>
                <w:lang w:val="pl-PL"/>
              </w:rPr>
              <w:t xml:space="preserve"> Korelacje</w:t>
            </w:r>
          </w:p>
          <w:p w:rsidR="00903B00" w:rsidRPr="00903B00" w:rsidRDefault="00903B00" w:rsidP="00903B00">
            <w:pPr>
              <w:rPr>
                <w:rFonts w:ascii="Segoe UI" w:eastAsia="Times New Roman" w:hAnsi="Segoe UI" w:cs="Segoe UI"/>
                <w:sz w:val="21"/>
                <w:szCs w:val="21"/>
                <w:lang w:val="pl-PL" w:eastAsia="pl-PL"/>
              </w:rPr>
            </w:pPr>
            <w:r>
              <w:rPr>
                <w:rFonts w:ascii="Garamond" w:hAnsi="Garamond"/>
                <w:lang w:val="pl-PL"/>
              </w:rPr>
              <w:t xml:space="preserve">6. </w:t>
            </w:r>
            <w:r>
              <w:rPr>
                <w:rFonts w:ascii="Segoe UI" w:eastAsia="Times New Roman" w:hAnsi="Segoe UI" w:cs="Segoe UI"/>
                <w:sz w:val="21"/>
                <w:szCs w:val="21"/>
                <w:lang w:val="pl-PL" w:eastAsia="pl-PL"/>
              </w:rPr>
              <w:t>Radzenie</w:t>
            </w:r>
            <w:r w:rsidRPr="00903B00">
              <w:rPr>
                <w:rFonts w:ascii="Segoe UI" w:eastAsia="Times New Roman" w:hAnsi="Segoe UI" w:cs="Segoe UI"/>
                <w:sz w:val="21"/>
                <w:szCs w:val="21"/>
                <w:lang w:val="pl-PL" w:eastAsia="pl-PL"/>
              </w:rPr>
              <w:t xml:space="preserve"> sobie z brakami danych za pomocą metod imputacji 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03B0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03B00">
        <w:rPr>
          <w:rFonts w:ascii="Garamond" w:hAnsi="Garamond"/>
          <w:lang w:val="pl-PL"/>
        </w:rPr>
        <w:br w:type="page"/>
      </w:r>
    </w:p>
    <w:p w:rsidR="00BD6748" w:rsidRPr="00766C29" w:rsidRDefault="00BD6748" w:rsidP="00BD674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D6748" w:rsidRPr="00766C29" w:rsidTr="00480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BD6748" w:rsidRPr="00766C29" w:rsidRDefault="00BD6748" w:rsidP="0048005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BD6748" w:rsidRPr="00766C29" w:rsidRDefault="00BD6748" w:rsidP="0048005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BD6748" w:rsidRPr="00BD6748" w:rsidTr="00480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opisuje i interpretuje wyniki badań naukowych, wyciąga wnioski z tych wyników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</w:p>
        </w:tc>
      </w:tr>
      <w:tr w:rsidR="00BD6748" w:rsidRPr="008C3E18" w:rsidTr="00480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Konsultacje indywidualne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Prezentacja graficzna i tabelaryczna wyników badań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Dyskusja na temat wyników badań opisanych w literaturze naukowej</w:t>
            </w:r>
          </w:p>
        </w:tc>
      </w:tr>
      <w:tr w:rsidR="00BD6748" w:rsidRPr="00903B00" w:rsidTr="00480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BD6748" w:rsidRPr="00766C29" w:rsidRDefault="00BD6748" w:rsidP="00480057">
            <w:pPr>
              <w:rPr>
                <w:rFonts w:ascii="Garamond" w:hAnsi="Garamond"/>
                <w:lang w:val="pl-PL"/>
              </w:rPr>
            </w:pPr>
          </w:p>
        </w:tc>
      </w:tr>
    </w:tbl>
    <w:p w:rsidR="00BD6748" w:rsidRPr="00903B00" w:rsidRDefault="00BD6748" w:rsidP="00BD6748">
      <w:pPr>
        <w:spacing w:after="0" w:line="240" w:lineRule="auto"/>
        <w:rPr>
          <w:rFonts w:ascii="Garamond" w:hAnsi="Garamond"/>
          <w:lang w:val="pl-PL"/>
        </w:rPr>
      </w:pPr>
    </w:p>
    <w:p w:rsidR="00BD6748" w:rsidRPr="00903B00" w:rsidRDefault="00BD6748" w:rsidP="00BD674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03B0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903B00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03B00">
              <w:rPr>
                <w:rFonts w:ascii="Garamond" w:hAnsi="Garamond"/>
                <w:lang w:val="pl-PL"/>
              </w:rPr>
              <w:t xml:space="preserve"> Student rozumie odpowiedzialność badacza wobec osób badanych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03B00">
              <w:rPr>
                <w:rFonts w:ascii="Garamond" w:hAnsi="Garamond"/>
                <w:lang w:val="pl-PL"/>
              </w:rPr>
              <w:t xml:space="preserve"> Student rozumie odpowiedzialność związaną z dostępem do danych osobowych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03B00">
              <w:rPr>
                <w:rFonts w:ascii="Garamond" w:hAnsi="Garamond"/>
                <w:lang w:val="pl-PL"/>
              </w:rPr>
              <w:t xml:space="preserve"> Konsultacje indywidualne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Zagadnienia etyczne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Zgoda uczestników na przeprowadzenie badania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1377">
              <w:rPr>
                <w:rFonts w:ascii="Garamond" w:hAnsi="Garamond"/>
                <w:lang w:val="pl-PL"/>
              </w:rPr>
              <w:t xml:space="preserve"> Testy online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F1377">
              <w:rPr>
                <w:rFonts w:ascii="Garamond" w:hAnsi="Garamond"/>
                <w:lang w:val="pl-PL"/>
              </w:rPr>
              <w:t xml:space="preserve">Dostęp do narzędzi badawczych </w:t>
            </w:r>
          </w:p>
          <w:p w:rsidR="00DF1377" w:rsidRDefault="00DF137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Rekrutacja osób badanych</w:t>
            </w:r>
          </w:p>
          <w:p w:rsidR="00FA3958" w:rsidRPr="00766C29" w:rsidRDefault="00FA3958" w:rsidP="00C655D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03B0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03B00"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BD6748" w:rsidRDefault="00BD6748" w:rsidP="00FA3958">
      <w:pPr>
        <w:spacing w:after="0" w:line="240" w:lineRule="auto"/>
        <w:rPr>
          <w:rFonts w:ascii="Garamond" w:hAnsi="Garamond"/>
          <w:lang w:val="pl-PL"/>
        </w:rPr>
      </w:pPr>
    </w:p>
    <w:p w:rsidR="00BD6748" w:rsidRDefault="00BD6748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C655D5" w:rsidRPr="00766C29" w:rsidTr="00480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C655D5" w:rsidRPr="00766C29" w:rsidRDefault="00C655D5" w:rsidP="0048005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C655D5" w:rsidRPr="00766C29" w:rsidRDefault="00C655D5" w:rsidP="0048005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C655D5" w:rsidRPr="00766C29" w:rsidTr="00480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prezentuje wykonaną przez siebie pracę pisemną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</w:p>
        </w:tc>
      </w:tr>
      <w:tr w:rsidR="00C655D5" w:rsidRPr="00BD6748" w:rsidTr="00480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Konsultacje indywidualne 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Prezentacja wykonanej pracy proseminaryjnej jako przygotowanie do niektórych elementów egzaminu magisterskiego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</w:p>
        </w:tc>
      </w:tr>
      <w:tr w:rsidR="00C655D5" w:rsidRPr="00903B00" w:rsidTr="00480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Literatura naukowa związana z tematem pracy proseminaryjnej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C655D5" w:rsidRPr="00766C29" w:rsidRDefault="00C655D5" w:rsidP="0048005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137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68" w:rsidRDefault="00656A68" w:rsidP="00283384">
      <w:pPr>
        <w:spacing w:after="0" w:line="240" w:lineRule="auto"/>
      </w:pPr>
      <w:r>
        <w:separator/>
      </w:r>
    </w:p>
  </w:endnote>
  <w:endnote w:type="continuationSeparator" w:id="0">
    <w:p w:rsidR="00656A68" w:rsidRDefault="00656A6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68" w:rsidRDefault="00656A68" w:rsidP="00283384">
      <w:pPr>
        <w:spacing w:after="0" w:line="240" w:lineRule="auto"/>
      </w:pPr>
      <w:r>
        <w:separator/>
      </w:r>
    </w:p>
  </w:footnote>
  <w:footnote w:type="continuationSeparator" w:id="0">
    <w:p w:rsidR="00656A68" w:rsidRDefault="00656A6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2B85"/>
    <w:multiLevelType w:val="hybridMultilevel"/>
    <w:tmpl w:val="1CCE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68B3"/>
    <w:rsid w:val="000479C0"/>
    <w:rsid w:val="0005056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405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9B2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28A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1DB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A68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0E0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0C0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AE8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4FA5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2BC4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3B00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748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5D5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64D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838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377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38CA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562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05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68D9-91D7-40C1-B718-E8733E6E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883</Words>
  <Characters>5105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5</cp:revision>
  <dcterms:created xsi:type="dcterms:W3CDTF">2021-03-26T01:37:00Z</dcterms:created>
  <dcterms:modified xsi:type="dcterms:W3CDTF">2021-03-26T01:45:00Z</dcterms:modified>
</cp:coreProperties>
</file>