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8F6307" w:rsidRDefault="00283384" w:rsidP="0076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702AD" w:rsidRPr="008F6307" w:rsidRDefault="00FA3958" w:rsidP="00FA39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KONSPEKT </w:t>
      </w:r>
      <w:r w:rsidR="00283384" w:rsidRPr="008F630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PRZEDMIOTU</w:t>
      </w:r>
    </w:p>
    <w:p w:rsidR="008411DD" w:rsidRPr="008F6307" w:rsidRDefault="008411DD" w:rsidP="00FA3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  <w:lang w:val="pl-PL"/>
        </w:rPr>
        <w:t xml:space="preserve">Semestr zimowy, rok </w:t>
      </w:r>
      <w:proofErr w:type="spellStart"/>
      <w:r w:rsidRPr="008F6307">
        <w:rPr>
          <w:rFonts w:ascii="Times New Roman" w:hAnsi="Times New Roman" w:cs="Times New Roman"/>
          <w:sz w:val="24"/>
          <w:szCs w:val="24"/>
          <w:lang w:val="pl-PL"/>
        </w:rPr>
        <w:t>akad</w:t>
      </w:r>
      <w:proofErr w:type="spellEnd"/>
      <w:r w:rsidRPr="008F6307">
        <w:rPr>
          <w:rFonts w:ascii="Times New Roman" w:hAnsi="Times New Roman" w:cs="Times New Roman"/>
          <w:sz w:val="24"/>
          <w:szCs w:val="24"/>
          <w:lang w:val="pl-PL"/>
        </w:rPr>
        <w:t>. 2020/2021</w:t>
      </w:r>
    </w:p>
    <w:p w:rsidR="00056A41" w:rsidRPr="008F6307" w:rsidRDefault="00056A41" w:rsidP="00766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8B31D4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8F6307" w:rsidRDefault="00B27640" w:rsidP="00766C2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PSYCHOLOGIA PERSWAZJI I PROPAGANDY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8B31D4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8F6307" w:rsidRDefault="004F77FA" w:rsidP="004F77F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ZARZĄDZANIE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(studia II stopnia). II rok, semestr IV</w:t>
            </w:r>
          </w:p>
        </w:tc>
      </w:tr>
      <w:tr w:rsidR="005536E5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8F6307" w:rsidRDefault="005536E5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8F6307" w:rsidRDefault="005536E5" w:rsidP="00766C29">
            <w:pPr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r w:rsidRPr="00EF2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Stacjonarny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r w:rsidRPr="00EF25E8"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  <w:t>niestacjonarny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702AD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8F6307" w:rsidRDefault="004F77FA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KONWERSATORIUM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702AD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8F6307" w:rsidRDefault="00EF25E8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702AD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8F6307" w:rsidRDefault="00C84C1B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B2764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 Ewa Stanisławiak</w:t>
            </w:r>
          </w:p>
        </w:tc>
      </w:tr>
      <w:tr w:rsidR="00CA00EE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8F6307" w:rsidRDefault="00CA00EE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Jakie są </w:t>
            </w:r>
            <w:r w:rsidR="0018344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ogólne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8F6307" w:rsidRDefault="00C84C1B" w:rsidP="00EC5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elem zajęć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jest ukazanie studentom korzyści płynących ze znajomości psychologii perswazji, zarówno dla ich przyszłej pracy zawodowej, jak i codziennego funkcjonowania oraz rozbudzenie potrzeby samokształcenia w tej dziedzinie.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Do najważniejszych zadań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można zaliczyć: (1)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zapoznanie z kluczowymi pojęciami i twierdzeniami tej dziedziny psychologii,</w:t>
            </w:r>
            <w:r w:rsidR="004F77F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(2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="00EC53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ukazanie mechanizmów pływu perswazyjnego i propagandowego; (3)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rozwijanie umiejętności komunikacji perswazyjnej, werbalnej i niewerbalnej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(</w:t>
            </w:r>
            <w:r w:rsidR="00EC53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uwrażliwienie na przejawy patologii w zakresie perswazji i 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/w tym ukazanie istoty i konsekwencji kontroli zachowania ludzi przy pomocy zabiegów manipulacyjnych/</w:t>
            </w:r>
            <w:r w:rsidR="00216699" w:rsidRPr="008F6307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.</w:t>
            </w:r>
          </w:p>
        </w:tc>
      </w:tr>
      <w:tr w:rsidR="005702AD" w:rsidRPr="008F630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4E5707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8F6307" w:rsidRDefault="00C84C1B" w:rsidP="00766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Warunkiem zaliczenia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czyli otrzymania oceny d</w:t>
            </w:r>
            <w:r w:rsidR="0057522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ostatecznej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(3,0) jest  uzyskanie </w:t>
            </w:r>
            <w:r w:rsidR="0057522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trakcie ćwiczeń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najmniej 40% możliwej do zdobycia punktacji</w:t>
            </w:r>
            <w:r w:rsidR="004A4B9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czyli 40 p</w:t>
            </w:r>
            <w:r w:rsidR="0021669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</w:t>
            </w:r>
            <w:r w:rsidR="004A4B9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któw.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Ocena d</w:t>
            </w:r>
            <w:r w:rsidR="0057522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ostateczna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plus (3,5)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wymaga uzyskania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55 do 64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punktów,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dobr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(4,0)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uzyskania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65 do 74</w:t>
            </w:r>
            <w:r w:rsidR="004A4B9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punktów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ocen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dobr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plus (4,5) 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 75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84, bardzo dobr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(5,0) – co najmniej 85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punków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621C8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4FE2" w:rsidRPr="008F6307" w:rsidRDefault="00F04FE2" w:rsidP="00766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F5D" w:rsidRPr="00831F5D" w:rsidRDefault="003F3DF8" w:rsidP="007969E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Obecność na </w:t>
            </w:r>
            <w:r w:rsidR="004F77FA" w:rsidRPr="00831F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zajęciach</w:t>
            </w:r>
            <w:r w:rsidR="00B974C1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jest </w:t>
            </w:r>
            <w:r w:rsidR="00B974C1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niezwykle ważna,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tym samym premiowana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Osoby, które są obecne na wszystkich zajęciach bądź mają tylko 1 nieobecnoś</w:t>
            </w:r>
            <w:r w:rsidR="005C4E0C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="00EF2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otrzymują 32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</w:t>
            </w:r>
            <w:r w:rsidR="00216699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</w:t>
            </w:r>
            <w:r w:rsidR="00EF25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kty. </w:t>
            </w:r>
            <w:r w:rsidR="00C026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Każda kolejna nieobecność oznacza utratę </w:t>
            </w:r>
            <w:r w:rsidR="00A400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216699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5C4E0C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="00216699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un</w:t>
            </w:r>
            <w:r w:rsidR="005C4E0C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któw.</w:t>
            </w:r>
            <w:r w:rsidR="00021020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AD3B63" w:rsidRPr="00831F5D" w:rsidRDefault="003F3DF8" w:rsidP="007969EB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F5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Sprawdzian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w trakcie zajęć przeprowadzon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 zostanie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sprawdzian –  test uzupełnień  i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test 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jednokrotnego wyboru.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Termin: 2</w:t>
            </w:r>
            <w:r w:rsidR="00510AC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.04. Z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akres sprawdzian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będ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podany</w:t>
            </w:r>
            <w:r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co najmniej dwutygodniowym wyprzedzeniem. </w:t>
            </w:r>
            <w:r w:rsidR="00EC5393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Punktacja: 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 –</w:t>
            </w:r>
            <w:r w:rsidR="008F6307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</w:t>
            </w:r>
            <w:r w:rsidR="00A400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4F77FA" w:rsidRPr="00831F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punktów. </w:t>
            </w:r>
          </w:p>
          <w:p w:rsidR="00EC5393" w:rsidRPr="00AD3B63" w:rsidRDefault="004F77FA" w:rsidP="00AD660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Prezentacja:</w:t>
            </w:r>
            <w:r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zaplanowana i wykonana w duecie lub w zespole trzy</w:t>
            </w:r>
            <w:r w:rsidR="008F6307"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lub cztero</w:t>
            </w:r>
            <w:r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osobowym. Dozwolone są różne konwencje prezentacji: tradycyjna, teatralna itd. Należy przestrzegać czasu prezentacji: 15 minut.  Jeżeli jeden z autorów jest nieobecny z ważnych powodów, np. choroba, pozostali mają obowiązek przedstawić wspólną pracę. Wyboru tematu prezentacji należy dokonać do 21.03.</w:t>
            </w:r>
            <w:r w:rsidR="007F2788"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F2788" w:rsidRPr="00AD3B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Ocena prezentacji </w:t>
            </w:r>
            <w:r w:rsidR="007F2788" w:rsidRPr="00AD3B6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jest dokonywana w oparciu o załączone kryteria (max – 25 punktów).  </w:t>
            </w:r>
          </w:p>
          <w:p w:rsidR="00C84C1B" w:rsidRPr="00AD3B63" w:rsidRDefault="00021020" w:rsidP="00AD3B6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F278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Dyskusja:</w:t>
            </w:r>
            <w:r w:rsidRPr="007F278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</w:t>
            </w:r>
            <w:r w:rsidRPr="007F2788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 xml:space="preserve">erytoryczny udział w swobodnych dyskusjach wokół tematów prezentacji jest </w:t>
            </w:r>
            <w:r w:rsidR="000906F1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>doceniany</w:t>
            </w:r>
            <w:r w:rsidRPr="007F2788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 xml:space="preserve"> przyznaniem osobom szczególnie aktywnym w trakcie danych zajęć premii w wysokości 1 – 2 punktów</w:t>
            </w:r>
            <w:r w:rsidR="007F2788" w:rsidRPr="007F2788">
              <w:rPr>
                <w:rFonts w:ascii="Times New Roman" w:hAnsi="Times New Roman" w:cs="Times New Roman"/>
                <w:snapToGrid w:val="0"/>
                <w:sz w:val="24"/>
                <w:szCs w:val="24"/>
                <w:lang w:val="pl-PL"/>
              </w:rPr>
              <w:t>.</w:t>
            </w:r>
            <w:r w:rsidR="008F6307" w:rsidRPr="008F63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pl-PL"/>
              </w:rPr>
              <w:t xml:space="preserve"> </w:t>
            </w:r>
          </w:p>
          <w:p w:rsidR="00AD3B63" w:rsidRPr="00AD3B63" w:rsidRDefault="00AD3B63" w:rsidP="000906F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B63">
              <w:rPr>
                <w:rFonts w:ascii="Times New Roman" w:hAnsi="Times New Roman" w:cs="Times New Roman"/>
                <w:b/>
                <w:sz w:val="24"/>
                <w:szCs w:val="24"/>
              </w:rPr>
              <w:t>Udział w debatach</w:t>
            </w:r>
            <w:r w:rsidRPr="00AD3B63">
              <w:rPr>
                <w:rFonts w:ascii="Times New Roman" w:hAnsi="Times New Roman" w:cs="Times New Roman"/>
                <w:sz w:val="24"/>
                <w:szCs w:val="24"/>
              </w:rPr>
              <w:t xml:space="preserve">, czyli: zaplanowane zabranie głosu na temat debaty (w roli atakującego postawioną tezę bądź jej broniącego). Zabierający głos musi się zmieścić w czasie 3 minut. Pożądany jest udział w 3 debatach (obligatoryjnie w co najmniej jednej). Może zdarzyć się, że nie wszyscy chętni do zabrania głosu zmieszczą się w czasie. W takiej sytuacji należy przygotować swoją wypowiedź w formie pisemnej i przesłać ją mailowo na adres: e.stanislawiak@vizja.pl. (bezpośrednio po zajęciach, a najpóźniej następnego dnia. Po tym terminie prace nie będą przyjmowane). Z uwagi </w:t>
            </w:r>
            <w:r w:rsidR="0028210A">
              <w:rPr>
                <w:rFonts w:ascii="Times New Roman" w:hAnsi="Times New Roman" w:cs="Times New Roman"/>
                <w:sz w:val="24"/>
                <w:szCs w:val="24"/>
              </w:rPr>
              <w:t>na dużą liczbę uczestników zajęć</w:t>
            </w:r>
            <w:r w:rsidRPr="00AD3B63">
              <w:rPr>
                <w:rFonts w:ascii="Times New Roman" w:hAnsi="Times New Roman" w:cs="Times New Roman"/>
                <w:sz w:val="24"/>
                <w:szCs w:val="24"/>
              </w:rPr>
              <w:t xml:space="preserve"> jedna z debat odbędzie się w formie pisemnej. Kryteria oceny: udział w debacie na bardzo niskim poziomie (niedostateczny)  – 1 pkt; dostateczny – 2 punkty; dostateczny plus  – 3 punkty, dobry/dobry plus – 4 punkty, bardzo dobry - 5 punktów, wyróżniający się – 6 punktów.</w:t>
            </w:r>
          </w:p>
        </w:tc>
      </w:tr>
      <w:tr w:rsidR="004E5707" w:rsidRPr="008F630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8F6307" w:rsidRDefault="004E5707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8F6307" w:rsidRDefault="00FB54A1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Uzyskanie oceny celującej jest możliwe w sytuacji uzyskania 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co najmniej 95% </w:t>
            </w:r>
            <w:r w:rsidR="000906F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punktów lub najwyższej punktacji spośród osób z ocenami bardzo dobrymi.</w:t>
            </w:r>
          </w:p>
        </w:tc>
      </w:tr>
      <w:tr w:rsidR="008B31D4" w:rsidRPr="008F630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8F6307" w:rsidRDefault="00DF30F9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Pozostałe</w:t>
            </w:r>
            <w:r w:rsidR="008B31D4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6A37EE" w:rsidRPr="008F6307" w:rsidRDefault="006A37EE" w:rsidP="00B671D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Tematy prezentacji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zostaną </w:t>
            </w:r>
            <w:r w:rsidR="00CC529A" w:rsidRPr="008F6307">
              <w:rPr>
                <w:rFonts w:ascii="Times New Roman" w:hAnsi="Times New Roman" w:cs="Times New Roman"/>
                <w:sz w:val="24"/>
                <w:szCs w:val="24"/>
              </w:rPr>
              <w:t>zamieszczone w TEAMS.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1D4" w:rsidRPr="008F6307" w:rsidRDefault="00CC529A" w:rsidP="00B671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Lektura:</w:t>
            </w: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EE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Z uwagi na ograniczoną, z uwagi na epidemię, możliwość korzystania z księgozbiorów bibliotecznych i czytelni, proponuję 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Państwu </w:t>
            </w:r>
            <w:r w:rsidR="006A37EE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w ramach literatury obowiązkowej pozycje dostępne on-line. 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Ogromną wartość ma jednak sięgnięcia do pozycji sygnowanych jako lektury </w:t>
            </w:r>
            <w:r w:rsidR="00786DEC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rozszerzające/uzupełniające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86DEC" w:rsidRPr="008F6307">
              <w:rPr>
                <w:rFonts w:ascii="Times New Roman" w:hAnsi="Times New Roman" w:cs="Times New Roman"/>
                <w:sz w:val="24"/>
                <w:szCs w:val="24"/>
              </w:rPr>
              <w:t>książek napisanych przez światowej sławy psychologów i ekspertów w dziedzinie perswazji i propagandy. Gorąco polecam.</w:t>
            </w:r>
            <w:r w:rsidR="006A37EE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51F" w:rsidRPr="008F6307" w:rsidRDefault="0007251F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B31D4" w:rsidRPr="008F6307" w:rsidRDefault="008B31D4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07251F" w:rsidRPr="008F6307" w:rsidRDefault="0007251F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8828"/>
      </w:tblGrid>
      <w:tr w:rsidR="005702AD" w:rsidRPr="008F630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B264B" w:rsidRDefault="000C3D07" w:rsidP="0076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ZAJĘCIA 1</w:t>
            </w:r>
            <w:r w:rsidR="0081425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5702AD" w:rsidRDefault="00FB27C4" w:rsidP="00766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WPROWADZENIE</w:t>
            </w:r>
          </w:p>
          <w:p w:rsidR="005702AD" w:rsidRPr="008F6307" w:rsidRDefault="00D667C3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5702AD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5702AD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5702AD" w:rsidRPr="008F63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8F6307" w:rsidRDefault="00581086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581086" w:rsidRPr="008F6307" w:rsidRDefault="00581086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581086" w:rsidRPr="008F6307" w:rsidRDefault="005810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wywierania wpływu społecznego.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Definiować pojęcia związane z teorią wpływu społecznego, a także je zoperacjonalizować.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Dostrzegać problemy moralno-etyczne związane z wywieraniem wpływu społecznego (perswazją, manipulacją i propagandą). </w:t>
            </w:r>
          </w:p>
          <w:p w:rsidR="005702AD" w:rsidRPr="008F6307" w:rsidRDefault="005702AD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3674C" w:rsidRPr="008F63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8F6307" w:rsidRDefault="00E3674C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Co jest przedmiotem badań psychologii społecznej? Jakie są różnice (podobieństwa) między psychologią społeczną a socjologią? 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Czym jest wpływ społeczny? Jakie są motywy jego wywierania? Czy jest wpływ jawny i ukryty? Co to są manipulacje społeczne?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Znajdowanie przykładów.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Jakie są podstawowe sposoby transmisji wpływu społecznego?  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Na czym polega wywieranie wpływu za pomocą dawanie przykładu i jakie są warunki jego skuteczności? Czym jest naśladownictwo, identyfikacja, modelowanie? Co to znaczy być atrakcyjnym interpersonalnie?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Na czy polega wywieranie wpływu za pomocą narzucania woli (czym są kary i nagrody w wywieraniu wpływu społecznego)? Czym jest konformizm/posłuszeństwo, nonkonformizm, oportunizm? Czym jest władza? Jakie są atrybuty władzy? Czym różni się posiadanie władzy od posiadanie autorytetu?  </w:t>
            </w:r>
          </w:p>
          <w:p w:rsidR="001149B9" w:rsidRPr="008F6307" w:rsidRDefault="001149B9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 Na czym polega wywieranie wpływu za pomocą perswazji (przekonywania)? Czym różni się perswazja od manipulacji? Czym jest internalizacja?</w:t>
            </w:r>
          </w:p>
          <w:p w:rsidR="00A1546E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3674C" w:rsidRPr="008F630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8F6307" w:rsidRDefault="00AB7710" w:rsidP="00766C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8F6307" w:rsidRDefault="00512EC5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63886" w:rsidRPr="008F6307" w:rsidRDefault="002A7BA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>Osika</w:t>
            </w:r>
            <w:proofErr w:type="spellEnd"/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>, G. (20</w:t>
            </w:r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Etyczne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aspekty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  <w:proofErr w:type="spellEnd"/>
            <w:r w:rsidR="00D6388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Repozytorium</w:t>
            </w:r>
            <w:proofErr w:type="spellEnd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Centrum </w:t>
            </w:r>
            <w:proofErr w:type="spellStart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Otwartej</w:t>
            </w:r>
            <w:proofErr w:type="spellEnd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90EA0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Nauki</w:t>
            </w:r>
            <w:proofErr w:type="spellEnd"/>
            <w:r w:rsidR="00190EA0"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2A7BAF" w:rsidRPr="008F6307" w:rsidRDefault="00550D6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8" w:history="1">
              <w:r w:rsidR="00814253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https://depot.ceon.pl/bitstream/handle/123456789/1904/Gra%C5%BCyna%20Osika%20-%20Etyczne%20aspekty%20wywierania%20wp%C5%82ywu.pdf?sequence=4</w:t>
              </w:r>
            </w:hyperlink>
          </w:p>
          <w:p w:rsidR="00814253" w:rsidRPr="008F6307" w:rsidRDefault="00814253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86CBB" w:rsidRPr="008F6307" w:rsidRDefault="002A7BA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Stanisławiak, E..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ludzie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wpływają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siebie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>nawzajem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? [W:] E. Stanisławiak (red.)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Wybrane</w:t>
            </w:r>
            <w:proofErr w:type="spellEnd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problemy</w:t>
            </w:r>
            <w:proofErr w:type="spellEnd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psychologii</w:t>
            </w:r>
            <w:proofErr w:type="spellEnd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społecznej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(s. 322 – 341). </w:t>
            </w:r>
          </w:p>
          <w:p w:rsidR="009638A3" w:rsidRPr="008F6307" w:rsidRDefault="009638A3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CBB" w:rsidRPr="008F6307" w:rsidRDefault="00586CBB" w:rsidP="002166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Artykuł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A1546E"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będzie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dostępny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w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plikach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r w:rsidR="00A1546E"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(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w TEAMS</w:t>
            </w:r>
            <w:r w:rsidR="00A1546E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86CBB" w:rsidRPr="008F6307" w:rsidRDefault="00586CBB" w:rsidP="0021669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7E78C7" w:rsidRPr="008F6307" w:rsidRDefault="007E78C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63886" w:rsidRPr="008F6307" w:rsidRDefault="00D6388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P. H.; </w:t>
            </w:r>
            <w:proofErr w:type="spellStart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R.. (2004). Psychologia zmiany postaw i wpływu społecznego</w:t>
            </w:r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(s.64 – 115)</w:t>
            </w:r>
            <w:r w:rsidR="00586CB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Poznań: Zyska i S-ka.</w:t>
            </w:r>
            <w:r w:rsidR="009638A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AB7710" w:rsidRPr="008F6307" w:rsidRDefault="00AB771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45143" w:rsidRDefault="00545143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8"/>
        <w:gridCol w:w="8828"/>
      </w:tblGrid>
      <w:tr w:rsidR="00545143" w:rsidRPr="008F6307" w:rsidTr="00584C8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45143" w:rsidRDefault="00545143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545143" w:rsidRDefault="0057338E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WPŁYW UKRYTY I JAWNY</w:t>
            </w:r>
          </w:p>
          <w:p w:rsidR="00545143" w:rsidRPr="008F6307" w:rsidRDefault="00D667C3" w:rsidP="0058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54514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54514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545143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545143" w:rsidRPr="008F6307" w:rsidTr="00545143">
        <w:trPr>
          <w:trHeight w:val="529"/>
        </w:trPr>
        <w:tc>
          <w:tcPr>
            <w:tcW w:w="1628" w:type="dxa"/>
            <w:shd w:val="clear" w:color="auto" w:fill="FFF2CC" w:themeFill="accent4" w:themeFillTint="33"/>
            <w:vAlign w:val="center"/>
          </w:tcPr>
          <w:p w:rsidR="00545143" w:rsidRPr="008F6307" w:rsidRDefault="00545143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828" w:type="dxa"/>
          </w:tcPr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wywierania wpływu społecznego.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Definiować pojęcia związane z teorią wpływu społecznego, a także je zoperacjonalizować.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Dostrzegać problemy moralno-etyczne związane z wywieraniem wpływu społecznego (perswazją, manipulacją i propagandą). 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45143" w:rsidRPr="008F6307" w:rsidTr="00545143">
        <w:trPr>
          <w:trHeight w:val="529"/>
        </w:trPr>
        <w:tc>
          <w:tcPr>
            <w:tcW w:w="1628" w:type="dxa"/>
            <w:shd w:val="clear" w:color="auto" w:fill="FFF2CC" w:themeFill="accent4" w:themeFillTint="33"/>
            <w:vAlign w:val="center"/>
          </w:tcPr>
          <w:p w:rsidR="00545143" w:rsidRPr="008F6307" w:rsidRDefault="00545143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828" w:type="dxa"/>
          </w:tcPr>
          <w:p w:rsidR="0057338E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5733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są manipulacje społeczne? Istota wpływu ukrytego.</w:t>
            </w:r>
          </w:p>
          <w:p w:rsidR="0057338E" w:rsidRDefault="0057338E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Makiawelizm – jako doktryna i jako cecha osobowości. </w:t>
            </w:r>
          </w:p>
          <w:p w:rsidR="0057338E" w:rsidRDefault="0057338E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Specyficzne sytuacje wywierania wpływu społecznego. Jak wpływać na tłum?</w:t>
            </w:r>
          </w:p>
          <w:p w:rsidR="00545143" w:rsidRPr="008F6307" w:rsidRDefault="00545143" w:rsidP="005733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45143" w:rsidRPr="008F6307" w:rsidTr="00545143">
        <w:trPr>
          <w:trHeight w:val="529"/>
        </w:trPr>
        <w:tc>
          <w:tcPr>
            <w:tcW w:w="1628" w:type="dxa"/>
            <w:shd w:val="clear" w:color="auto" w:fill="FFF2CC" w:themeFill="accent4" w:themeFillTint="33"/>
            <w:vAlign w:val="center"/>
          </w:tcPr>
          <w:p w:rsidR="00545143" w:rsidRPr="008F6307" w:rsidRDefault="00545143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828" w:type="dxa"/>
          </w:tcPr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Osika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G. (2012).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Etyczne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aspekty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społecznego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Repozytorium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Centrum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Otwartej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Nauki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545143" w:rsidRPr="008F6307" w:rsidRDefault="00550D68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9" w:history="1">
              <w:r w:rsidR="00545143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https://depot.ceon.pl/bitstream/handle/123456789/1904/Gra%C5%BCyna%20Osika%20-%20Etyczne%20aspekty%20wywierania%20wp%C5%82ywu.pdf?sequence=4</w:t>
              </w:r>
            </w:hyperlink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5143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- Stanisławiak, E..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ludzie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wpływają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siebie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>nawzajem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? [W:] E. Stanisławiak (red.)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Wybrane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problemy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psychologii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społecznej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(s. 322 – 341). </w:t>
            </w:r>
          </w:p>
          <w:p w:rsidR="0057338E" w:rsidRDefault="0057338E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Artykuł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będzie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dostępny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w </w:t>
            </w:r>
            <w:proofErr w:type="spellStart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plikach</w:t>
            </w:r>
            <w:proofErr w:type="spellEnd"/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(w TEAMS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5143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P. H.;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R.. (2004). Psychologia zmiany postaw i wpływu społecznego (s.64 – 115). Poznań: Zyska i S-ka. </w:t>
            </w:r>
          </w:p>
          <w:p w:rsidR="0057338E" w:rsidRPr="008F6307" w:rsidRDefault="0057338E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545143" w:rsidRPr="008F6307" w:rsidRDefault="00545143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45143" w:rsidRPr="008F6307" w:rsidRDefault="00545143" w:rsidP="00545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143" w:rsidRDefault="00545143">
      <w:pPr>
        <w:rPr>
          <w:rFonts w:ascii="Times New Roman" w:hAnsi="Times New Roman" w:cs="Times New Roman"/>
          <w:sz w:val="24"/>
          <w:szCs w:val="24"/>
        </w:rPr>
      </w:pPr>
    </w:p>
    <w:p w:rsidR="00EB264B" w:rsidRDefault="00EB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2664" w:rsidRDefault="00302664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143" w:rsidRPr="008F6307" w:rsidRDefault="00545143" w:rsidP="0076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83D6B" w:rsidRDefault="00FA3958" w:rsidP="0058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C82CFF"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B2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</w:p>
          <w:p w:rsidR="002123A8" w:rsidRDefault="002123A8" w:rsidP="00212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</w:rPr>
              <w:t>TEORIA PERSWAZJI I JEJ ROZWÓJ</w:t>
            </w:r>
          </w:p>
          <w:p w:rsidR="00FA3958" w:rsidRPr="008F6307" w:rsidRDefault="00D667C3" w:rsidP="0058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583D6B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CA3879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A1546E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A1546E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wywierania wpływu społecznego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 pomocy perswazji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CA3879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FA3958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CA387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Wyjaśnić, jakie znaczenie ma teoria perswazji w psychologii i  jakie ma powiązania z teoriami: argumentacji, retoryki, komunikowania masowego, logiki, psychologii społecznej i językoznawstwa. </w:t>
            </w:r>
          </w:p>
          <w:p w:rsidR="00CA3879" w:rsidRPr="008F6307" w:rsidRDefault="00A1546E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CA387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Zdefiniować pojęcia związane z teorią perswazji, a także je zoperacjonalizować.</w:t>
            </w:r>
          </w:p>
          <w:p w:rsidR="00FA3958" w:rsidRPr="008F6307" w:rsidRDefault="00C458A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Wykazać wagę perswazji i propagandy w sferze publicznej, i odpowiedzialności za nią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0E2D81" w:rsidRPr="008F6307" w:rsidRDefault="000E2D8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perswazja?</w:t>
            </w:r>
            <w:r w:rsidR="00190B0E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różni się 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erswazja intelektualno-racjonalna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perswazj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emocjonaln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ej?</w:t>
            </w:r>
            <w:r w:rsidR="00190B0E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Jaka jest rola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słowa (argumentów i racji l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ogicznych) w procesie perswazji?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  <w:p w:rsidR="000E2D81" w:rsidRDefault="000E2D8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jaki sposób dokonuje się oceny efektywności 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erswazji 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oparciu o kryterium formalne, praktyczne, ekonomiczne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)? </w:t>
            </w:r>
            <w:r w:rsidR="00736972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Praca na konkretnych przykładach</w:t>
            </w:r>
            <w:r w:rsidR="0073697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D672EA" w:rsidRPr="008F6307" w:rsidRDefault="00EB264B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wiadomo o sztuce perswazji w starożytności? Rozumienie pojęć: sofistyka, retoryka, erystyka, logos, </w:t>
            </w:r>
            <w:proofErr w:type="spellStart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ethos</w:t>
            </w:r>
            <w:proofErr w:type="spellEnd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pathos</w:t>
            </w:r>
            <w:proofErr w:type="spellEnd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atechnoi</w:t>
            </w:r>
            <w:proofErr w:type="spellEnd"/>
            <w:r w:rsidR="00D672E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dedukcja, indukcja, sofizmat. Skąd się wziął termin: „propaganda”? Rozumienie pojęć: demagogia, agitacja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FA3958" w:rsidRPr="008F6307" w:rsidRDefault="000E2D81" w:rsidP="00EB2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EB2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Etyczne aspekty wywierania wpływu społecznego.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/ obowiązkowe:</w:t>
            </w:r>
          </w:p>
          <w:p w:rsidR="00814253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Osika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G. (2005).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Ogólna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perswazji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Zeszyty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Naukowe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Politechniki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Śląskiej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Seria</w:t>
            </w:r>
            <w:proofErr w:type="spellEnd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814253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Zarządzanie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="00814253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1402. </w:t>
            </w:r>
          </w:p>
          <w:p w:rsidR="00814253" w:rsidRPr="008F6307" w:rsidRDefault="00814253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814253" w:rsidRPr="008F6307" w:rsidRDefault="00550D6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0" w:history="1">
              <w:r w:rsidR="00814253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https://depot.ceon.pl/bitstream/handle/123456789/1719/PERSWAZJA+-+CHARAKTERYSTYKA+PROCESU+(PERSUASION+-+THE+PROCESS+CHARACTERISTCS).pdf?sequence=1</w:t>
              </w:r>
            </w:hyperlink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Rozszerzające / uzupełniające:</w:t>
            </w:r>
          </w:p>
          <w:p w:rsidR="0006260F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P. H.; </w:t>
            </w:r>
            <w:proofErr w:type="spellStart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R.. (2004). </w:t>
            </w:r>
            <w:r w:rsidR="0006260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610AFA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(s.164-210)</w:t>
            </w:r>
            <w:r w:rsidR="0006260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Poznań: Zyska i S-ka. R. 4.</w:t>
            </w:r>
          </w:p>
          <w:p w:rsidR="0006260F" w:rsidRPr="008F6307" w:rsidRDefault="0006260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</w:rPr>
        <w:br w:type="page"/>
      </w: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2"/>
        <w:gridCol w:w="8934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123A8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EB2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  <w:p w:rsidR="00FA3958" w:rsidRDefault="002123A8" w:rsidP="002123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WIARYGODNOŚĆ ŹRÓDŁA PERSWAZJI</w:t>
            </w:r>
            <w:r w:rsidR="00D506CF"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B4778"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:rsidR="00FA3958" w:rsidRPr="008F6307" w:rsidRDefault="00D667C3" w:rsidP="00D50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0C6473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Efekty uczenia się </w:t>
            </w:r>
          </w:p>
        </w:tc>
        <w:tc>
          <w:tcPr>
            <w:tcW w:w="8175" w:type="dxa"/>
          </w:tcPr>
          <w:p w:rsidR="000C6473" w:rsidRPr="008F6307" w:rsidRDefault="000C6473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0C6473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Opisać w stopniu pogłębionym sposoby i mechanizmy perswazji, propagandy i manipulacji społecznych.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Ocenić wiarygodność źródeł informacji, odróżnić wiarygodność autentyczną od sfabrykowanej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  <w:r w:rsidR="000C647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Dostrzegać problemy moralno-etyczne związane z perswazją, argumentacją i manipulacją</w:t>
            </w:r>
          </w:p>
          <w:p w:rsidR="00FA3958" w:rsidRPr="008F6307" w:rsidRDefault="000C6473" w:rsidP="00FB2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Projektować działania psychologiczne budujące odporność społeczną na dezinformację i propagandę w przestrzeni informacyjnej i cyberprzestrzeni.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612AE5" w:rsidRPr="008F6307" w:rsidRDefault="00FA3958" w:rsidP="002166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7352E5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Jakie cechy nadawcy są istotne dla efektywności perswazji? Czym jest wiarygodność nadawcy, a czym atrakcyjność? Jakie są powiązania między wiarygodnością nadawcy a jego atrakcyjnością? Wiarygodność a charyzma? Kim byli i są mistrzowie perswazji?</w:t>
            </w:r>
          </w:p>
          <w:p w:rsidR="00612AE5" w:rsidRPr="008F6307" w:rsidRDefault="00612AE5" w:rsidP="002123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2.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Czym jest b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udowanie a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czym 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fabrykowanie </w:t>
            </w:r>
            <w:r w:rsidR="00D506CF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wiarygodności źródła perswazji?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Cwalina</w:t>
            </w:r>
            <w:proofErr w:type="spellEnd"/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W,. Koniak, P. (2009). Przekaz perswazyjny i zmiana wrażenia o jego nadawcy. </w:t>
            </w:r>
            <w:r w:rsidR="007D2932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Przegląd Psychologiczny</w:t>
            </w:r>
            <w:r w:rsidR="007D293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2, 195 – 218).</w:t>
            </w:r>
          </w:p>
          <w:p w:rsidR="007D2932" w:rsidRPr="008F6307" w:rsidRDefault="007D2932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FA3958" w:rsidRPr="008F6307" w:rsidRDefault="00550D6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1" w:history="1">
              <w:r w:rsidR="00C5081F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https://www.kul.pl/files/714/nowy_folder/2.52.2009_art._4.pdf</w:t>
              </w:r>
            </w:hyperlink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Szalach, S. (2018). Zaufanie w relacjach interpersonalnych – wybrane aspekty.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Edukacja Humanistyczna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1 (28), 177-183.</w:t>
            </w:r>
          </w:p>
          <w:p w:rsidR="007D2932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Link do artykułu: </w:t>
            </w:r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http://bazhum.muzhp.pl/media//files/Edukacja_Humanistyczna/Edukacja_Humanistyczna-r2013-t-n1_(28)/Edukacja_Humanistyczna-r2013-t-n1_(28)-s177-183/Edukacja_Humanistyczna-r2013-t-n1_(28)-s177-183.pdf</w:t>
            </w:r>
          </w:p>
          <w:p w:rsidR="00C5081F" w:rsidRPr="008F6307" w:rsidRDefault="00C5081F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uzupełniające:</w:t>
            </w:r>
          </w:p>
          <w:p w:rsidR="006B156F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6B156F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A., Aronson, E. (2005). Wiarygodność nadawcy komunikatu: prawdziwa i sfabrykowana. [W:] A.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E. Aronson (jw.). </w:t>
            </w:r>
            <w:r w:rsidR="006B156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Wiek propagandy</w:t>
            </w:r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(107-136). Warszawa: Wyd. Naukowe PWN.</w:t>
            </w:r>
          </w:p>
          <w:p w:rsidR="006B156F" w:rsidRPr="008F6307" w:rsidRDefault="006B156F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7D2932" w:rsidP="00FB27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Świat wpływu. [W:]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="006B156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C3726F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C372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(s. 107 – 136)</w:t>
            </w:r>
            <w:r w:rsidR="006B156F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Poznań: Zysk i S-ka. </w:t>
            </w:r>
          </w:p>
        </w:tc>
      </w:tr>
    </w:tbl>
    <w:p w:rsidR="00EB264B" w:rsidRDefault="00EB264B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4B" w:rsidRDefault="00EB2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2"/>
        <w:gridCol w:w="8934"/>
      </w:tblGrid>
      <w:tr w:rsidR="00EB264B" w:rsidRPr="008F6307" w:rsidTr="00584C8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123A8" w:rsidRDefault="00EB264B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  <w:r w:rsidRP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123A8" w:rsidRPr="008F6307" w:rsidRDefault="002123A8" w:rsidP="00212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WIARYGODNOŚĆ ŹRÓDŁA PERSWAZJI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KONTYNUACJA</w:t>
            </w:r>
          </w:p>
          <w:p w:rsidR="00EB264B" w:rsidRPr="008F6307" w:rsidRDefault="00D667C3" w:rsidP="0058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B264B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EB264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EB264B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EB264B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B264B" w:rsidRPr="008F6307" w:rsidRDefault="00EB264B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Efekty uczenia się </w:t>
            </w:r>
          </w:p>
        </w:tc>
        <w:tc>
          <w:tcPr>
            <w:tcW w:w="8175" w:type="dxa"/>
          </w:tcPr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Opisać w stopniu pogłębionym sposoby i mechanizmy perswazji, propagandy i manipulacji społecznych.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Ocenić wiarygodność źródeł informacji, odróżnić wiarygodność autentyczną od sfabrykowanej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Dostrzegać problemy moralno-etyczne związane z perswazją, argumentacją i manipulacją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Projektować działania psychologiczne budujące odporność społeczną na dezinformację i propagandę w przestrzeni informacyjnej i cyberprzestrzeni. </w:t>
            </w:r>
          </w:p>
        </w:tc>
      </w:tr>
      <w:tr w:rsidR="00EB264B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B264B" w:rsidRPr="008F6307" w:rsidRDefault="00EB264B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B264B" w:rsidRPr="008F6307" w:rsidRDefault="00EB264B" w:rsidP="00584C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. Co na temat atrakcyjności interpersonalnej mówią: teorie atrakcyjności interpersonalnej: wymiany społecznej G. </w:t>
            </w:r>
            <w:proofErr w:type="spellStart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Homansa</w:t>
            </w:r>
            <w:proofErr w:type="spellEnd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, zasobów P. </w:t>
            </w:r>
            <w:proofErr w:type="spellStart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Blaua</w:t>
            </w:r>
            <w:proofErr w:type="spellEnd"/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, równości J. S. Adamsa, penetracji społecznej, teoria zysku i straty, efekt czystej ekspozycji. 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</w:t>
            </w:r>
            <w:r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 Jakie k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ryteria weryfikacji wiarygodności proponuje D. Walton?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Analiza wybranych źródeł perswazji i propagandy pod kątem ich wiarygodności i atrakcyjności.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Jak buduje się, a jak fabrykuje wiar</w:t>
            </w:r>
            <w:r w:rsidR="008C4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ygodność polityków, prezenterów?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Badania wizerunkowe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</w:tc>
      </w:tr>
      <w:tr w:rsidR="00EB264B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B264B" w:rsidRPr="008F6307" w:rsidRDefault="00EB264B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Cwalina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W,. Koniak, P. (2009). Przekaz perswazyjny i zmiana wrażenia o jego nadawcy.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Przegląd Psychologiczny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2, 195 – 218).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EB264B" w:rsidRPr="008F6307" w:rsidRDefault="00550D68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hyperlink r:id="rId12" w:history="1">
              <w:r w:rsidR="00EB264B" w:rsidRPr="008F6307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pl-PL"/>
                </w:rPr>
                <w:t>https://www.kul.pl/files/714/nowy_folder/2.52.2009_art._4.pdf</w:t>
              </w:r>
            </w:hyperlink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Szalach, S. (2018). Zaufanie w relacjach interpersonalnych – wybrane aspekty.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Edukacja Humanistyczna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1 (28), 177-183.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Link do artykułu: 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http://bazhum.muzhp.pl/media//files/Edukacja_Humanistyczna/Edukacja_Humanistyczna-r2013-t-n1_(28)/Edukacja_Humanistyczna-r2013-t-n1_(28)-s177-183/Edukacja_Humanistyczna-r2013-t-n1_(28)-s177-183.pdf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uzupełniające: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A., Aronson, E. (2005). Wiarygodność nadawcy komunikatu: prawdziwa i sfabrykowana. [W:] A.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E. Aronson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Wiek 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(107-136). Warszawa: Wyd. Naukowe PWN.</w:t>
            </w: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B264B" w:rsidRPr="008F6307" w:rsidRDefault="00EB264B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Świat wpływu.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Psychologia zmiany postaw i wpływu społecznego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(s. 107 – 136). Poznań: Zysk i S-ka. </w:t>
            </w:r>
          </w:p>
        </w:tc>
      </w:tr>
    </w:tbl>
    <w:p w:rsidR="00EB264B" w:rsidRPr="008F6307" w:rsidRDefault="00EB264B" w:rsidP="00EB2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64B" w:rsidRDefault="00EB264B">
      <w:pPr>
        <w:rPr>
          <w:rFonts w:ascii="Times New Roman" w:hAnsi="Times New Roman" w:cs="Times New Roman"/>
          <w:sz w:val="24"/>
          <w:szCs w:val="24"/>
        </w:rPr>
      </w:pPr>
    </w:p>
    <w:p w:rsidR="00FA3958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C3" w:rsidRPr="008F6307" w:rsidRDefault="00D667C3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B27C4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</w:p>
          <w:p w:rsidR="002123A8" w:rsidRPr="008F6307" w:rsidRDefault="002123A8" w:rsidP="002123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POSTAWY SPOŁECZNE</w:t>
            </w:r>
          </w:p>
          <w:p w:rsidR="00FA3958" w:rsidRPr="008F6307" w:rsidRDefault="00D667C3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2677EB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2677EB" w:rsidRPr="008F6307" w:rsidRDefault="002677EB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2677EB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2677E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Zdefiniować pojęcia związane z koncepcją postaw społecznych, a także je zoperacjonalizować.</w:t>
            </w:r>
          </w:p>
          <w:p w:rsidR="002677EB" w:rsidRPr="008F6307" w:rsidRDefault="002677EB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perswazji, propagandy i manipulacji społecznych</w:t>
            </w:r>
            <w:r w:rsidR="00260CE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jako procesu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zmiany postaw.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  <w:r w:rsidR="002677E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Wykazać wagę perswazji i propagandy w sferze publicznej, i odpowiedzialności za nią.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771637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2677EB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71637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to jest postawa społeczna? Jak jest jej struktura? Czym jest kierunek postawy, jej intensywność, zakres postawy, złożoność postawy, zwartość postawy, trwałość postawy i treść postawy? </w:t>
            </w:r>
            <w:r w:rsidR="00771637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Wskazywanie tych cech na przykładzie wybranych postaw</w:t>
            </w:r>
            <w:r w:rsidR="00771637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Postawy jako tymczasowe konstrukcje.</w:t>
            </w:r>
          </w:p>
          <w:p w:rsidR="00771637" w:rsidRPr="008F6307" w:rsidRDefault="0077163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Skąd biorą się postawy społeczne? </w:t>
            </w:r>
          </w:p>
          <w:p w:rsidR="00771637" w:rsidRDefault="0077163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W jaki sposób postawy wywierają wpływ na przetwarzanie informacji i zachowanie?</w:t>
            </w:r>
          </w:p>
          <w:p w:rsidR="002B4284" w:rsidRPr="008F6307" w:rsidRDefault="002B4284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B417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Jaka jest istota wpływu reklamowego?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4178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Perswazja – manipulacja – propaganda?</w:t>
            </w:r>
          </w:p>
          <w:p w:rsidR="00FA3958" w:rsidRPr="008F6307" w:rsidRDefault="00771637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/ obowiązkowe:</w:t>
            </w:r>
          </w:p>
          <w:p w:rsidR="00771637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Wojciszke</w:t>
            </w:r>
            <w:proofErr w:type="spellEnd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B. (2002 lub inne wydanie). Postawy i ich zmiany. [W:] J. </w:t>
            </w:r>
            <w:proofErr w:type="spellStart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Strelau</w:t>
            </w:r>
            <w:proofErr w:type="spellEnd"/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(red.). </w:t>
            </w:r>
            <w:r w:rsidR="00771637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Psychologia</w:t>
            </w:r>
            <w:r w:rsidR="00771637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. T. 3. Gdańsk: Gdańskie Wydawnictwo Psychologiczne.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Rozszerzające / uzupełniające:</w:t>
            </w:r>
          </w:p>
          <w:p w:rsidR="00864491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864491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="00864491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Bohner</w:t>
            </w:r>
            <w:proofErr w:type="spellEnd"/>
            <w:r w:rsidR="00864491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, G., Wanke, M. (2004).</w:t>
            </w:r>
            <w:r w:rsidR="00864491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pl-PL"/>
              </w:rPr>
              <w:t xml:space="preserve"> </w:t>
            </w:r>
            <w:r w:rsidR="006629F4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Postawy i zmia</w:t>
            </w:r>
            <w:r w:rsidR="00864491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na postaw (s.16 – 31). Gdańsk: GWP.</w:t>
            </w:r>
          </w:p>
          <w:p w:rsidR="00864491" w:rsidRPr="008F6307" w:rsidRDefault="00864491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864491" w:rsidRPr="008F6307" w:rsidRDefault="0086449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R. (2004).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Świat wpływu.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50 – 63). Poznań: Zysk i S-ka. 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F6307">
        <w:rPr>
          <w:rFonts w:ascii="Times New Roman" w:hAnsi="Times New Roman" w:cs="Times New Roman"/>
          <w:sz w:val="24"/>
          <w:szCs w:val="24"/>
        </w:rPr>
        <w:br w:type="page"/>
      </w: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123A8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7</w:t>
            </w:r>
          </w:p>
          <w:p w:rsidR="00FB27C4" w:rsidRDefault="002123A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DWIE DROGI PERSWAZYJNOŚCI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KOLOKWIUM</w:t>
            </w:r>
          </w:p>
          <w:p w:rsidR="00FA3958" w:rsidRPr="008F6307" w:rsidRDefault="00D667C3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E65155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E65155" w:rsidRPr="008F6307" w:rsidRDefault="00E65155" w:rsidP="002166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Zdefiniować pojęcia związane z koncepcją dwutorowości przetwarzania, a także je zoperacjonalizować.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perswazji, propagandy i manipulacji społecznych.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Rozpoznawać różne typy perswazji i argumentacji, manipulacji i propagandy oraz rodzaje błędów po stronie nadawcy i odbiorcy. 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Analizować krytycznie komunikaty perswazyjne i je klasyfikować, również te rozpowszechniane przez media masowe, w celu określenia ich znaczeń i oddziaływania społecznego. </w:t>
            </w:r>
          </w:p>
          <w:p w:rsidR="00FA3958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 Projektować działania psychologiczne budujące odporność społeczną na dezinformację i propagandę w przestrzeni informacyjnej i cyberprzestrzeni.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65155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E65155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="00AA3012" w:rsidRPr="008F6307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Jakie są p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odstawowe różnice między </w:t>
            </w:r>
            <w:r w:rsidR="00E65155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drogą ośrodkową perswazyjności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(centralną, systematyczną) i </w:t>
            </w:r>
            <w:r w:rsidR="00E65155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drogą obwodową perswazyjności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(peryferyjną, heurystyczną)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  <w:p w:rsidR="00E65155" w:rsidRPr="008F6307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2B4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są k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onsekwencje stosowan</w:t>
            </w:r>
            <w:r w:rsidR="002B42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ia drogi ośrodkowej i obwodowej?</w:t>
            </w:r>
          </w:p>
          <w:p w:rsidR="00E65155" w:rsidRPr="008F6307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Jakie c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zynniki decydują o wyborze drogi ze strony nadawcy informacji (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perswadora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i ze strony odbiorcy (osoby przekonywanej)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 Jaka jest r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nastroju odbiorcy przekazu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fekt tendencyjności i kontrastu w reakcji na przekaz perswazyjny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fekt pierwszeństwa i świeżości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Jaka jest r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 motywacji odbiorcy do dokładności, obrony, autoprezentacji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Jaka jest r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ola zdolności poznawczych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2B4284" w:rsidRDefault="00E65155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są ws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kazówki peryferyjne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czym polega z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aszczepianie postawy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jest 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fekt bumeranga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FB27C4" w:rsidRPr="002123A8" w:rsidRDefault="002B4284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czym wyraża się l</w:t>
            </w:r>
            <w:r w:rsidR="00E6515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udzkie skąpstwo poznawcze</w:t>
            </w:r>
            <w:r w:rsidR="00AA301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skąd się bierze?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FA3958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C3273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Gusztyła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K. (2002).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Dwie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przetwarzania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modelach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oddziaływań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>perswazyjnych</w:t>
            </w:r>
            <w:proofErr w:type="spellEnd"/>
            <w:r w:rsidR="00C3273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Annales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Universitatis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Mariae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Curie-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Sklodowska</w:t>
            </w:r>
            <w:proofErr w:type="spellEnd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Lublin-</w:t>
            </w:r>
            <w:proofErr w:type="spellStart"/>
            <w:r w:rsidR="00ED23C6" w:rsidRPr="008F6307">
              <w:rPr>
                <w:rFonts w:ascii="Times New Roman" w:hAnsi="Times New Roman" w:cs="Times New Roman"/>
                <w:i/>
                <w:sz w:val="24"/>
                <w:szCs w:val="24"/>
              </w:rPr>
              <w:t>Polonia</w:t>
            </w:r>
            <w:proofErr w:type="spellEnd"/>
            <w:r w:rsidR="00ED23C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23C6" w:rsidRPr="008F6307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ED23C6" w:rsidRPr="008F6307">
              <w:rPr>
                <w:rFonts w:ascii="Times New Roman" w:hAnsi="Times New Roman" w:cs="Times New Roman"/>
                <w:sz w:val="24"/>
                <w:szCs w:val="24"/>
              </w:rPr>
              <w:t xml:space="preserve"> XV, section J, 1-10. </w:t>
            </w:r>
          </w:p>
          <w:p w:rsidR="00ED23C6" w:rsidRPr="008F6307" w:rsidRDefault="00ED23C6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Link do artykułu:</w:t>
            </w:r>
          </w:p>
          <w:p w:rsidR="00FA3958" w:rsidRPr="008F6307" w:rsidRDefault="00C32736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http://dlibra.umcs.lublin.pl/Content/21899/czas19356_15_2002_8.pdf</w:t>
            </w:r>
          </w:p>
          <w:p w:rsidR="00C32736" w:rsidRPr="008F6307" w:rsidRDefault="00C32736" w:rsidP="002166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uzupełniające:</w:t>
            </w:r>
          </w:p>
          <w:p w:rsidR="004C426D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4C426D" w:rsidRPr="008F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Petty, R. E., </w:t>
            </w:r>
            <w:proofErr w:type="spellStart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Caccioppo</w:t>
            </w:r>
            <w:proofErr w:type="spellEnd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T., Stratham, A. J., </w:t>
            </w:r>
            <w:proofErr w:type="spellStart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Priester</w:t>
            </w:r>
            <w:proofErr w:type="spellEnd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R. (2007). </w:t>
            </w:r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Myśleć czy nie myśleć: Badając dwie drogi perswazji. [W:] T. C. </w:t>
            </w:r>
            <w:proofErr w:type="spellStart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Brock</w:t>
            </w:r>
            <w:proofErr w:type="spellEnd"/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M. C. Green (red.). </w:t>
            </w:r>
            <w:r w:rsidR="004C426D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Perswazja. Perspektywa psychologiczna</w:t>
            </w:r>
            <w:r w:rsidR="004C426D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(101-146). Kraków: Wyd. Uniwersytetu Jagiellońskiego. 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A., Aronson, E. (2005). Bezmyślna propaganda, rozważna perswazja. [W:] A.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E. Aronson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Wiek 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(36, 61, 139-141). Warszawa: Wyd. Naukowe PWN.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Tokarz, M. (2006). Dwutorowość procesu perswazyjnego. [W:] M. Tokarz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Argumentacja. Perswazja. Manipulacja. Wykłady z teorii komunikacji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219 – 244). Gdańsk: Gdańskie Wydawnictwo Psychologiczne.</w:t>
            </w:r>
          </w:p>
          <w:p w:rsidR="004C426D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4C426D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Zmienianie postaw za pomocą perswazji.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194-195). Poznań: Zysk i S-ka. </w:t>
            </w:r>
          </w:p>
          <w:p w:rsidR="00FA3958" w:rsidRPr="008F6307" w:rsidRDefault="00FA3958" w:rsidP="0021669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123A8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</w:p>
          <w:p w:rsidR="00FA3958" w:rsidRDefault="002123A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123A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ETAPY PROCESU PERSWAZJI WG ZIMBARDO I LEIPPE’A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B477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:rsidR="00FA3958" w:rsidRPr="008F6307" w:rsidRDefault="00D667C3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( </w:t>
            </w:r>
            <w:r w:rsidR="00FB27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FA3958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4A4EC6" w:rsidP="004A4EC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Efekty uczenia się </w:t>
            </w:r>
            <w:r w:rsidR="00FA3958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175" w:type="dxa"/>
          </w:tcPr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Zdefiniować pojęcia związane z teorią perswazji, a także je zoperacjonalizować.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perswazji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Rozpoznawać różne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typy perswazji i argumentacji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oraz rodzaje błędów po stronie nadawcy i odbiorcy. 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Dostrzegać problemy moralno-etyczne związane z perswazją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jej uwikłaniem w manipulacje.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037331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Określić wagę perswazji </w:t>
            </w:r>
            <w:r w:rsidR="00184B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sferze publicznej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odpowiedzialności za nią. </w:t>
            </w:r>
          </w:p>
          <w:p w:rsidR="00037331" w:rsidRPr="008F6307" w:rsidRDefault="00184B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Uzasadnić 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potrzebę podejmowania działań psychologicznych budujących odporność społeczną na dezinformację i propagandę w przestrzeni informacyjnej i cyberprzestrzeni.</w:t>
            </w:r>
          </w:p>
          <w:p w:rsidR="00FA3958" w:rsidRPr="008F6307" w:rsidRDefault="00184B31" w:rsidP="00E6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Projektować działania psychologiczne budujące odporność społeczną na dezinformację w przestrzeni informacyjnej i cyberprzestrzeni.</w:t>
            </w:r>
            <w:r w:rsidR="00E60CD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13750" w:rsidRPr="008F6307" w:rsidRDefault="002123A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Co dzieje się na kolejnych etapach 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zmiany postaw w procesie perswazji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czyli na etapach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 ekspozycj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uwag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zrozumieni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a, akceptacji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podtrzymani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nowej postawy, przełożeni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zachowanie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 Od czego zależy skuteczność oddziaływań na tych etapach (główne jej wyznaczniki)?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E13750" w:rsidRPr="008F6307" w:rsidRDefault="00E1375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Czym są grupy fokusowe? Przykłady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037331" w:rsidRPr="008F6307" w:rsidRDefault="00E13750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Dyskusja wokół wybranych zagadnień. Problemy: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przekaz racjonalny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 emocjonalny; argumenty jednostronne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wustronne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kolejnoś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podawa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argument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ów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 i przeciw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rola atrybucji towarzyszących przekazowi;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 czystej ekspozycji, efekt częstości kontaktu, efekt polaryzacji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 spójności wartościującej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rola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hiperekspozycj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proofErr w:type="spellEnd"/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 śpioch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rola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adwokata diabła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; rola oporu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psychologiczn</w:t>
            </w:r>
            <w:r w:rsidR="00037331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ego.</w:t>
            </w:r>
          </w:p>
          <w:p w:rsidR="00FA3958" w:rsidRPr="008F6307" w:rsidRDefault="00037331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mówi o perswazji t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eoria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działań przemyślanych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t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eoria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zachowań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planowych</w:t>
            </w:r>
            <w:r w:rsidR="004A4EC6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="00E13750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367D3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Wykład zamieszczony w TEAMS. </w:t>
            </w:r>
            <w:r w:rsidR="00EE4C6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PREZENTACJE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9E5395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 (2005). Cztery techniki wywierania wpływu. [W:] A.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(2005). </w:t>
            </w:r>
            <w:r w:rsidR="009E5395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(46 – 62). Warszawa: Wyd. Naukowe PWN.</w:t>
            </w:r>
          </w:p>
          <w:p w:rsidR="009E5395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 (2005). Perswazja wstępna: przygotowanie gruntu pod skuteczne działanie. [W:] A. </w:t>
            </w:r>
            <w:proofErr w:type="spellStart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(2005). </w:t>
            </w:r>
            <w:r w:rsidR="009E5395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="009E5395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(64 – 92). Warszawa: Wyd. Naukowe PWN.</w:t>
            </w:r>
          </w:p>
          <w:p w:rsidR="009E5395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Zmienianie postaw za pomocą perswazji.[W:]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="009E5395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(164 – 210). Poznań: Zysk i S-ka. </w:t>
            </w:r>
          </w:p>
          <w:p w:rsidR="00FA3958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R. (2004).</w:t>
            </w:r>
            <w:r w:rsidR="009E5395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Utrwalanie perswazji.[W:]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 Psycho</w:t>
            </w:r>
            <w:r w:rsidR="009E5395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logia zmiany postaw i wpływu społecznego </w:t>
            </w:r>
            <w:r w:rsidR="009E5395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(21</w:t>
            </w:r>
            <w:r w:rsidR="00367D3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 – 251). Poznań: Zysk i S-ka. 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F6307" w:rsidTr="006614E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B27C4" w:rsidRDefault="00FA3958" w:rsidP="00661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 w:rsidR="00DE3A7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</w:p>
          <w:p w:rsidR="002B4284" w:rsidRPr="008F6307" w:rsidRDefault="002B4284" w:rsidP="002B4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PROPAGANDA</w:t>
            </w:r>
          </w:p>
          <w:p w:rsidR="00FA3958" w:rsidRPr="008F6307" w:rsidRDefault="00FA3958" w:rsidP="00975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="002B42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EC724C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EC724C" w:rsidRPr="008F6307" w:rsidRDefault="00EC724C" w:rsidP="00E60CD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Wyjaśnić, jakie znaczenie ma teoria perswazji w psychologii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Zdefiniować pojęcia związane z teorią propagandy, a także je zoperacjonalizować.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Opisać w stopniu pogłębionym sposoby i mechanizmy propagandy.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Rozpoznawać różne typy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 Analizować krytycznie komunikaty p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ropagandowe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je klasyfikować, również te rozpowszechniane przez media masowe, w celu określenia ich znaczeń i oddziaływania społecznego.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Ocenić wiarygodność źródeł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propagandy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odróżnia wiarygodność autentyczną od sfabrykowanej.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Dostrzegać problemy moralno-etyczne związane z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propagandą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:rsidR="00AC3DD9" w:rsidRPr="008F6307" w:rsidRDefault="00AC3DD9" w:rsidP="00E60CD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8.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Wykazać wagę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perswazji i propagandy w sferze publicznej, i odpowiedzialności za nią. </w:t>
            </w:r>
          </w:p>
          <w:p w:rsidR="00FA3958" w:rsidRPr="008F6307" w:rsidRDefault="00AC3DD9" w:rsidP="00CF2A9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9. </w:t>
            </w:r>
            <w:r w:rsidR="00E76162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odejmowa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działa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psychologiczn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budując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odporność społeczną na dezinformację i propagandę w przestrzeni informacyjnej i cyberprzestrzeni.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C724C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 to jest propaganda?</w:t>
            </w:r>
            <w:r w:rsidR="00EC724C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Wskazanie przykładów propagandy: czarnej, szarej i białej.</w:t>
            </w:r>
            <w:r w:rsidR="00EC724C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 czym mówią teorie propagandy:</w:t>
            </w:r>
            <w:r w:rsidR="00EC724C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behawioralna, psychoanalityczna, magicznych pocisków? Co to są symbole zbiorowe i jak się je wykorzystuje w propagandzie?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Czym różnią się, a w czym są podobne: propaganda i perswazja,  propaganda i manipulacja?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Czy można ludzi nauczyć oporu wobec propagandy? Na jakie napotyka to trudności?   Czym jest technokracja naukowa i jaką pełni funkcję w społeczeństwie?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O jakich zagrożeniach mówi teoria społeczeństwa masowego? Wyjaśnij na gruncie psychologii myśl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Lippmana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Gdzie wszyscy myślą tak samo, nikt nie myśli zbyt wiele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Jak wyjaśnić na gruncie psychologii porównanie przez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Lippmana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przeciętnego obywatela do głuchego i ślepego widza w ostatnim rzędzie, który nie wie, co się dzieje, dlaczego się dzieje i co powinno się zdarzyć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Jakie są główne tezy teorii kształtowania opinii publicznej Waltera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Lippmana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</w:p>
          <w:p w:rsidR="00EC724C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Jakie są główne tezy teorii propagandy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Lasswella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 </w:t>
            </w:r>
          </w:p>
          <w:p w:rsidR="00E76162" w:rsidRPr="008F6307" w:rsidRDefault="00EC724C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8. W jaki sposób </w:t>
            </w:r>
            <w:proofErr w:type="spellStart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Lazarsfeld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podważył teorię społeczeństwa masowego? </w:t>
            </w:r>
          </w:p>
          <w:p w:rsidR="00E76162" w:rsidRPr="008F6307" w:rsidRDefault="00E76162" w:rsidP="00E6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9. </w:t>
            </w:r>
            <w:r w:rsidR="00EC724C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jaki sposób dysonans poznawczy ogranicza możliwość zmiany postaw ludzkich (koncepcja konsekwencji poznawczej? </w:t>
            </w:r>
          </w:p>
        </w:tc>
      </w:tr>
      <w:tr w:rsidR="00FA3958" w:rsidRPr="008F6307" w:rsidTr="006614E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8F6307" w:rsidRDefault="00FA3958" w:rsidP="006614E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EE4C63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EE4C63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Wykład zamieszczony w TEAMS. PREZENTACJE</w:t>
            </w:r>
          </w:p>
          <w:p w:rsidR="00FA3958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AC3DD9" w:rsidRPr="008F6307" w:rsidRDefault="00FA3958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="00AC3DD9" w:rsidRPr="008F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Baran, S. J., Davis, D. K. (2007). Rozwój teorii mediów w okresie propagandy. [W:] S. J. Baran, D. K. Davis, </w:t>
            </w:r>
            <w:r w:rsidR="00AC3DD9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Teorie komunikowania masowego</w:t>
            </w:r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(s.83 – 108). Kraków: Wydawnictwo Uniwersytetu Jagiellońskiego. </w:t>
            </w:r>
          </w:p>
          <w:p w:rsidR="00AC3DD9" w:rsidRPr="008F6307" w:rsidRDefault="00E60CD6" w:rsidP="002166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E.(2005). Psychologia codziennej perswazji. [W:] A. </w:t>
            </w:r>
            <w:proofErr w:type="spellStart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(jw.). </w:t>
            </w:r>
            <w:r w:rsidR="00AC3DD9"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="00AC3DD9"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(23 – 62). Warszawa: Wyd. Naukowe PWN. A także na stronach: 228-234, 275-283, 263-275, 286-303.</w:t>
            </w:r>
          </w:p>
          <w:p w:rsidR="00FA3958" w:rsidRPr="008F6307" w:rsidRDefault="00E60CD6" w:rsidP="00E60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Budowanie oporu. [W:]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="00AC3DD9"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="00AC3DD9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283-300). Poznań: Zysk i S-ka. </w:t>
            </w:r>
          </w:p>
        </w:tc>
      </w:tr>
    </w:tbl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58" w:rsidRPr="008F6307" w:rsidRDefault="00FA3958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71" w:rsidRPr="008F6307" w:rsidRDefault="00E36771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771" w:rsidRPr="008F6307" w:rsidRDefault="00E36771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2B4284" w:rsidRPr="008F6307" w:rsidTr="00584C8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2B4284" w:rsidRDefault="002B4284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ZAJĘCIA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10</w:t>
            </w:r>
          </w:p>
          <w:p w:rsidR="002B4284" w:rsidRDefault="002B4284" w:rsidP="00584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TO TEŻ WARTO PRZEMYŚLEĆ </w:t>
            </w:r>
          </w:p>
          <w:p w:rsidR="002B4284" w:rsidRPr="008F6307" w:rsidRDefault="00D667C3" w:rsidP="00584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2B4284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</w:t>
            </w:r>
            <w:r w:rsidR="002B428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</w:t>
            </w:r>
            <w:r w:rsidR="002B4284"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godz.)</w:t>
            </w:r>
          </w:p>
        </w:tc>
      </w:tr>
      <w:tr w:rsidR="002B4284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</w:t>
            </w:r>
          </w:p>
        </w:tc>
        <w:tc>
          <w:tcPr>
            <w:tcW w:w="8175" w:type="dxa"/>
          </w:tcPr>
          <w:p w:rsidR="002B4284" w:rsidRPr="008F6307" w:rsidRDefault="002B4284" w:rsidP="00584C8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 tych zajęciach student/studentka potrafi: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Wyjaśnić, jakie znaczenie ma teoria perswazji w psychologii. 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Opisać w stopniu pogłębionym sposoby i mechanizmy propagandy.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Rozpoznawać różne typy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perswazji 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propagandy. 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Analizować krytycznie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pojawiające się w społeczeństwie sposoby wywierania wpływu. 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Ocenić wiarygodność źródeł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odróżn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wiarygodność autentyczną od sfabrykowanej.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Dostrzegać problemy moralno-etyczne związane z propagandą. </w:t>
            </w:r>
          </w:p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8. Wykazać wagę perswazji i propagandy w sferze publicznej, i odpowiedzialności za nią. </w:t>
            </w:r>
          </w:p>
          <w:p w:rsidR="002B4284" w:rsidRPr="008F6307" w:rsidRDefault="002B4284" w:rsidP="002B428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 Podejmowa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działa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psychologiczn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budujących odporność społeczną na dezinformację i propagandę w przestrzeni informacyjnej i cyberprzestrzeni.</w:t>
            </w:r>
          </w:p>
        </w:tc>
      </w:tr>
      <w:tr w:rsidR="002B4284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B4284" w:rsidRDefault="002B4284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Co to jest </w:t>
            </w:r>
            <w:r w:rsidR="008C4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NLP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8C4E1C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="008C4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</w:t>
            </w:r>
            <w:r w:rsidR="008C4E1C" w:rsidRPr="008C4E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 perswazji czy manipulacji?</w:t>
            </w:r>
          </w:p>
          <w:p w:rsidR="008C4E1C" w:rsidRPr="008C4E1C" w:rsidRDefault="008C4E1C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Na czym polega rola grup fokusowych? Jaka jest ich wartość? </w:t>
            </w:r>
          </w:p>
          <w:p w:rsidR="008C4E1C" w:rsidRDefault="008C4E1C" w:rsidP="008C4E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Tajemnice telemarketingu?</w:t>
            </w:r>
          </w:p>
          <w:p w:rsidR="002B4284" w:rsidRPr="008F6307" w:rsidRDefault="008C4E1C" w:rsidP="00CF2A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Tajemnice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newsów</w:t>
            </w:r>
            <w:r w:rsidR="00CF2A9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B4284"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B4284" w:rsidRPr="008F6307" w:rsidTr="00584C8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2B4284" w:rsidRPr="008F6307" w:rsidRDefault="002B4284" w:rsidP="00584C8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Minimalne / obowiązkowe: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Wykład zamieszczony w TEAMS. PREZENTACJE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Rozszerzające / uzupełniające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8F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Baran, S. J., Davis, D. K. (2007). Rozwój teorii mediów w okresie propagandy. [W:] S. J. Baran, D. K. Davis, </w:t>
            </w:r>
            <w:r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Teorie komunikowania masowego</w:t>
            </w: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(s.83 – 108). Kraków: Wydawnictwo Uniwersytetu Jagiellońskiego. 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A., Aronson, E.(2005). Psychologia codziennej perswazji. [W:] A. </w:t>
            </w:r>
            <w:proofErr w:type="spellStart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Pratkanis</w:t>
            </w:r>
            <w:proofErr w:type="spellEnd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, E. Aronson (jw.). </w:t>
            </w:r>
            <w:r w:rsidRPr="008F630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pl-PL"/>
              </w:rPr>
              <w:t>Wiek propagandy</w:t>
            </w:r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(23</w:t>
            </w:r>
            <w:bookmarkStart w:id="0" w:name="_GoBack"/>
            <w:bookmarkEnd w:id="0"/>
            <w:r w:rsidRPr="008F630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– 62). Warszawa: Wyd. Naukowe PWN. A także na stronach: 228-234, 275-283, 263-275, 286-303.</w:t>
            </w:r>
          </w:p>
          <w:p w:rsidR="002B4284" w:rsidRPr="008F6307" w:rsidRDefault="002B4284" w:rsidP="00584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G.,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(2004). Budowanie oporu. [W:]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Ph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Zimbardo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M. R. </w:t>
            </w:r>
            <w:proofErr w:type="spellStart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Leippe</w:t>
            </w:r>
            <w:proofErr w:type="spellEnd"/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(jw.). </w:t>
            </w:r>
            <w:r w:rsidRPr="008F630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Psychologia zmiany postaw i wpływu społecznego</w:t>
            </w:r>
            <w:r w:rsidRPr="008F630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(s. 283-300). Poznań: Zysk i S-ka. </w:t>
            </w:r>
          </w:p>
        </w:tc>
      </w:tr>
    </w:tbl>
    <w:p w:rsidR="00E36771" w:rsidRPr="008F6307" w:rsidRDefault="00E36771" w:rsidP="00F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771" w:rsidRPr="008F6307" w:rsidSect="005702A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68" w:rsidRDefault="00550D68" w:rsidP="00283384">
      <w:pPr>
        <w:spacing w:after="0" w:line="240" w:lineRule="auto"/>
      </w:pPr>
      <w:r>
        <w:separator/>
      </w:r>
    </w:p>
  </w:endnote>
  <w:endnote w:type="continuationSeparator" w:id="0">
    <w:p w:rsidR="00550D68" w:rsidRDefault="00550D6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68" w:rsidRDefault="00550D68" w:rsidP="00283384">
      <w:pPr>
        <w:spacing w:after="0" w:line="240" w:lineRule="auto"/>
      </w:pPr>
      <w:r>
        <w:separator/>
      </w:r>
    </w:p>
  </w:footnote>
  <w:footnote w:type="continuationSeparator" w:id="0">
    <w:p w:rsidR="00550D68" w:rsidRDefault="00550D6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12" w:rsidRDefault="00AA3012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225837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D0F05"/>
    <w:multiLevelType w:val="hybridMultilevel"/>
    <w:tmpl w:val="E42E3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60DC"/>
    <w:multiLevelType w:val="hybridMultilevel"/>
    <w:tmpl w:val="CB9E2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E5748"/>
    <w:multiLevelType w:val="hybridMultilevel"/>
    <w:tmpl w:val="51FC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020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331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0E41"/>
    <w:rsid w:val="00061A26"/>
    <w:rsid w:val="0006260F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06F1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A7DF5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473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81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9B9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6CAA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4B3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B0E"/>
    <w:rsid w:val="00190EA0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23A8"/>
    <w:rsid w:val="00213DA9"/>
    <w:rsid w:val="00214958"/>
    <w:rsid w:val="00214FFA"/>
    <w:rsid w:val="00215529"/>
    <w:rsid w:val="002160F0"/>
    <w:rsid w:val="0021669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0CE2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7E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5FB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10A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BAF"/>
    <w:rsid w:val="002A7D5C"/>
    <w:rsid w:val="002B028A"/>
    <w:rsid w:val="002B21C2"/>
    <w:rsid w:val="002B2B47"/>
    <w:rsid w:val="002B2CDB"/>
    <w:rsid w:val="002B3360"/>
    <w:rsid w:val="002B3589"/>
    <w:rsid w:val="002B40F4"/>
    <w:rsid w:val="002B428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3922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5687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D3C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0AF0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3DF8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4791"/>
    <w:rsid w:val="0044520C"/>
    <w:rsid w:val="00445368"/>
    <w:rsid w:val="0044641A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3834"/>
    <w:rsid w:val="00464089"/>
    <w:rsid w:val="00464215"/>
    <w:rsid w:val="0046561E"/>
    <w:rsid w:val="0046671D"/>
    <w:rsid w:val="0046681C"/>
    <w:rsid w:val="0046697B"/>
    <w:rsid w:val="00466CAA"/>
    <w:rsid w:val="00466D97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B92"/>
    <w:rsid w:val="004A4EC6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AEC"/>
    <w:rsid w:val="004B7C3B"/>
    <w:rsid w:val="004C0100"/>
    <w:rsid w:val="004C0299"/>
    <w:rsid w:val="004C03E1"/>
    <w:rsid w:val="004C1E5A"/>
    <w:rsid w:val="004C2F90"/>
    <w:rsid w:val="004C39BB"/>
    <w:rsid w:val="004C426D"/>
    <w:rsid w:val="004C5C02"/>
    <w:rsid w:val="004C6026"/>
    <w:rsid w:val="004C64B8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7FA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0ACC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5143"/>
    <w:rsid w:val="00546B7A"/>
    <w:rsid w:val="00547587"/>
    <w:rsid w:val="005475F6"/>
    <w:rsid w:val="005500A5"/>
    <w:rsid w:val="00550605"/>
    <w:rsid w:val="00550D68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38E"/>
    <w:rsid w:val="00573769"/>
    <w:rsid w:val="00573865"/>
    <w:rsid w:val="0057398C"/>
    <w:rsid w:val="00573F6F"/>
    <w:rsid w:val="005744E3"/>
    <w:rsid w:val="00574685"/>
    <w:rsid w:val="0057522B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086"/>
    <w:rsid w:val="00581997"/>
    <w:rsid w:val="00581BAF"/>
    <w:rsid w:val="00582EC4"/>
    <w:rsid w:val="00583025"/>
    <w:rsid w:val="0058303C"/>
    <w:rsid w:val="005831E9"/>
    <w:rsid w:val="00583D6B"/>
    <w:rsid w:val="00584144"/>
    <w:rsid w:val="00584714"/>
    <w:rsid w:val="00584A25"/>
    <w:rsid w:val="005854ED"/>
    <w:rsid w:val="0058555A"/>
    <w:rsid w:val="00585681"/>
    <w:rsid w:val="00586796"/>
    <w:rsid w:val="0058689A"/>
    <w:rsid w:val="00586CB6"/>
    <w:rsid w:val="00586CBB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0C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7EC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AFA"/>
    <w:rsid w:val="00610EAD"/>
    <w:rsid w:val="006112FC"/>
    <w:rsid w:val="00611520"/>
    <w:rsid w:val="00611637"/>
    <w:rsid w:val="00611BD2"/>
    <w:rsid w:val="00611C6C"/>
    <w:rsid w:val="00611CA1"/>
    <w:rsid w:val="0061220C"/>
    <w:rsid w:val="00612AE5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0A2B"/>
    <w:rsid w:val="00621635"/>
    <w:rsid w:val="00621C83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4EE"/>
    <w:rsid w:val="006619D1"/>
    <w:rsid w:val="00661E53"/>
    <w:rsid w:val="006622B9"/>
    <w:rsid w:val="0066231B"/>
    <w:rsid w:val="006629F4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395A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7EE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56F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B98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5E21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5800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52E5"/>
    <w:rsid w:val="00736972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637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6DEC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2FD8"/>
    <w:rsid w:val="007A4873"/>
    <w:rsid w:val="007A48F4"/>
    <w:rsid w:val="007A4E4F"/>
    <w:rsid w:val="007A505A"/>
    <w:rsid w:val="007A5156"/>
    <w:rsid w:val="007A5249"/>
    <w:rsid w:val="007A57D3"/>
    <w:rsid w:val="007A5FB9"/>
    <w:rsid w:val="007A60E8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932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4FE"/>
    <w:rsid w:val="007E3859"/>
    <w:rsid w:val="007E43EA"/>
    <w:rsid w:val="007E55A6"/>
    <w:rsid w:val="007E6DEA"/>
    <w:rsid w:val="007E78C3"/>
    <w:rsid w:val="007E78C7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788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5B4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040"/>
    <w:rsid w:val="00811553"/>
    <w:rsid w:val="008121E9"/>
    <w:rsid w:val="00812BB8"/>
    <w:rsid w:val="00812E94"/>
    <w:rsid w:val="00813B37"/>
    <w:rsid w:val="00814253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428"/>
    <w:rsid w:val="00831561"/>
    <w:rsid w:val="0083184E"/>
    <w:rsid w:val="00831868"/>
    <w:rsid w:val="00831F5D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55F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9B8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491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4E1C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8D2"/>
    <w:rsid w:val="008F2A9E"/>
    <w:rsid w:val="008F2B3C"/>
    <w:rsid w:val="008F3ADB"/>
    <w:rsid w:val="008F41D2"/>
    <w:rsid w:val="008F58E5"/>
    <w:rsid w:val="008F5F2E"/>
    <w:rsid w:val="008F60ED"/>
    <w:rsid w:val="008F6237"/>
    <w:rsid w:val="008F630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1B9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8A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56F3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4FE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1C4"/>
    <w:rsid w:val="009B477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4F1E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267B"/>
    <w:rsid w:val="009E3307"/>
    <w:rsid w:val="009E5395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46E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68F7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0B4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012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3DD9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91E"/>
    <w:rsid w:val="00AD3B63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B0D"/>
    <w:rsid w:val="00AE518A"/>
    <w:rsid w:val="00AE6AF6"/>
    <w:rsid w:val="00AE71F2"/>
    <w:rsid w:val="00AE7430"/>
    <w:rsid w:val="00AE7952"/>
    <w:rsid w:val="00AF01E2"/>
    <w:rsid w:val="00AF02A0"/>
    <w:rsid w:val="00AF0731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640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786"/>
    <w:rsid w:val="00B41C05"/>
    <w:rsid w:val="00B4252C"/>
    <w:rsid w:val="00B426CF"/>
    <w:rsid w:val="00B437FB"/>
    <w:rsid w:val="00B43F16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1DD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4C1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693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4B9"/>
    <w:rsid w:val="00C3273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26F"/>
    <w:rsid w:val="00C37754"/>
    <w:rsid w:val="00C377F0"/>
    <w:rsid w:val="00C378C4"/>
    <w:rsid w:val="00C37B6B"/>
    <w:rsid w:val="00C37C66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8AF"/>
    <w:rsid w:val="00C45ACC"/>
    <w:rsid w:val="00C46284"/>
    <w:rsid w:val="00C46508"/>
    <w:rsid w:val="00C47077"/>
    <w:rsid w:val="00C47398"/>
    <w:rsid w:val="00C47AB7"/>
    <w:rsid w:val="00C47C8D"/>
    <w:rsid w:val="00C50255"/>
    <w:rsid w:val="00C5081F"/>
    <w:rsid w:val="00C50CE0"/>
    <w:rsid w:val="00C50F5D"/>
    <w:rsid w:val="00C51676"/>
    <w:rsid w:val="00C523A8"/>
    <w:rsid w:val="00C5290A"/>
    <w:rsid w:val="00C529EF"/>
    <w:rsid w:val="00C52CBF"/>
    <w:rsid w:val="00C52F7A"/>
    <w:rsid w:val="00C53AD0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2CFF"/>
    <w:rsid w:val="00C832AF"/>
    <w:rsid w:val="00C83553"/>
    <w:rsid w:val="00C83ADD"/>
    <w:rsid w:val="00C83AEE"/>
    <w:rsid w:val="00C84C1B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879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58B7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29A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4C9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A98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6CF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886"/>
    <w:rsid w:val="00D63B39"/>
    <w:rsid w:val="00D63BF6"/>
    <w:rsid w:val="00D64345"/>
    <w:rsid w:val="00D64B75"/>
    <w:rsid w:val="00D656D2"/>
    <w:rsid w:val="00D65C56"/>
    <w:rsid w:val="00D6651B"/>
    <w:rsid w:val="00D665E9"/>
    <w:rsid w:val="00D667C3"/>
    <w:rsid w:val="00D66A55"/>
    <w:rsid w:val="00D672EA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5CC9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A67B3"/>
    <w:rsid w:val="00DB0168"/>
    <w:rsid w:val="00DB09C5"/>
    <w:rsid w:val="00DB1290"/>
    <w:rsid w:val="00DB1723"/>
    <w:rsid w:val="00DB2105"/>
    <w:rsid w:val="00DB26A4"/>
    <w:rsid w:val="00DB2748"/>
    <w:rsid w:val="00DB3FD6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468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1DE9"/>
    <w:rsid w:val="00DE2565"/>
    <w:rsid w:val="00DE2EC5"/>
    <w:rsid w:val="00DE30AF"/>
    <w:rsid w:val="00DE3A78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750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0CD6"/>
    <w:rsid w:val="00E61C8B"/>
    <w:rsid w:val="00E625A4"/>
    <w:rsid w:val="00E6358B"/>
    <w:rsid w:val="00E641A8"/>
    <w:rsid w:val="00E65155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B2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6162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264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393"/>
    <w:rsid w:val="00EC54BC"/>
    <w:rsid w:val="00EC5896"/>
    <w:rsid w:val="00EC5B37"/>
    <w:rsid w:val="00EC6887"/>
    <w:rsid w:val="00EC724C"/>
    <w:rsid w:val="00EC7380"/>
    <w:rsid w:val="00EC7AA1"/>
    <w:rsid w:val="00EC7E25"/>
    <w:rsid w:val="00EC7E5C"/>
    <w:rsid w:val="00ED00C6"/>
    <w:rsid w:val="00ED13A0"/>
    <w:rsid w:val="00ED13B9"/>
    <w:rsid w:val="00ED146F"/>
    <w:rsid w:val="00ED1D3E"/>
    <w:rsid w:val="00ED23C6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C63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5E8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4FE2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5DF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5CB0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27C4"/>
    <w:rsid w:val="00FB4161"/>
    <w:rsid w:val="00FB54A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2ED4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CEC31-5C68-45E8-AB6A-FC52E5C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C6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55CB0"/>
    <w:pPr>
      <w:spacing w:after="200" w:line="27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620A2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t.ceon.pl/bitstream/handle/123456789/1904/Gra%C5%BCyna%20Osika%20-%20Etyczne%20aspekty%20wywierania%20wp%C5%82ywu.pdf?sequence=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l.pl/files/714/nowy_folder/2.52.2009_art._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l.pl/files/714/nowy_folder/2.52.2009_art._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pot.ceon.pl/bitstream/handle/123456789/1719/PERSWAZJA+-+CHARAKTERYSTYKA+PROCESU+(PERSUASION+-+THE+PROCESS+CHARACTERISTCS).pdf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ot.ceon.pl/bitstream/handle/123456789/1904/Gra%C5%BCyna%20Osika%20-%20Etyczne%20aspekty%20wywierania%20wp%C5%82ywu.pdf?sequence=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DCE6-9B21-4CD7-B3E2-691205A2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3628</Words>
  <Characters>21774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Ewa Stanisławiak</cp:lastModifiedBy>
  <cp:revision>4</cp:revision>
  <cp:lastPrinted>2021-02-03T16:12:00Z</cp:lastPrinted>
  <dcterms:created xsi:type="dcterms:W3CDTF">2021-03-25T17:31:00Z</dcterms:created>
  <dcterms:modified xsi:type="dcterms:W3CDTF">2021-04-19T12:40:00Z</dcterms:modified>
</cp:coreProperties>
</file>