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9870" w14:textId="77777777" w:rsidR="00283384" w:rsidRPr="00D26B1D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C46D296" w14:textId="77777777" w:rsidR="005702AD" w:rsidRPr="00D26B1D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D26B1D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D26B1D">
        <w:rPr>
          <w:rFonts w:ascii="Garamond" w:hAnsi="Garamond"/>
          <w:b/>
          <w:sz w:val="28"/>
          <w:lang w:val="pl-PL"/>
        </w:rPr>
        <w:t>PRZEDMIOTU</w:t>
      </w:r>
    </w:p>
    <w:p w14:paraId="14098C6D" w14:textId="77777777" w:rsidR="008411DD" w:rsidRPr="00D26B1D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D26B1D">
        <w:rPr>
          <w:rFonts w:ascii="Garamond" w:hAnsi="Garamond"/>
          <w:sz w:val="20"/>
          <w:lang w:val="pl-PL"/>
        </w:rPr>
        <w:t>Semestr zimowy, rok akad. 2020/2021</w:t>
      </w:r>
    </w:p>
    <w:p w14:paraId="4D5CF376" w14:textId="77777777" w:rsidR="00056A41" w:rsidRPr="00D26B1D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D26B1D" w14:paraId="17D9B3E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F4C2BF" w14:textId="77777777" w:rsidR="005702AD" w:rsidRPr="00D26B1D" w:rsidRDefault="008B31D4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25DFDACD" w14:textId="77777777" w:rsidR="005702AD" w:rsidRPr="00D26B1D" w:rsidRDefault="008106A1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Psychoterapia</w:t>
            </w:r>
          </w:p>
        </w:tc>
      </w:tr>
      <w:tr w:rsidR="005702AD" w:rsidRPr="00D26B1D" w14:paraId="68E4F13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D79610" w14:textId="77777777" w:rsidR="005702AD" w:rsidRPr="00D26B1D" w:rsidRDefault="008B31D4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0AA4A1EE" w14:textId="77777777" w:rsidR="005702AD" w:rsidRPr="00D26B1D" w:rsidRDefault="008106A1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Psychologia, semestr X</w:t>
            </w:r>
          </w:p>
        </w:tc>
      </w:tr>
      <w:tr w:rsidR="005536E5" w:rsidRPr="00D26B1D" w14:paraId="350A0E8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05B473" w14:textId="77777777" w:rsidR="005536E5" w:rsidRPr="00D26B1D" w:rsidRDefault="005536E5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1FE87CD7" w14:textId="77777777" w:rsidR="005536E5" w:rsidRPr="00D26B1D" w:rsidRDefault="005536E5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u w:val="single"/>
                <w:lang w:val="pl-PL"/>
              </w:rPr>
              <w:t xml:space="preserve">Stacjonarny </w:t>
            </w:r>
            <w:r w:rsidRPr="00D26B1D">
              <w:rPr>
                <w:rFonts w:ascii="Garamond" w:hAnsi="Garamond"/>
                <w:lang w:val="pl-PL"/>
              </w:rPr>
              <w:t>/ niestacjonarny</w:t>
            </w:r>
          </w:p>
        </w:tc>
      </w:tr>
      <w:tr w:rsidR="005702AD" w:rsidRPr="00D26B1D" w14:paraId="25D2578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DB793A" w14:textId="77777777" w:rsidR="005702AD" w:rsidRPr="00D26B1D" w:rsidRDefault="005702AD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7C68468" w14:textId="77777777" w:rsidR="005702AD" w:rsidRPr="00D26B1D" w:rsidRDefault="008106A1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Warsztat</w:t>
            </w:r>
          </w:p>
        </w:tc>
      </w:tr>
      <w:tr w:rsidR="005702AD" w:rsidRPr="00D26B1D" w14:paraId="6E2BF50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75D142" w14:textId="77777777" w:rsidR="005702AD" w:rsidRPr="00D26B1D" w:rsidRDefault="005702AD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FE98F50" w14:textId="77777777" w:rsidR="005702AD" w:rsidRPr="00D26B1D" w:rsidRDefault="008106A1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D26B1D" w14:paraId="4A2763A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652A2D" w14:textId="77777777" w:rsidR="005702AD" w:rsidRPr="00D26B1D" w:rsidRDefault="005702AD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6F0FBF36" w14:textId="77777777" w:rsidR="005702AD" w:rsidRPr="00D26B1D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CA00EE" w:rsidRPr="007533B2" w14:paraId="2F85EC8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276412" w14:textId="77777777" w:rsidR="00CA00EE" w:rsidRPr="00D26B1D" w:rsidRDefault="00CA00EE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Jakie są </w:t>
            </w:r>
            <w:r w:rsidR="00183441" w:rsidRPr="00D26B1D">
              <w:rPr>
                <w:rFonts w:ascii="Garamond" w:hAnsi="Garamond"/>
                <w:lang w:val="pl-PL"/>
              </w:rPr>
              <w:t xml:space="preserve">ogólne </w:t>
            </w:r>
            <w:r w:rsidRPr="00D26B1D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636F548" w14:textId="77777777" w:rsidR="008106A1" w:rsidRPr="00D26B1D" w:rsidRDefault="008106A1" w:rsidP="008106A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 xml:space="preserve">Zapoznanie studentów z podstawowymi informacjami na temat zawodu psychoterapeuty: procesu kształcenia, organizacji psychoterapii w Polsce, etapów przebiegu psychoterapii, badań nad psychoterapią. </w:t>
            </w:r>
          </w:p>
          <w:p w14:paraId="156CB6D5" w14:textId="77777777" w:rsidR="008106A1" w:rsidRPr="00AA68AD" w:rsidRDefault="008106A1" w:rsidP="008106A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 xml:space="preserve">Zapoznanie studentów z koncepcjami człowieka, uwarunkowań powstawania </w:t>
            </w:r>
            <w:r w:rsidRPr="00AA68AD">
              <w:rPr>
                <w:rFonts w:ascii="Garamond" w:hAnsi="Garamond"/>
              </w:rPr>
              <w:t>zaburzeń psychicznych i procesu psychoterapii w ujęciu psychoanalitycznym, poznawczo-behawioralnym, humanistyczno-egzystencjalnym i systemowym.</w:t>
            </w:r>
          </w:p>
          <w:p w14:paraId="06AEBD88" w14:textId="77777777" w:rsidR="008106A1" w:rsidRPr="00AA68AD" w:rsidRDefault="00AA68AD" w:rsidP="008106A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AA68AD">
              <w:rPr>
                <w:rFonts w:ascii="Garamond" w:hAnsi="Garamond"/>
              </w:rPr>
              <w:t xml:space="preserve">Rozwój umiejętności </w:t>
            </w:r>
            <w:r w:rsidR="008106A1" w:rsidRPr="00AA68AD">
              <w:rPr>
                <w:rFonts w:ascii="Garamond" w:hAnsi="Garamond"/>
              </w:rPr>
              <w:t>stosowania wybranych niespecyficznych technik wykorzystywanych w psychoterapii</w:t>
            </w:r>
            <w:r w:rsidR="00F44DDF" w:rsidRPr="00AA68AD">
              <w:rPr>
                <w:rFonts w:ascii="Garamond" w:hAnsi="Garamond"/>
              </w:rPr>
              <w:t>.</w:t>
            </w:r>
          </w:p>
          <w:p w14:paraId="78A9CE10" w14:textId="77777777" w:rsidR="008106A1" w:rsidRPr="00AA68AD" w:rsidRDefault="00AA68AD" w:rsidP="008106A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AA68AD">
              <w:rPr>
                <w:rFonts w:ascii="Garamond" w:hAnsi="Garamond"/>
              </w:rPr>
              <w:t>Wstępne</w:t>
            </w:r>
            <w:r w:rsidR="008106A1" w:rsidRPr="00AA68AD">
              <w:rPr>
                <w:rFonts w:ascii="Garamond" w:hAnsi="Garamond"/>
              </w:rPr>
              <w:t xml:space="preserve"> rozpoznanie wybranych specyficznych technik wykorzystywanych w psychoterapii psychoanalitycznej, poznawczo-behawioralnej, humanistyczno-egzystencjalnej i systemowej</w:t>
            </w:r>
            <w:r w:rsidR="00F44DDF" w:rsidRPr="00AA68AD">
              <w:rPr>
                <w:rFonts w:ascii="Garamond" w:hAnsi="Garamond"/>
              </w:rPr>
              <w:t>.</w:t>
            </w:r>
          </w:p>
          <w:p w14:paraId="25533CD7" w14:textId="77777777" w:rsidR="008106A1" w:rsidRPr="00D26B1D" w:rsidRDefault="008106A1" w:rsidP="008106A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>Budowanie wśród studentów postawy etycznej wymaganej w pracy psychologa i psychoterapeuty</w:t>
            </w:r>
            <w:r w:rsidR="00F44DDF">
              <w:rPr>
                <w:rFonts w:ascii="Garamond" w:hAnsi="Garamond"/>
              </w:rPr>
              <w:t>.</w:t>
            </w:r>
          </w:p>
          <w:p w14:paraId="0551D5DB" w14:textId="77777777" w:rsidR="00CA00EE" w:rsidRPr="00D26B1D" w:rsidRDefault="00CA00EE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7533B2" w14:paraId="459E355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D0CDB1" w14:textId="77777777" w:rsidR="005702AD" w:rsidRPr="00D26B1D" w:rsidRDefault="004E5707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lastRenderedPageBreak/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86FCB6E" w14:textId="25BA338B" w:rsidR="0012198B" w:rsidRPr="00D26B1D" w:rsidRDefault="00850FE1" w:rsidP="0012198B">
            <w:pPr>
              <w:pStyle w:val="ListParagraph"/>
              <w:ind w:left="0"/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>Zaliczenie przedmiotu następuje na podstawie</w:t>
            </w:r>
            <w:r w:rsidR="007533B2">
              <w:rPr>
                <w:rFonts w:ascii="Garamond" w:hAnsi="Garamond"/>
              </w:rPr>
              <w:t xml:space="preserve"> wyniku z</w:t>
            </w:r>
            <w:r w:rsidRPr="00D26B1D">
              <w:rPr>
                <w:rFonts w:ascii="Garamond" w:hAnsi="Garamond"/>
              </w:rPr>
              <w:t xml:space="preserve"> testu,</w:t>
            </w:r>
            <w:r w:rsidR="007533B2">
              <w:rPr>
                <w:rFonts w:ascii="Garamond" w:hAnsi="Garamond"/>
              </w:rPr>
              <w:t xml:space="preserve"> oceny z </w:t>
            </w:r>
            <w:r w:rsidRPr="00D26B1D">
              <w:rPr>
                <w:rFonts w:ascii="Garamond" w:hAnsi="Garamond"/>
              </w:rPr>
              <w:t>prac</w:t>
            </w:r>
            <w:r w:rsidR="007533B2">
              <w:rPr>
                <w:rFonts w:ascii="Garamond" w:hAnsi="Garamond"/>
              </w:rPr>
              <w:t>y</w:t>
            </w:r>
            <w:r w:rsidRPr="00D26B1D">
              <w:rPr>
                <w:rFonts w:ascii="Garamond" w:hAnsi="Garamond"/>
              </w:rPr>
              <w:t xml:space="preserve"> domow</w:t>
            </w:r>
            <w:r w:rsidR="007533B2">
              <w:rPr>
                <w:rFonts w:ascii="Garamond" w:hAnsi="Garamond"/>
              </w:rPr>
              <w:t>ej</w:t>
            </w:r>
            <w:r w:rsidR="0012198B" w:rsidRPr="00D26B1D">
              <w:rPr>
                <w:rFonts w:ascii="Garamond" w:hAnsi="Garamond"/>
              </w:rPr>
              <w:t xml:space="preserve"> i obecności</w:t>
            </w:r>
            <w:r w:rsidRPr="00D26B1D">
              <w:rPr>
                <w:rFonts w:ascii="Garamond" w:hAnsi="Garamond"/>
              </w:rPr>
              <w:t>.</w:t>
            </w:r>
          </w:p>
          <w:p w14:paraId="03DC036C" w14:textId="44FA8629" w:rsidR="0012198B" w:rsidRPr="00D26B1D" w:rsidRDefault="0012198B" w:rsidP="0012198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 xml:space="preserve">Z testu można uzyskać maksymalnie </w:t>
            </w:r>
            <w:r w:rsidR="00794814">
              <w:rPr>
                <w:rFonts w:ascii="Garamond" w:hAnsi="Garamond"/>
              </w:rPr>
              <w:t>6</w:t>
            </w:r>
            <w:r w:rsidRPr="00D26B1D">
              <w:rPr>
                <w:rFonts w:ascii="Garamond" w:hAnsi="Garamond"/>
              </w:rPr>
              <w:t>0 punktów. Test składa się z pytań jednokrotnego wyboru</w:t>
            </w:r>
            <w:r w:rsidR="000E6CF6">
              <w:rPr>
                <w:rFonts w:ascii="Garamond" w:hAnsi="Garamond"/>
              </w:rPr>
              <w:t xml:space="preserve"> i</w:t>
            </w:r>
            <w:r w:rsidR="007533B2">
              <w:rPr>
                <w:rFonts w:ascii="Garamond" w:hAnsi="Garamond"/>
              </w:rPr>
              <w:t xml:space="preserve"> krótkich</w:t>
            </w:r>
            <w:r w:rsidR="000E6CF6">
              <w:rPr>
                <w:rFonts w:ascii="Garamond" w:hAnsi="Garamond"/>
              </w:rPr>
              <w:t xml:space="preserve"> pytań otwartych</w:t>
            </w:r>
            <w:r w:rsidRPr="00D26B1D">
              <w:rPr>
                <w:rFonts w:ascii="Garamond" w:hAnsi="Garamond"/>
              </w:rPr>
              <w:t xml:space="preserve">. </w:t>
            </w:r>
            <w:r w:rsidR="00F44DDF">
              <w:rPr>
                <w:rFonts w:ascii="Garamond" w:hAnsi="Garamond"/>
              </w:rPr>
              <w:t>Test odbędzie się na przedostatnim spotkaniu.</w:t>
            </w:r>
          </w:p>
          <w:p w14:paraId="2A7BEC26" w14:textId="1D301C10" w:rsidR="00CC4E7D" w:rsidRPr="000E6CF6" w:rsidRDefault="0012198B" w:rsidP="00CC4E7D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0E6CF6">
              <w:rPr>
                <w:rFonts w:ascii="Garamond" w:hAnsi="Garamond"/>
              </w:rPr>
              <w:t xml:space="preserve">Z pracy domowej można uzyskać maksymalnie </w:t>
            </w:r>
            <w:r w:rsidR="00794814" w:rsidRPr="000E6CF6">
              <w:rPr>
                <w:rFonts w:ascii="Garamond" w:hAnsi="Garamond"/>
              </w:rPr>
              <w:t>3</w:t>
            </w:r>
            <w:r w:rsidRPr="000E6CF6">
              <w:rPr>
                <w:rFonts w:ascii="Garamond" w:hAnsi="Garamond"/>
              </w:rPr>
              <w:t>0 punktów. Praca domowa polega na nagraniu</w:t>
            </w:r>
            <w:r w:rsidR="00794814" w:rsidRPr="000E6CF6">
              <w:rPr>
                <w:rFonts w:ascii="Garamond" w:hAnsi="Garamond"/>
              </w:rPr>
              <w:t xml:space="preserve"> klipu</w:t>
            </w:r>
            <w:r w:rsidR="000E6CF6" w:rsidRPr="000E6CF6">
              <w:rPr>
                <w:rFonts w:ascii="Garamond" w:hAnsi="Garamond"/>
              </w:rPr>
              <w:t xml:space="preserve"> video</w:t>
            </w:r>
            <w:r w:rsidR="00794814" w:rsidRPr="000E6CF6">
              <w:rPr>
                <w:rFonts w:ascii="Garamond" w:hAnsi="Garamond"/>
              </w:rPr>
              <w:t xml:space="preserve"> przez 3 osobową grupę z demonstracją </w:t>
            </w:r>
            <w:r w:rsidRPr="000E6CF6">
              <w:rPr>
                <w:rFonts w:ascii="Garamond" w:hAnsi="Garamond"/>
              </w:rPr>
              <w:t>wykorzystani</w:t>
            </w:r>
            <w:r w:rsidR="00794814" w:rsidRPr="000E6CF6">
              <w:rPr>
                <w:rFonts w:ascii="Garamond" w:hAnsi="Garamond"/>
              </w:rPr>
              <w:t>a</w:t>
            </w:r>
            <w:r w:rsidR="007533B2">
              <w:rPr>
                <w:rFonts w:ascii="Garamond" w:hAnsi="Garamond"/>
              </w:rPr>
              <w:t xml:space="preserve"> wybranej</w:t>
            </w:r>
            <w:r w:rsidRPr="000E6CF6">
              <w:rPr>
                <w:rFonts w:ascii="Garamond" w:hAnsi="Garamond"/>
              </w:rPr>
              <w:t xml:space="preserve"> niespecyficzn</w:t>
            </w:r>
            <w:r w:rsidR="007533B2">
              <w:rPr>
                <w:rFonts w:ascii="Garamond" w:hAnsi="Garamond"/>
              </w:rPr>
              <w:t>ej</w:t>
            </w:r>
            <w:r w:rsidRPr="000E6CF6">
              <w:rPr>
                <w:rFonts w:ascii="Garamond" w:hAnsi="Garamond"/>
              </w:rPr>
              <w:t xml:space="preserve"> lub specyficzn</w:t>
            </w:r>
            <w:r w:rsidR="007533B2">
              <w:rPr>
                <w:rFonts w:ascii="Garamond" w:hAnsi="Garamond"/>
              </w:rPr>
              <w:t>ej</w:t>
            </w:r>
            <w:r w:rsidRPr="000E6CF6">
              <w:rPr>
                <w:rFonts w:ascii="Garamond" w:hAnsi="Garamond"/>
              </w:rPr>
              <w:t xml:space="preserve"> technik</w:t>
            </w:r>
            <w:r w:rsidR="007533B2">
              <w:rPr>
                <w:rFonts w:ascii="Garamond" w:hAnsi="Garamond"/>
              </w:rPr>
              <w:t>i</w:t>
            </w:r>
            <w:r w:rsidRPr="000E6CF6">
              <w:rPr>
                <w:rFonts w:ascii="Garamond" w:hAnsi="Garamond"/>
              </w:rPr>
              <w:t xml:space="preserve"> psychoterapii. </w:t>
            </w:r>
          </w:p>
          <w:tbl>
            <w:tblPr>
              <w:tblpPr w:leftFromText="180" w:rightFromText="180" w:vertAnchor="page" w:horzAnchor="margin" w:tblpXSpec="center" w:tblpY="39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0"/>
              <w:gridCol w:w="2340"/>
            </w:tblGrid>
            <w:tr w:rsidR="007533B2" w:rsidRPr="007533B2" w14:paraId="1F57DFE5" w14:textId="77777777" w:rsidTr="007533B2">
              <w:tc>
                <w:tcPr>
                  <w:tcW w:w="2590" w:type="dxa"/>
                </w:tcPr>
                <w:p w14:paraId="4BAB1CE5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lang w:val="pl-PL"/>
                    </w:rPr>
                  </w:pPr>
                  <w:r w:rsidRPr="00D26B1D">
                    <w:rPr>
                      <w:rFonts w:ascii="Garamond" w:hAnsi="Garamond"/>
                      <w:b/>
                      <w:bCs/>
                      <w:lang w:val="pl-PL"/>
                    </w:rPr>
                    <w:t>Punkty</w:t>
                  </w:r>
                </w:p>
              </w:tc>
              <w:tc>
                <w:tcPr>
                  <w:tcW w:w="2340" w:type="dxa"/>
                </w:tcPr>
                <w:p w14:paraId="7E806962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lang w:val="pl-PL"/>
                    </w:rPr>
                  </w:pPr>
                  <w:r w:rsidRPr="00D26B1D">
                    <w:rPr>
                      <w:rFonts w:ascii="Garamond" w:hAnsi="Garamond"/>
                      <w:b/>
                      <w:bCs/>
                      <w:lang w:val="pl-PL"/>
                    </w:rPr>
                    <w:t>Ocena</w:t>
                  </w:r>
                </w:p>
              </w:tc>
            </w:tr>
            <w:tr w:rsidR="007533B2" w:rsidRPr="007533B2" w14:paraId="75541B85" w14:textId="77777777" w:rsidTr="007533B2">
              <w:tc>
                <w:tcPr>
                  <w:tcW w:w="2590" w:type="dxa"/>
                </w:tcPr>
                <w:p w14:paraId="09352172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96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100</w:t>
                  </w:r>
                </w:p>
              </w:tc>
              <w:tc>
                <w:tcPr>
                  <w:tcW w:w="2340" w:type="dxa"/>
                </w:tcPr>
                <w:p w14:paraId="5650D04E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5,5</w:t>
                  </w:r>
                </w:p>
              </w:tc>
            </w:tr>
            <w:tr w:rsidR="007533B2" w:rsidRPr="007533B2" w14:paraId="3FB98A21" w14:textId="77777777" w:rsidTr="007533B2">
              <w:tc>
                <w:tcPr>
                  <w:tcW w:w="2590" w:type="dxa"/>
                </w:tcPr>
                <w:p w14:paraId="36B0BFB1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89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95</w:t>
                  </w:r>
                </w:p>
              </w:tc>
              <w:tc>
                <w:tcPr>
                  <w:tcW w:w="2340" w:type="dxa"/>
                </w:tcPr>
                <w:p w14:paraId="35B6C53D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5</w:t>
                  </w:r>
                </w:p>
              </w:tc>
            </w:tr>
            <w:tr w:rsidR="007533B2" w:rsidRPr="007533B2" w14:paraId="1324A96C" w14:textId="77777777" w:rsidTr="007533B2">
              <w:tc>
                <w:tcPr>
                  <w:tcW w:w="2590" w:type="dxa"/>
                </w:tcPr>
                <w:p w14:paraId="4BF4ED14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82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88</w:t>
                  </w:r>
                </w:p>
              </w:tc>
              <w:tc>
                <w:tcPr>
                  <w:tcW w:w="2340" w:type="dxa"/>
                </w:tcPr>
                <w:p w14:paraId="0E37F0FC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4,5</w:t>
                  </w:r>
                </w:p>
              </w:tc>
            </w:tr>
            <w:tr w:rsidR="007533B2" w:rsidRPr="007533B2" w14:paraId="33DD3535" w14:textId="77777777" w:rsidTr="007533B2">
              <w:tc>
                <w:tcPr>
                  <w:tcW w:w="2590" w:type="dxa"/>
                </w:tcPr>
                <w:p w14:paraId="00845EB8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75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81</w:t>
                  </w:r>
                </w:p>
              </w:tc>
              <w:tc>
                <w:tcPr>
                  <w:tcW w:w="2340" w:type="dxa"/>
                </w:tcPr>
                <w:p w14:paraId="71325B15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4</w:t>
                  </w:r>
                </w:p>
              </w:tc>
            </w:tr>
            <w:tr w:rsidR="007533B2" w:rsidRPr="007533B2" w14:paraId="192DEFF0" w14:textId="77777777" w:rsidTr="007533B2">
              <w:tc>
                <w:tcPr>
                  <w:tcW w:w="2590" w:type="dxa"/>
                </w:tcPr>
                <w:p w14:paraId="484F0BF1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68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74</w:t>
                  </w:r>
                </w:p>
              </w:tc>
              <w:tc>
                <w:tcPr>
                  <w:tcW w:w="2340" w:type="dxa"/>
                </w:tcPr>
                <w:p w14:paraId="1B8A06A7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3,5</w:t>
                  </w:r>
                </w:p>
              </w:tc>
            </w:tr>
            <w:tr w:rsidR="007533B2" w:rsidRPr="007533B2" w14:paraId="1AEF416A" w14:textId="77777777" w:rsidTr="007533B2">
              <w:tc>
                <w:tcPr>
                  <w:tcW w:w="2590" w:type="dxa"/>
                </w:tcPr>
                <w:p w14:paraId="125A97AB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60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67</w:t>
                  </w:r>
                </w:p>
              </w:tc>
              <w:tc>
                <w:tcPr>
                  <w:tcW w:w="2340" w:type="dxa"/>
                </w:tcPr>
                <w:p w14:paraId="3879278E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3</w:t>
                  </w:r>
                </w:p>
              </w:tc>
            </w:tr>
          </w:tbl>
          <w:p w14:paraId="6F1F4432" w14:textId="77777777" w:rsidR="0012198B" w:rsidRPr="00D26B1D" w:rsidRDefault="0012198B" w:rsidP="00CC4E7D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>Osoby obecne na wszystkich zajęciach otrzymują 10 punktów</w:t>
            </w:r>
            <w:r w:rsidR="00CC4E7D" w:rsidRPr="00D26B1D">
              <w:rPr>
                <w:rFonts w:ascii="Garamond" w:hAnsi="Garamond"/>
              </w:rPr>
              <w:t xml:space="preserve">. Za każdą godzinę nieobecności student traci 1 punkt za wyjątkiem nieobecności usprawiedliwionej do 4 godzin lekcyjnych (wówczas nie ma konsekwencji dla punktacji). </w:t>
            </w:r>
            <w:r w:rsidR="00CC4E7D" w:rsidRPr="00D26B1D">
              <w:rPr>
                <w:rFonts w:ascii="Garamond" w:hAnsi="Garamond"/>
                <w:b/>
                <w:bCs/>
              </w:rPr>
              <w:t>Uwaga:</w:t>
            </w:r>
            <w:r w:rsidR="00CC4E7D" w:rsidRPr="00D26B1D">
              <w:rPr>
                <w:rFonts w:ascii="Garamond" w:hAnsi="Garamond"/>
              </w:rPr>
              <w:t xml:space="preserve"> osoby nieobecne na więcej niż 10 godzin lekcyjnych automatycznie nie zaliczają przedmiotu. </w:t>
            </w:r>
          </w:p>
          <w:p w14:paraId="27817024" w14:textId="77777777" w:rsidR="00850FE1" w:rsidRPr="00D26B1D" w:rsidRDefault="00CC4E7D" w:rsidP="00850FE1">
            <w:pPr>
              <w:pStyle w:val="ListParagraph"/>
              <w:ind w:left="0"/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>Ocena jest wystawiana na podstawie uzyskanej przez studenta liczby punktów według kryterium przedstawionych w poniższej tabelce.</w:t>
            </w:r>
          </w:p>
          <w:p w14:paraId="2BB7CF73" w14:textId="77777777" w:rsidR="00CC4E7D" w:rsidRPr="00D26B1D" w:rsidRDefault="00CC4E7D" w:rsidP="00850FE1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4E5707" w:rsidRPr="007533B2" w14:paraId="310CF3DC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71E84E" w14:textId="77777777" w:rsidR="004E5707" w:rsidRPr="00D26B1D" w:rsidRDefault="004E5707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9E9E907" w14:textId="77777777" w:rsidR="004E5707" w:rsidRPr="00D26B1D" w:rsidRDefault="00CC4E7D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Aby otrzymać ocenę celującą należy uzyskać minimum 96 punktów ze 100 możliwych. Oznacza to otrzyma</w:t>
            </w:r>
            <w:r w:rsidR="00D26B1D" w:rsidRPr="00D26B1D">
              <w:rPr>
                <w:rFonts w:ascii="Garamond" w:hAnsi="Garamond"/>
                <w:lang w:val="pl-PL"/>
              </w:rPr>
              <w:t>nie</w:t>
            </w:r>
            <w:r w:rsidRPr="00D26B1D">
              <w:rPr>
                <w:rFonts w:ascii="Garamond" w:hAnsi="Garamond"/>
                <w:lang w:val="pl-PL"/>
              </w:rPr>
              <w:t xml:space="preserve"> prawie maksymalnej oceny z testu, z pracy domowej oraz obecność na prawie wszystkich zajęciach. </w:t>
            </w:r>
          </w:p>
          <w:p w14:paraId="4D9D9293" w14:textId="77777777" w:rsidR="00850FE1" w:rsidRPr="00D26B1D" w:rsidRDefault="00850FE1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7533B2" w14:paraId="2A984B21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F40C52" w14:textId="77777777" w:rsidR="008B31D4" w:rsidRPr="00D26B1D" w:rsidRDefault="00DF30F9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Pozostałe</w:t>
            </w:r>
            <w:r w:rsidR="008B31D4" w:rsidRPr="00D26B1D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58997FB" w14:textId="64538F77" w:rsidR="008B31D4" w:rsidRPr="00D26B1D" w:rsidRDefault="00D26B1D" w:rsidP="002A19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Zajęcia mają charakter warsztatowy. W trakcie zajęć student będzie miał możliwość ćwiczenia wybranych technik </w:t>
            </w:r>
            <w:r w:rsidRPr="002A1971">
              <w:rPr>
                <w:rFonts w:ascii="Garamond" w:hAnsi="Garamond"/>
                <w:lang w:val="pl-PL"/>
              </w:rPr>
              <w:t>psychoterapii.</w:t>
            </w:r>
            <w:r w:rsidR="007533B2">
              <w:rPr>
                <w:rFonts w:ascii="Garamond" w:hAnsi="Garamond"/>
                <w:lang w:val="pl-PL"/>
              </w:rPr>
              <w:t xml:space="preserve"> </w:t>
            </w:r>
            <w:r w:rsidR="00CF7DD2" w:rsidRPr="002A1971">
              <w:rPr>
                <w:rFonts w:ascii="Garamond" w:hAnsi="Garamond"/>
                <w:b/>
                <w:bCs/>
                <w:lang w:val="pl-PL"/>
              </w:rPr>
              <w:t xml:space="preserve">Uwaga: udział w niniejszych zajęciach nie upoważnia studentów do </w:t>
            </w:r>
            <w:r w:rsidR="00AA68AD" w:rsidRPr="002A1971">
              <w:rPr>
                <w:rFonts w:ascii="Garamond" w:hAnsi="Garamond"/>
                <w:b/>
                <w:bCs/>
                <w:lang w:val="pl-PL"/>
              </w:rPr>
              <w:t>pracy</w:t>
            </w:r>
            <w:r w:rsidR="007533B2">
              <w:rPr>
                <w:rFonts w:ascii="Garamond" w:hAnsi="Garamond"/>
                <w:b/>
                <w:bCs/>
                <w:lang w:val="pl-PL"/>
              </w:rPr>
              <w:t xml:space="preserve"> w roli </w:t>
            </w:r>
            <w:r w:rsidR="00AA68AD" w:rsidRPr="002A1971">
              <w:rPr>
                <w:rFonts w:ascii="Garamond" w:hAnsi="Garamond"/>
                <w:b/>
                <w:bCs/>
                <w:lang w:val="pl-PL"/>
              </w:rPr>
              <w:t>psychoterapeut</w:t>
            </w:r>
            <w:r w:rsidR="007533B2">
              <w:rPr>
                <w:rFonts w:ascii="Garamond" w:hAnsi="Garamond"/>
                <w:b/>
                <w:bCs/>
                <w:lang w:val="pl-PL"/>
              </w:rPr>
              <w:t>y</w:t>
            </w:r>
            <w:r w:rsidR="00AA68AD" w:rsidRPr="002A1971">
              <w:rPr>
                <w:rFonts w:ascii="Garamond" w:hAnsi="Garamond"/>
                <w:b/>
                <w:bCs/>
                <w:lang w:val="pl-PL"/>
              </w:rPr>
              <w:t>, w tym stosowania</w:t>
            </w:r>
            <w:r w:rsidR="00CF7DD2" w:rsidRPr="002A1971">
              <w:rPr>
                <w:rFonts w:ascii="Garamond" w:hAnsi="Garamond"/>
                <w:b/>
                <w:bCs/>
                <w:lang w:val="pl-PL"/>
              </w:rPr>
              <w:t xml:space="preserve"> specyficznych technik psychoterapii.</w:t>
            </w:r>
            <w:r w:rsidR="00CF7DD2" w:rsidRPr="002A1971">
              <w:rPr>
                <w:rFonts w:ascii="Garamond" w:hAnsi="Garamond"/>
                <w:lang w:val="pl-PL"/>
              </w:rPr>
              <w:t xml:space="preserve"> Demonstracje i ćwiczenia technik psychoterapii mają na celu uczenie przez doświadczenie</w:t>
            </w:r>
            <w:r w:rsidR="002A1971" w:rsidRPr="002A1971">
              <w:rPr>
                <w:rFonts w:ascii="Garamond" w:hAnsi="Garamond"/>
                <w:lang w:val="pl-PL"/>
              </w:rPr>
              <w:t>. Taka forma zajęć</w:t>
            </w:r>
            <w:r w:rsidR="00F44DDF" w:rsidRPr="002A1971">
              <w:rPr>
                <w:rFonts w:ascii="Garamond" w:hAnsi="Garamond"/>
                <w:lang w:val="pl-PL"/>
              </w:rPr>
              <w:t xml:space="preserve"> wzmacnia proces edukacji, pomaga w zapamiętaniu uczonego materiału,</w:t>
            </w:r>
            <w:r w:rsidR="00CF7DD2" w:rsidRPr="002A1971">
              <w:rPr>
                <w:rFonts w:ascii="Garamond" w:hAnsi="Garamond"/>
                <w:lang w:val="pl-PL"/>
              </w:rPr>
              <w:t xml:space="preserve"> zwiększa </w:t>
            </w:r>
            <w:r w:rsidR="00F44DDF" w:rsidRPr="002A1971">
              <w:rPr>
                <w:rFonts w:ascii="Garamond" w:hAnsi="Garamond"/>
                <w:lang w:val="pl-PL"/>
              </w:rPr>
              <w:t>jego zrozumienie. Obserwacja i wypróbowywanie technik psychoterapii ułatwia studentom</w:t>
            </w:r>
            <w:r w:rsidR="00CF7DD2" w:rsidRPr="002A1971">
              <w:rPr>
                <w:rFonts w:ascii="Garamond" w:hAnsi="Garamond"/>
                <w:lang w:val="pl-PL"/>
              </w:rPr>
              <w:t xml:space="preserve"> również bardziej świadomy</w:t>
            </w:r>
            <w:r w:rsidR="00F44DDF" w:rsidRPr="002A1971">
              <w:rPr>
                <w:rFonts w:ascii="Garamond" w:hAnsi="Garamond"/>
                <w:lang w:val="pl-PL"/>
              </w:rPr>
              <w:t xml:space="preserve"> ewentualny w</w:t>
            </w:r>
            <w:r w:rsidR="00CF7DD2" w:rsidRPr="002A1971">
              <w:rPr>
                <w:rFonts w:ascii="Garamond" w:hAnsi="Garamond"/>
                <w:lang w:val="pl-PL"/>
              </w:rPr>
              <w:t>ybór ścieżki szkolenia w psychoterapii</w:t>
            </w:r>
            <w:r w:rsidR="00171624" w:rsidRPr="002A1971">
              <w:rPr>
                <w:rFonts w:ascii="Garamond" w:hAnsi="Garamond"/>
                <w:lang w:val="pl-PL"/>
              </w:rPr>
              <w:t xml:space="preserve"> w przyszłości</w:t>
            </w:r>
            <w:r w:rsidR="00CF7DD2" w:rsidRPr="002A1971">
              <w:rPr>
                <w:rFonts w:ascii="Garamond" w:hAnsi="Garamond"/>
                <w:lang w:val="pl-PL"/>
              </w:rPr>
              <w:t>. Przedstawiane</w:t>
            </w:r>
            <w:r w:rsidR="00F44DDF">
              <w:rPr>
                <w:rFonts w:ascii="Garamond" w:hAnsi="Garamond"/>
                <w:lang w:val="pl-PL"/>
              </w:rPr>
              <w:t xml:space="preserve"> specyficzne</w:t>
            </w:r>
            <w:r w:rsidR="00CF7DD2">
              <w:rPr>
                <w:rFonts w:ascii="Garamond" w:hAnsi="Garamond"/>
                <w:lang w:val="pl-PL"/>
              </w:rPr>
              <w:t xml:space="preserve"> techniki psychoterapii mogą być stosowane przez psychoterapeutów (w trakcie szkolenia lub certyfikowanych) lub psychologów po odpowiednim szkoleniu.  </w:t>
            </w:r>
          </w:p>
        </w:tc>
      </w:tr>
    </w:tbl>
    <w:p w14:paraId="2F870DC0" w14:textId="77777777" w:rsidR="0007251F" w:rsidRPr="00D26B1D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94356" w:rsidRPr="007533B2" w14:paraId="7D008707" w14:textId="77777777" w:rsidTr="000325BD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2753A4" w14:textId="77777777" w:rsidR="00194356" w:rsidRPr="00D26B1D" w:rsidRDefault="00194356" w:rsidP="000325B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Podsumowanie tematów zajęć</w:t>
            </w:r>
          </w:p>
        </w:tc>
        <w:tc>
          <w:tcPr>
            <w:tcW w:w="8175" w:type="dxa"/>
            <w:vAlign w:val="center"/>
          </w:tcPr>
          <w:p w14:paraId="5EC0B310" w14:textId="77777777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62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1. Psychoterapia i psychoterapeuta – podstawowe informacje (</w:t>
            </w:r>
            <w:r w:rsidR="007D121B">
              <w:rPr>
                <w:rFonts w:ascii="Garamond" w:hAnsi="Garamond"/>
                <w:bCs/>
              </w:rPr>
              <w:t>2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  <w:p w14:paraId="21A249A7" w14:textId="77777777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2. Proces psychoterapii (</w:t>
            </w:r>
            <w:r w:rsidR="007D121B">
              <w:rPr>
                <w:rFonts w:ascii="Garamond" w:hAnsi="Garamond"/>
                <w:bCs/>
              </w:rPr>
              <w:t>2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  <w:p w14:paraId="69F0412A" w14:textId="77777777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3. Niespecyficzne techniki psychoterapii (6 godz.)</w:t>
            </w:r>
          </w:p>
          <w:p w14:paraId="4100DC9F" w14:textId="77777777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4. Konsultacja psychoterapeutyczna (</w:t>
            </w:r>
            <w:r w:rsidR="007D121B">
              <w:rPr>
                <w:rFonts w:ascii="Garamond" w:hAnsi="Garamond"/>
                <w:bCs/>
              </w:rPr>
              <w:t>4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  <w:p w14:paraId="591C9CF9" w14:textId="77777777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5. Specyficzne techniki psychoterapii psychoanalitycznej (</w:t>
            </w:r>
            <w:r w:rsidR="007D121B">
              <w:rPr>
                <w:rFonts w:ascii="Garamond" w:hAnsi="Garamond"/>
                <w:bCs/>
              </w:rPr>
              <w:t>4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  <w:p w14:paraId="39BED4CC" w14:textId="77777777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6. Specyficzne techniki psychoterapii poznawczo-behawioralnej (</w:t>
            </w:r>
            <w:r w:rsidR="007D121B">
              <w:rPr>
                <w:rFonts w:ascii="Garamond" w:hAnsi="Garamond"/>
                <w:bCs/>
              </w:rPr>
              <w:t>4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  <w:p w14:paraId="68F675DE" w14:textId="77777777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7. Specyficzne techniki psychoterapii humanistyczno-egzystencjalnej (</w:t>
            </w:r>
            <w:r w:rsidR="007D121B">
              <w:rPr>
                <w:rFonts w:ascii="Garamond" w:hAnsi="Garamond"/>
                <w:bCs/>
              </w:rPr>
              <w:t>4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  <w:p w14:paraId="5214A4BB" w14:textId="77777777" w:rsidR="00F44DDF" w:rsidRPr="00F44DDF" w:rsidRDefault="00194356" w:rsidP="00F44DDF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/>
              </w:rPr>
            </w:pPr>
            <w:r w:rsidRPr="00194356">
              <w:rPr>
                <w:rFonts w:ascii="Garamond" w:hAnsi="Garamond"/>
                <w:bCs/>
              </w:rPr>
              <w:t>8. Specyficzne techniki psychoterapii systemowej (</w:t>
            </w:r>
            <w:r w:rsidR="007D121B">
              <w:rPr>
                <w:rFonts w:ascii="Garamond" w:hAnsi="Garamond"/>
                <w:bCs/>
              </w:rPr>
              <w:t>4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</w:tc>
      </w:tr>
    </w:tbl>
    <w:p w14:paraId="1849035E" w14:textId="77777777" w:rsidR="008B31D4" w:rsidRPr="00D26B1D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D26B1D">
        <w:rPr>
          <w:rFonts w:ascii="Garamond" w:hAnsi="Garamond"/>
          <w:lang w:val="pl-PL"/>
        </w:rPr>
        <w:br w:type="page"/>
      </w:r>
    </w:p>
    <w:p w14:paraId="4412EF4F" w14:textId="77777777" w:rsidR="0007251F" w:rsidRPr="00D26B1D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C111D9" w14:paraId="4342F5A5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5739273" w14:textId="77777777" w:rsidR="004E49E2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E49E2">
              <w:rPr>
                <w:rFonts w:ascii="Garamond" w:hAnsi="Garamond"/>
                <w:b/>
                <w:lang w:val="pl-PL"/>
              </w:rPr>
              <w:t>ZAJĘCIA 1</w:t>
            </w:r>
            <w:r w:rsidR="004E49E2" w:rsidRPr="004E49E2">
              <w:rPr>
                <w:rFonts w:ascii="Garamond" w:hAnsi="Garamond"/>
                <w:b/>
                <w:lang w:val="pl-PL"/>
              </w:rPr>
              <w:t xml:space="preserve">. </w:t>
            </w:r>
          </w:p>
          <w:p w14:paraId="5DC61D11" w14:textId="77777777" w:rsidR="005702AD" w:rsidRPr="004E49E2" w:rsidRDefault="004E49E2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E49E2">
              <w:rPr>
                <w:rFonts w:ascii="Garamond" w:hAnsi="Garamond"/>
                <w:b/>
                <w:lang w:val="pl-PL"/>
              </w:rPr>
              <w:t>Psychoterapia i psychoterapeuta – podstawowe informacje</w:t>
            </w:r>
          </w:p>
          <w:p w14:paraId="14560678" w14:textId="77777777" w:rsidR="005702AD" w:rsidRPr="00D26B1D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 w:rsidR="004E49E2">
              <w:rPr>
                <w:rFonts w:ascii="Garamond" w:hAnsi="Garamond"/>
                <w:b/>
                <w:lang w:val="pl-PL"/>
              </w:rPr>
              <w:t>2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7533B2" w14:paraId="2E4DAD6A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D6A2CA" w14:textId="77777777" w:rsidR="005702AD" w:rsidRPr="00D26B1D" w:rsidRDefault="00114677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D26B1D">
              <w:rPr>
                <w:rFonts w:ascii="Garamond" w:hAnsi="Garamond"/>
                <w:lang w:val="pl-PL"/>
              </w:rPr>
              <w:t>student</w:t>
            </w:r>
            <w:r w:rsidR="00AB7710" w:rsidRPr="00D26B1D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D26B1D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D26B1D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17301626" w14:textId="77777777" w:rsidR="00E3674C" w:rsidRPr="00D26B1D" w:rsidRDefault="00E3674C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2ACE5F89" w14:textId="77777777" w:rsidR="00E3674C" w:rsidRPr="00C6735C" w:rsidRDefault="00E3674C" w:rsidP="00766C29">
            <w:pPr>
              <w:rPr>
                <w:rFonts w:ascii="Garamond" w:hAnsi="Garamond"/>
                <w:lang w:val="pl-PL"/>
              </w:rPr>
            </w:pPr>
            <w:r w:rsidRPr="00C6735C">
              <w:rPr>
                <w:rFonts w:ascii="Garamond" w:hAnsi="Garamond"/>
                <w:lang w:val="pl-PL"/>
              </w:rPr>
              <w:t>1.</w:t>
            </w:r>
            <w:r w:rsidR="00C6735C" w:rsidRPr="00C6735C">
              <w:rPr>
                <w:rFonts w:ascii="Garamond" w:hAnsi="Garamond"/>
                <w:lang w:val="pl-PL"/>
              </w:rPr>
              <w:t xml:space="preserve"> </w:t>
            </w:r>
            <w:r w:rsidR="00AA68AD">
              <w:rPr>
                <w:rFonts w:ascii="Garamond" w:hAnsi="Garamond"/>
                <w:lang w:val="pl-PL"/>
              </w:rPr>
              <w:t>Student z</w:t>
            </w:r>
            <w:r w:rsidR="00C6735C" w:rsidRPr="00C6735C">
              <w:rPr>
                <w:rFonts w:ascii="Garamond" w:hAnsi="Garamond"/>
                <w:lang w:val="pl-PL"/>
              </w:rPr>
              <w:t xml:space="preserve">na definicję psychoterapii i kryteria uzyskania certyfikatu psychoterapeuty. </w:t>
            </w:r>
          </w:p>
          <w:p w14:paraId="4A33D94B" w14:textId="77777777" w:rsidR="00E3674C" w:rsidRPr="00C6735C" w:rsidRDefault="00E3674C" w:rsidP="00766C29">
            <w:pPr>
              <w:rPr>
                <w:rFonts w:ascii="Garamond" w:hAnsi="Garamond"/>
                <w:lang w:val="pl-PL"/>
              </w:rPr>
            </w:pPr>
            <w:r w:rsidRPr="00C6735C">
              <w:rPr>
                <w:rFonts w:ascii="Garamond" w:hAnsi="Garamond"/>
                <w:lang w:val="pl-PL"/>
              </w:rPr>
              <w:t>2.</w:t>
            </w:r>
            <w:r w:rsidR="00C6735C">
              <w:rPr>
                <w:rFonts w:ascii="Garamond" w:hAnsi="Garamond"/>
                <w:lang w:val="pl-PL"/>
              </w:rPr>
              <w:t xml:space="preserve"> </w:t>
            </w:r>
            <w:r w:rsidR="00AA68AD">
              <w:rPr>
                <w:rFonts w:ascii="Garamond" w:hAnsi="Garamond"/>
                <w:lang w:val="pl-PL"/>
              </w:rPr>
              <w:t>Student z</w:t>
            </w:r>
            <w:r w:rsidR="00C6735C">
              <w:rPr>
                <w:rFonts w:ascii="Garamond" w:hAnsi="Garamond"/>
                <w:lang w:val="pl-PL"/>
              </w:rPr>
              <w:t>na najważniejsze zasady etyczne zawodu psychoterapeuty.</w:t>
            </w:r>
          </w:p>
          <w:p w14:paraId="4223F9DF" w14:textId="62720706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C6735C">
              <w:rPr>
                <w:rFonts w:ascii="Garamond" w:hAnsi="Garamond"/>
                <w:lang w:val="pl-PL"/>
              </w:rPr>
              <w:t>3.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7533B2">
              <w:rPr>
                <w:rFonts w:ascii="Garamond" w:hAnsi="Garamond"/>
                <w:lang w:val="pl-PL"/>
              </w:rPr>
              <w:t>Student s</w:t>
            </w:r>
            <w:r w:rsidR="007D121B">
              <w:rPr>
                <w:rFonts w:ascii="Garamond" w:hAnsi="Garamond"/>
                <w:lang w:val="pl-PL"/>
              </w:rPr>
              <w:t xml:space="preserve">tara się </w:t>
            </w:r>
            <w:r w:rsidR="007533B2">
              <w:rPr>
                <w:rFonts w:ascii="Garamond" w:hAnsi="Garamond"/>
                <w:lang w:val="pl-PL"/>
              </w:rPr>
              <w:t xml:space="preserve">stosować etyczną </w:t>
            </w:r>
            <w:r w:rsidR="00C6735C">
              <w:rPr>
                <w:rFonts w:ascii="Garamond" w:hAnsi="Garamond"/>
                <w:lang w:val="pl-PL"/>
              </w:rPr>
              <w:t>wrażliwość</w:t>
            </w:r>
            <w:r w:rsidR="007D121B">
              <w:rPr>
                <w:rFonts w:ascii="Garamond" w:hAnsi="Garamond"/>
                <w:lang w:val="pl-PL"/>
              </w:rPr>
              <w:t xml:space="preserve"> w rozumieniu problemów klinicznych.</w:t>
            </w:r>
          </w:p>
          <w:p w14:paraId="7935C1DD" w14:textId="77777777" w:rsidR="00C6735C" w:rsidRPr="00D26B1D" w:rsidRDefault="00C6735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AA68AD">
              <w:rPr>
                <w:rFonts w:ascii="Garamond" w:hAnsi="Garamond"/>
                <w:lang w:val="pl-PL"/>
              </w:rPr>
              <w:t>Student z</w:t>
            </w:r>
            <w:r>
              <w:rPr>
                <w:rFonts w:ascii="Garamond" w:hAnsi="Garamond"/>
                <w:lang w:val="pl-PL"/>
              </w:rPr>
              <w:t xml:space="preserve">na podstawowe wyniki badań nad skutecznością. </w:t>
            </w:r>
          </w:p>
          <w:p w14:paraId="1E5B4408" w14:textId="77777777" w:rsidR="005702AD" w:rsidRPr="00D26B1D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533B2" w14:paraId="6DB3396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02926C" w14:textId="77777777" w:rsidR="00E3674C" w:rsidRPr="00D26B1D" w:rsidRDefault="00E3674C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B82E0B" w14:textId="77777777" w:rsidR="00D26B1D" w:rsidRPr="008C342D" w:rsidRDefault="00E3674C" w:rsidP="00D26B1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D26B1D" w:rsidRPr="008C342D">
              <w:rPr>
                <w:rFonts w:ascii="Garamond" w:hAnsi="Garamond"/>
                <w:lang w:val="pl-PL"/>
              </w:rPr>
              <w:t>Czym jest psychoterapia?</w:t>
            </w:r>
            <w:r w:rsidR="00D26B1D" w:rsidRPr="008C342D">
              <w:rPr>
                <w:rFonts w:ascii="Garamond" w:hAnsi="Garamond"/>
                <w:lang w:val="pl-PL"/>
              </w:rPr>
              <w:tab/>
            </w:r>
          </w:p>
          <w:p w14:paraId="7ACB6317" w14:textId="77777777" w:rsidR="00E3674C" w:rsidRPr="00D26B1D" w:rsidRDefault="00E3674C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2.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D26B1D" w:rsidRPr="008C342D">
              <w:rPr>
                <w:rFonts w:ascii="Garamond" w:hAnsi="Garamond"/>
                <w:lang w:val="pl-PL"/>
              </w:rPr>
              <w:t>Kim jest psychoterapeuta?</w:t>
            </w:r>
          </w:p>
          <w:p w14:paraId="67A55660" w14:textId="77777777" w:rsidR="00E3674C" w:rsidRPr="00D26B1D" w:rsidRDefault="00E3674C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3.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D26B1D" w:rsidRPr="008C342D">
              <w:rPr>
                <w:rFonts w:ascii="Garamond" w:hAnsi="Garamond"/>
                <w:lang w:val="pl-PL"/>
              </w:rPr>
              <w:t>Zasady etyczne obowiązujące psychoterapeutów</w:t>
            </w:r>
          </w:p>
          <w:p w14:paraId="4CEF85CE" w14:textId="77777777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4.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4E49E2" w:rsidRPr="008C342D">
              <w:rPr>
                <w:rFonts w:ascii="Garamond" w:hAnsi="Garamond"/>
                <w:lang w:val="pl-PL"/>
              </w:rPr>
              <w:t>Badania nad skutecznością psychoterapii</w:t>
            </w:r>
          </w:p>
          <w:p w14:paraId="1BECFD04" w14:textId="77777777" w:rsidR="004E49E2" w:rsidRPr="00D26B1D" w:rsidRDefault="004E49E2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533B2" w14:paraId="6A63C25D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ACF730" w14:textId="77777777" w:rsidR="00E3674C" w:rsidRPr="00D26B1D" w:rsidRDefault="00AB7710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993A1B5" w14:textId="77777777" w:rsidR="00512EC5" w:rsidRPr="00D26B1D" w:rsidRDefault="00512EC5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2FAFA294" w14:textId="77777777" w:rsidR="00512EC5" w:rsidRDefault="00D26B1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1. Psychoterapia i psychoterapeuta – podstawowe informacje.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7FFCCB1F" w14:textId="77777777" w:rsidR="00E63F7F" w:rsidRPr="00D26B1D" w:rsidRDefault="00E63F7F" w:rsidP="00766C29">
            <w:pPr>
              <w:rPr>
                <w:rFonts w:ascii="Garamond" w:hAnsi="Garamond"/>
                <w:lang w:val="pl-PL"/>
              </w:rPr>
            </w:pPr>
          </w:p>
          <w:p w14:paraId="20096FC8" w14:textId="77777777"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25120787" w14:textId="77777777" w:rsidR="00260CF4" w:rsidRPr="007533B2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Cooper, M. (2010). </w:t>
            </w:r>
            <w:r w:rsidRPr="007533B2">
              <w:rPr>
                <w:rFonts w:ascii="Garamond" w:hAnsi="Garamond" w:cs="Times New Roman"/>
                <w:i/>
                <w:iCs/>
                <w:lang w:val="pl-PL"/>
              </w:rPr>
              <w:t>Efektywność psychoterapii i poradnictwa psychologicznego: Wyniki badań i praktyka kliniczna</w:t>
            </w:r>
            <w:r w:rsidRPr="007533B2">
              <w:rPr>
                <w:rFonts w:ascii="Garamond" w:hAnsi="Garamond" w:cs="Times New Roman"/>
                <w:lang w:val="pl-PL"/>
              </w:rPr>
              <w:t xml:space="preserve">. Instytut Psychologii Zdrowia. Polskie Towarzystwo Psychologiczne. </w:t>
            </w:r>
          </w:p>
          <w:p w14:paraId="3FB77E8A" w14:textId="77777777" w:rsidR="00260CF4" w:rsidRPr="00260CF4" w:rsidRDefault="00260CF4" w:rsidP="00260CF4">
            <w:pPr>
              <w:pStyle w:val="ListParagraph"/>
              <w:jc w:val="both"/>
              <w:rPr>
                <w:rFonts w:ascii="Garamond" w:hAnsi="Garamond" w:cs="Times New Roman"/>
              </w:rPr>
            </w:pPr>
          </w:p>
          <w:p w14:paraId="7D7E4C52" w14:textId="77777777" w:rsidR="00260CF4" w:rsidRPr="007533B2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260CF4">
              <w:rPr>
                <w:rFonts w:ascii="Garamond" w:eastAsia="Times New Roman" w:hAnsi="Garamond" w:cs="Times New Roman"/>
                <w:lang w:val="pl-PL" w:eastAsia="pl-PL"/>
              </w:rPr>
              <w:t xml:space="preserve">Mizerska, R., Pinkowska-Zielińska, H. Jankiewicz, A., Modrzyńska, D., Kostrzewski, M., Wojtysiak, S. </w:t>
            </w:r>
            <w:r w:rsidRPr="00260CF4">
              <w:rPr>
                <w:rFonts w:ascii="Garamond" w:hAnsi="Garamond" w:cs="Times New Roman"/>
                <w:lang w:val="pl-PL"/>
              </w:rPr>
              <w:t xml:space="preserve">(2018). </w:t>
            </w:r>
            <w:r w:rsidRPr="007533B2">
              <w:rPr>
                <w:rFonts w:ascii="Garamond" w:hAnsi="Garamond" w:cs="Times New Roman"/>
                <w:i/>
                <w:iCs/>
                <w:lang w:val="pl-PL"/>
              </w:rPr>
              <w:t>Psychoterapia. Vademecum.</w:t>
            </w:r>
            <w:r w:rsidRPr="007533B2">
              <w:rPr>
                <w:rFonts w:ascii="Garamond" w:hAnsi="Garamond" w:cs="Times New Roman"/>
                <w:lang w:val="pl-PL"/>
              </w:rPr>
              <w:t xml:space="preserve"> Warszawa: Oficyna Ingenium.</w:t>
            </w:r>
          </w:p>
          <w:p w14:paraId="7142DDF9" w14:textId="77777777" w:rsidR="00260CF4" w:rsidRPr="00260CF4" w:rsidRDefault="00260CF4" w:rsidP="00260CF4">
            <w:pPr>
              <w:pStyle w:val="ListParagraph"/>
              <w:jc w:val="both"/>
              <w:rPr>
                <w:rFonts w:ascii="Garamond" w:hAnsi="Garamond" w:cs="Times New Roman"/>
              </w:rPr>
            </w:pPr>
          </w:p>
          <w:p w14:paraId="2D4A80C9" w14:textId="77777777" w:rsidR="00260CF4" w:rsidRPr="007533B2" w:rsidRDefault="00260CF4" w:rsidP="00260CF4">
            <w:pPr>
              <w:jc w:val="both"/>
              <w:rPr>
                <w:rFonts w:ascii="Garamond" w:hAnsi="Garamond" w:cs="Times New Roman"/>
                <w:lang w:val="pl-PL" w:eastAsia="pl-PL"/>
              </w:rPr>
            </w:pPr>
            <w:r w:rsidRPr="00260CF4">
              <w:rPr>
                <w:rFonts w:ascii="Garamond" w:hAnsi="Garamond" w:cs="Times New Roman"/>
                <w:lang w:val="pl-PL" w:eastAsia="pl-PL"/>
              </w:rPr>
              <w:t xml:space="preserve">Suszek, H., Grzesiuk, L., Styła, R., Krawczyk, K. (2017). </w:t>
            </w:r>
            <w:r w:rsidRPr="007533B2">
              <w:rPr>
                <w:rFonts w:ascii="Garamond" w:hAnsi="Garamond" w:cs="Times New Roman"/>
                <w:lang w:val="pl-PL" w:eastAsia="pl-PL"/>
              </w:rPr>
              <w:t xml:space="preserve">Kto i w jaki sposób prowadzi psychoterapię w Polsce. Część II. Wyniki ogólnopolskiego badania. </w:t>
            </w:r>
            <w:r w:rsidRPr="007533B2">
              <w:rPr>
                <w:rFonts w:ascii="Garamond" w:hAnsi="Garamond" w:cs="Times New Roman"/>
                <w:i/>
                <w:lang w:val="pl-PL" w:eastAsia="pl-PL"/>
              </w:rPr>
              <w:t>Psychiatria, 14</w:t>
            </w:r>
            <w:r w:rsidRPr="007533B2">
              <w:rPr>
                <w:rFonts w:ascii="Garamond" w:hAnsi="Garamond" w:cs="Times New Roman"/>
                <w:iCs/>
                <w:lang w:val="pl-PL" w:eastAsia="pl-PL"/>
              </w:rPr>
              <w:t>(2),</w:t>
            </w:r>
            <w:r w:rsidRPr="007533B2">
              <w:rPr>
                <w:rFonts w:ascii="Garamond" w:hAnsi="Garamond" w:cs="Times New Roman"/>
                <w:lang w:val="pl-PL" w:eastAsia="pl-PL"/>
              </w:rPr>
              <w:t xml:space="preserve"> 90–100.</w:t>
            </w:r>
          </w:p>
          <w:p w14:paraId="1E3B6514" w14:textId="77777777" w:rsidR="00260CF4" w:rsidRPr="00260CF4" w:rsidRDefault="00260CF4" w:rsidP="00260CF4">
            <w:pPr>
              <w:pStyle w:val="ListParagraph"/>
              <w:jc w:val="both"/>
              <w:rPr>
                <w:rFonts w:ascii="Garamond" w:hAnsi="Garamond" w:cs="Times New Roman"/>
              </w:rPr>
            </w:pPr>
          </w:p>
          <w:p w14:paraId="67A183BC" w14:textId="77777777" w:rsidR="00260CF4" w:rsidRPr="00260CF4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260CF4">
              <w:rPr>
                <w:rFonts w:ascii="Garamond" w:hAnsi="Garamond" w:cs="Times New Roman"/>
                <w:lang w:val="pl-PL"/>
              </w:rPr>
              <w:t xml:space="preserve">Tekst kodeksu etyczno-zawodowego psychoterapeuty można znaleźć na stronach Sekcji Psychoterapii Polskiego Towarzystwa Psychologicznego: </w:t>
            </w:r>
            <w:hyperlink r:id="rId8" w:history="1">
              <w:r w:rsidRPr="00260CF4">
                <w:rPr>
                  <w:rStyle w:val="Hyperlink"/>
                  <w:rFonts w:ascii="Garamond" w:hAnsi="Garamond" w:cs="Times New Roman"/>
                  <w:lang w:val="pl-PL"/>
                </w:rPr>
                <w:t>http://www.sekcjapsychoterapii.pl/kodeks-etyczny/</w:t>
              </w:r>
            </w:hyperlink>
            <w:r w:rsidRPr="00260CF4">
              <w:rPr>
                <w:rFonts w:ascii="Garamond" w:hAnsi="Garamond" w:cs="Times New Roman"/>
                <w:lang w:val="pl-PL"/>
              </w:rPr>
              <w:t xml:space="preserve"> oraz Sekcji Naukowej Psychoterapii Polskiego Towarzystwa Psychiatrycznego: </w:t>
            </w:r>
            <w:hyperlink r:id="rId9" w:history="1">
              <w:r w:rsidRPr="00260CF4">
                <w:rPr>
                  <w:rStyle w:val="Hyperlink"/>
                  <w:rFonts w:ascii="Garamond" w:hAnsi="Garamond" w:cs="Times New Roman"/>
                  <w:lang w:val="pl-PL"/>
                </w:rPr>
                <w:t>http://sekcjanaukowapsychoterapii.org/kodeks-etyczny-psychoterapeuty/</w:t>
              </w:r>
            </w:hyperlink>
          </w:p>
          <w:p w14:paraId="3A47AA79" w14:textId="77777777" w:rsidR="00AB7710" w:rsidRPr="00D26B1D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02464E5" w14:textId="77777777" w:rsidR="00302664" w:rsidRPr="00D26B1D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5F3F6960" w14:textId="77777777" w:rsidR="00FA3958" w:rsidRPr="00D26B1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D26B1D" w14:paraId="18B41AA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EBA6CF5" w14:textId="77777777"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ZAJĘCIA 2</w:t>
            </w:r>
          </w:p>
          <w:p w14:paraId="70F2A7C0" w14:textId="77777777" w:rsidR="004E49E2" w:rsidRPr="00D26B1D" w:rsidRDefault="004E49E2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Proces psychoterapii</w:t>
            </w:r>
          </w:p>
          <w:p w14:paraId="281A6C29" w14:textId="77777777" w:rsidR="00FA3958" w:rsidRPr="00D26B1D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 w:rsidR="004E49E2">
              <w:rPr>
                <w:rFonts w:ascii="Garamond" w:hAnsi="Garamond"/>
                <w:b/>
                <w:lang w:val="pl-PL"/>
              </w:rPr>
              <w:t>2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533B2" w14:paraId="1220428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6FC752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B3E6D47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54F32A7D" w14:textId="77777777" w:rsidR="00FA3958" w:rsidRPr="007D121B" w:rsidRDefault="00FA3958" w:rsidP="00043A74">
            <w:pPr>
              <w:rPr>
                <w:rFonts w:ascii="Garamond" w:hAnsi="Garamond"/>
                <w:lang w:val="pl-PL"/>
              </w:rPr>
            </w:pPr>
            <w:r w:rsidRPr="007D121B">
              <w:rPr>
                <w:rFonts w:ascii="Garamond" w:hAnsi="Garamond"/>
                <w:lang w:val="pl-PL"/>
              </w:rPr>
              <w:t>1.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260CF4">
              <w:rPr>
                <w:rFonts w:ascii="Garamond" w:hAnsi="Garamond"/>
                <w:lang w:val="pl-PL"/>
              </w:rPr>
              <w:t>Student z</w:t>
            </w:r>
            <w:r w:rsidR="007D121B">
              <w:rPr>
                <w:rFonts w:ascii="Garamond" w:hAnsi="Garamond"/>
                <w:lang w:val="pl-PL"/>
              </w:rPr>
              <w:t>na fazy rozwoju psychoterapii.</w:t>
            </w:r>
          </w:p>
          <w:p w14:paraId="0FB1D441" w14:textId="77777777" w:rsidR="00FA3958" w:rsidRDefault="00260CF4" w:rsidP="00260CF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potrafi rozpoznać podstawowe zjawiska, czynniki leczące i etapy procesu psychoterapii.</w:t>
            </w:r>
          </w:p>
          <w:p w14:paraId="34288919" w14:textId="77777777" w:rsidR="00260CF4" w:rsidRPr="00D26B1D" w:rsidRDefault="00260CF4" w:rsidP="00260CF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3258E" w14:paraId="12CFF5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A3E7BC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FE232F" w14:textId="77777777" w:rsidR="00FA3958" w:rsidRPr="004E49E2" w:rsidRDefault="00FA3958" w:rsidP="004E49E2">
            <w:pPr>
              <w:rPr>
                <w:rFonts w:ascii="Garamond" w:eastAsia="Calibri" w:hAnsi="Garamond" w:cs="Arial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4E49E2" w:rsidRPr="004E49E2">
              <w:rPr>
                <w:rFonts w:ascii="Garamond" w:eastAsia="Calibri" w:hAnsi="Garamond" w:cs="Arial"/>
                <w:lang w:val="pl-PL"/>
              </w:rPr>
              <w:t>Faza początkowa – konsultacje psychoterapeutyczne</w:t>
            </w:r>
          </w:p>
          <w:p w14:paraId="3C98C713" w14:textId="77777777" w:rsidR="00FA3958" w:rsidRPr="004E49E2" w:rsidRDefault="00FA3958" w:rsidP="00043A74">
            <w:pPr>
              <w:rPr>
                <w:rFonts w:ascii="Garamond" w:eastAsia="Calibri" w:hAnsi="Garamond" w:cs="Arial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2.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4E49E2" w:rsidRPr="004E49E2">
              <w:rPr>
                <w:rFonts w:ascii="Garamond" w:eastAsia="Calibri" w:hAnsi="Garamond" w:cs="Arial"/>
                <w:lang w:val="pl-PL"/>
              </w:rPr>
              <w:t>Faza środkowa – praca psychoterapeutyczna</w:t>
            </w:r>
          </w:p>
          <w:p w14:paraId="4C19E743" w14:textId="77777777" w:rsidR="004E49E2" w:rsidRPr="00D26B1D" w:rsidRDefault="00FA3958" w:rsidP="004E49E2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3.</w:t>
            </w:r>
            <w:r w:rsidR="004E49E2" w:rsidRPr="004E49E2">
              <w:rPr>
                <w:rFonts w:ascii="Garamond" w:eastAsia="Calibri" w:hAnsi="Garamond" w:cs="Arial"/>
                <w:lang w:val="pl-PL"/>
              </w:rPr>
              <w:t xml:space="preserve"> Faza kończenia psychoterapii</w:t>
            </w:r>
          </w:p>
          <w:p w14:paraId="18C9DA7F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33B2" w14:paraId="5A504A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17A37B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8E7861D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4510FDF9" w14:textId="4B8459C7" w:rsidR="004E49E2" w:rsidRPr="00D26B1D" w:rsidRDefault="004E49E2" w:rsidP="004E49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</w:t>
            </w:r>
            <w:r w:rsidR="00E63F7F">
              <w:rPr>
                <w:rFonts w:ascii="Garamond" w:hAnsi="Garamond"/>
                <w:lang w:val="pl-PL"/>
              </w:rPr>
              <w:t>3</w:t>
            </w:r>
            <w:r>
              <w:rPr>
                <w:rFonts w:ascii="Garamond" w:hAnsi="Garamond"/>
                <w:lang w:val="pl-PL"/>
              </w:rPr>
              <w:t xml:space="preserve">. </w:t>
            </w:r>
            <w:r w:rsidR="00E63F7F" w:rsidRPr="008C342D">
              <w:rPr>
                <w:rFonts w:ascii="Garamond" w:hAnsi="Garamond"/>
                <w:lang w:val="pl-PL"/>
              </w:rPr>
              <w:t>Proces psychoterapii – od pierwszego kontaktu, przez intensywną pracę, do jej zakończenia</w:t>
            </w:r>
            <w:r w:rsidR="00C111D9">
              <w:rPr>
                <w:rFonts w:ascii="Garamond" w:hAnsi="Garamond"/>
                <w:lang w:val="pl-PL"/>
              </w:rPr>
              <w:t>.</w:t>
            </w:r>
            <w:r w:rsidR="007533B2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37EC0177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400FB0F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64AC5D91" w14:textId="77777777" w:rsidR="00260CF4" w:rsidRPr="007533B2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Jasiński, M., Krawczyk, K. (2009). Co dzieje się w trakcie psychoterapii? W: L. Grzesiuk, R. Styła (red). </w:t>
            </w:r>
            <w:r w:rsidRPr="007533B2">
              <w:rPr>
                <w:rFonts w:ascii="Garamond" w:hAnsi="Garamond" w:cs="Times New Roman"/>
                <w:i/>
                <w:lang w:val="pl-PL"/>
              </w:rPr>
              <w:t xml:space="preserve">Psychoterapia </w:t>
            </w:r>
            <w:r w:rsidRPr="007533B2">
              <w:rPr>
                <w:rFonts w:ascii="Garamond" w:hAnsi="Garamond" w:cs="Times New Roman"/>
                <w:lang w:val="pl-PL"/>
              </w:rPr>
              <w:t xml:space="preserve">bez </w:t>
            </w:r>
            <w:r w:rsidRPr="007533B2">
              <w:rPr>
                <w:rFonts w:ascii="Garamond" w:hAnsi="Garamond" w:cs="Times New Roman"/>
                <w:i/>
                <w:lang w:val="pl-PL"/>
              </w:rPr>
              <w:t>tajemnic</w:t>
            </w:r>
            <w:r w:rsidRPr="007533B2">
              <w:rPr>
                <w:rFonts w:ascii="Garamond" w:hAnsi="Garamond" w:cs="Times New Roman"/>
                <w:lang w:val="pl-PL"/>
              </w:rPr>
              <w:t>. Warszawa: Difin.</w:t>
            </w:r>
          </w:p>
          <w:p w14:paraId="438E6BE7" w14:textId="77777777" w:rsidR="00260CF4" w:rsidRPr="00260CF4" w:rsidRDefault="00260CF4" w:rsidP="00260CF4">
            <w:pPr>
              <w:pStyle w:val="ListParagraph"/>
              <w:jc w:val="both"/>
              <w:rPr>
                <w:rFonts w:ascii="Garamond" w:hAnsi="Garamond" w:cs="Times New Roman"/>
              </w:rPr>
            </w:pPr>
          </w:p>
          <w:p w14:paraId="09F1D887" w14:textId="690A6AA1" w:rsidR="00260CF4" w:rsidRPr="00260CF4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Prochaska, J.O., Norcross, J.C. (2006). </w:t>
            </w:r>
            <w:r w:rsidRPr="007533B2">
              <w:rPr>
                <w:rFonts w:ascii="Garamond" w:hAnsi="Garamond" w:cs="Times New Roman"/>
                <w:i/>
                <w:lang w:val="pl-PL"/>
              </w:rPr>
              <w:t>Systemy psychoterapeutyczne. Analiza transteoretyczna</w:t>
            </w:r>
            <w:r w:rsidRPr="007533B2">
              <w:rPr>
                <w:rFonts w:ascii="Garamond" w:hAnsi="Garamond" w:cs="Times New Roman"/>
                <w:lang w:val="pl-PL"/>
              </w:rPr>
              <w:t>. Warszawa: Instytut Psychologii Zdrowia.</w:t>
            </w:r>
            <w:r w:rsidR="007533B2">
              <w:rPr>
                <w:rFonts w:ascii="Garamond" w:hAnsi="Garamond" w:cs="Times New Roman"/>
                <w:lang w:val="pl-PL"/>
              </w:rPr>
              <w:t xml:space="preserve"> </w:t>
            </w:r>
            <w:r w:rsidRPr="00260CF4">
              <w:rPr>
                <w:rFonts w:ascii="Garamond" w:hAnsi="Garamond" w:cs="Times New Roman"/>
                <w:lang w:val="pl-PL"/>
              </w:rPr>
              <w:t>(Roz</w:t>
            </w:r>
            <w:r w:rsidR="007533B2">
              <w:rPr>
                <w:rFonts w:ascii="Garamond" w:hAnsi="Garamond" w:cs="Times New Roman"/>
                <w:lang w:val="pl-PL"/>
              </w:rPr>
              <w:t>dział</w:t>
            </w:r>
            <w:r w:rsidRPr="00260CF4">
              <w:rPr>
                <w:rFonts w:ascii="Garamond" w:hAnsi="Garamond" w:cs="Times New Roman"/>
                <w:lang w:val="pl-PL"/>
              </w:rPr>
              <w:t xml:space="preserve"> 15. zawiera zwięzły opis procesów i etapów prowadzących do zmiany w psychoterapii)</w:t>
            </w:r>
          </w:p>
          <w:p w14:paraId="1E0C561D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53FA63E" w14:textId="77777777" w:rsidR="00FA3958" w:rsidRPr="00260CF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5D987CC" w14:textId="77777777" w:rsidR="00FA3958" w:rsidRPr="00260CF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533B2" w14:paraId="727A6F8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2ADB969" w14:textId="383B0456"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60CF4">
              <w:rPr>
                <w:rFonts w:ascii="Garamond" w:hAnsi="Garamond"/>
                <w:lang w:val="pl-PL"/>
              </w:rPr>
              <w:br w:type="page"/>
            </w:r>
            <w:r w:rsidRPr="00D26B1D">
              <w:rPr>
                <w:rFonts w:ascii="Garamond" w:hAnsi="Garamond"/>
                <w:b/>
                <w:lang w:val="pl-PL"/>
              </w:rPr>
              <w:t>ZAJĘCIA 3</w:t>
            </w:r>
          </w:p>
          <w:p w14:paraId="7DAEB327" w14:textId="77777777" w:rsidR="00B97B39" w:rsidRDefault="00B97B39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Niespecyficzne techniki psychoterapii</w:t>
            </w:r>
          </w:p>
          <w:p w14:paraId="321BE058" w14:textId="77777777" w:rsidR="00FA3958" w:rsidRPr="00D26B1D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 w:rsidR="00C4514B">
              <w:rPr>
                <w:rFonts w:ascii="Garamond" w:hAnsi="Garamond"/>
                <w:b/>
                <w:lang w:val="pl-PL"/>
              </w:rPr>
              <w:t>6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533B2" w14:paraId="6C95985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14720A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167E33E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198593CC" w14:textId="77777777" w:rsidR="00B368A1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B368A1">
              <w:rPr>
                <w:rFonts w:ascii="Garamond" w:hAnsi="Garamond"/>
                <w:lang w:val="pl-PL"/>
              </w:rPr>
              <w:t xml:space="preserve"> Student rozumie zasady rządzące procesem aktywnego słuchania.</w:t>
            </w:r>
          </w:p>
          <w:p w14:paraId="3483BD85" w14:textId="77777777" w:rsidR="00FA3958" w:rsidRPr="00D26B1D" w:rsidRDefault="00B368A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umie wymienić i opisać niespecyficzne techniki psychoterapii.</w:t>
            </w:r>
          </w:p>
          <w:p w14:paraId="3D0A6AF0" w14:textId="77777777" w:rsidR="00FA3958" w:rsidRPr="00D26B1D" w:rsidRDefault="00B368A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D26B1D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potrafi aktywnie słuchać poprawnie stosując niespecyficzne techniki psychoterapii. </w:t>
            </w:r>
          </w:p>
          <w:p w14:paraId="53B547F0" w14:textId="77777777" w:rsidR="00FA3958" w:rsidRPr="00D26B1D" w:rsidRDefault="00FA3958" w:rsidP="00B368A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3258E" w14:paraId="1E36676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02B08D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3BF4CD" w14:textId="77777777" w:rsidR="00C111D9" w:rsidRPr="00260CF4" w:rsidRDefault="00C111D9" w:rsidP="00260CF4">
            <w:pPr>
              <w:pStyle w:val="ListParagraph"/>
              <w:numPr>
                <w:ilvl w:val="0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Podstawowe instrumenty konwersacyjne</w:t>
            </w:r>
          </w:p>
          <w:p w14:paraId="232B45AD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Minimalna reakcja werbalna</w:t>
            </w:r>
          </w:p>
          <w:p w14:paraId="4E1CB239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Parafraza</w:t>
            </w:r>
          </w:p>
          <w:p w14:paraId="3DEE0D46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Klaryfikacja</w:t>
            </w:r>
          </w:p>
          <w:p w14:paraId="708004BA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Odzwierciedlenie uczuć</w:t>
            </w:r>
          </w:p>
          <w:p w14:paraId="7A424CA7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Prośba o rozwinięcie tematu</w:t>
            </w:r>
          </w:p>
          <w:p w14:paraId="5C8390E3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Milczenie</w:t>
            </w:r>
          </w:p>
          <w:p w14:paraId="3E5A35CC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Pytania</w:t>
            </w:r>
          </w:p>
          <w:p w14:paraId="25CEAB14" w14:textId="77777777" w:rsidR="00C111D9" w:rsidRPr="00260CF4" w:rsidRDefault="00C111D9" w:rsidP="00260CF4">
            <w:pPr>
              <w:pStyle w:val="ListParagraph"/>
              <w:numPr>
                <w:ilvl w:val="0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Praca z oporem</w:t>
            </w:r>
          </w:p>
          <w:p w14:paraId="0485DB30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33B2" w14:paraId="1DD7325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299F47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FD03DDC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52E1FD4F" w14:textId="77777777" w:rsidR="00C111D9" w:rsidRPr="00D26B1D" w:rsidRDefault="00C111D9" w:rsidP="00C111D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4. Niespecyficzne techniki pracy psychoterapeuty.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42BF981D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B3B7743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435B204E" w14:textId="77777777" w:rsidR="00260CF4" w:rsidRPr="007533B2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Ustian, D. (2005). Pytania i inne instrumenty konwersacyjne. Zastosowania praktyczne podczas wywiadu diagnostycznego. W: K. Krejz, K. Stemplewska-Żakowicz (red.). </w:t>
            </w:r>
            <w:r w:rsidRPr="007533B2">
              <w:rPr>
                <w:rFonts w:ascii="Garamond" w:hAnsi="Garamond" w:cs="Times New Roman"/>
                <w:i/>
                <w:lang w:val="pl-PL"/>
              </w:rPr>
              <w:t xml:space="preserve">Wywiad psychologiczny. Część 2. Wywiad jako spotkanie z człowiekiem. </w:t>
            </w:r>
            <w:r w:rsidRPr="007533B2">
              <w:rPr>
                <w:rFonts w:ascii="Garamond" w:hAnsi="Garamond" w:cs="Times New Roman"/>
                <w:lang w:val="pl-PL"/>
              </w:rPr>
              <w:t xml:space="preserve">Warszawa: Pracownia Testów Psychologicznych PTP. </w:t>
            </w:r>
          </w:p>
          <w:p w14:paraId="19F31772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3B37A8A" w14:textId="77777777" w:rsidR="00FA3958" w:rsidRPr="00260CF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770E3C9" w14:textId="77777777" w:rsidR="00FA3958" w:rsidRPr="00260CF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0DF8630" w14:textId="77777777" w:rsidR="00B368A1" w:rsidRPr="00D26B1D" w:rsidRDefault="00B368A1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368A1" w:rsidRPr="00D26B1D" w14:paraId="40C72979" w14:textId="77777777" w:rsidTr="000325B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A2BB621" w14:textId="77777777" w:rsidR="00B368A1" w:rsidRDefault="00B368A1" w:rsidP="000325BD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4</w:t>
            </w:r>
          </w:p>
          <w:p w14:paraId="59F6EFE5" w14:textId="77777777" w:rsidR="00B368A1" w:rsidRPr="00D26B1D" w:rsidRDefault="00B368A1" w:rsidP="000325B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Konsultacja psychoterapeutyczna</w:t>
            </w:r>
          </w:p>
          <w:p w14:paraId="715E1136" w14:textId="77777777" w:rsidR="00B368A1" w:rsidRPr="00D26B1D" w:rsidRDefault="00B368A1" w:rsidP="000325BD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 w:rsidR="00030CA5">
              <w:rPr>
                <w:rFonts w:ascii="Garamond" w:hAnsi="Garamond"/>
                <w:b/>
                <w:lang w:val="pl-PL"/>
              </w:rPr>
              <w:t>4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B368A1" w:rsidRPr="007533B2" w14:paraId="1483F9CE" w14:textId="77777777" w:rsidTr="000325B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8ECD51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8676569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01AA1D7A" w14:textId="77777777" w:rsidR="00B368A1" w:rsidRPr="007D121B" w:rsidRDefault="00B368A1" w:rsidP="000325BD">
            <w:pPr>
              <w:rPr>
                <w:rFonts w:ascii="Garamond" w:hAnsi="Garamond"/>
                <w:lang w:val="pl-PL"/>
              </w:rPr>
            </w:pPr>
            <w:r w:rsidRPr="007D121B">
              <w:rPr>
                <w:rFonts w:ascii="Garamond" w:hAnsi="Garamond"/>
                <w:lang w:val="pl-PL"/>
              </w:rPr>
              <w:t>1.</w:t>
            </w:r>
            <w:r w:rsidR="007D121B" w:rsidRPr="007D121B">
              <w:rPr>
                <w:rFonts w:ascii="Garamond" w:hAnsi="Garamond"/>
                <w:lang w:val="pl-PL"/>
              </w:rPr>
              <w:t xml:space="preserve"> </w:t>
            </w:r>
            <w:r w:rsidR="00260CF4">
              <w:rPr>
                <w:rFonts w:ascii="Garamond" w:hAnsi="Garamond"/>
                <w:lang w:val="pl-PL"/>
              </w:rPr>
              <w:t>Student z</w:t>
            </w:r>
            <w:r w:rsidR="007D121B" w:rsidRPr="007D121B">
              <w:rPr>
                <w:rFonts w:ascii="Garamond" w:hAnsi="Garamond"/>
                <w:lang w:val="pl-PL"/>
              </w:rPr>
              <w:t>na przebieg konsultacji psychoterapeutycznej</w:t>
            </w:r>
            <w:r w:rsidR="00260CF4">
              <w:rPr>
                <w:rFonts w:ascii="Garamond" w:hAnsi="Garamond"/>
                <w:lang w:val="pl-PL"/>
              </w:rPr>
              <w:t>.</w:t>
            </w:r>
          </w:p>
          <w:p w14:paraId="76398ADD" w14:textId="77777777" w:rsidR="00B368A1" w:rsidRDefault="00B368A1" w:rsidP="007D121B">
            <w:pPr>
              <w:rPr>
                <w:rFonts w:ascii="Garamond" w:hAnsi="Garamond"/>
                <w:lang w:val="pl-PL"/>
              </w:rPr>
            </w:pPr>
            <w:r w:rsidRPr="007D121B">
              <w:rPr>
                <w:rFonts w:ascii="Garamond" w:hAnsi="Garamond"/>
                <w:lang w:val="pl-PL"/>
              </w:rPr>
              <w:t>2.</w:t>
            </w:r>
            <w:r w:rsidR="00260CF4">
              <w:rPr>
                <w:rFonts w:ascii="Garamond" w:hAnsi="Garamond"/>
                <w:lang w:val="pl-PL"/>
              </w:rPr>
              <w:t xml:space="preserve"> Student posiad</w:t>
            </w:r>
            <w:r w:rsidR="007D121B">
              <w:rPr>
                <w:rFonts w:ascii="Garamond" w:hAnsi="Garamond"/>
                <w:lang w:val="pl-PL"/>
              </w:rPr>
              <w:t xml:space="preserve">a </w:t>
            </w:r>
            <w:r w:rsidR="009A469A">
              <w:rPr>
                <w:rFonts w:ascii="Garamond" w:hAnsi="Garamond"/>
                <w:lang w:val="pl-PL"/>
              </w:rPr>
              <w:t>podstawową</w:t>
            </w:r>
            <w:r w:rsidR="007D121B">
              <w:rPr>
                <w:rFonts w:ascii="Garamond" w:hAnsi="Garamond"/>
                <w:lang w:val="pl-PL"/>
              </w:rPr>
              <w:t xml:space="preserve"> umiejętność nawiązania kontaktu z klientem, zebrania wywiadu i wstępnego określenia jego problemu. </w:t>
            </w:r>
          </w:p>
          <w:p w14:paraId="18912D4F" w14:textId="77777777" w:rsidR="00600041" w:rsidRPr="00D26B1D" w:rsidRDefault="00600041" w:rsidP="007D121B">
            <w:pPr>
              <w:rPr>
                <w:rFonts w:ascii="Garamond" w:hAnsi="Garamond"/>
                <w:lang w:val="pl-PL"/>
              </w:rPr>
            </w:pPr>
          </w:p>
        </w:tc>
      </w:tr>
      <w:tr w:rsidR="00B368A1" w:rsidRPr="00C4514B" w14:paraId="6A247649" w14:textId="77777777" w:rsidTr="000325B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131FF7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BE0F30" w14:textId="77777777" w:rsidR="00B368A1" w:rsidRPr="004E49E2" w:rsidRDefault="00B368A1" w:rsidP="000325BD">
            <w:pPr>
              <w:rPr>
                <w:rFonts w:ascii="Garamond" w:eastAsia="Calibri" w:hAnsi="Garamond" w:cs="Arial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C4514B">
              <w:rPr>
                <w:rFonts w:ascii="Garamond" w:eastAsia="Calibri" w:hAnsi="Garamond" w:cs="Arial"/>
                <w:lang w:val="pl-PL"/>
              </w:rPr>
              <w:t>Pierwsze spotkanie z klientem/pacjentem</w:t>
            </w:r>
          </w:p>
          <w:p w14:paraId="045970B8" w14:textId="77777777" w:rsidR="00B368A1" w:rsidRPr="004E49E2" w:rsidRDefault="00B368A1" w:rsidP="000325BD">
            <w:pPr>
              <w:rPr>
                <w:rFonts w:ascii="Garamond" w:eastAsia="Calibri" w:hAnsi="Garamond" w:cs="Arial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2.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C4514B">
              <w:rPr>
                <w:rFonts w:ascii="Garamond" w:eastAsia="Calibri" w:hAnsi="Garamond" w:cs="Arial"/>
                <w:lang w:val="pl-PL"/>
              </w:rPr>
              <w:t>Zebranie wywiadu</w:t>
            </w:r>
          </w:p>
          <w:p w14:paraId="7645F2DF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3.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C4514B">
              <w:rPr>
                <w:rFonts w:ascii="Garamond" w:eastAsia="Calibri" w:hAnsi="Garamond" w:cs="Arial"/>
                <w:lang w:val="pl-PL"/>
              </w:rPr>
              <w:t>Wstępne sformułowanie problemu</w:t>
            </w:r>
          </w:p>
          <w:p w14:paraId="74833F68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</w:p>
        </w:tc>
      </w:tr>
      <w:tr w:rsidR="00B368A1" w:rsidRPr="00D26B1D" w14:paraId="66B096D9" w14:textId="77777777" w:rsidTr="000325B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DAB1F4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7E9928A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66A79B1C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Rozdział 3.</w:t>
            </w:r>
            <w:r w:rsidR="00C4514B">
              <w:rPr>
                <w:rFonts w:ascii="Garamond" w:hAnsi="Garamond"/>
                <w:lang w:val="pl-PL"/>
              </w:rPr>
              <w:t xml:space="preserve"> pkt. 1 (częściowe powtórzenie materiału z zajęć nr 2) Faza początkowa – konsultacje psychoterapeutyczne</w:t>
            </w:r>
            <w:r>
              <w:rPr>
                <w:rFonts w:ascii="Garamond" w:hAnsi="Garamond"/>
                <w:lang w:val="pl-PL"/>
              </w:rPr>
              <w:t xml:space="preserve">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46F67F5A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</w:p>
          <w:p w14:paraId="79807509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5016D633" w14:textId="77777777" w:rsidR="00260CF4" w:rsidRPr="00260CF4" w:rsidRDefault="00260CF4" w:rsidP="00260CF4">
            <w:pPr>
              <w:jc w:val="both"/>
              <w:rPr>
                <w:rFonts w:ascii="Garamond" w:hAnsi="Garamond" w:cs="Times New Roman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Trzebińska, E. (2005). Przygotowanie do psychoterapii i jej przebieg. </w:t>
            </w:r>
            <w:r w:rsidRPr="00260CF4">
              <w:rPr>
                <w:rFonts w:ascii="Garamond" w:hAnsi="Garamond" w:cs="Times New Roman"/>
              </w:rPr>
              <w:t xml:space="preserve">W L. Grzesiuk (red.). </w:t>
            </w:r>
            <w:r w:rsidRPr="00260CF4">
              <w:rPr>
                <w:rFonts w:ascii="Garamond" w:hAnsi="Garamond" w:cs="Times New Roman"/>
                <w:i/>
              </w:rPr>
              <w:lastRenderedPageBreak/>
              <w:t xml:space="preserve">Psychoterapia. Teoria. </w:t>
            </w:r>
            <w:r w:rsidRPr="00260CF4">
              <w:rPr>
                <w:rFonts w:ascii="Garamond" w:hAnsi="Garamond" w:cs="Times New Roman"/>
              </w:rPr>
              <w:t xml:space="preserve">Warszawa: Eneteia. </w:t>
            </w:r>
          </w:p>
          <w:p w14:paraId="17244D27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</w:p>
        </w:tc>
      </w:tr>
    </w:tbl>
    <w:p w14:paraId="1F980030" w14:textId="77777777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54C06DC" w14:textId="77777777" w:rsidR="000E6CF6" w:rsidRDefault="000E6CF6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0AFDC18" w14:textId="77777777" w:rsidR="000E6CF6" w:rsidRPr="00D26B1D" w:rsidRDefault="000E6CF6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59B6B13" w14:textId="77777777" w:rsidR="00FA3958" w:rsidRPr="00D26B1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533B2" w14:paraId="321D297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667702C" w14:textId="77777777"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194356">
              <w:rPr>
                <w:rFonts w:ascii="Garamond" w:hAnsi="Garamond"/>
                <w:b/>
                <w:lang w:val="pl-PL"/>
              </w:rPr>
              <w:t>5</w:t>
            </w:r>
          </w:p>
          <w:p w14:paraId="594731A2" w14:textId="77777777" w:rsidR="004A45AA" w:rsidRPr="00D26B1D" w:rsidRDefault="004A45AA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Specyficzne techniki psychoterapii </w:t>
            </w:r>
            <w:r w:rsidR="00036DB2">
              <w:rPr>
                <w:rFonts w:ascii="Garamond" w:hAnsi="Garamond"/>
                <w:b/>
                <w:lang w:val="pl-PL"/>
              </w:rPr>
              <w:t>psychodynamicznej</w:t>
            </w:r>
          </w:p>
          <w:p w14:paraId="1B47F20A" w14:textId="77777777" w:rsidR="00FA3958" w:rsidRPr="00D26B1D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 w:rsidR="004A45AA">
              <w:rPr>
                <w:rFonts w:ascii="Garamond" w:hAnsi="Garamond"/>
                <w:b/>
                <w:lang w:val="pl-PL"/>
              </w:rPr>
              <w:t>4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533B2" w14:paraId="5D69A90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CD782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47453D2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7DC05E9A" w14:textId="77777777" w:rsidR="00FA3958" w:rsidRPr="00D011E0" w:rsidRDefault="00FA3958" w:rsidP="00043A74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1.</w:t>
            </w:r>
            <w:r w:rsidR="00D011E0" w:rsidRPr="00D011E0">
              <w:rPr>
                <w:rFonts w:ascii="Garamond" w:hAnsi="Garamond"/>
                <w:lang w:val="pl-PL"/>
              </w:rPr>
              <w:t xml:space="preserve"> </w:t>
            </w:r>
            <w:r w:rsidR="00260CF4">
              <w:rPr>
                <w:rFonts w:ascii="Garamond" w:hAnsi="Garamond"/>
                <w:lang w:val="pl-PL"/>
              </w:rPr>
              <w:t>Student z</w:t>
            </w:r>
            <w:r w:rsidR="00D011E0" w:rsidRPr="00D011E0">
              <w:rPr>
                <w:rFonts w:ascii="Garamond" w:hAnsi="Garamond"/>
                <w:lang w:val="pl-PL"/>
              </w:rPr>
              <w:t>na podstawowe tezy</w:t>
            </w:r>
            <w:r w:rsidR="00D011E0">
              <w:rPr>
                <w:rFonts w:ascii="Garamond" w:hAnsi="Garamond"/>
                <w:lang w:val="pl-PL"/>
              </w:rPr>
              <w:t xml:space="preserve"> teorii psychoanalitycznej dotyczące funkcjonowania osobowości, przyczyn zaburzeń psychicznych i czynników leczących w psychoterapii</w:t>
            </w:r>
            <w:r w:rsidR="00D93B15">
              <w:rPr>
                <w:rFonts w:ascii="Garamond" w:hAnsi="Garamond"/>
                <w:lang w:val="pl-PL"/>
              </w:rPr>
              <w:t>.</w:t>
            </w:r>
          </w:p>
          <w:p w14:paraId="57FA2671" w14:textId="77777777" w:rsidR="00FA3958" w:rsidRPr="00D011E0" w:rsidRDefault="00FA3958" w:rsidP="00043A74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2.</w:t>
            </w:r>
            <w:r w:rsidR="00D011E0">
              <w:rPr>
                <w:rFonts w:ascii="Garamond" w:hAnsi="Garamond"/>
                <w:lang w:val="pl-PL"/>
              </w:rPr>
              <w:t xml:space="preserve"> </w:t>
            </w:r>
            <w:r w:rsidR="00260CF4">
              <w:rPr>
                <w:rFonts w:ascii="Garamond" w:hAnsi="Garamond"/>
                <w:lang w:val="pl-PL"/>
              </w:rPr>
              <w:t>Student posiada wie</w:t>
            </w:r>
            <w:r w:rsidR="00D011E0">
              <w:rPr>
                <w:rFonts w:ascii="Garamond" w:hAnsi="Garamond"/>
                <w:lang w:val="pl-PL"/>
              </w:rPr>
              <w:t>dzę na temat praktycznych aspektów struktury sesji psychoterapii psychodynamicznej</w:t>
            </w:r>
            <w:r w:rsidR="00D93B15">
              <w:rPr>
                <w:rFonts w:ascii="Garamond" w:hAnsi="Garamond"/>
                <w:lang w:val="pl-PL"/>
              </w:rPr>
              <w:t>.</w:t>
            </w:r>
          </w:p>
          <w:p w14:paraId="32A1977E" w14:textId="598DAF45" w:rsidR="00FA3958" w:rsidRDefault="00FA3958" w:rsidP="00D93B15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3.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6A6573">
              <w:rPr>
                <w:rFonts w:ascii="Garamond" w:hAnsi="Garamond"/>
                <w:lang w:val="pl-PL"/>
              </w:rPr>
              <w:t>Student z</w:t>
            </w:r>
            <w:r w:rsidR="00D93B15">
              <w:rPr>
                <w:rFonts w:ascii="Garamond" w:hAnsi="Garamond"/>
                <w:lang w:val="pl-PL"/>
              </w:rPr>
              <w:t>na wybrane techniki psychoterapii psychodynamicznej.</w:t>
            </w:r>
          </w:p>
          <w:p w14:paraId="7C3D7976" w14:textId="77777777" w:rsidR="00AA68AD" w:rsidRPr="00D26B1D" w:rsidRDefault="00AA68AD" w:rsidP="00D93B1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33B2" w14:paraId="776BBEA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85CFC0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D7FD5A9" w14:textId="77777777" w:rsidR="00D011E0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260CF4">
              <w:rPr>
                <w:rFonts w:ascii="Garamond" w:hAnsi="Garamond"/>
                <w:lang w:val="pl-PL"/>
              </w:rPr>
              <w:t xml:space="preserve"> </w:t>
            </w:r>
            <w:r w:rsidR="00D011E0">
              <w:rPr>
                <w:rFonts w:ascii="Garamond" w:hAnsi="Garamond"/>
                <w:lang w:val="pl-PL"/>
              </w:rPr>
              <w:t>Podstawowe tezy koncepcji psychoanalitycznej na temat osobowości, przyczyn zaburzeń psychicznych i procesu terapii</w:t>
            </w:r>
          </w:p>
          <w:p w14:paraId="0C34973A" w14:textId="77777777" w:rsidR="00036DB2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036DB2">
              <w:rPr>
                <w:rFonts w:ascii="Garamond" w:hAnsi="Garamond"/>
                <w:lang w:val="pl-PL"/>
              </w:rPr>
              <w:t xml:space="preserve">Przebieg i struktura sesji psychodynamicznej </w:t>
            </w:r>
          </w:p>
          <w:p w14:paraId="589A55F3" w14:textId="77777777" w:rsidR="00BA5BFD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BA5BFD">
              <w:rPr>
                <w:rFonts w:ascii="Garamond" w:hAnsi="Garamond"/>
                <w:lang w:val="pl-PL"/>
              </w:rPr>
              <w:t>. Specyfika relacji psychoterapeutycznej w nurcie psychodynamicznym</w:t>
            </w:r>
          </w:p>
          <w:p w14:paraId="33E028DD" w14:textId="77777777" w:rsidR="00036DB2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BA5BFD">
              <w:rPr>
                <w:rFonts w:ascii="Garamond" w:hAnsi="Garamond"/>
                <w:lang w:val="pl-PL"/>
              </w:rPr>
              <w:t xml:space="preserve">. </w:t>
            </w:r>
            <w:r w:rsidR="00036DB2">
              <w:rPr>
                <w:rFonts w:ascii="Garamond" w:hAnsi="Garamond"/>
                <w:lang w:val="pl-PL"/>
              </w:rPr>
              <w:t>Konfrontacja</w:t>
            </w:r>
          </w:p>
          <w:p w14:paraId="398C7B1B" w14:textId="77777777" w:rsidR="00036DB2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036DB2">
              <w:rPr>
                <w:rFonts w:ascii="Garamond" w:hAnsi="Garamond"/>
                <w:lang w:val="pl-PL"/>
              </w:rPr>
              <w:t xml:space="preserve">. Klaryfikacja </w:t>
            </w:r>
          </w:p>
          <w:p w14:paraId="5D5B85F6" w14:textId="77777777" w:rsidR="00036DB2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036DB2">
              <w:rPr>
                <w:rFonts w:ascii="Garamond" w:hAnsi="Garamond"/>
                <w:lang w:val="pl-PL"/>
              </w:rPr>
              <w:t>. Interpretacja genetyczna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036DB2">
              <w:rPr>
                <w:rFonts w:ascii="Garamond" w:hAnsi="Garamond"/>
                <w:lang w:val="pl-PL"/>
              </w:rPr>
              <w:t>mechanizmów obronnych</w:t>
            </w:r>
            <w:r>
              <w:rPr>
                <w:rFonts w:ascii="Garamond" w:hAnsi="Garamond"/>
                <w:lang w:val="pl-PL"/>
              </w:rPr>
              <w:t xml:space="preserve"> i</w:t>
            </w:r>
            <w:r w:rsidR="00036DB2">
              <w:rPr>
                <w:rFonts w:ascii="Garamond" w:hAnsi="Garamond"/>
                <w:lang w:val="pl-PL"/>
              </w:rPr>
              <w:t xml:space="preserve"> przeniesienia</w:t>
            </w:r>
          </w:p>
          <w:p w14:paraId="1B2F0F54" w14:textId="77777777" w:rsidR="00FA3958" w:rsidRPr="00D26B1D" w:rsidRDefault="00FA3958" w:rsidP="00036DB2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26B1D" w14:paraId="0E3E2D1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7D6B19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5828FE7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4CD74119" w14:textId="77777777" w:rsidR="002A1971" w:rsidRDefault="002A1971" w:rsidP="004A45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2 pkt. 1. Nurt psychodynamiczny/psychoanalityczy.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>Warszawa: AEH.</w:t>
            </w:r>
          </w:p>
          <w:p w14:paraId="78E92E0D" w14:textId="77777777" w:rsidR="002A1971" w:rsidRDefault="002A1971" w:rsidP="004A45AA">
            <w:pPr>
              <w:rPr>
                <w:rFonts w:ascii="Garamond" w:hAnsi="Garamond"/>
                <w:lang w:val="pl-PL"/>
              </w:rPr>
            </w:pPr>
          </w:p>
          <w:p w14:paraId="24989DFD" w14:textId="77777777" w:rsidR="004A45AA" w:rsidRPr="00D26B1D" w:rsidRDefault="004A45AA" w:rsidP="004A45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5 pkt. 1. </w:t>
            </w:r>
            <w:r w:rsidRPr="008C342D">
              <w:rPr>
                <w:rFonts w:ascii="Garamond" w:hAnsi="Garamond"/>
                <w:lang w:val="pl-PL"/>
              </w:rPr>
              <w:t>Specyficzne techniki pracy w nurcie psychoanalitycznym</w:t>
            </w:r>
            <w:r>
              <w:rPr>
                <w:rFonts w:ascii="Garamond" w:hAnsi="Garamond"/>
                <w:lang w:val="pl-PL"/>
              </w:rPr>
              <w:t xml:space="preserve">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0DF1B0BB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C15A3CB" w14:textId="77777777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35395C84" w14:textId="77777777" w:rsidR="00260CF4" w:rsidRPr="001C4DDD" w:rsidRDefault="00260CF4" w:rsidP="00260CF4">
            <w:pPr>
              <w:rPr>
                <w:rFonts w:ascii="Garamond" w:hAnsi="Garamond" w:cs="Times New Roman"/>
                <w:lang w:val="pl-PL"/>
              </w:rPr>
            </w:pPr>
            <w:r w:rsidRPr="00260CF4">
              <w:rPr>
                <w:rFonts w:ascii="Garamond" w:hAnsi="Garamond" w:cs="Times New Roman"/>
                <w:lang w:val="pl-PL"/>
              </w:rPr>
              <w:t xml:space="preserve">Killingmo, B. (2013). </w:t>
            </w:r>
            <w:r w:rsidRPr="006A6573">
              <w:rPr>
                <w:rFonts w:ascii="Garamond" w:hAnsi="Garamond" w:cs="Times New Roman"/>
                <w:i/>
                <w:iCs/>
                <w:lang w:val="pl-PL"/>
              </w:rPr>
              <w:t>Psychoanalityczna metoda leczenia. Zasady i pojęcia.</w:t>
            </w:r>
            <w:r w:rsidRPr="00260CF4">
              <w:rPr>
                <w:rFonts w:ascii="Garamond" w:hAnsi="Garamond" w:cs="Times New Roman"/>
                <w:lang w:val="pl-PL"/>
              </w:rPr>
              <w:t xml:space="preserve"> </w:t>
            </w:r>
            <w:r w:rsidRPr="001C4DDD">
              <w:rPr>
                <w:rFonts w:ascii="Garamond" w:hAnsi="Garamond" w:cs="Times New Roman"/>
                <w:lang w:val="pl-PL"/>
              </w:rPr>
              <w:t xml:space="preserve">Gdańsk: GWP. </w:t>
            </w:r>
          </w:p>
          <w:p w14:paraId="749F0F83" w14:textId="77777777" w:rsidR="00260CF4" w:rsidRDefault="00260CF4" w:rsidP="00260CF4">
            <w:pPr>
              <w:rPr>
                <w:rFonts w:ascii="Garamond" w:eastAsia="Times New Roman" w:hAnsi="Garamond" w:cs="Times New Roman"/>
                <w:bCs/>
                <w:kern w:val="36"/>
                <w:lang w:val="pl-PL" w:eastAsia="pl-PL"/>
              </w:rPr>
            </w:pPr>
          </w:p>
          <w:p w14:paraId="15231372" w14:textId="77777777" w:rsidR="00260CF4" w:rsidRPr="001C4DDD" w:rsidRDefault="00642E10" w:rsidP="00260CF4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903121">
              <w:rPr>
                <w:rFonts w:ascii="Garamond" w:eastAsia="Times New Roman" w:hAnsi="Garamond" w:cs="Times New Roman"/>
                <w:bCs/>
                <w:kern w:val="36"/>
                <w:lang w:val="pl-PL" w:eastAsia="pl-PL"/>
              </w:rPr>
              <w:t>Leźnicka-Łoś</w:t>
            </w:r>
            <w:r w:rsidR="00260CF4" w:rsidRPr="001C4DDD">
              <w:rPr>
                <w:rFonts w:ascii="Garamond" w:eastAsia="Times New Roman" w:hAnsi="Garamond" w:cs="Times New Roman"/>
                <w:bCs/>
                <w:kern w:val="36"/>
                <w:lang w:val="pl-PL" w:eastAsia="pl-PL"/>
              </w:rPr>
              <w:t xml:space="preserve">, A. (2012). </w:t>
            </w:r>
            <w:r w:rsidR="00260CF4" w:rsidRPr="006A6573">
              <w:rPr>
                <w:rFonts w:ascii="Garamond" w:eastAsia="Times New Roman" w:hAnsi="Garamond" w:cs="Times New Roman"/>
                <w:bCs/>
                <w:i/>
                <w:iCs/>
                <w:kern w:val="36"/>
                <w:lang w:val="pl-PL" w:eastAsia="pl-PL"/>
              </w:rPr>
              <w:t>Podstawy terapii psychoanalitycznej. Teoria i praktyka.</w:t>
            </w:r>
            <w:r w:rsidR="00260CF4" w:rsidRPr="001C4DDD">
              <w:rPr>
                <w:rFonts w:ascii="Garamond" w:eastAsia="Times New Roman" w:hAnsi="Garamond" w:cs="Times New Roman"/>
                <w:bCs/>
                <w:kern w:val="36"/>
                <w:lang w:val="pl-PL" w:eastAsia="pl-PL"/>
              </w:rPr>
              <w:t xml:space="preserve"> Warszawa: Wydawnictwo Imago.</w:t>
            </w:r>
          </w:p>
          <w:p w14:paraId="7DADC3D1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25501CF" w14:textId="77777777" w:rsidR="00FA3958" w:rsidRPr="00D26B1D" w:rsidRDefault="00FA3958" w:rsidP="00FA3958">
      <w:pPr>
        <w:spacing w:after="0" w:line="240" w:lineRule="auto"/>
        <w:rPr>
          <w:rFonts w:ascii="Garamond" w:hAnsi="Garamond"/>
        </w:rPr>
      </w:pPr>
    </w:p>
    <w:p w14:paraId="123320FE" w14:textId="77777777" w:rsidR="00FA3958" w:rsidRPr="00D26B1D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E856BFE" w14:textId="77777777" w:rsidR="00FA3958" w:rsidRPr="00D26B1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A45AA" w14:paraId="0C03770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F8CD732" w14:textId="77777777" w:rsidR="00FA3958" w:rsidRPr="00D26B1D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194356">
              <w:rPr>
                <w:rFonts w:ascii="Garamond" w:hAnsi="Garamond"/>
                <w:b/>
                <w:lang w:val="pl-PL"/>
              </w:rPr>
              <w:t>6</w:t>
            </w:r>
          </w:p>
          <w:p w14:paraId="092896E6" w14:textId="77777777" w:rsidR="004A45AA" w:rsidRPr="00D26B1D" w:rsidRDefault="004A45AA" w:rsidP="004A45AA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Specyficzne techniki psychoterapii poznawczo-behawioralnej</w:t>
            </w:r>
          </w:p>
          <w:p w14:paraId="7531A13C" w14:textId="77777777" w:rsidR="00FA3958" w:rsidRPr="00D26B1D" w:rsidRDefault="004A45AA" w:rsidP="004A45AA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4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533B2" w14:paraId="625AA68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FA27AC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6D0F369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5916DBC9" w14:textId="77777777" w:rsidR="00E668F4" w:rsidRPr="00D011E0" w:rsidRDefault="00E668F4" w:rsidP="00E668F4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 xml:space="preserve">1. </w:t>
            </w:r>
            <w:r w:rsidR="00260CF4">
              <w:rPr>
                <w:rFonts w:ascii="Garamond" w:hAnsi="Garamond"/>
                <w:lang w:val="pl-PL"/>
              </w:rPr>
              <w:t>Student z</w:t>
            </w:r>
            <w:r w:rsidRPr="00D011E0">
              <w:rPr>
                <w:rFonts w:ascii="Garamond" w:hAnsi="Garamond"/>
                <w:lang w:val="pl-PL"/>
              </w:rPr>
              <w:t>na podstawowe tezy</w:t>
            </w:r>
            <w:r>
              <w:rPr>
                <w:rFonts w:ascii="Garamond" w:hAnsi="Garamond"/>
                <w:lang w:val="pl-PL"/>
              </w:rPr>
              <w:t xml:space="preserve"> teorii poznawczo-behawioralnej dotyczące funkcjonowania osobowości, przyczyn zaburzeń psychicznych i czynników leczących w psychoterapii</w:t>
            </w:r>
            <w:r w:rsidR="00AA68AD">
              <w:rPr>
                <w:rFonts w:ascii="Garamond" w:hAnsi="Garamond"/>
                <w:lang w:val="pl-PL"/>
              </w:rPr>
              <w:t>.</w:t>
            </w:r>
          </w:p>
          <w:p w14:paraId="5CFA8349" w14:textId="0222C51B" w:rsidR="00E668F4" w:rsidRPr="00D011E0" w:rsidRDefault="00E668F4" w:rsidP="00E668F4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A6573">
              <w:rPr>
                <w:rFonts w:ascii="Garamond" w:hAnsi="Garamond"/>
                <w:lang w:val="pl-PL"/>
              </w:rPr>
              <w:t>Student m</w:t>
            </w:r>
            <w:r>
              <w:rPr>
                <w:rFonts w:ascii="Garamond" w:hAnsi="Garamond"/>
                <w:lang w:val="pl-PL"/>
              </w:rPr>
              <w:t>a wiedzę na temat praktycznych aspektów struktury sesji psychoterapii poznawczo-behawioralnej</w:t>
            </w:r>
            <w:r w:rsidR="00AA68AD">
              <w:rPr>
                <w:rFonts w:ascii="Garamond" w:hAnsi="Garamond"/>
                <w:lang w:val="pl-PL"/>
              </w:rPr>
              <w:t>.</w:t>
            </w:r>
          </w:p>
          <w:p w14:paraId="118B7C7C" w14:textId="77777777" w:rsidR="00FA3958" w:rsidRDefault="00E668F4" w:rsidP="00D93B15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3.</w:t>
            </w:r>
            <w:r w:rsidR="00AA68AD">
              <w:rPr>
                <w:rFonts w:ascii="Garamond" w:hAnsi="Garamond"/>
                <w:lang w:val="pl-PL"/>
              </w:rPr>
              <w:t xml:space="preserve"> Student zna </w:t>
            </w:r>
            <w:r w:rsidR="00D93B15">
              <w:rPr>
                <w:rFonts w:ascii="Garamond" w:hAnsi="Garamond"/>
                <w:lang w:val="pl-PL"/>
              </w:rPr>
              <w:t xml:space="preserve">wybrane techniki psychoterapii </w:t>
            </w:r>
            <w:r>
              <w:rPr>
                <w:rFonts w:ascii="Garamond" w:hAnsi="Garamond"/>
                <w:lang w:val="pl-PL"/>
              </w:rPr>
              <w:t>poznawczo-behawioralne</w:t>
            </w:r>
            <w:r w:rsidR="00D93B15">
              <w:rPr>
                <w:rFonts w:ascii="Garamond" w:hAnsi="Garamond"/>
                <w:lang w:val="pl-PL"/>
              </w:rPr>
              <w:t>j.</w:t>
            </w:r>
          </w:p>
          <w:p w14:paraId="2F336947" w14:textId="77777777" w:rsidR="00AA68AD" w:rsidRPr="00D26B1D" w:rsidRDefault="00AA68AD" w:rsidP="00D93B1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33B2" w14:paraId="1285A5D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B36BCC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3B5A62" w14:textId="77777777" w:rsidR="001F16B7" w:rsidRPr="001F16B7" w:rsidRDefault="001F16B7" w:rsidP="001F16B7">
            <w:pPr>
              <w:rPr>
                <w:rFonts w:ascii="Garamond" w:hAnsi="Garamond"/>
                <w:lang w:val="pl-PL"/>
              </w:rPr>
            </w:pPr>
            <w:r w:rsidRPr="001F16B7">
              <w:rPr>
                <w:rFonts w:ascii="Garamond" w:hAnsi="Garamond"/>
                <w:lang w:val="pl-PL"/>
              </w:rPr>
              <w:t>1. Podstawowe tezy koncepcji poznawczo-behawioralnej na temat osobowości, przyczyn zaburzeń psychicznych i procesu terapii</w:t>
            </w:r>
          </w:p>
          <w:p w14:paraId="6007434E" w14:textId="77777777" w:rsidR="00D011E0" w:rsidRPr="001F16B7" w:rsidRDefault="001F16B7" w:rsidP="001F16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D011E0" w:rsidRPr="001F16B7">
              <w:rPr>
                <w:rFonts w:ascii="Garamond" w:hAnsi="Garamond"/>
                <w:lang w:val="pl-PL"/>
              </w:rPr>
              <w:t>Przebieg i struktura sesji psychoterapii poznawczo-behawioralnej</w:t>
            </w:r>
          </w:p>
          <w:p w14:paraId="11AE0226" w14:textId="77777777" w:rsidR="00D011E0" w:rsidRPr="001F16B7" w:rsidRDefault="00D011E0" w:rsidP="00043A74">
            <w:pPr>
              <w:rPr>
                <w:rFonts w:ascii="Garamond" w:hAnsi="Garamond"/>
                <w:lang w:val="pl-PL"/>
              </w:rPr>
            </w:pPr>
            <w:r w:rsidRPr="001F16B7">
              <w:rPr>
                <w:rFonts w:ascii="Garamond" w:hAnsi="Garamond"/>
                <w:lang w:val="pl-PL"/>
              </w:rPr>
              <w:t>2. Specyfika relacji psychoterapeutycznej w nurcie poznawczo-behawioralnym</w:t>
            </w:r>
          </w:p>
          <w:p w14:paraId="5B95141D" w14:textId="77777777" w:rsidR="00FA3958" w:rsidRPr="001F16B7" w:rsidRDefault="00D011E0" w:rsidP="00043A74">
            <w:pPr>
              <w:rPr>
                <w:rFonts w:ascii="Garamond" w:hAnsi="Garamond"/>
                <w:lang w:val="pl-PL"/>
              </w:rPr>
            </w:pPr>
            <w:r w:rsidRPr="001F16B7">
              <w:rPr>
                <w:rFonts w:ascii="Garamond" w:hAnsi="Garamond"/>
                <w:lang w:val="pl-PL"/>
              </w:rPr>
              <w:t xml:space="preserve">3. </w:t>
            </w:r>
            <w:r w:rsidR="00036DB2" w:rsidRPr="001F16B7">
              <w:rPr>
                <w:rFonts w:ascii="Garamond" w:hAnsi="Garamond"/>
                <w:lang w:val="pl-PL"/>
              </w:rPr>
              <w:t>Dialog sokratejski</w:t>
            </w:r>
          </w:p>
          <w:p w14:paraId="0131921A" w14:textId="77777777" w:rsidR="00FA3958" w:rsidRPr="00D26B1D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D26B1D">
              <w:rPr>
                <w:rFonts w:ascii="Garamond" w:hAnsi="Garamond"/>
                <w:lang w:val="pl-PL"/>
              </w:rPr>
              <w:t>.</w:t>
            </w:r>
            <w:r w:rsidR="00036DB2">
              <w:rPr>
                <w:rFonts w:ascii="Garamond" w:hAnsi="Garamond"/>
                <w:lang w:val="pl-PL"/>
              </w:rPr>
              <w:t xml:space="preserve"> Relaksacja</w:t>
            </w:r>
          </w:p>
          <w:p w14:paraId="65BEA2B2" w14:textId="77777777" w:rsidR="00FA3958" w:rsidRPr="00D26B1D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lastRenderedPageBreak/>
              <w:t>5</w:t>
            </w:r>
            <w:r w:rsidR="00FA3958" w:rsidRPr="00D26B1D">
              <w:rPr>
                <w:rFonts w:ascii="Garamond" w:hAnsi="Garamond"/>
                <w:lang w:val="pl-PL"/>
              </w:rPr>
              <w:t>.</w:t>
            </w:r>
            <w:r w:rsidR="00036DB2">
              <w:rPr>
                <w:rFonts w:ascii="Garamond" w:hAnsi="Garamond"/>
                <w:lang w:val="pl-PL"/>
              </w:rPr>
              <w:t xml:space="preserve"> Systematyczna desensytyzacja</w:t>
            </w:r>
          </w:p>
          <w:p w14:paraId="5D7469CB" w14:textId="77777777" w:rsidR="00FA3958" w:rsidRPr="00D26B1D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FA3958" w:rsidRPr="00D26B1D">
              <w:rPr>
                <w:rFonts w:ascii="Garamond" w:hAnsi="Garamond"/>
                <w:lang w:val="pl-PL"/>
              </w:rPr>
              <w:t>.</w:t>
            </w:r>
            <w:r w:rsidR="00036DB2">
              <w:rPr>
                <w:rFonts w:ascii="Garamond" w:hAnsi="Garamond"/>
                <w:lang w:val="pl-PL"/>
              </w:rPr>
              <w:t xml:space="preserve"> Uważność (Mindfulness) </w:t>
            </w:r>
          </w:p>
          <w:p w14:paraId="560B81F6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33B2" w14:paraId="3E3B2DC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370889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lastRenderedPageBreak/>
              <w:t xml:space="preserve">Źródło/a do nauki treści z tych zajęć </w:t>
            </w:r>
          </w:p>
        </w:tc>
        <w:tc>
          <w:tcPr>
            <w:tcW w:w="8175" w:type="dxa"/>
          </w:tcPr>
          <w:p w14:paraId="564F3FCB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394F2849" w14:textId="77777777" w:rsidR="002A1971" w:rsidRDefault="002A1971" w:rsidP="002A19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2 pkt. 2. Nurt behawioralno-poznawczy.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>Warszawa: AEH.</w:t>
            </w:r>
          </w:p>
          <w:p w14:paraId="2CC954AF" w14:textId="77777777" w:rsidR="002A1971" w:rsidRDefault="002A1971" w:rsidP="004A45AA">
            <w:pPr>
              <w:rPr>
                <w:rFonts w:ascii="Garamond" w:hAnsi="Garamond"/>
                <w:lang w:val="pl-PL"/>
              </w:rPr>
            </w:pPr>
          </w:p>
          <w:p w14:paraId="42C28116" w14:textId="77777777" w:rsidR="004A45AA" w:rsidRPr="00D26B1D" w:rsidRDefault="004A45AA" w:rsidP="004A45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5 pkt. 2. </w:t>
            </w:r>
            <w:r w:rsidRPr="008C342D">
              <w:rPr>
                <w:rFonts w:ascii="Garamond" w:hAnsi="Garamond"/>
                <w:lang w:val="pl-PL"/>
              </w:rPr>
              <w:t>Specyficzne techniki pracy w nurcie poznawczo-behawioralnym</w:t>
            </w:r>
            <w:r>
              <w:rPr>
                <w:rFonts w:ascii="Garamond" w:hAnsi="Garamond"/>
                <w:lang w:val="pl-PL"/>
              </w:rPr>
              <w:t xml:space="preserve">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3ADEF5B8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6856DB0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17CDA440" w14:textId="77777777" w:rsidR="00AA68AD" w:rsidRPr="007533B2" w:rsidRDefault="00AA68AD" w:rsidP="00AA68AD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Kazantzis, N., Beck, J. S., Clark, D. A., Dobson, K. S., Hofmann, S. G., Leahy, R. L., &amp;Wing Wong, C. (2018). </w:t>
            </w:r>
            <w:r w:rsidRPr="00AA68AD">
              <w:rPr>
                <w:rFonts w:ascii="Garamond" w:hAnsi="Garamond" w:cs="Times New Roman"/>
                <w:color w:val="000000"/>
              </w:rPr>
              <w:t xml:space="preserve">Socratic dialogue and guided discovery in cognitive behavioral therapy: A modified Delphi panel. </w:t>
            </w:r>
            <w:r w:rsidRPr="007533B2">
              <w:rPr>
                <w:rFonts w:ascii="Garamond" w:hAnsi="Garamond" w:cs="Times New Roman"/>
                <w:i/>
                <w:iCs/>
                <w:color w:val="000000"/>
                <w:lang w:val="pl-PL"/>
              </w:rPr>
              <w:t>International Journal of Cognitive Therapy</w:t>
            </w:r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, </w:t>
            </w:r>
            <w:r w:rsidRPr="007533B2">
              <w:rPr>
                <w:rFonts w:ascii="Garamond" w:hAnsi="Garamond" w:cs="Times New Roman"/>
                <w:i/>
                <w:iCs/>
                <w:color w:val="000000"/>
                <w:lang w:val="pl-PL"/>
              </w:rPr>
              <w:t>11</w:t>
            </w:r>
            <w:r w:rsidRPr="007533B2">
              <w:rPr>
                <w:rFonts w:ascii="Garamond" w:hAnsi="Garamond" w:cs="Times New Roman"/>
                <w:color w:val="000000"/>
                <w:lang w:val="pl-PL"/>
              </w:rPr>
              <w:t>(2), 140-157.</w:t>
            </w:r>
          </w:p>
          <w:p w14:paraId="4722DE47" w14:textId="77777777" w:rsidR="00AA68AD" w:rsidRPr="001C4DDD" w:rsidRDefault="00AA68AD" w:rsidP="00AA68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</w:rPr>
            </w:pPr>
          </w:p>
          <w:p w14:paraId="1FB61805" w14:textId="4BE9BF35" w:rsidR="00AA68AD" w:rsidRPr="007533B2" w:rsidRDefault="00AA68AD" w:rsidP="00AA68AD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Popiel, A., Pragłowska, E. (2008). </w:t>
            </w:r>
            <w:r w:rsidRPr="006A6573">
              <w:rPr>
                <w:rFonts w:ascii="Garamond" w:hAnsi="Garamond" w:cs="Times New Roman"/>
                <w:i/>
                <w:iCs/>
                <w:color w:val="000000"/>
                <w:lang w:val="pl-PL"/>
              </w:rPr>
              <w:t>Psychoterapia poznawczo-behawioralna. Teoria i praktyka</w:t>
            </w:r>
            <w:r w:rsidRPr="007533B2">
              <w:rPr>
                <w:rFonts w:ascii="Garamond" w:hAnsi="Garamond" w:cs="Times New Roman"/>
                <w:color w:val="000000"/>
                <w:lang w:val="pl-PL"/>
              </w:rPr>
              <w:t>. Warszawa: Wydawnictwo PARADYGMAT. (W Roz</w:t>
            </w:r>
            <w:r w:rsidR="006A6573">
              <w:rPr>
                <w:rFonts w:ascii="Garamond" w:hAnsi="Garamond" w:cs="Times New Roman"/>
                <w:color w:val="000000"/>
                <w:lang w:val="pl-PL"/>
              </w:rPr>
              <w:t>dziale</w:t>
            </w:r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 2. Czytelnik znajdzie wnikliwy </w:t>
            </w:r>
            <w:r w:rsidR="006A6573">
              <w:rPr>
                <w:rFonts w:ascii="Garamond" w:hAnsi="Garamond" w:cs="Times New Roman"/>
                <w:color w:val="000000"/>
                <w:lang w:val="pl-PL"/>
              </w:rPr>
              <w:t>opis</w:t>
            </w:r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 historii rozwoju nurtu na gruncie polskim; Rozdz</w:t>
            </w:r>
            <w:r w:rsidR="006A6573">
              <w:rPr>
                <w:rFonts w:ascii="Garamond" w:hAnsi="Garamond" w:cs="Times New Roman"/>
                <w:color w:val="000000"/>
                <w:lang w:val="pl-PL"/>
              </w:rPr>
              <w:t>iały</w:t>
            </w:r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 5-7 zawierają opis sposobów pracy, najważniejszych zjawisk i stosowanych technik w odniesieniu do etapów procesu psychoterapii)</w:t>
            </w:r>
          </w:p>
          <w:p w14:paraId="27C44392" w14:textId="77777777" w:rsidR="00AA68AD" w:rsidRPr="001C4DDD" w:rsidRDefault="00AA68AD" w:rsidP="00AA68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</w:rPr>
            </w:pPr>
          </w:p>
          <w:p w14:paraId="2F610405" w14:textId="28FAAC67" w:rsidR="00AA68AD" w:rsidRPr="00AA68AD" w:rsidRDefault="00AA68AD" w:rsidP="00AA68AD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AA68AD">
              <w:rPr>
                <w:rFonts w:ascii="Garamond" w:hAnsi="Garamond" w:cs="Times New Roman"/>
                <w:color w:val="000000"/>
                <w:lang w:val="pl-PL"/>
              </w:rPr>
              <w:t>Wypowiedź Aarona Becka nt. restr</w:t>
            </w:r>
            <w:r w:rsidR="006A6573">
              <w:rPr>
                <w:rFonts w:ascii="Garamond" w:hAnsi="Garamond" w:cs="Times New Roman"/>
                <w:color w:val="000000"/>
                <w:lang w:val="pl-PL"/>
              </w:rPr>
              <w:t xml:space="preserve">ukturalizacji </w:t>
            </w:r>
            <w:r w:rsidRPr="00AA68AD">
              <w:rPr>
                <w:rFonts w:ascii="Garamond" w:hAnsi="Garamond" w:cs="Times New Roman"/>
                <w:color w:val="000000"/>
                <w:lang w:val="pl-PL"/>
              </w:rPr>
              <w:t>poznawczej w CBT: https://www.youtube.com/watch?v=orPPdMvaNGA</w:t>
            </w:r>
          </w:p>
          <w:p w14:paraId="37E3EE56" w14:textId="77777777" w:rsidR="00FA3958" w:rsidRPr="00D26B1D" w:rsidRDefault="00FA3958" w:rsidP="00AA68AD">
            <w:pPr>
              <w:rPr>
                <w:rFonts w:ascii="Garamond" w:hAnsi="Garamond"/>
                <w:lang w:val="pl-PL"/>
              </w:rPr>
            </w:pPr>
          </w:p>
        </w:tc>
      </w:tr>
    </w:tbl>
    <w:p w14:paraId="7F57677B" w14:textId="77777777" w:rsidR="00FA3958" w:rsidRPr="00AA68A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729CB20" w14:textId="77777777" w:rsidR="00FA3958" w:rsidRPr="00AA68A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A45AA" w14:paraId="02E22A7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96264C3" w14:textId="77777777" w:rsidR="00FA3958" w:rsidRPr="00D26B1D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03258E">
              <w:rPr>
                <w:rFonts w:ascii="Garamond" w:hAnsi="Garamond"/>
                <w:lang w:val="pl-PL"/>
              </w:rPr>
              <w:br w:type="page"/>
            </w:r>
            <w:r w:rsidRPr="00D26B1D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194356">
              <w:rPr>
                <w:rFonts w:ascii="Garamond" w:hAnsi="Garamond"/>
                <w:b/>
                <w:lang w:val="pl-PL"/>
              </w:rPr>
              <w:t>7</w:t>
            </w:r>
          </w:p>
          <w:p w14:paraId="4EC07A62" w14:textId="77777777" w:rsidR="004A45AA" w:rsidRPr="00D26B1D" w:rsidRDefault="004A45AA" w:rsidP="004A45AA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Specyficzne techniki psychoterapii humanistyczno-egzystencjalnej</w:t>
            </w:r>
          </w:p>
          <w:p w14:paraId="4923F105" w14:textId="77777777" w:rsidR="00FA3958" w:rsidRPr="00D26B1D" w:rsidRDefault="004A45AA" w:rsidP="004A45AA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4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D93B15" w:rsidRPr="007533B2" w14:paraId="71B354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84661C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74E0735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77774E39" w14:textId="77777777" w:rsidR="00D93B15" w:rsidRPr="00D011E0" w:rsidRDefault="00D93B15" w:rsidP="00D93B15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 xml:space="preserve">1. </w:t>
            </w:r>
            <w:r w:rsidR="00AA68AD">
              <w:rPr>
                <w:rFonts w:ascii="Garamond" w:hAnsi="Garamond"/>
                <w:lang w:val="pl-PL"/>
              </w:rPr>
              <w:t>Student z</w:t>
            </w:r>
            <w:r w:rsidRPr="00D011E0">
              <w:rPr>
                <w:rFonts w:ascii="Garamond" w:hAnsi="Garamond"/>
                <w:lang w:val="pl-PL"/>
              </w:rPr>
              <w:t>na podstawowe tezy</w:t>
            </w:r>
            <w:r>
              <w:rPr>
                <w:rFonts w:ascii="Garamond" w:hAnsi="Garamond"/>
                <w:lang w:val="pl-PL"/>
              </w:rPr>
              <w:t xml:space="preserve"> teorii terapii skoncentrowanej na kliencie i terapii Gestalt dotyczące funkcjonowania osobowości, przyczyn zaburzeń psychicznych i czynników leczących w psychoterapii</w:t>
            </w:r>
            <w:r w:rsidR="00AA68AD">
              <w:rPr>
                <w:rFonts w:ascii="Garamond" w:hAnsi="Garamond"/>
                <w:lang w:val="pl-PL"/>
              </w:rPr>
              <w:t>.</w:t>
            </w:r>
          </w:p>
          <w:p w14:paraId="3700D5F8" w14:textId="77777777" w:rsidR="00D93B15" w:rsidRDefault="00D93B15" w:rsidP="00D93B15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AA68AD">
              <w:rPr>
                <w:rFonts w:ascii="Garamond" w:hAnsi="Garamond"/>
                <w:lang w:val="pl-PL"/>
              </w:rPr>
              <w:t>Student m</w:t>
            </w:r>
            <w:r>
              <w:rPr>
                <w:rFonts w:ascii="Garamond" w:hAnsi="Garamond"/>
                <w:lang w:val="pl-PL"/>
              </w:rPr>
              <w:t>a wiedzę na temat praktycznych aspektów struktury sesji terapii skoncentrowanej na kliencie i terapii Gestalt</w:t>
            </w:r>
            <w:r w:rsidR="00AA68AD">
              <w:rPr>
                <w:rFonts w:ascii="Garamond" w:hAnsi="Garamond"/>
                <w:lang w:val="pl-PL"/>
              </w:rPr>
              <w:t>.</w:t>
            </w:r>
          </w:p>
          <w:p w14:paraId="361D6F46" w14:textId="19DCDE6E" w:rsidR="00D93B15" w:rsidRDefault="00D93B15" w:rsidP="00D93B15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A6573">
              <w:rPr>
                <w:rFonts w:ascii="Garamond" w:hAnsi="Garamond"/>
                <w:lang w:val="pl-PL"/>
              </w:rPr>
              <w:t>Student z</w:t>
            </w:r>
            <w:r>
              <w:rPr>
                <w:rFonts w:ascii="Garamond" w:hAnsi="Garamond"/>
                <w:lang w:val="pl-PL"/>
              </w:rPr>
              <w:t>na wybrane techniki terapii skoncentrowanej na kliencie i terapii Gestalt</w:t>
            </w:r>
            <w:r w:rsidR="00AA68AD">
              <w:rPr>
                <w:rFonts w:ascii="Garamond" w:hAnsi="Garamond"/>
                <w:lang w:val="pl-PL"/>
              </w:rPr>
              <w:t>.</w:t>
            </w:r>
          </w:p>
          <w:p w14:paraId="2242A4A7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</w:p>
        </w:tc>
      </w:tr>
      <w:tr w:rsidR="00D93B15" w:rsidRPr="00D26B1D" w14:paraId="75734AE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BB2841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203F7E4" w14:textId="77777777" w:rsidR="00D93B15" w:rsidRPr="001F16B7" w:rsidRDefault="00D93B15" w:rsidP="00D93B15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AA68AD">
              <w:rPr>
                <w:rFonts w:ascii="Garamond" w:hAnsi="Garamond"/>
                <w:lang w:val="pl-PL"/>
              </w:rPr>
              <w:t xml:space="preserve"> </w:t>
            </w:r>
            <w:r w:rsidRPr="001F16B7">
              <w:rPr>
                <w:rFonts w:ascii="Garamond" w:hAnsi="Garamond"/>
                <w:lang w:val="pl-PL"/>
              </w:rPr>
              <w:t xml:space="preserve">Podstawowe tezy koncepcji </w:t>
            </w:r>
            <w:r>
              <w:rPr>
                <w:rFonts w:ascii="Garamond" w:hAnsi="Garamond"/>
                <w:lang w:val="pl-PL"/>
              </w:rPr>
              <w:t>humanistyczno-egzystencjalnej</w:t>
            </w:r>
            <w:r w:rsidRPr="001F16B7">
              <w:rPr>
                <w:rFonts w:ascii="Garamond" w:hAnsi="Garamond"/>
                <w:lang w:val="pl-PL"/>
              </w:rPr>
              <w:t xml:space="preserve"> na temat osobowości, przyczyn zaburzeń psychicznych i procesu terapii</w:t>
            </w:r>
          </w:p>
          <w:p w14:paraId="5D49BB18" w14:textId="77777777" w:rsidR="00D93B15" w:rsidRPr="001F16B7" w:rsidRDefault="00D93B15" w:rsidP="00D93B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1F16B7">
              <w:rPr>
                <w:rFonts w:ascii="Garamond" w:hAnsi="Garamond"/>
                <w:lang w:val="pl-PL"/>
              </w:rPr>
              <w:t xml:space="preserve">Przebieg i struktura sesji psychoterapii </w:t>
            </w:r>
            <w:r>
              <w:rPr>
                <w:rFonts w:ascii="Garamond" w:hAnsi="Garamond"/>
                <w:lang w:val="pl-PL"/>
              </w:rPr>
              <w:t>skoncentrowanej na kliencie i Gestalt</w:t>
            </w:r>
          </w:p>
          <w:p w14:paraId="709B7CAE" w14:textId="77777777" w:rsidR="00D93B15" w:rsidRPr="001F16B7" w:rsidRDefault="00D93B15" w:rsidP="00D93B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1F16B7">
              <w:rPr>
                <w:rFonts w:ascii="Garamond" w:hAnsi="Garamond"/>
                <w:lang w:val="pl-PL"/>
              </w:rPr>
              <w:t xml:space="preserve">. Specyfika relacji psychoterapeutycznej w </w:t>
            </w:r>
            <w:r>
              <w:rPr>
                <w:rFonts w:ascii="Garamond" w:hAnsi="Garamond"/>
                <w:lang w:val="pl-PL"/>
              </w:rPr>
              <w:t>ujęciu terapii skoncentrowanej na kliencie</w:t>
            </w:r>
          </w:p>
          <w:p w14:paraId="180B0DCF" w14:textId="77777777" w:rsidR="00D93B15" w:rsidRDefault="00D93B15" w:rsidP="00D93B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1F16B7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Technika pustego krzesła</w:t>
            </w:r>
          </w:p>
          <w:p w14:paraId="7B1D7591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Technika dwóch krzeseł</w:t>
            </w:r>
          </w:p>
          <w:p w14:paraId="343444CC" w14:textId="77777777" w:rsidR="00D93B15" w:rsidRDefault="00D93B15" w:rsidP="00D93B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Pr="00D26B1D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Praca wyobrażeniowa</w:t>
            </w:r>
          </w:p>
          <w:p w14:paraId="5440092B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 Psychodrama</w:t>
            </w:r>
          </w:p>
          <w:p w14:paraId="37ACA644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</w:p>
        </w:tc>
      </w:tr>
      <w:tr w:rsidR="00D93B15" w:rsidRPr="007533B2" w14:paraId="0BC24F4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0D75B4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66968EA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64EA8969" w14:textId="77777777" w:rsidR="002A1971" w:rsidRDefault="002A1971" w:rsidP="002A19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2 pkt. 3. Nurt humanistyczno-egzystencjalny.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>Warszawa: AEH.</w:t>
            </w:r>
          </w:p>
          <w:p w14:paraId="14A66806" w14:textId="77777777" w:rsidR="002A1971" w:rsidRDefault="002A1971" w:rsidP="00D93B15">
            <w:pPr>
              <w:rPr>
                <w:rFonts w:ascii="Garamond" w:hAnsi="Garamond"/>
                <w:lang w:val="pl-PL"/>
              </w:rPr>
            </w:pPr>
          </w:p>
          <w:p w14:paraId="4EF170B7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5 pkt. 3. </w:t>
            </w:r>
            <w:r w:rsidRPr="008C342D">
              <w:rPr>
                <w:rFonts w:ascii="Garamond" w:hAnsi="Garamond"/>
                <w:lang w:val="pl-PL"/>
              </w:rPr>
              <w:t>Specyficzne techniki pracy w nurcie humanistyczno-egzystencjalnym</w:t>
            </w:r>
            <w:r>
              <w:rPr>
                <w:rFonts w:ascii="Garamond" w:hAnsi="Garamond"/>
                <w:lang w:val="pl-PL"/>
              </w:rPr>
              <w:t xml:space="preserve">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1F7E01B6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</w:p>
          <w:p w14:paraId="401465CE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69925CA3" w14:textId="77777777" w:rsidR="00AA68AD" w:rsidRPr="007533B2" w:rsidRDefault="00AA68AD" w:rsidP="00AA68AD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Grzesiuk, L. (2005). Techniki podejścia humanistyczno – egzystencjalnego. W: L. Grzesiuk (red.). </w:t>
            </w:r>
            <w:r w:rsidRPr="007533B2">
              <w:rPr>
                <w:rFonts w:ascii="Garamond" w:hAnsi="Garamond" w:cs="Times New Roman"/>
                <w:i/>
                <w:lang w:val="pl-PL"/>
              </w:rPr>
              <w:t>Psychoterapia. Teoria</w:t>
            </w:r>
            <w:r w:rsidRPr="007533B2">
              <w:rPr>
                <w:rFonts w:ascii="Garamond" w:hAnsi="Garamond" w:cs="Times New Roman"/>
                <w:lang w:val="pl-PL"/>
              </w:rPr>
              <w:t>. Warszawa: ENETEIA.</w:t>
            </w:r>
          </w:p>
          <w:p w14:paraId="2EF8BA06" w14:textId="77777777" w:rsidR="00AA68AD" w:rsidRPr="001C4DDD" w:rsidRDefault="00AA68AD" w:rsidP="00AA68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</w:rPr>
            </w:pPr>
          </w:p>
          <w:p w14:paraId="170545BC" w14:textId="77777777" w:rsidR="00AA68AD" w:rsidRPr="001C4DDD" w:rsidRDefault="00AA68AD" w:rsidP="00AA68AD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1C4DDD">
              <w:rPr>
                <w:rFonts w:ascii="Garamond" w:hAnsi="Garamond" w:cs="Times New Roman"/>
                <w:lang w:val="pl-PL"/>
              </w:rPr>
              <w:lastRenderedPageBreak/>
              <w:t xml:space="preserve">Perls, F. (2019). </w:t>
            </w:r>
            <w:r w:rsidRPr="001C4DDD">
              <w:rPr>
                <w:rFonts w:ascii="Garamond" w:hAnsi="Garamond" w:cs="Times New Roman"/>
                <w:i/>
                <w:iCs/>
                <w:lang w:val="pl-PL"/>
              </w:rPr>
              <w:t xml:space="preserve">Terapia Gestalt. </w:t>
            </w:r>
            <w:r w:rsidRPr="001C4DDD">
              <w:rPr>
                <w:rFonts w:ascii="Garamond" w:hAnsi="Garamond" w:cs="Times New Roman"/>
                <w:lang w:val="pl-PL"/>
              </w:rPr>
              <w:t>Warszawa: Wydawnictwo Naukowe PWN. (Książka stanowi zapis wykładów, seminarium pracy ze snem i warsztatów przeprowadzonych przez Fredericka S. Perlsa w latach 1966–1968)</w:t>
            </w:r>
          </w:p>
          <w:p w14:paraId="4050F0B3" w14:textId="77777777" w:rsidR="00AA68AD" w:rsidRPr="001C4DDD" w:rsidRDefault="00AA68AD" w:rsidP="00AA68A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</w:p>
          <w:p w14:paraId="7C2ECDBA" w14:textId="77777777" w:rsidR="00AA68AD" w:rsidRPr="001C4DDD" w:rsidRDefault="00AA68AD" w:rsidP="00AA68AD">
            <w:pPr>
              <w:rPr>
                <w:rFonts w:ascii="Garamond" w:hAnsi="Garamond" w:cs="Times New Roman"/>
                <w:b/>
                <w:lang w:val="pl-PL"/>
              </w:rPr>
            </w:pPr>
            <w:r w:rsidRPr="00AA68AD">
              <w:rPr>
                <w:rFonts w:ascii="Garamond" w:hAnsi="Garamond" w:cs="Times New Roman"/>
                <w:lang w:val="pl-PL"/>
              </w:rPr>
              <w:t>Film zawiera wypowiedź Carla Rogersa nt. empatii:</w:t>
            </w:r>
            <w:r w:rsidRPr="001C4DDD">
              <w:rPr>
                <w:rFonts w:ascii="Garamond" w:hAnsi="Garamond" w:cs="Times New Roman"/>
                <w:lang w:val="pl-PL"/>
              </w:rPr>
              <w:t xml:space="preserve"> </w:t>
            </w:r>
            <w:r>
              <w:rPr>
                <w:rFonts w:ascii="Garamond" w:hAnsi="Garamond" w:cs="Times New Roman"/>
                <w:lang w:val="pl-PL"/>
              </w:rPr>
              <w:t>h</w:t>
            </w:r>
            <w:r w:rsidRPr="001C4DDD">
              <w:rPr>
                <w:rFonts w:ascii="Garamond" w:hAnsi="Garamond" w:cs="Times New Roman"/>
                <w:lang w:val="pl-PL"/>
              </w:rPr>
              <w:t>ttps://www.youtube.com/watch?v=iMi7uY83z-U</w:t>
            </w:r>
          </w:p>
          <w:p w14:paraId="2A975C72" w14:textId="77777777" w:rsidR="00D93B15" w:rsidRPr="00D26B1D" w:rsidRDefault="00D93B15" w:rsidP="00AA68AD">
            <w:pPr>
              <w:rPr>
                <w:rFonts w:ascii="Garamond" w:hAnsi="Garamond"/>
                <w:lang w:val="pl-PL"/>
              </w:rPr>
            </w:pPr>
          </w:p>
        </w:tc>
      </w:tr>
    </w:tbl>
    <w:p w14:paraId="3867B2FA" w14:textId="77777777" w:rsidR="00FA3958" w:rsidRPr="00AA68A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D4A0166" w14:textId="77777777" w:rsidR="00FA3958" w:rsidRPr="00D26B1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533B2" w14:paraId="03BFA8E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B24AB6E" w14:textId="77777777" w:rsidR="00FA3958" w:rsidRPr="00D26B1D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194356">
              <w:rPr>
                <w:rFonts w:ascii="Garamond" w:hAnsi="Garamond"/>
                <w:b/>
                <w:lang w:val="pl-PL"/>
              </w:rPr>
              <w:t>8</w:t>
            </w:r>
          </w:p>
          <w:p w14:paraId="68D15AB9" w14:textId="77777777" w:rsidR="004A45AA" w:rsidRPr="00D26B1D" w:rsidRDefault="004A45AA" w:rsidP="004A45AA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Specyficzne techniki psychoterapii systemowej</w:t>
            </w:r>
          </w:p>
          <w:p w14:paraId="42925B26" w14:textId="77777777" w:rsidR="00FA3958" w:rsidRPr="00D26B1D" w:rsidRDefault="004A45AA" w:rsidP="004A45AA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4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533B2" w14:paraId="3E831F5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BEA50A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ECE60A7" w14:textId="77777777" w:rsidR="00D93B15" w:rsidRPr="00D26B1D" w:rsidRDefault="00D93B15" w:rsidP="00D93B15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3E5EAF59" w14:textId="77777777" w:rsidR="00D93B15" w:rsidRPr="00D011E0" w:rsidRDefault="00D93B15" w:rsidP="00D93B15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 xml:space="preserve">1. </w:t>
            </w:r>
            <w:r w:rsidR="00AA68AD">
              <w:rPr>
                <w:rFonts w:ascii="Garamond" w:hAnsi="Garamond"/>
                <w:lang w:val="pl-PL"/>
              </w:rPr>
              <w:t>Student z</w:t>
            </w:r>
            <w:r w:rsidRPr="00D011E0">
              <w:rPr>
                <w:rFonts w:ascii="Garamond" w:hAnsi="Garamond"/>
                <w:lang w:val="pl-PL"/>
              </w:rPr>
              <w:t>na podstawowe tezy</w:t>
            </w:r>
            <w:r>
              <w:rPr>
                <w:rFonts w:ascii="Garamond" w:hAnsi="Garamond"/>
                <w:lang w:val="pl-PL"/>
              </w:rPr>
              <w:t xml:space="preserve"> teorii terapii systemowej dotyczące funkcjonowania rodziny, przyczyn zaburzeń psychicznych i czynników leczących w psychoterapii</w:t>
            </w:r>
            <w:r w:rsidR="00AA68AD">
              <w:rPr>
                <w:rFonts w:ascii="Garamond" w:hAnsi="Garamond"/>
                <w:lang w:val="pl-PL"/>
              </w:rPr>
              <w:t>.</w:t>
            </w:r>
          </w:p>
          <w:p w14:paraId="5179CA83" w14:textId="26F0623A" w:rsidR="00D93B15" w:rsidRDefault="00D93B15" w:rsidP="00D93B15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2.</w:t>
            </w:r>
            <w:r w:rsidR="00AA68AD">
              <w:rPr>
                <w:rFonts w:ascii="Garamond" w:hAnsi="Garamond"/>
                <w:lang w:val="pl-PL"/>
              </w:rPr>
              <w:t xml:space="preserve"> </w:t>
            </w:r>
            <w:r w:rsidR="00111EDF">
              <w:rPr>
                <w:rFonts w:ascii="Garamond" w:hAnsi="Garamond"/>
                <w:lang w:val="pl-PL"/>
              </w:rPr>
              <w:t>Student p</w:t>
            </w:r>
            <w:r w:rsidR="00AA68AD">
              <w:rPr>
                <w:rFonts w:ascii="Garamond" w:hAnsi="Garamond"/>
                <w:lang w:val="pl-PL"/>
              </w:rPr>
              <w:t xml:space="preserve">osiada </w:t>
            </w:r>
            <w:r>
              <w:rPr>
                <w:rFonts w:ascii="Garamond" w:hAnsi="Garamond"/>
                <w:lang w:val="pl-PL"/>
              </w:rPr>
              <w:t>wiedzę na temat praktycznych aspektów struktury sesji terapii systemowej</w:t>
            </w:r>
            <w:r w:rsidR="00AA68AD">
              <w:rPr>
                <w:rFonts w:ascii="Garamond" w:hAnsi="Garamond"/>
                <w:lang w:val="pl-PL"/>
              </w:rPr>
              <w:t>.</w:t>
            </w:r>
          </w:p>
          <w:p w14:paraId="485AF3FB" w14:textId="77777777" w:rsidR="00D93B15" w:rsidRDefault="00D93B15" w:rsidP="00D93B15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AA68AD">
              <w:rPr>
                <w:rFonts w:ascii="Garamond" w:hAnsi="Garamond"/>
                <w:lang w:val="pl-PL"/>
              </w:rPr>
              <w:t xml:space="preserve">Student zna </w:t>
            </w:r>
            <w:r>
              <w:rPr>
                <w:rFonts w:ascii="Garamond" w:hAnsi="Garamond"/>
                <w:lang w:val="pl-PL"/>
              </w:rPr>
              <w:t>wybrane techniki terapii systemowej</w:t>
            </w:r>
            <w:r w:rsidR="00AA68AD">
              <w:rPr>
                <w:rFonts w:ascii="Garamond" w:hAnsi="Garamond"/>
                <w:lang w:val="pl-PL"/>
              </w:rPr>
              <w:t>.</w:t>
            </w:r>
          </w:p>
          <w:p w14:paraId="644ECFB4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3258E" w14:paraId="03814AF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55CBC8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1779192" w14:textId="77777777" w:rsidR="00D93B15" w:rsidRPr="001F16B7" w:rsidRDefault="00D93B15" w:rsidP="00D93B15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AA68AD">
              <w:rPr>
                <w:rFonts w:ascii="Garamond" w:hAnsi="Garamond"/>
                <w:lang w:val="pl-PL"/>
              </w:rPr>
              <w:t xml:space="preserve"> </w:t>
            </w:r>
            <w:r w:rsidRPr="001F16B7">
              <w:rPr>
                <w:rFonts w:ascii="Garamond" w:hAnsi="Garamond"/>
                <w:lang w:val="pl-PL"/>
              </w:rPr>
              <w:t xml:space="preserve">Podstawowe tezy koncepcji </w:t>
            </w:r>
            <w:r>
              <w:rPr>
                <w:rFonts w:ascii="Garamond" w:hAnsi="Garamond"/>
                <w:lang w:val="pl-PL"/>
              </w:rPr>
              <w:t xml:space="preserve">systemowych </w:t>
            </w:r>
            <w:r w:rsidRPr="001F16B7">
              <w:rPr>
                <w:rFonts w:ascii="Garamond" w:hAnsi="Garamond"/>
                <w:lang w:val="pl-PL"/>
              </w:rPr>
              <w:t>na temat</w:t>
            </w:r>
            <w:r>
              <w:rPr>
                <w:rFonts w:ascii="Garamond" w:hAnsi="Garamond"/>
                <w:lang w:val="pl-PL"/>
              </w:rPr>
              <w:t xml:space="preserve"> funkcjonowania rodziny, p</w:t>
            </w:r>
            <w:r w:rsidRPr="001F16B7">
              <w:rPr>
                <w:rFonts w:ascii="Garamond" w:hAnsi="Garamond"/>
                <w:lang w:val="pl-PL"/>
              </w:rPr>
              <w:t>rzyczyn zaburzeń psychicznych i procesu terapii</w:t>
            </w:r>
          </w:p>
          <w:p w14:paraId="231866AE" w14:textId="77777777" w:rsidR="00D93B15" w:rsidRPr="001F16B7" w:rsidRDefault="00D93B15" w:rsidP="00D93B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1F16B7">
              <w:rPr>
                <w:rFonts w:ascii="Garamond" w:hAnsi="Garamond"/>
                <w:lang w:val="pl-PL"/>
              </w:rPr>
              <w:t xml:space="preserve">Przebieg i struktura sesji </w:t>
            </w:r>
            <w:r w:rsidR="008B333F">
              <w:rPr>
                <w:rFonts w:ascii="Garamond" w:hAnsi="Garamond"/>
                <w:lang w:val="pl-PL"/>
              </w:rPr>
              <w:t>terapii systemowej</w:t>
            </w:r>
          </w:p>
          <w:p w14:paraId="7A27F67A" w14:textId="77777777" w:rsidR="00D93B15" w:rsidRPr="001F16B7" w:rsidRDefault="00D93B15" w:rsidP="00D93B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1F16B7">
              <w:rPr>
                <w:rFonts w:ascii="Garamond" w:hAnsi="Garamond"/>
                <w:lang w:val="pl-PL"/>
              </w:rPr>
              <w:t xml:space="preserve">. Specyfika relacji psychoterapeutycznej w </w:t>
            </w:r>
            <w:r>
              <w:rPr>
                <w:rFonts w:ascii="Garamond" w:hAnsi="Garamond"/>
                <w:lang w:val="pl-PL"/>
              </w:rPr>
              <w:t xml:space="preserve">ujęciu terapii </w:t>
            </w:r>
            <w:r w:rsidR="008B333F">
              <w:rPr>
                <w:rFonts w:ascii="Garamond" w:hAnsi="Garamond"/>
                <w:lang w:val="pl-PL"/>
              </w:rPr>
              <w:t>systemowej</w:t>
            </w:r>
          </w:p>
          <w:p w14:paraId="6A279B48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3.</w:t>
            </w:r>
            <w:r w:rsidR="00D93B15">
              <w:rPr>
                <w:rFonts w:ascii="Garamond" w:hAnsi="Garamond"/>
                <w:lang w:val="pl-PL"/>
              </w:rPr>
              <w:t xml:space="preserve"> Pytania cyrkularne</w:t>
            </w:r>
          </w:p>
          <w:p w14:paraId="0C7D07D4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4.</w:t>
            </w:r>
            <w:r w:rsidR="00D93B15">
              <w:rPr>
                <w:rFonts w:ascii="Garamond" w:hAnsi="Garamond"/>
                <w:lang w:val="pl-PL"/>
              </w:rPr>
              <w:t>Genogram</w:t>
            </w:r>
          </w:p>
          <w:p w14:paraId="33A20E5B" w14:textId="77777777" w:rsidR="00FA3958" w:rsidRDefault="00FA3958" w:rsidP="00D93B15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5.</w:t>
            </w:r>
            <w:r w:rsidR="00D93B15">
              <w:rPr>
                <w:rFonts w:ascii="Garamond" w:hAnsi="Garamond"/>
                <w:lang w:val="pl-PL"/>
              </w:rPr>
              <w:t xml:space="preserve"> Techniki dramowe</w:t>
            </w:r>
          </w:p>
          <w:p w14:paraId="6B0D97B1" w14:textId="77777777" w:rsidR="00AA68AD" w:rsidRPr="00D26B1D" w:rsidRDefault="00AA68AD" w:rsidP="00D93B1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26B1D" w14:paraId="4DB6961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252A9D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6E096D0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610671DE" w14:textId="77777777" w:rsidR="002A1971" w:rsidRDefault="002A1971" w:rsidP="002A19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2 pkt. 4. Nurt systemowy.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>Warszawa: AEH.</w:t>
            </w:r>
          </w:p>
          <w:p w14:paraId="4F4B365A" w14:textId="77777777" w:rsidR="002A1971" w:rsidRDefault="002A1971" w:rsidP="004A45AA">
            <w:pPr>
              <w:rPr>
                <w:rFonts w:ascii="Garamond" w:hAnsi="Garamond"/>
                <w:lang w:val="pl-PL"/>
              </w:rPr>
            </w:pPr>
          </w:p>
          <w:p w14:paraId="1370F955" w14:textId="77777777" w:rsidR="004A45AA" w:rsidRPr="00D26B1D" w:rsidRDefault="004A45AA" w:rsidP="004A45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5 pkt. 4. </w:t>
            </w:r>
            <w:r w:rsidRPr="008C342D">
              <w:rPr>
                <w:rFonts w:ascii="Garamond" w:hAnsi="Garamond"/>
                <w:lang w:val="pl-PL"/>
              </w:rPr>
              <w:t xml:space="preserve">Specyficzne techniki pracy w nurcie </w:t>
            </w:r>
            <w:r>
              <w:rPr>
                <w:rFonts w:ascii="Garamond" w:hAnsi="Garamond"/>
                <w:lang w:val="pl-PL"/>
              </w:rPr>
              <w:t xml:space="preserve">systemowym.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7019F529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EDF2A72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426C1754" w14:textId="30254909" w:rsidR="00AA68AD" w:rsidRPr="007533B2" w:rsidRDefault="00AA68AD" w:rsidP="00AA68AD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Chrząstowski, S. (2014). </w:t>
            </w:r>
            <w:r w:rsidRPr="007533B2">
              <w:rPr>
                <w:rFonts w:ascii="Garamond" w:hAnsi="Garamond" w:cs="Times New Roman"/>
                <w:i/>
                <w:iCs/>
                <w:lang w:val="pl-PL"/>
              </w:rPr>
              <w:t>Nie tylko schemat. Praktyka systemowej terapii rodzin.</w:t>
            </w:r>
            <w:r w:rsidRPr="007533B2">
              <w:rPr>
                <w:rFonts w:ascii="Garamond" w:hAnsi="Garamond" w:cs="Times New Roman"/>
                <w:lang w:val="pl-PL"/>
              </w:rPr>
              <w:t xml:space="preserve"> Warszawa: Wydawnictwo Paradygmat. (W Roz</w:t>
            </w:r>
            <w:r w:rsidR="00111EDF">
              <w:rPr>
                <w:rFonts w:ascii="Garamond" w:hAnsi="Garamond" w:cs="Times New Roman"/>
                <w:lang w:val="pl-PL"/>
              </w:rPr>
              <w:t>dziale</w:t>
            </w:r>
            <w:r w:rsidRPr="007533B2">
              <w:rPr>
                <w:rFonts w:ascii="Garamond" w:hAnsi="Garamond" w:cs="Times New Roman"/>
                <w:lang w:val="pl-PL"/>
              </w:rPr>
              <w:t xml:space="preserve"> 5. Czytelnik znajdzie wyczerpujący opis technik stosowanych przez terapeutów systemowych) </w:t>
            </w:r>
          </w:p>
          <w:p w14:paraId="47C7C908" w14:textId="77777777" w:rsidR="00AA68AD" w:rsidRPr="001C4DDD" w:rsidRDefault="00AA68AD" w:rsidP="00AA68AD">
            <w:pPr>
              <w:pStyle w:val="ListParagraph"/>
              <w:jc w:val="both"/>
              <w:rPr>
                <w:rFonts w:ascii="Garamond" w:hAnsi="Garamond" w:cs="Times New Roman"/>
              </w:rPr>
            </w:pPr>
          </w:p>
          <w:p w14:paraId="567817BD" w14:textId="216FA3F4" w:rsidR="00AA68AD" w:rsidRPr="00AA68AD" w:rsidRDefault="00AA68AD" w:rsidP="00AA68AD">
            <w:pPr>
              <w:jc w:val="both"/>
              <w:rPr>
                <w:rFonts w:ascii="Garamond" w:hAnsi="Garamond" w:cs="Times New Roman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Józefik, B. (2003). Terapia jako proces współtworzenia nowych znaczeń i opowieści. Idee i praktyki narracyjne. W: L. Górniak, B. Józefik (red.) </w:t>
            </w:r>
            <w:r w:rsidRPr="00AA68AD">
              <w:rPr>
                <w:rFonts w:ascii="Garamond" w:hAnsi="Garamond" w:cs="Times New Roman"/>
                <w:i/>
              </w:rPr>
              <w:t>Ewolucja myślenia systemowego w terapii rodzin</w:t>
            </w:r>
            <w:r w:rsidRPr="00AA68AD">
              <w:rPr>
                <w:rFonts w:ascii="Garamond" w:hAnsi="Garamond" w:cs="Times New Roman"/>
              </w:rPr>
              <w:t>. Kraków: Wydawnictwo UJ</w:t>
            </w:r>
            <w:r w:rsidR="00111EDF">
              <w:rPr>
                <w:rFonts w:ascii="Garamond" w:hAnsi="Garamond" w:cs="Times New Roman"/>
              </w:rPr>
              <w:t>.</w:t>
            </w:r>
          </w:p>
          <w:p w14:paraId="583393B6" w14:textId="77777777" w:rsidR="00FA3958" w:rsidRPr="00D26B1D" w:rsidRDefault="00FA3958" w:rsidP="00AA68AD">
            <w:pPr>
              <w:rPr>
                <w:rFonts w:ascii="Garamond" w:hAnsi="Garamond"/>
                <w:lang w:val="pl-PL"/>
              </w:rPr>
            </w:pPr>
          </w:p>
        </w:tc>
      </w:tr>
    </w:tbl>
    <w:p w14:paraId="70A8DC8D" w14:textId="77777777" w:rsidR="00E36771" w:rsidRPr="00D26B1D" w:rsidRDefault="00E36771" w:rsidP="00030CA5">
      <w:pPr>
        <w:spacing w:after="0" w:line="240" w:lineRule="auto"/>
        <w:rPr>
          <w:rFonts w:ascii="Garamond" w:hAnsi="Garamond"/>
        </w:rPr>
      </w:pPr>
    </w:p>
    <w:sectPr w:rsidR="00E36771" w:rsidRPr="00D26B1D" w:rsidSect="005702A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F110E" w14:textId="77777777" w:rsidR="00915710" w:rsidRDefault="00915710" w:rsidP="00283384">
      <w:pPr>
        <w:spacing w:after="0" w:line="240" w:lineRule="auto"/>
      </w:pPr>
      <w:r>
        <w:separator/>
      </w:r>
    </w:p>
  </w:endnote>
  <w:endnote w:type="continuationSeparator" w:id="0">
    <w:p w14:paraId="33DEE037" w14:textId="77777777" w:rsidR="00915710" w:rsidRDefault="0091571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3763" w14:textId="77777777" w:rsidR="00915710" w:rsidRDefault="00915710" w:rsidP="00283384">
      <w:pPr>
        <w:spacing w:after="0" w:line="240" w:lineRule="auto"/>
      </w:pPr>
      <w:r>
        <w:separator/>
      </w:r>
    </w:p>
  </w:footnote>
  <w:footnote w:type="continuationSeparator" w:id="0">
    <w:p w14:paraId="6339FE76" w14:textId="77777777" w:rsidR="00915710" w:rsidRDefault="0091571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1C7C" w14:textId="77777777" w:rsidR="00283384" w:rsidRDefault="00485F77" w:rsidP="00485F77">
    <w:pPr>
      <w:pStyle w:val="Header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784A47E" wp14:editId="66A7723A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710">
      <w:rPr>
        <w:noProof/>
        <w:lang w:eastAsia="en-GB"/>
      </w:rPr>
    </w:r>
    <w:r w:rsidR="00915710">
      <w:rPr>
        <w:noProof/>
        <w:lang w:eastAsia="en-GB"/>
      </w:rPr>
      <w:pict w14:anchorId="6F2F11A1">
        <v:rect id="Prostokąt 1" o:spid="_x0000_s2049" alt="Akademia Ekonomiczno-Humanistyczna w Warszawie" style="width:24.15pt;height:24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748"/>
    <w:multiLevelType w:val="hybridMultilevel"/>
    <w:tmpl w:val="156C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34E3"/>
    <w:multiLevelType w:val="hybridMultilevel"/>
    <w:tmpl w:val="A100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35D7"/>
    <w:multiLevelType w:val="hybridMultilevel"/>
    <w:tmpl w:val="7982F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A4DFD"/>
    <w:multiLevelType w:val="hybridMultilevel"/>
    <w:tmpl w:val="40E8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A57F2"/>
    <w:multiLevelType w:val="hybridMultilevel"/>
    <w:tmpl w:val="B204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57D70"/>
    <w:multiLevelType w:val="hybridMultilevel"/>
    <w:tmpl w:val="6116FD9A"/>
    <w:lvl w:ilvl="0" w:tplc="11880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352C1"/>
    <w:multiLevelType w:val="hybridMultilevel"/>
    <w:tmpl w:val="9842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A4425"/>
    <w:multiLevelType w:val="hybridMultilevel"/>
    <w:tmpl w:val="BBEA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A520A"/>
    <w:multiLevelType w:val="multilevel"/>
    <w:tmpl w:val="9206764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70019EF"/>
    <w:multiLevelType w:val="hybridMultilevel"/>
    <w:tmpl w:val="DD244A76"/>
    <w:lvl w:ilvl="0" w:tplc="6C08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42365C"/>
    <w:multiLevelType w:val="hybridMultilevel"/>
    <w:tmpl w:val="9662D700"/>
    <w:lvl w:ilvl="0" w:tplc="70B4483C">
      <w:start w:val="1"/>
      <w:numFmt w:val="decimal"/>
      <w:lvlText w:val="%1."/>
      <w:lvlJc w:val="left"/>
      <w:pPr>
        <w:ind w:left="-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36" w:hanging="360"/>
      </w:pPr>
    </w:lvl>
    <w:lvl w:ilvl="2" w:tplc="0409001B" w:tentative="1">
      <w:start w:val="1"/>
      <w:numFmt w:val="lowerRoman"/>
      <w:lvlText w:val="%3."/>
      <w:lvlJc w:val="right"/>
      <w:pPr>
        <w:ind w:left="484" w:hanging="180"/>
      </w:pPr>
    </w:lvl>
    <w:lvl w:ilvl="3" w:tplc="0409000F" w:tentative="1">
      <w:start w:val="1"/>
      <w:numFmt w:val="decimal"/>
      <w:lvlText w:val="%4."/>
      <w:lvlJc w:val="left"/>
      <w:pPr>
        <w:ind w:left="1204" w:hanging="360"/>
      </w:pPr>
    </w:lvl>
    <w:lvl w:ilvl="4" w:tplc="04090019" w:tentative="1">
      <w:start w:val="1"/>
      <w:numFmt w:val="lowerLetter"/>
      <w:lvlText w:val="%5."/>
      <w:lvlJc w:val="left"/>
      <w:pPr>
        <w:ind w:left="1924" w:hanging="360"/>
      </w:pPr>
    </w:lvl>
    <w:lvl w:ilvl="5" w:tplc="0409001B" w:tentative="1">
      <w:start w:val="1"/>
      <w:numFmt w:val="lowerRoman"/>
      <w:lvlText w:val="%6."/>
      <w:lvlJc w:val="right"/>
      <w:pPr>
        <w:ind w:left="2644" w:hanging="180"/>
      </w:pPr>
    </w:lvl>
    <w:lvl w:ilvl="6" w:tplc="0409000F" w:tentative="1">
      <w:start w:val="1"/>
      <w:numFmt w:val="decimal"/>
      <w:lvlText w:val="%7."/>
      <w:lvlJc w:val="left"/>
      <w:pPr>
        <w:ind w:left="3364" w:hanging="360"/>
      </w:pPr>
    </w:lvl>
    <w:lvl w:ilvl="7" w:tplc="04090019" w:tentative="1">
      <w:start w:val="1"/>
      <w:numFmt w:val="lowerLetter"/>
      <w:lvlText w:val="%8."/>
      <w:lvlJc w:val="left"/>
      <w:pPr>
        <w:ind w:left="4084" w:hanging="360"/>
      </w:pPr>
    </w:lvl>
    <w:lvl w:ilvl="8" w:tplc="0409001B" w:tentative="1">
      <w:start w:val="1"/>
      <w:numFmt w:val="lowerRoman"/>
      <w:lvlText w:val="%9."/>
      <w:lvlJc w:val="right"/>
      <w:pPr>
        <w:ind w:left="48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CA5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58E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B2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6F3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CF6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EDF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98B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16F"/>
    <w:rsid w:val="00171624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356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6B7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0CF4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1971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4D59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99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5AA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49E2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0041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2E10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573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3B2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814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21B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6A1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0FE1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33F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710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469A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7D0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8AD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8A1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B39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5BFD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1D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14B"/>
    <w:rsid w:val="00C45302"/>
    <w:rsid w:val="00C45309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3DF6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35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5EA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4E7D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CF7DD2"/>
    <w:rsid w:val="00D00707"/>
    <w:rsid w:val="00D00937"/>
    <w:rsid w:val="00D0095B"/>
    <w:rsid w:val="00D011E0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6B1D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3E8C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B15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45D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3F7F"/>
    <w:rsid w:val="00E641A8"/>
    <w:rsid w:val="00E654C1"/>
    <w:rsid w:val="00E659FE"/>
    <w:rsid w:val="00E65D0B"/>
    <w:rsid w:val="00E6625E"/>
    <w:rsid w:val="00E662A0"/>
    <w:rsid w:val="00E667DA"/>
    <w:rsid w:val="00E668F4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DD4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0763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4DDF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592580"/>
  <w15:docId w15:val="{F905C474-3F3A-49A7-9D1C-63EC0EE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ListParagraph">
    <w:name w:val="List Paragraph"/>
    <w:basedOn w:val="Normal"/>
    <w:uiPriority w:val="34"/>
    <w:qFormat/>
    <w:rsid w:val="008106A1"/>
    <w:pPr>
      <w:ind w:left="720"/>
      <w:contextualSpacing/>
    </w:pPr>
    <w:rPr>
      <w:lang w:val="pl-PL"/>
    </w:rPr>
  </w:style>
  <w:style w:type="character" w:styleId="Hyperlink">
    <w:name w:val="Hyperlink"/>
    <w:basedOn w:val="DefaultParagraphFont"/>
    <w:uiPriority w:val="99"/>
    <w:unhideWhenUsed/>
    <w:rsid w:val="0026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cjapsychoterapii.pl/kodeks-etycz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kcjanaukowapsychoterapii.org/kodeks-etyczny-psychoterapeu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2438</Words>
  <Characters>13899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Rafał</cp:lastModifiedBy>
  <cp:revision>5</cp:revision>
  <dcterms:created xsi:type="dcterms:W3CDTF">2020-11-08T16:30:00Z</dcterms:created>
  <dcterms:modified xsi:type="dcterms:W3CDTF">2020-11-08T19:20:00Z</dcterms:modified>
</cp:coreProperties>
</file>