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Seminarium magisterskie </w:t>
            </w:r>
          </w:p>
        </w:tc>
      </w:tr>
      <w:tr w:rsidR="005702AD" w:rsidRPr="003F01D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rok 4, semestr 8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3763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DF13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Przygotować studentów do </w:t>
            </w:r>
            <w:r w:rsidR="00DF1377">
              <w:rPr>
                <w:rFonts w:ascii="Garamond" w:hAnsi="Garamond"/>
                <w:lang w:val="pl-PL"/>
              </w:rPr>
              <w:t>napisania pracy magisterskiej</w:t>
            </w:r>
          </w:p>
          <w:p w:rsidR="0036330A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Zapoznać studentów z wymaganiami związanymi z tworzeniem pracy magis</w:t>
            </w:r>
            <w:r w:rsidR="00A20C52">
              <w:rPr>
                <w:rFonts w:ascii="Garamond" w:hAnsi="Garamond"/>
                <w:lang w:val="pl-PL"/>
              </w:rPr>
              <w:t>terskiej na każdym jej etapie, w</w:t>
            </w:r>
            <w:r>
              <w:rPr>
                <w:rFonts w:ascii="Garamond" w:hAnsi="Garamond"/>
                <w:lang w:val="pl-PL"/>
              </w:rPr>
              <w:t xml:space="preserve"> szczególności w jaki sposób wykonać przegląd literatury, zaplanować projekt badawczy, przeprowadzić badanie, analizować i interpretować wyniki. </w:t>
            </w:r>
          </w:p>
        </w:tc>
      </w:tr>
      <w:tr w:rsidR="005702AD" w:rsidRPr="00DF13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Nawiązanie współpracy z </w:t>
            </w:r>
            <w:r w:rsidR="00DF1377">
              <w:rPr>
                <w:rFonts w:ascii="Garamond" w:hAnsi="Garamond"/>
                <w:lang w:val="pl-PL"/>
              </w:rPr>
              <w:t>promotorem, przygotowanie tematu i konspektu pracy</w:t>
            </w:r>
          </w:p>
        </w:tc>
      </w:tr>
      <w:tr w:rsidR="004E5707" w:rsidRPr="00DF13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n/d.</w:t>
            </w:r>
          </w:p>
        </w:tc>
      </w:tr>
      <w:tr w:rsidR="008B31D4" w:rsidRPr="00DF13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F13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F137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(2 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DF13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>Student wymienia elementy składowe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rozumie wartość pracy magisterskiej w rozwoju osobistym i zawodowym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zakres prac koniecznych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F13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1377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Wprowadzenie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Struktura pracy magisterskiej 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Czynności potrzebne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6330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znajduje ważne z punktu widzenia tematu pracy pozycje bibliograficzne w bazie 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znajduje istotne dla siebie informacje w podręcznikach i artykułach naukowych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zasady cytowania źródeł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streszcza i parafrazuje fragmenty artykułów naukowych</w:t>
            </w:r>
          </w:p>
          <w:p w:rsidR="00FA3958" w:rsidRPr="00766C29" w:rsidRDefault="00FA3958" w:rsidP="00B2048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literatury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Pytania badawcze i hipotezy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Parafrazowanie, streszczanie, cytowanie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>Bibliografia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Przeszukiwanie źródeł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2A3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492A3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Przykładowe raporty z badań empirycznych i prace magisterskie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92A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92A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92A3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36330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 podstawowe metody badawcze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dobiera metody badawcze do postawionej hipotezy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stawia poprawne pytanie badawcze i formułuje poprawną hipotezę badawczą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6330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6330A" w:rsidRPr="00B2048F" w:rsidRDefault="00B2048F" w:rsidP="00B204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6330A" w:rsidRPr="00B2048F">
              <w:rPr>
                <w:rFonts w:ascii="Garamond" w:hAnsi="Garamond"/>
                <w:lang w:val="pl-PL"/>
              </w:rPr>
              <w:t>Pytania badawcze i hipotezy</w:t>
            </w:r>
            <w:r w:rsidR="00DF1377" w:rsidRPr="00B2048F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F1377">
              <w:rPr>
                <w:rFonts w:ascii="Garamond" w:hAnsi="Garamond"/>
                <w:lang w:val="pl-PL"/>
              </w:rPr>
              <w:t>Przegląd metod badawczych – badania korelacyjne i eksperymentalne</w:t>
            </w:r>
          </w:p>
          <w:p w:rsidR="00FA3958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Wybór narzędzia badawczego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Formalne wymogi związane z tworzeniem pracy magisterskiej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92A35" w:rsidRPr="00766C29" w:rsidRDefault="00492A35" w:rsidP="00492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Przykładowe raporty z badań empirycznych i prace magisterskie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048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F13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zakres tematyczny oraz zasady </w:t>
            </w:r>
            <w:r w:rsidR="00A20C52">
              <w:rPr>
                <w:rFonts w:ascii="Garamond" w:hAnsi="Garamond"/>
                <w:lang w:val="pl-PL"/>
              </w:rPr>
              <w:t xml:space="preserve">organizacyjne </w:t>
            </w:r>
            <w:r w:rsidR="00B2048F">
              <w:rPr>
                <w:rFonts w:ascii="Garamond" w:hAnsi="Garamond"/>
                <w:lang w:val="pl-PL"/>
              </w:rPr>
              <w:t>seminariów prowadzonych przez pracowników Uczelni</w:t>
            </w:r>
          </w:p>
          <w:p w:rsidR="00FA3958" w:rsidRPr="00766C29" w:rsidRDefault="00FA3958" w:rsidP="00A20C5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Prezentacje promotorów prac magisterskich</w:t>
            </w:r>
            <w:r w:rsidR="00B2048F">
              <w:rPr>
                <w:rFonts w:ascii="Garamond" w:hAnsi="Garamond"/>
                <w:lang w:val="pl-PL"/>
              </w:rPr>
              <w:t xml:space="preserve"> (prezentacja może być rozłożona na więcej niż jedne zajęcia, w zależności od możliwości uzgodnienia terminu spotkania z promotorami)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92A35" w:rsidRPr="00766C29" w:rsidRDefault="00492A35" w:rsidP="00492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Przykładowe raporty z badań empirycznych i prace magisterskie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podstawowe statystyki opisowe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Student potrafi dobrać odpowiednie model wnioskowania statystycznego do wykorzystanych w badaniu metod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planuje metody badawcze biorąc pod uwagę wymagania metod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zagadnień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Statystyki opisowe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Testy różnic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związków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Prezentacja graficzna i tabelaryczna wyników badań</w:t>
            </w:r>
          </w:p>
          <w:p w:rsidR="00B2048F" w:rsidRPr="00766C29" w:rsidRDefault="00B2048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Związek między metodami statystycznymi a narzędziami badawczymi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92A35" w:rsidRPr="00766C29" w:rsidRDefault="00492A35" w:rsidP="00492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Przykładowe raporty z badań empirycznych i prace magisterskie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57EA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7EA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rozumie odpowiedzialność badacza wobec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Student rozumie znaczenie uczciwości w prowadzeniu badań naukowych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zna współczesne techniki prowadzenia badań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Prowadzenie badań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Zagadnienia etyczne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Zgoda uczestników na przeprowadzenie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online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 xml:space="preserve">Dostęp do narzędzi badawczych </w:t>
            </w:r>
          </w:p>
          <w:p w:rsidR="00DF1377" w:rsidRPr="00766C29" w:rsidRDefault="00DF13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Rekrutacja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137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B2048F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B2048F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20C5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Student wyciąga wnioski z przykładowych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0C52">
              <w:rPr>
                <w:rFonts w:ascii="Garamond" w:hAnsi="Garamond"/>
                <w:lang w:val="pl-PL"/>
              </w:rPr>
              <w:t xml:space="preserve"> Student rozumie wymagania, które musi spełnić plan badania aby możliwa była interpretacja przyczynowa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Dyskusja</w:t>
            </w:r>
            <w:r w:rsidR="00B2048F">
              <w:rPr>
                <w:rFonts w:ascii="Garamond" w:hAnsi="Garamond"/>
                <w:lang w:val="pl-PL"/>
              </w:rPr>
              <w:t xml:space="preserve"> wyników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Wyciąganie wniosków </w:t>
            </w:r>
            <w:r w:rsidR="00A20C52">
              <w:rPr>
                <w:rFonts w:ascii="Garamond" w:hAnsi="Garamond"/>
                <w:lang w:val="pl-PL"/>
              </w:rPr>
              <w:t>z uzyskanych wyników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20C52">
              <w:rPr>
                <w:rFonts w:ascii="Garamond" w:hAnsi="Garamond"/>
                <w:lang w:val="pl-PL"/>
              </w:rPr>
              <w:t xml:space="preserve"> Przewidywanie i interpretacja przyczynowa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Różnica między uprawnionymi wnioskami a spekulacją</w:t>
            </w:r>
          </w:p>
          <w:p w:rsidR="00FA3958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Pytania i odpowiedzi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A20C52">
              <w:rPr>
                <w:rFonts w:ascii="Garamond" w:hAnsi="Garamond"/>
                <w:lang w:val="pl-PL"/>
              </w:rPr>
              <w:t xml:space="preserve"> Podsumowanie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92A35" w:rsidRPr="00766C29" w:rsidRDefault="00492A35" w:rsidP="00492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Przykładowe raporty z badań empirycznych i prace magisterskie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bookmarkStart w:id="0" w:name="_GoBack"/>
            <w:bookmarkEnd w:id="0"/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92A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492A3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52" w:rsidRDefault="00761852" w:rsidP="00283384">
      <w:pPr>
        <w:spacing w:after="0" w:line="240" w:lineRule="auto"/>
      </w:pPr>
      <w:r>
        <w:separator/>
      </w:r>
    </w:p>
  </w:endnote>
  <w:endnote w:type="continuationSeparator" w:id="0">
    <w:p w:rsidR="00761852" w:rsidRDefault="0076185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52" w:rsidRDefault="00761852" w:rsidP="00283384">
      <w:pPr>
        <w:spacing w:after="0" w:line="240" w:lineRule="auto"/>
      </w:pPr>
      <w:r>
        <w:separator/>
      </w:r>
    </w:p>
  </w:footnote>
  <w:footnote w:type="continuationSeparator" w:id="0">
    <w:p w:rsidR="00761852" w:rsidRDefault="0076185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BA8"/>
    <w:multiLevelType w:val="hybridMultilevel"/>
    <w:tmpl w:val="B62897E2"/>
    <w:lvl w:ilvl="0" w:tplc="0E52B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7A19"/>
    <w:multiLevelType w:val="hybridMultilevel"/>
    <w:tmpl w:val="8C9A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A87"/>
    <w:multiLevelType w:val="hybridMultilevel"/>
    <w:tmpl w:val="A922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405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30A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1D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A35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3ED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852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2BC4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38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C52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8F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377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57EAC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6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0D5B-ADE6-49C6-B11E-E697595A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dcterms:created xsi:type="dcterms:W3CDTF">2021-03-16T16:03:00Z</dcterms:created>
  <dcterms:modified xsi:type="dcterms:W3CDTF">2021-03-16T16:03:00Z</dcterms:modified>
</cp:coreProperties>
</file>