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41" w:rsidRDefault="00E917EA" w:rsidP="00B750E5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85pt;margin-top:-2.9pt;width:451.45pt;height:0;z-index:251658240" o:connectortype="straight" strokecolor="gray [1629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9.1pt;margin-top:23.7pt;width:447pt;height:37.1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B750E5" w:rsidRPr="00B750E5" w:rsidRDefault="00B750E5" w:rsidP="00B750E5">
                  <w:pPr>
                    <w:jc w:val="center"/>
                    <w:rPr>
                      <w:rFonts w:ascii="Garamond" w:hAnsi="Garamond"/>
                    </w:rPr>
                  </w:pPr>
                  <w:r w:rsidRPr="00B750E5">
                    <w:rPr>
                      <w:rFonts w:ascii="Garamond" w:hAnsi="Garamond" w:cs="Times New Roman"/>
                      <w:b/>
                      <w:sz w:val="24"/>
                      <w:szCs w:val="24"/>
                    </w:rPr>
                    <w:t xml:space="preserve">PROGRAM PRAKTYK ZAWODOWYCH </w:t>
                  </w:r>
                  <w:r w:rsidRPr="00B750E5">
                    <w:rPr>
                      <w:rFonts w:ascii="Garamond" w:hAnsi="Garamond" w:cs="Times New Roman"/>
                      <w:b/>
                      <w:sz w:val="24"/>
                      <w:szCs w:val="24"/>
                    </w:rPr>
                    <w:br/>
                    <w:t>NA KIERUNKU KRYMINOLOGIA I KRYMINALISTYKA</w:t>
                  </w:r>
                </w:p>
              </w:txbxContent>
            </v:textbox>
          </v:rect>
        </w:pict>
      </w:r>
      <w:r w:rsidR="00B750E5">
        <w:rPr>
          <w:rFonts w:ascii="Times New Roman" w:hAnsi="Times New Roman" w:cs="Times New Roman"/>
          <w:b/>
          <w:sz w:val="24"/>
          <w:szCs w:val="24"/>
        </w:rPr>
        <w:tab/>
      </w:r>
    </w:p>
    <w:p w:rsidR="00B750E5" w:rsidRDefault="00B750E5" w:rsidP="00B750E5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B750E5" w:rsidRPr="00B750E5" w:rsidRDefault="00B750E5" w:rsidP="00B750E5">
      <w:pPr>
        <w:tabs>
          <w:tab w:val="right" w:pos="9072"/>
        </w:tabs>
        <w:rPr>
          <w:rFonts w:ascii="Times New Roman" w:hAnsi="Times New Roman" w:cs="Times New Roman"/>
          <w:b/>
          <w:sz w:val="16"/>
          <w:szCs w:val="16"/>
        </w:rPr>
      </w:pPr>
    </w:p>
    <w:p w:rsidR="0017159A" w:rsidRPr="00B750E5" w:rsidRDefault="0017159A" w:rsidP="00B750E5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studia </w:t>
      </w:r>
      <w:r w:rsidR="00EB7A8C">
        <w:rPr>
          <w:rFonts w:ascii="Garamond" w:hAnsi="Garamond" w:cs="Times New Roman"/>
          <w:sz w:val="24"/>
          <w:szCs w:val="24"/>
        </w:rPr>
        <w:t>I</w:t>
      </w:r>
      <w:r w:rsidR="00717340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stopnia (profil praktyczny)</w:t>
      </w:r>
    </w:p>
    <w:p w:rsidR="00B750E5" w:rsidRPr="00B750E5" w:rsidRDefault="00B750E5" w:rsidP="00B750E5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17159A" w:rsidRPr="00B750E5" w:rsidRDefault="0017159A" w:rsidP="0017159A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Cele praktyk</w:t>
      </w:r>
    </w:p>
    <w:p w:rsidR="0017159A" w:rsidRPr="00B750E5" w:rsidRDefault="0017159A" w:rsidP="00B750E5">
      <w:pPr>
        <w:ind w:firstLine="644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Zasadniczym celem praktyk jest:</w:t>
      </w:r>
    </w:p>
    <w:p w:rsidR="0017159A" w:rsidRPr="00B750E5" w:rsidRDefault="0017159A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umiejętność praktycznego zastosowania i wykorzystania </w:t>
      </w:r>
      <w:r w:rsidR="0080273E" w:rsidRPr="00B750E5">
        <w:rPr>
          <w:rFonts w:ascii="Garamond" w:hAnsi="Garamond" w:cs="Times New Roman"/>
          <w:sz w:val="24"/>
          <w:szCs w:val="24"/>
        </w:rPr>
        <w:t xml:space="preserve">wiedzy </w:t>
      </w:r>
      <w:r w:rsidRPr="00B750E5">
        <w:rPr>
          <w:rFonts w:ascii="Garamond" w:hAnsi="Garamond" w:cs="Times New Roman"/>
          <w:sz w:val="24"/>
          <w:szCs w:val="24"/>
        </w:rPr>
        <w:t>zdobytej podczas studiów,</w:t>
      </w:r>
    </w:p>
    <w:p w:rsidR="00330B03" w:rsidRPr="00B750E5" w:rsidRDefault="0017159A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zweryfikowanie doty</w:t>
      </w:r>
      <w:r w:rsidR="009A4F7C" w:rsidRPr="00B750E5">
        <w:rPr>
          <w:rFonts w:ascii="Garamond" w:hAnsi="Garamond" w:cs="Times New Roman"/>
          <w:sz w:val="24"/>
          <w:szCs w:val="24"/>
        </w:rPr>
        <w:t>chczas nabytej wiedzy z zakresu prawa dowodowego, kryminologii i kryminalistyki ze specyfiką środowiska zawodowego</w:t>
      </w:r>
      <w:r w:rsidR="00330B03" w:rsidRPr="00B750E5">
        <w:rPr>
          <w:rFonts w:ascii="Garamond" w:hAnsi="Garamond" w:cs="Times New Roman"/>
          <w:sz w:val="24"/>
          <w:szCs w:val="24"/>
        </w:rPr>
        <w:t>,</w:t>
      </w:r>
    </w:p>
    <w:p w:rsidR="00330B03" w:rsidRPr="00B750E5" w:rsidRDefault="00330B03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kształtowanie umiejętności pracy w zespole oraz skutecznej komunikacji,</w:t>
      </w:r>
    </w:p>
    <w:p w:rsidR="00330B03" w:rsidRPr="00B750E5" w:rsidRDefault="00330B03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poznanie zasad funkcjonowania organizacji (podz</w:t>
      </w:r>
      <w:r w:rsidR="0080273E" w:rsidRPr="00B750E5">
        <w:rPr>
          <w:rFonts w:ascii="Garamond" w:hAnsi="Garamond" w:cs="Times New Roman"/>
          <w:sz w:val="24"/>
          <w:szCs w:val="24"/>
        </w:rPr>
        <w:t>iału kompetencji, procedur postę</w:t>
      </w:r>
      <w:r w:rsidRPr="00B750E5">
        <w:rPr>
          <w:rFonts w:ascii="Garamond" w:hAnsi="Garamond" w:cs="Times New Roman"/>
          <w:sz w:val="24"/>
          <w:szCs w:val="24"/>
        </w:rPr>
        <w:t xml:space="preserve">powania i wymiany informacji, </w:t>
      </w:r>
      <w:r w:rsidR="0080273E" w:rsidRPr="00B750E5">
        <w:rPr>
          <w:rFonts w:ascii="Garamond" w:hAnsi="Garamond" w:cs="Times New Roman"/>
          <w:sz w:val="24"/>
          <w:szCs w:val="24"/>
        </w:rPr>
        <w:t>organizowania czasu pracy oraz nadzoru nad jej wykonywaniem),</w:t>
      </w:r>
      <w:r w:rsidRPr="00B750E5">
        <w:rPr>
          <w:rFonts w:ascii="Garamond" w:hAnsi="Garamond" w:cs="Times New Roman"/>
          <w:sz w:val="24"/>
          <w:szCs w:val="24"/>
        </w:rPr>
        <w:t xml:space="preserve"> instytucji działających na rzecz bezpieczeństwa państwa i jego obywateli, w tym postaw etycznych,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umiejętność komunikowanie się</w:t>
      </w:r>
      <w:r w:rsidR="00330B03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i pracy w zespole oraz używania i stosowania właściwej terminologii specjalistycznej,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umiejętność radzenia sobie w sytuacjach trudnych, stresujących, działania pod wpływem czasu a zarazem rozwiązywanie zdiagnozowanych problemów,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nawiązanie współpracy i wymiana kontaktów zawodowych np. potrzebnych do przygotowania prac naukowych, aktywizacji zawodowej,</w:t>
      </w:r>
    </w:p>
    <w:p w:rsidR="0080273E" w:rsidRPr="00B750E5" w:rsidRDefault="0080273E" w:rsidP="00937C8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diagnoza własnych możliwości na rynku pracy.</w:t>
      </w:r>
    </w:p>
    <w:p w:rsidR="0017159A" w:rsidRDefault="0080273E" w:rsidP="00937C89">
      <w:pPr>
        <w:spacing w:after="120" w:line="240" w:lineRule="auto"/>
        <w:ind w:left="709" w:firstLine="336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Podczas praktyk student powinien mieć możliwość zarówno zaprezentowania jak </w:t>
      </w:r>
      <w:r w:rsidR="00B750E5" w:rsidRPr="00B750E5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 xml:space="preserve">i nabycia właściwych kompetencji społecznych niezbędnych do wykonywania zawodu. Ponadto zaznajomienia się ze specyfiką i charakterem </w:t>
      </w:r>
      <w:r w:rsidR="002F2332" w:rsidRPr="00B750E5">
        <w:rPr>
          <w:rFonts w:ascii="Garamond" w:hAnsi="Garamond" w:cs="Times New Roman"/>
          <w:sz w:val="24"/>
          <w:szCs w:val="24"/>
        </w:rPr>
        <w:t xml:space="preserve">wykonywanej pracy </w:t>
      </w:r>
      <w:r w:rsidR="00B750E5" w:rsidRPr="00B750E5">
        <w:rPr>
          <w:rFonts w:ascii="Garamond" w:hAnsi="Garamond" w:cs="Times New Roman"/>
          <w:sz w:val="24"/>
          <w:szCs w:val="24"/>
        </w:rPr>
        <w:br/>
      </w:r>
      <w:r w:rsidR="002F2332" w:rsidRPr="00B750E5">
        <w:rPr>
          <w:rFonts w:ascii="Garamond" w:hAnsi="Garamond" w:cs="Times New Roman"/>
          <w:sz w:val="24"/>
          <w:szCs w:val="24"/>
        </w:rPr>
        <w:t>w danej instytucji lub placówce przyjmującej absolwenta do odbycia praktyk zawodowych.</w:t>
      </w:r>
    </w:p>
    <w:p w:rsidR="00C825C1" w:rsidRPr="00B750E5" w:rsidRDefault="00C825C1" w:rsidP="00937C89">
      <w:pPr>
        <w:spacing w:after="120" w:line="240" w:lineRule="auto"/>
        <w:ind w:left="709" w:firstLine="336"/>
        <w:jc w:val="both"/>
        <w:rPr>
          <w:rFonts w:ascii="Garamond" w:hAnsi="Garamond" w:cs="Times New Roman"/>
          <w:sz w:val="24"/>
          <w:szCs w:val="24"/>
        </w:rPr>
      </w:pPr>
    </w:p>
    <w:p w:rsidR="002F2332" w:rsidRPr="00B750E5" w:rsidRDefault="002F2332" w:rsidP="002F2332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Efekty uczenia się zakładane do osiągnięcia przez studentów w trakcie praktyk</w:t>
      </w:r>
    </w:p>
    <w:p w:rsidR="002F2332" w:rsidRPr="00B750E5" w:rsidRDefault="002F2332" w:rsidP="002F2332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Wiedza</w:t>
      </w:r>
    </w:p>
    <w:p w:rsidR="002F2332" w:rsidRDefault="002F2332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 zna różne kategorie przestępstw: kryminalne, gospodarcze, korupcyjne </w:t>
      </w:r>
      <w:r w:rsidRPr="00C825C1">
        <w:rPr>
          <w:rFonts w:ascii="Garamond" w:hAnsi="Garamond" w:cs="Times New Roman"/>
          <w:sz w:val="24"/>
          <w:szCs w:val="24"/>
        </w:rPr>
        <w:t xml:space="preserve">oraz przestępstwa popełniane </w:t>
      </w:r>
      <w:r w:rsidR="00436363" w:rsidRPr="00C825C1">
        <w:rPr>
          <w:rFonts w:ascii="Garamond" w:hAnsi="Garamond" w:cs="Times New Roman"/>
          <w:sz w:val="24"/>
          <w:szCs w:val="24"/>
        </w:rPr>
        <w:t>w cyberprzestrzeni.</w:t>
      </w:r>
    </w:p>
    <w:p w:rsidR="002F2332" w:rsidRDefault="002F2332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zna narzędzia i metody wykorzystywane do realizacji czynności</w:t>
      </w:r>
      <w:r w:rsidR="00C825C1" w:rsidRP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procesowych i technicznych, zna cele i zadania realizowane przez dan</w:t>
      </w:r>
      <w:r w:rsidR="00C825C1">
        <w:rPr>
          <w:rFonts w:ascii="Garamond" w:hAnsi="Garamond" w:cs="Times New Roman"/>
          <w:sz w:val="24"/>
          <w:szCs w:val="24"/>
        </w:rPr>
        <w:t>ą</w:t>
      </w:r>
      <w:r w:rsidRPr="00C825C1">
        <w:rPr>
          <w:rFonts w:ascii="Garamond" w:hAnsi="Garamond" w:cs="Times New Roman"/>
          <w:sz w:val="24"/>
          <w:szCs w:val="24"/>
        </w:rPr>
        <w:t xml:space="preserve"> instytucję oraz rozumie role i zadania zawodowe osób pracujących w tej Instytucji</w:t>
      </w:r>
      <w:r w:rsidR="00436363" w:rsidRPr="00C825C1">
        <w:rPr>
          <w:rFonts w:ascii="Garamond" w:hAnsi="Garamond" w:cs="Times New Roman"/>
          <w:sz w:val="24"/>
          <w:szCs w:val="24"/>
        </w:rPr>
        <w:t>.</w:t>
      </w:r>
    </w:p>
    <w:p w:rsidR="002F2332" w:rsidRPr="00C825C1" w:rsidRDefault="00436363" w:rsidP="00C825C1">
      <w:pPr>
        <w:pStyle w:val="Akapitzlist"/>
        <w:numPr>
          <w:ilvl w:val="0"/>
          <w:numId w:val="11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zna struktu</w:t>
      </w:r>
      <w:r w:rsidR="001D4812" w:rsidRPr="00C825C1">
        <w:rPr>
          <w:rFonts w:ascii="Garamond" w:hAnsi="Garamond" w:cs="Times New Roman"/>
          <w:sz w:val="24"/>
          <w:szCs w:val="24"/>
        </w:rPr>
        <w:t>rę organów wymiaru sprawiedliwoś</w:t>
      </w:r>
      <w:r w:rsidRPr="00C825C1">
        <w:rPr>
          <w:rFonts w:ascii="Garamond" w:hAnsi="Garamond" w:cs="Times New Roman"/>
          <w:sz w:val="24"/>
          <w:szCs w:val="24"/>
        </w:rPr>
        <w:t>ci, instytucji i placówek</w:t>
      </w:r>
      <w:r w:rsid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 xml:space="preserve">odpowiadających za bezpieczeństwo państwa i jego obywateli, współuczestniczy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C825C1">
        <w:rPr>
          <w:rFonts w:ascii="Garamond" w:hAnsi="Garamond" w:cs="Times New Roman"/>
          <w:sz w:val="24"/>
          <w:szCs w:val="24"/>
        </w:rPr>
        <w:t>w czynnościach dochodzeniowo- śledczych oraz zna przepisy w oparciu, o które placówk</w:t>
      </w:r>
      <w:r w:rsidR="001D4812" w:rsidRPr="00C825C1">
        <w:rPr>
          <w:rFonts w:ascii="Garamond" w:hAnsi="Garamond" w:cs="Times New Roman"/>
          <w:sz w:val="24"/>
          <w:szCs w:val="24"/>
        </w:rPr>
        <w:t>i te wykonują swoje zadania oraz zasady etyki zawodowej.</w:t>
      </w:r>
    </w:p>
    <w:p w:rsidR="001444DA" w:rsidRPr="00B750E5" w:rsidRDefault="001444DA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64DF0" w:rsidRDefault="00464DF0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</w:p>
    <w:p w:rsidR="00436363" w:rsidRPr="00B750E5" w:rsidRDefault="00436363" w:rsidP="00436363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Umiejętności</w:t>
      </w:r>
    </w:p>
    <w:p w:rsidR="00436363" w:rsidRDefault="00436363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potrafi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właściwie </w:t>
      </w:r>
      <w:r w:rsidR="00A746FF" w:rsidRPr="00B750E5">
        <w:rPr>
          <w:rFonts w:ascii="Garamond" w:hAnsi="Garamond" w:cs="Times New Roman"/>
          <w:sz w:val="24"/>
          <w:szCs w:val="24"/>
        </w:rPr>
        <w:t>analizować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przyczyny, przebieg i skutki </w:t>
      </w:r>
      <w:r w:rsidR="00A746FF" w:rsidRPr="00B750E5">
        <w:rPr>
          <w:rFonts w:ascii="Garamond" w:hAnsi="Garamond" w:cs="Times New Roman"/>
          <w:sz w:val="24"/>
          <w:szCs w:val="24"/>
        </w:rPr>
        <w:t>zdarzeń</w:t>
      </w:r>
      <w:r w:rsidR="002957E2" w:rsidRPr="00B750E5">
        <w:rPr>
          <w:rFonts w:ascii="Garamond" w:hAnsi="Garamond" w:cs="Times New Roman"/>
          <w:sz w:val="24"/>
          <w:szCs w:val="24"/>
        </w:rPr>
        <w:t xml:space="preserve"> </w:t>
      </w:r>
      <w:r w:rsidR="002957E2" w:rsidRPr="00C825C1">
        <w:rPr>
          <w:rFonts w:ascii="Garamond" w:hAnsi="Garamond" w:cs="Times New Roman"/>
          <w:sz w:val="24"/>
          <w:szCs w:val="24"/>
        </w:rPr>
        <w:t>przestępczych oraz zjawisk społecznie szkodliwych</w:t>
      </w:r>
      <w:r w:rsidR="00A746FF" w:rsidRPr="00C825C1">
        <w:rPr>
          <w:rFonts w:ascii="Garamond" w:hAnsi="Garamond" w:cs="Times New Roman"/>
          <w:sz w:val="24"/>
          <w:szCs w:val="24"/>
        </w:rPr>
        <w:t>, umie wykorzystać zdobytą wiedzę zarówno teoretyczn</w:t>
      </w:r>
      <w:r w:rsidR="00170D6A">
        <w:rPr>
          <w:rFonts w:ascii="Garamond" w:hAnsi="Garamond" w:cs="Times New Roman"/>
          <w:sz w:val="24"/>
          <w:szCs w:val="24"/>
        </w:rPr>
        <w:t>ą</w:t>
      </w:r>
      <w:r w:rsidR="00A746FF" w:rsidRPr="00C825C1">
        <w:rPr>
          <w:rFonts w:ascii="Garamond" w:hAnsi="Garamond" w:cs="Times New Roman"/>
          <w:sz w:val="24"/>
          <w:szCs w:val="24"/>
        </w:rPr>
        <w:t xml:space="preserve"> jak i praktyczną w szeroko rozumianym </w:t>
      </w:r>
      <w:r w:rsidR="00C825C1">
        <w:rPr>
          <w:rFonts w:ascii="Garamond" w:hAnsi="Garamond" w:cs="Times New Roman"/>
          <w:sz w:val="24"/>
          <w:szCs w:val="24"/>
        </w:rPr>
        <w:t>wymiarze sprawiedliwoś</w:t>
      </w:r>
      <w:r w:rsidR="00A746FF" w:rsidRPr="00C825C1">
        <w:rPr>
          <w:rFonts w:ascii="Garamond" w:hAnsi="Garamond" w:cs="Times New Roman"/>
          <w:sz w:val="24"/>
          <w:szCs w:val="24"/>
        </w:rPr>
        <w:t>ci i instytucjach porządku publicznego.</w:t>
      </w:r>
    </w:p>
    <w:p w:rsidR="00A746FF" w:rsidRDefault="00A746FF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potrafi prawidłowo posługiwać się źródłami prawa, na podstawie któ</w:t>
      </w:r>
      <w:r w:rsidR="001444DA" w:rsidRPr="00C825C1">
        <w:rPr>
          <w:rFonts w:ascii="Garamond" w:hAnsi="Garamond" w:cs="Times New Roman"/>
          <w:sz w:val="24"/>
          <w:szCs w:val="24"/>
        </w:rPr>
        <w:t>rych jest organizowana praca w i</w:t>
      </w:r>
      <w:r w:rsidRPr="00C825C1">
        <w:rPr>
          <w:rFonts w:ascii="Garamond" w:hAnsi="Garamond" w:cs="Times New Roman"/>
          <w:sz w:val="24"/>
          <w:szCs w:val="24"/>
        </w:rPr>
        <w:t>nstytucjach/placówkach/zakładach</w:t>
      </w:r>
      <w:r w:rsid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 xml:space="preserve">związanych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C825C1">
        <w:rPr>
          <w:rFonts w:ascii="Garamond" w:hAnsi="Garamond" w:cs="Times New Roman"/>
          <w:sz w:val="24"/>
          <w:szCs w:val="24"/>
        </w:rPr>
        <w:t>z zapobieganiem i zwalczaniem przestępczości oraz ochron</w:t>
      </w:r>
      <w:r w:rsidR="001D4812" w:rsidRPr="00C825C1">
        <w:rPr>
          <w:rFonts w:ascii="Garamond" w:hAnsi="Garamond" w:cs="Times New Roman"/>
          <w:sz w:val="24"/>
          <w:szCs w:val="24"/>
        </w:rPr>
        <w:t>ą</w:t>
      </w:r>
      <w:r w:rsidRPr="00C825C1">
        <w:rPr>
          <w:rFonts w:ascii="Garamond" w:hAnsi="Garamond" w:cs="Times New Roman"/>
          <w:sz w:val="24"/>
          <w:szCs w:val="24"/>
        </w:rPr>
        <w:t xml:space="preserve"> osób poszkodowanych </w:t>
      </w:r>
      <w:r w:rsidR="00C825C1">
        <w:rPr>
          <w:rFonts w:ascii="Garamond" w:hAnsi="Garamond" w:cs="Times New Roman"/>
          <w:sz w:val="24"/>
          <w:szCs w:val="24"/>
        </w:rPr>
        <w:br/>
      </w:r>
      <w:r w:rsidRPr="00C825C1">
        <w:rPr>
          <w:rFonts w:ascii="Garamond" w:hAnsi="Garamond" w:cs="Times New Roman"/>
          <w:sz w:val="24"/>
          <w:szCs w:val="24"/>
        </w:rPr>
        <w:t>i ofiarami przestępstw.</w:t>
      </w:r>
    </w:p>
    <w:p w:rsidR="00A746FF" w:rsidRDefault="00A746FF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 xml:space="preserve">Student potrafi wspierać osoby poszkodowane przestępstwem, zna metody profilaktyki społecznej i prewencji przestępczości. Umie formułować prognozy </w:t>
      </w:r>
      <w:r w:rsidR="001444DA" w:rsidRPr="00C825C1">
        <w:rPr>
          <w:rFonts w:ascii="Garamond" w:hAnsi="Garamond" w:cs="Times New Roman"/>
          <w:sz w:val="24"/>
          <w:szCs w:val="24"/>
        </w:rPr>
        <w:t>kryminologiczne oraz posiada umiejętność pracy z grupą.</w:t>
      </w:r>
      <w:r w:rsidRPr="00C825C1">
        <w:rPr>
          <w:rFonts w:ascii="Garamond" w:hAnsi="Garamond" w:cs="Times New Roman"/>
          <w:sz w:val="24"/>
          <w:szCs w:val="24"/>
        </w:rPr>
        <w:t xml:space="preserve">  </w:t>
      </w:r>
    </w:p>
    <w:p w:rsidR="00170D6A" w:rsidRPr="00C825C1" w:rsidRDefault="00170D6A" w:rsidP="00C825C1">
      <w:pPr>
        <w:pStyle w:val="Akapitzlist"/>
        <w:numPr>
          <w:ilvl w:val="0"/>
          <w:numId w:val="12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Student potrafi zastosować zdobytą wiedzę w praktyce poddając ocenie i identyfikacji ślady kryminalistyczne zabezpieczone na miejscu zdarzenia przestępczego. </w:t>
      </w:r>
    </w:p>
    <w:p w:rsidR="001444DA" w:rsidRPr="00B750E5" w:rsidRDefault="001444DA" w:rsidP="00A746FF">
      <w:pPr>
        <w:pStyle w:val="Akapitzlist"/>
        <w:ind w:left="1134"/>
        <w:jc w:val="both"/>
        <w:rPr>
          <w:rFonts w:ascii="Garamond" w:hAnsi="Garamond" w:cs="Times New Roman"/>
          <w:sz w:val="24"/>
          <w:szCs w:val="24"/>
        </w:rPr>
      </w:pPr>
    </w:p>
    <w:p w:rsidR="00A746FF" w:rsidRPr="00B750E5" w:rsidRDefault="00A746FF" w:rsidP="00A746FF">
      <w:pPr>
        <w:pStyle w:val="Akapitzlist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Kompetencje</w:t>
      </w:r>
    </w:p>
    <w:p w:rsidR="001444DA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 wykazuje właściwą postawę zawodową, potrafi zastosować w praktyce </w:t>
      </w:r>
      <w:r w:rsidRPr="00C825C1">
        <w:rPr>
          <w:rFonts w:ascii="Garamond" w:hAnsi="Garamond" w:cs="Times New Roman"/>
          <w:sz w:val="24"/>
          <w:szCs w:val="24"/>
        </w:rPr>
        <w:t>procedury dochodzeniowo- śledcze, edukacyjno- wychowawcze, profilaktyczno</w:t>
      </w:r>
      <w:r w:rsidR="00C825C1">
        <w:rPr>
          <w:rFonts w:ascii="Garamond" w:hAnsi="Garamond" w:cs="Times New Roman"/>
          <w:sz w:val="24"/>
          <w:szCs w:val="24"/>
        </w:rPr>
        <w:t xml:space="preserve"> </w:t>
      </w:r>
      <w:r w:rsidRPr="00C825C1">
        <w:rPr>
          <w:rFonts w:ascii="Garamond" w:hAnsi="Garamond" w:cs="Times New Roman"/>
          <w:sz w:val="24"/>
          <w:szCs w:val="24"/>
        </w:rPr>
        <w:t>- resocjalizacyjne oraz identyfikacj</w:t>
      </w:r>
      <w:r w:rsidR="001D4812" w:rsidRPr="00C825C1">
        <w:rPr>
          <w:rFonts w:ascii="Garamond" w:hAnsi="Garamond" w:cs="Times New Roman"/>
          <w:sz w:val="24"/>
          <w:szCs w:val="24"/>
        </w:rPr>
        <w:t>ę</w:t>
      </w:r>
      <w:r w:rsidRPr="00C825C1">
        <w:rPr>
          <w:rFonts w:ascii="Garamond" w:hAnsi="Garamond" w:cs="Times New Roman"/>
          <w:sz w:val="24"/>
          <w:szCs w:val="24"/>
        </w:rPr>
        <w:t xml:space="preserve"> kryminalistyczną.</w:t>
      </w:r>
    </w:p>
    <w:p w:rsidR="001444DA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>Student jest gotowy i wykazuje interdyscyplinarne podejście do rozwiązywania problemów, korzysta z opinii biegłych, tłumaczy i rzeczoznawców, dokonuje wstępnych analiz.</w:t>
      </w:r>
    </w:p>
    <w:p w:rsidR="00A746FF" w:rsidRPr="00C825C1" w:rsidRDefault="001444DA" w:rsidP="00C825C1">
      <w:pPr>
        <w:pStyle w:val="Akapitzlist"/>
        <w:numPr>
          <w:ilvl w:val="0"/>
          <w:numId w:val="13"/>
        </w:numPr>
        <w:spacing w:after="12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C825C1">
        <w:rPr>
          <w:rFonts w:ascii="Garamond" w:hAnsi="Garamond" w:cs="Times New Roman"/>
          <w:sz w:val="24"/>
          <w:szCs w:val="24"/>
        </w:rPr>
        <w:t xml:space="preserve">Student przestrzega zasad etyki zawodowej pracownika instytucji, w </w:t>
      </w:r>
      <w:r w:rsidR="0012607A" w:rsidRPr="00C825C1">
        <w:rPr>
          <w:rFonts w:ascii="Garamond" w:hAnsi="Garamond" w:cs="Times New Roman"/>
          <w:sz w:val="24"/>
          <w:szCs w:val="24"/>
        </w:rPr>
        <w:t>której</w:t>
      </w:r>
      <w:r w:rsidRPr="00C825C1">
        <w:rPr>
          <w:rFonts w:ascii="Garamond" w:hAnsi="Garamond" w:cs="Times New Roman"/>
          <w:sz w:val="24"/>
          <w:szCs w:val="24"/>
        </w:rPr>
        <w:t xml:space="preserve"> odbywa praktyki oraz przejawia inicjatywny z zakresu oceny </w:t>
      </w:r>
      <w:r w:rsidR="0012607A" w:rsidRPr="00C825C1">
        <w:rPr>
          <w:rFonts w:ascii="Garamond" w:hAnsi="Garamond" w:cs="Times New Roman"/>
          <w:sz w:val="24"/>
          <w:szCs w:val="24"/>
        </w:rPr>
        <w:t>zagrożeń</w:t>
      </w:r>
      <w:r w:rsidRPr="00C825C1">
        <w:rPr>
          <w:rFonts w:ascii="Garamond" w:hAnsi="Garamond" w:cs="Times New Roman"/>
          <w:sz w:val="24"/>
          <w:szCs w:val="24"/>
        </w:rPr>
        <w:t xml:space="preserve"> oraz przygotowuje programy jej zapobiegania. </w:t>
      </w:r>
      <w:r w:rsidR="00A746FF" w:rsidRPr="00C825C1">
        <w:rPr>
          <w:rFonts w:ascii="Garamond" w:hAnsi="Garamond" w:cs="Times New Roman"/>
          <w:sz w:val="24"/>
          <w:szCs w:val="24"/>
        </w:rPr>
        <w:t xml:space="preserve"> </w:t>
      </w:r>
    </w:p>
    <w:p w:rsidR="00A746FF" w:rsidRPr="00B750E5" w:rsidRDefault="00A746FF" w:rsidP="001444DA">
      <w:pPr>
        <w:pStyle w:val="Akapitzlist"/>
        <w:rPr>
          <w:rFonts w:ascii="Garamond" w:hAnsi="Garamond" w:cs="Times New Roman"/>
          <w:sz w:val="24"/>
          <w:szCs w:val="24"/>
        </w:rPr>
      </w:pPr>
    </w:p>
    <w:p w:rsidR="00A746FF" w:rsidRPr="00B750E5" w:rsidRDefault="00156015" w:rsidP="00156015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Treści programowe</w:t>
      </w:r>
    </w:p>
    <w:p w:rsidR="00156015" w:rsidRPr="00B750E5" w:rsidRDefault="009C69D1" w:rsidP="00C825C1">
      <w:pPr>
        <w:pStyle w:val="Akapitzlist"/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Treści programowe realizowane podczas praktyk powinny obejmować:</w:t>
      </w:r>
    </w:p>
    <w:p w:rsidR="009C69D1" w:rsidRPr="00B750E5" w:rsidRDefault="0012607A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się studenta z Regulaminem organizacyjnym jednostki oraz innymi wewnętrznymi aktami prawa obowiązującymi w danym zakładzie pracy.</w:t>
      </w:r>
    </w:p>
    <w:p w:rsidR="0012607A" w:rsidRPr="00B750E5" w:rsidRDefault="0012607A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ze strukturą organizacyjną jednostki i funkcjonujących w niej komórek.</w:t>
      </w:r>
    </w:p>
    <w:p w:rsidR="0012607A" w:rsidRPr="00B750E5" w:rsidRDefault="0012607A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Zaznajomienie z zasadami i przepisami bezpieczeństwa i higieny pracy obowiązującymi w danej instytucji lub placówce, zasadami przestrzegania</w:t>
      </w:r>
      <w:r w:rsidR="001D4812" w:rsidRPr="00B750E5">
        <w:rPr>
          <w:rFonts w:ascii="Garamond" w:hAnsi="Garamond" w:cs="Times New Roman"/>
          <w:sz w:val="24"/>
          <w:szCs w:val="24"/>
        </w:rPr>
        <w:t xml:space="preserve"> tajemnicy zawodowej, służbowej.</w:t>
      </w:r>
    </w:p>
    <w:p w:rsidR="0012607A" w:rsidRPr="00B750E5" w:rsidRDefault="0012607A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Zapoznanie ze szczegółowym regulaminem Wydziałów/Zespołów/Sekcji.</w:t>
      </w:r>
    </w:p>
    <w:p w:rsidR="0012607A" w:rsidRPr="00B750E5" w:rsidRDefault="0012607A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Zaznajomienie z zasadami obowiązującymi podczas wykonywania czynności </w:t>
      </w:r>
      <w:r w:rsidRPr="00B750E5">
        <w:rPr>
          <w:rFonts w:ascii="Garamond" w:hAnsi="Garamond" w:cs="Times New Roman"/>
          <w:sz w:val="24"/>
          <w:szCs w:val="24"/>
        </w:rPr>
        <w:br/>
        <w:t>i zadań zawodowych</w:t>
      </w:r>
      <w:r w:rsidR="00EC77AE" w:rsidRPr="00B750E5">
        <w:rPr>
          <w:rFonts w:ascii="Garamond" w:hAnsi="Garamond" w:cs="Times New Roman"/>
          <w:sz w:val="24"/>
          <w:szCs w:val="24"/>
        </w:rPr>
        <w:t>,</w:t>
      </w:r>
      <w:r w:rsidRPr="00B750E5">
        <w:rPr>
          <w:rFonts w:ascii="Garamond" w:hAnsi="Garamond" w:cs="Times New Roman"/>
          <w:sz w:val="24"/>
          <w:szCs w:val="24"/>
        </w:rPr>
        <w:t xml:space="preserve"> w relacjach do przełożonych i współpracowników</w:t>
      </w:r>
      <w:r w:rsidR="00EC77AE" w:rsidRPr="00B750E5">
        <w:rPr>
          <w:rFonts w:ascii="Garamond" w:hAnsi="Garamond" w:cs="Times New Roman"/>
          <w:sz w:val="24"/>
          <w:szCs w:val="24"/>
        </w:rPr>
        <w:t>.</w:t>
      </w:r>
    </w:p>
    <w:p w:rsidR="00EC77AE" w:rsidRDefault="00EC77AE" w:rsidP="00170D6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Poznanie obszarów funkcjonujących w danej instytucji, zwłaszcza w zakresie: praktycznego zastosowania przepisów stanowiących podstawę zadań podejmowanych w danej instytucji, nawiązywania profesjonalnego kontaktu lub relacji z pracownikami i możliwości praktycznego przećwiczenia dostępnych zadań lub </w:t>
      </w:r>
      <w:r w:rsidR="001D4812" w:rsidRPr="00B750E5">
        <w:rPr>
          <w:rFonts w:ascii="Garamond" w:hAnsi="Garamond" w:cs="Times New Roman"/>
          <w:sz w:val="24"/>
          <w:szCs w:val="24"/>
        </w:rPr>
        <w:t>rozwiązania konkretnych problemów</w:t>
      </w:r>
      <w:r w:rsidRPr="00B750E5">
        <w:rPr>
          <w:rFonts w:ascii="Garamond" w:hAnsi="Garamond" w:cs="Times New Roman"/>
          <w:sz w:val="24"/>
          <w:szCs w:val="24"/>
        </w:rPr>
        <w:t xml:space="preserve">, zastosowania w praktyce procedur </w:t>
      </w:r>
      <w:r w:rsidR="00170D6A">
        <w:rPr>
          <w:rFonts w:ascii="Garamond" w:hAnsi="Garamond" w:cs="Times New Roman"/>
          <w:sz w:val="24"/>
          <w:szCs w:val="24"/>
        </w:rPr>
        <w:t xml:space="preserve">administracyjnych, </w:t>
      </w:r>
      <w:r w:rsidRPr="00B750E5">
        <w:rPr>
          <w:rFonts w:ascii="Garamond" w:hAnsi="Garamond" w:cs="Times New Roman"/>
          <w:sz w:val="24"/>
          <w:szCs w:val="24"/>
        </w:rPr>
        <w:t>dochodzeniowo</w:t>
      </w:r>
      <w:r w:rsidR="007121D6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- śledczych, rozwiązywania problemów prawnych, społecznych, organizacyjnych w trakcie </w:t>
      </w:r>
      <w:r w:rsidR="00C825C1">
        <w:rPr>
          <w:rFonts w:ascii="Garamond" w:hAnsi="Garamond" w:cs="Times New Roman"/>
          <w:sz w:val="24"/>
          <w:szCs w:val="24"/>
        </w:rPr>
        <w:t>odbywania</w:t>
      </w:r>
      <w:r w:rsidR="00170D6A">
        <w:rPr>
          <w:rFonts w:ascii="Garamond" w:hAnsi="Garamond" w:cs="Times New Roman"/>
          <w:sz w:val="24"/>
          <w:szCs w:val="24"/>
        </w:rPr>
        <w:t xml:space="preserve"> praktyki. R</w:t>
      </w:r>
      <w:r w:rsidRPr="00B750E5">
        <w:rPr>
          <w:rFonts w:ascii="Garamond" w:hAnsi="Garamond" w:cs="Times New Roman"/>
          <w:sz w:val="24"/>
          <w:szCs w:val="24"/>
        </w:rPr>
        <w:t xml:space="preserve">ealizacji zadań uznanych przez osoby bezpośrednio nadzorujące </w:t>
      </w:r>
      <w:r w:rsidRPr="00B750E5">
        <w:rPr>
          <w:rFonts w:ascii="Garamond" w:hAnsi="Garamond" w:cs="Times New Roman"/>
          <w:sz w:val="24"/>
          <w:szCs w:val="24"/>
        </w:rPr>
        <w:lastRenderedPageBreak/>
        <w:t>przebieg praktyk za istotne z punktu widzenia kierunku studiów, poznanie podstawowych zasad i umiejętności związanych z analizowanie</w:t>
      </w:r>
      <w:r w:rsidR="007121D6" w:rsidRPr="00B750E5">
        <w:rPr>
          <w:rFonts w:ascii="Garamond" w:hAnsi="Garamond" w:cs="Times New Roman"/>
          <w:sz w:val="24"/>
          <w:szCs w:val="24"/>
        </w:rPr>
        <w:t>m</w:t>
      </w:r>
      <w:r w:rsidRPr="00B750E5">
        <w:rPr>
          <w:rFonts w:ascii="Garamond" w:hAnsi="Garamond" w:cs="Times New Roman"/>
          <w:sz w:val="24"/>
          <w:szCs w:val="24"/>
        </w:rPr>
        <w:t xml:space="preserve"> zjawiska przestępczości, </w:t>
      </w:r>
      <w:r w:rsidRPr="00464DF0">
        <w:rPr>
          <w:rFonts w:ascii="Garamond" w:hAnsi="Garamond" w:cs="Times New Roman"/>
          <w:sz w:val="24"/>
          <w:szCs w:val="24"/>
        </w:rPr>
        <w:t xml:space="preserve">przygotowywaniem odpowiednich programów przeciwdziałających przestępczości </w:t>
      </w:r>
      <w:r w:rsidR="00663BED" w:rsidRPr="00464DF0">
        <w:rPr>
          <w:rFonts w:ascii="Garamond" w:hAnsi="Garamond" w:cs="Times New Roman"/>
          <w:sz w:val="24"/>
          <w:szCs w:val="24"/>
        </w:rPr>
        <w:t>oraz ich wdraż</w:t>
      </w:r>
      <w:r w:rsidRPr="00464DF0">
        <w:rPr>
          <w:rFonts w:ascii="Garamond" w:hAnsi="Garamond" w:cs="Times New Roman"/>
          <w:sz w:val="24"/>
          <w:szCs w:val="24"/>
        </w:rPr>
        <w:t xml:space="preserve">anie, </w:t>
      </w:r>
      <w:r w:rsidR="00663BED" w:rsidRPr="00464DF0">
        <w:rPr>
          <w:rFonts w:ascii="Garamond" w:hAnsi="Garamond" w:cs="Times New Roman"/>
          <w:sz w:val="24"/>
          <w:szCs w:val="24"/>
        </w:rPr>
        <w:t>współpraca międzyinstytucjonalna,</w:t>
      </w:r>
      <w:r w:rsidR="007121D6" w:rsidRPr="00464DF0">
        <w:rPr>
          <w:rFonts w:ascii="Garamond" w:hAnsi="Garamond" w:cs="Times New Roman"/>
          <w:sz w:val="24"/>
          <w:szCs w:val="24"/>
        </w:rPr>
        <w:t xml:space="preserve"> identyfikowanie zjawisk patologicznych i czynników wpływających na rozwój przestępczości</w:t>
      </w:r>
      <w:r w:rsidR="00663BED" w:rsidRPr="00464DF0">
        <w:rPr>
          <w:rFonts w:ascii="Garamond" w:hAnsi="Garamond" w:cs="Times New Roman"/>
          <w:sz w:val="24"/>
          <w:szCs w:val="24"/>
        </w:rPr>
        <w:t xml:space="preserve"> </w:t>
      </w:r>
      <w:r w:rsidR="007121D6" w:rsidRPr="00464DF0">
        <w:rPr>
          <w:rFonts w:ascii="Garamond" w:hAnsi="Garamond" w:cs="Times New Roman"/>
          <w:sz w:val="24"/>
          <w:szCs w:val="24"/>
        </w:rPr>
        <w:t>oraz ich analiza.</w:t>
      </w:r>
    </w:p>
    <w:p w:rsidR="00717340" w:rsidRPr="00464DF0" w:rsidRDefault="00717340" w:rsidP="0071734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816FDC" w:rsidRPr="00B750E5" w:rsidRDefault="001D4812" w:rsidP="00C825C1">
      <w:pPr>
        <w:pStyle w:val="Akapitzlist"/>
        <w:spacing w:after="12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W przekazywanych studentowi treściach należy szczególnie podkreślać związek </w:t>
      </w:r>
      <w:r w:rsidR="00603D97" w:rsidRPr="00B750E5">
        <w:rPr>
          <w:rFonts w:ascii="Garamond" w:hAnsi="Garamond" w:cs="Times New Roman"/>
          <w:sz w:val="24"/>
          <w:szCs w:val="24"/>
        </w:rPr>
        <w:t>mię</w:t>
      </w:r>
      <w:r w:rsidRPr="00B750E5">
        <w:rPr>
          <w:rFonts w:ascii="Garamond" w:hAnsi="Garamond" w:cs="Times New Roman"/>
          <w:sz w:val="24"/>
          <w:szCs w:val="24"/>
        </w:rPr>
        <w:t xml:space="preserve">dzy wiedzą naukową i jej praktycznym wykorzystaniem. Jednocześnie należy </w:t>
      </w:r>
      <w:r w:rsidRPr="00B750E5">
        <w:rPr>
          <w:rFonts w:ascii="Garamond" w:hAnsi="Garamond" w:cs="Times New Roman"/>
          <w:sz w:val="24"/>
          <w:szCs w:val="24"/>
        </w:rPr>
        <w:br/>
        <w:t xml:space="preserve">u studenta kształtować postawę pokory i świadomość granic własnych kompetencji zawodowych. </w:t>
      </w:r>
    </w:p>
    <w:p w:rsidR="00436363" w:rsidRPr="00B750E5" w:rsidRDefault="001D4812" w:rsidP="00464DF0">
      <w:pPr>
        <w:pStyle w:val="Akapitzlist"/>
        <w:spacing w:after="120" w:line="240" w:lineRule="auto"/>
        <w:ind w:firstLine="357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Zakładowy opiekun praktyk powinien motywować studenta do tego, by wykonywał powierzone mu zadania i obowiązki w sposób sumienny i z poczuciem odpowiedzialności za wszystkie możliwe konsekwencje swoich działań. Należy u studenta wzmacniać motywację prospołeczną.</w:t>
      </w:r>
    </w:p>
    <w:p w:rsidR="00816FDC" w:rsidRPr="00B750E5" w:rsidRDefault="00816FDC" w:rsidP="001D4812">
      <w:pPr>
        <w:pStyle w:val="Akapitzlist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816FDC" w:rsidRPr="00B750E5" w:rsidRDefault="00816FDC" w:rsidP="00816FDC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Wymiar praktyk</w:t>
      </w:r>
    </w:p>
    <w:p w:rsidR="00603D97" w:rsidRPr="00B750E5" w:rsidRDefault="00B10F55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ma prawo do samodzielnego wyboru instytucji, w której będzie odbywał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praktykę, pod warunkiem, że obszar jej działania umożliwi studentowi zrealizowanie kierunkowych efektów </w:t>
      </w:r>
      <w:r w:rsidR="00603D97" w:rsidRPr="00B750E5">
        <w:rPr>
          <w:rFonts w:ascii="Garamond" w:hAnsi="Garamond" w:cs="Times New Roman"/>
          <w:sz w:val="24"/>
          <w:szCs w:val="24"/>
        </w:rPr>
        <w:t>uczenia się</w:t>
      </w:r>
      <w:r w:rsidRPr="00B750E5">
        <w:rPr>
          <w:rFonts w:ascii="Garamond" w:hAnsi="Garamond" w:cs="Times New Roman"/>
          <w:sz w:val="24"/>
          <w:szCs w:val="24"/>
        </w:rPr>
        <w:t xml:space="preserve">. </w:t>
      </w:r>
    </w:p>
    <w:p w:rsidR="00603D97" w:rsidRPr="00B750E5" w:rsidRDefault="00603D97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Praktyka studenta odbywa się w placówce zatwierdzonej przez uczelnianego opiekuna praktyk. </w:t>
      </w:r>
    </w:p>
    <w:p w:rsidR="00816FDC" w:rsidRPr="00B750E5" w:rsidRDefault="00B10F55" w:rsidP="00C825C1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Praktyka może być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realizowana w różnych działach organizacji pokrewnych zakresowi tematycznemu </w:t>
      </w:r>
      <w:r w:rsidR="00603D97" w:rsidRPr="00B750E5">
        <w:rPr>
          <w:rFonts w:ascii="Garamond" w:hAnsi="Garamond" w:cs="Times New Roman"/>
          <w:sz w:val="24"/>
          <w:szCs w:val="24"/>
        </w:rPr>
        <w:t>studiów</w:t>
      </w:r>
      <w:r w:rsidRPr="00B750E5">
        <w:rPr>
          <w:rFonts w:ascii="Garamond" w:hAnsi="Garamond" w:cs="Times New Roman"/>
          <w:sz w:val="24"/>
          <w:szCs w:val="24"/>
        </w:rPr>
        <w:t xml:space="preserve">, który student realizuje. </w:t>
      </w:r>
      <w:r w:rsidR="00816FDC" w:rsidRPr="00B750E5">
        <w:rPr>
          <w:rFonts w:ascii="Garamond" w:hAnsi="Garamond" w:cs="Times New Roman"/>
          <w:sz w:val="24"/>
          <w:szCs w:val="24"/>
        </w:rPr>
        <w:t>Wymagany wymiar praktyk na kierunku Kryminologia i Kryminalistyka o profilu praktycznym</w:t>
      </w:r>
      <w:r w:rsidR="00C825C1">
        <w:rPr>
          <w:rFonts w:ascii="Garamond" w:hAnsi="Garamond" w:cs="Times New Roman"/>
          <w:sz w:val="24"/>
          <w:szCs w:val="24"/>
        </w:rPr>
        <w:t xml:space="preserve">, w przypadku studiów </w:t>
      </w:r>
      <w:r w:rsidR="00C825C1">
        <w:rPr>
          <w:rFonts w:ascii="Garamond" w:hAnsi="Garamond" w:cs="Times New Roman"/>
          <w:sz w:val="24"/>
          <w:szCs w:val="24"/>
        </w:rPr>
        <w:br/>
        <w:t>I stopnia</w:t>
      </w:r>
      <w:r w:rsidR="00816FDC" w:rsidRPr="00B750E5">
        <w:rPr>
          <w:rFonts w:ascii="Garamond" w:hAnsi="Garamond" w:cs="Times New Roman"/>
          <w:sz w:val="24"/>
          <w:szCs w:val="24"/>
        </w:rPr>
        <w:t xml:space="preserve"> wynosi</w:t>
      </w:r>
      <w:r w:rsidRPr="00B750E5">
        <w:rPr>
          <w:rFonts w:ascii="Garamond" w:hAnsi="Garamond" w:cs="Times New Roman"/>
          <w:sz w:val="24"/>
          <w:szCs w:val="24"/>
        </w:rPr>
        <w:t xml:space="preserve"> 720</w:t>
      </w:r>
      <w:r w:rsidR="00816FDC" w:rsidRPr="00B750E5">
        <w:rPr>
          <w:rFonts w:ascii="Garamond" w:hAnsi="Garamond" w:cs="Times New Roman"/>
          <w:sz w:val="24"/>
          <w:szCs w:val="24"/>
        </w:rPr>
        <w:t xml:space="preserve"> godzin praktyk</w:t>
      </w:r>
      <w:r w:rsidR="00C825C1">
        <w:rPr>
          <w:rFonts w:ascii="Garamond" w:hAnsi="Garamond" w:cs="Times New Roman"/>
          <w:sz w:val="24"/>
          <w:szCs w:val="24"/>
        </w:rPr>
        <w:t xml:space="preserve">, </w:t>
      </w:r>
      <w:r w:rsidR="00816FDC" w:rsidRPr="00B750E5">
        <w:rPr>
          <w:rFonts w:ascii="Garamond" w:hAnsi="Garamond" w:cs="Times New Roman"/>
          <w:sz w:val="24"/>
          <w:szCs w:val="24"/>
        </w:rPr>
        <w:t>realizowanych w instytucji lub placówce.</w:t>
      </w:r>
      <w:r w:rsidR="00603D97" w:rsidRPr="00B750E5">
        <w:rPr>
          <w:rFonts w:ascii="Garamond" w:hAnsi="Garamond" w:cs="Times New Roman"/>
          <w:sz w:val="24"/>
          <w:szCs w:val="24"/>
        </w:rPr>
        <w:t xml:space="preserve"> </w:t>
      </w:r>
      <w:r w:rsidR="00816FDC" w:rsidRPr="00B750E5">
        <w:rPr>
          <w:rFonts w:ascii="Garamond" w:hAnsi="Garamond" w:cs="Times New Roman"/>
          <w:sz w:val="24"/>
          <w:szCs w:val="24"/>
        </w:rPr>
        <w:t xml:space="preserve">Praktyki mogą odbyć się w więcej niż jednej instytucji/placówce, lecz łączna liczba zrealizowanych godzin nie powinna być </w:t>
      </w:r>
      <w:r w:rsidRPr="00B750E5">
        <w:rPr>
          <w:rFonts w:ascii="Garamond" w:hAnsi="Garamond" w:cs="Times New Roman"/>
          <w:sz w:val="24"/>
          <w:szCs w:val="24"/>
        </w:rPr>
        <w:t>mniejsza niż 720</w:t>
      </w:r>
      <w:r w:rsidR="00C825C1">
        <w:rPr>
          <w:rFonts w:ascii="Garamond" w:hAnsi="Garamond" w:cs="Times New Roman"/>
          <w:sz w:val="24"/>
          <w:szCs w:val="24"/>
        </w:rPr>
        <w:t xml:space="preserve"> w przypadku studentów </w:t>
      </w:r>
      <w:r w:rsidR="00464DF0">
        <w:rPr>
          <w:rFonts w:ascii="Garamond" w:hAnsi="Garamond" w:cs="Times New Roman"/>
          <w:sz w:val="24"/>
          <w:szCs w:val="24"/>
        </w:rPr>
        <w:t xml:space="preserve">studiów </w:t>
      </w:r>
      <w:r w:rsidR="00DD3536">
        <w:rPr>
          <w:rFonts w:ascii="Garamond" w:hAnsi="Garamond" w:cs="Times New Roman"/>
          <w:sz w:val="24"/>
          <w:szCs w:val="24"/>
        </w:rPr>
        <w:t>I stopnia.</w:t>
      </w:r>
    </w:p>
    <w:p w:rsidR="00816FDC" w:rsidRPr="00B750E5" w:rsidRDefault="00816FDC" w:rsidP="00436363">
      <w:pPr>
        <w:pStyle w:val="Akapitzlist"/>
        <w:ind w:left="1134"/>
        <w:rPr>
          <w:rFonts w:ascii="Garamond" w:hAnsi="Garamond" w:cs="Times New Roman"/>
          <w:sz w:val="24"/>
          <w:szCs w:val="24"/>
        </w:rPr>
      </w:pPr>
    </w:p>
    <w:p w:rsidR="00816FDC" w:rsidRPr="00B750E5" w:rsidRDefault="00816FDC" w:rsidP="00816FDC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Umiejscowienie praktyk w planie studiów</w:t>
      </w:r>
    </w:p>
    <w:p w:rsidR="00603D97" w:rsidRPr="00B750E5" w:rsidRDefault="00603D97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Praktyki zawodowe w instytucji lub placówce mogą być realizowane od trzeciego semestru studiów, zaś ich rozliczenie następuje z końcem szóstego semestru studiów, po </w:t>
      </w:r>
      <w:r w:rsidR="006E3F76" w:rsidRPr="00B750E5">
        <w:rPr>
          <w:rFonts w:ascii="Garamond" w:hAnsi="Garamond" w:cs="Times New Roman"/>
          <w:sz w:val="24"/>
          <w:szCs w:val="24"/>
        </w:rPr>
        <w:t>dostarczeniu kompletnej dokumentacji</w:t>
      </w:r>
      <w:r w:rsidRPr="00B750E5">
        <w:rPr>
          <w:rFonts w:ascii="Garamond" w:hAnsi="Garamond" w:cs="Times New Roman"/>
          <w:sz w:val="24"/>
          <w:szCs w:val="24"/>
        </w:rPr>
        <w:t>.</w:t>
      </w:r>
    </w:p>
    <w:p w:rsidR="00603D97" w:rsidRPr="00B750E5" w:rsidRDefault="00603D97" w:rsidP="00603D97">
      <w:pPr>
        <w:pStyle w:val="Akapitzlist"/>
        <w:rPr>
          <w:rFonts w:ascii="Garamond" w:hAnsi="Garamond" w:cs="Times New Roman"/>
          <w:sz w:val="24"/>
          <w:szCs w:val="24"/>
        </w:rPr>
      </w:pPr>
    </w:p>
    <w:p w:rsidR="00603D97" w:rsidRPr="00B750E5" w:rsidRDefault="00603D97" w:rsidP="00603D97">
      <w:pPr>
        <w:pStyle w:val="Akapitzlist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Metody weryfikacji i oceny osiągnięcia przez studentów efektów uczenia się zakładanych dla praktyk</w:t>
      </w:r>
    </w:p>
    <w:p w:rsidR="006E3F76" w:rsidRPr="00B750E5" w:rsidRDefault="006E3F76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Weryfikacji osiągnięcia zakładanych dla praktyki poszczególnych efektów uczenia się dokonuje każdorazowo zakładowy opiekun praktyk lub osoba sprawująca bezpośredni nadzór nad czynnościami wykonywanymi przez studenta podczas praktyk tzn. uczelniany opiekun praktyk.</w:t>
      </w:r>
    </w:p>
    <w:p w:rsidR="006E3F76" w:rsidRPr="00B750E5" w:rsidRDefault="006E3F76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dzienniczku praktyk student wpisuje każdego dnia czynności i zadania, które wykonuje oraz przyporządkowuje im odpowiedni kod efektów uczenia. Do danej czynności może zostać przyporządkowany więcej niż jeden efekt uczenia się.</w:t>
      </w:r>
    </w:p>
    <w:p w:rsidR="006E3F76" w:rsidRPr="00B750E5" w:rsidRDefault="006E3F76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czuwa nad </w:t>
      </w:r>
      <w:r w:rsidR="005D417C" w:rsidRPr="00B750E5">
        <w:rPr>
          <w:rFonts w:ascii="Garamond" w:hAnsi="Garamond" w:cs="Times New Roman"/>
          <w:sz w:val="24"/>
          <w:szCs w:val="24"/>
        </w:rPr>
        <w:t>poprawnością przyporzą</w:t>
      </w:r>
      <w:r w:rsidRPr="00B750E5">
        <w:rPr>
          <w:rFonts w:ascii="Garamond" w:hAnsi="Garamond" w:cs="Times New Roman"/>
          <w:sz w:val="24"/>
          <w:szCs w:val="24"/>
        </w:rPr>
        <w:t>dkowania efektów uczenia się do danej czynności lub zadania wykonywanego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przez studenta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, </w:t>
      </w:r>
      <w:r w:rsidRPr="00B750E5">
        <w:rPr>
          <w:rFonts w:ascii="Garamond" w:hAnsi="Garamond" w:cs="Times New Roman"/>
          <w:sz w:val="24"/>
          <w:szCs w:val="24"/>
        </w:rPr>
        <w:t xml:space="preserve"> powierza studentowi wykonywanie takiego zakresu zadań i obowiązków, który</w:t>
      </w:r>
      <w:r w:rsidR="005D417C" w:rsidRPr="00B750E5">
        <w:rPr>
          <w:rFonts w:ascii="Garamond" w:hAnsi="Garamond" w:cs="Times New Roman"/>
          <w:sz w:val="24"/>
          <w:szCs w:val="24"/>
        </w:rPr>
        <w:t xml:space="preserve"> jest zgodny </w:t>
      </w:r>
      <w:r w:rsidR="00464DF0">
        <w:rPr>
          <w:rFonts w:ascii="Garamond" w:hAnsi="Garamond" w:cs="Times New Roman"/>
          <w:sz w:val="24"/>
          <w:szCs w:val="24"/>
        </w:rPr>
        <w:br/>
      </w:r>
      <w:r w:rsidR="005D417C" w:rsidRPr="00B750E5">
        <w:rPr>
          <w:rFonts w:ascii="Garamond" w:hAnsi="Garamond" w:cs="Times New Roman"/>
          <w:sz w:val="24"/>
          <w:szCs w:val="24"/>
        </w:rPr>
        <w:t xml:space="preserve">z treściami programowymi opisanymi w niniejszym Programie praktyk, odpowiada </w:t>
      </w:r>
      <w:r w:rsidR="005D417C" w:rsidRPr="00B750E5">
        <w:rPr>
          <w:rFonts w:ascii="Garamond" w:hAnsi="Garamond" w:cs="Times New Roman"/>
          <w:sz w:val="24"/>
          <w:szCs w:val="24"/>
        </w:rPr>
        <w:lastRenderedPageBreak/>
        <w:t>specyfice pracy w danej instytucji lub placówce i umożliwia studentowi uzyskanie WSZYSTKICH zakładanych dla praktyki efektów uczenia się.</w:t>
      </w:r>
    </w:p>
    <w:p w:rsidR="005D417C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potwierdza osiągnięcia lub nieosiągnięcie związanych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danym zadaniem efektów uczenia się poprzez wstawienie w dzienniczku praktyk zaliczenia (zal.) bądź niezaliczenia (nzal.) określonego efektu lub efektów uczenia się, przypisanych do danej czynności lub zadania.</w:t>
      </w:r>
    </w:p>
    <w:p w:rsidR="005D417C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Zakładowy opiekun praktyk sporządza końcową opinię dotyczącą studenta </w:t>
      </w:r>
      <w:r w:rsidRPr="00B750E5">
        <w:rPr>
          <w:rFonts w:ascii="Garamond" w:hAnsi="Garamond" w:cs="Times New Roman"/>
          <w:sz w:val="24"/>
          <w:szCs w:val="24"/>
        </w:rPr>
        <w:br/>
        <w:t xml:space="preserve">i przebiegu jego praktyki. Może zamieścić tam swoje uwagi i sugestie. </w:t>
      </w:r>
    </w:p>
    <w:p w:rsidR="0035725A" w:rsidRPr="00B750E5" w:rsidRDefault="005D417C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Uczelniany opiekun praktyk sprawuje bieżącą opiekę nad realizacją praktyk </w:t>
      </w:r>
      <w:r w:rsidR="0035725A" w:rsidRPr="00B750E5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 xml:space="preserve">i analizuje merytorycznie zakres i specyfikę zadań zrealizowanych przez studenta podczas praktyki. Po </w:t>
      </w:r>
      <w:r w:rsidR="0035725A" w:rsidRPr="00B750E5">
        <w:rPr>
          <w:rFonts w:ascii="Garamond" w:hAnsi="Garamond" w:cs="Times New Roman"/>
          <w:sz w:val="24"/>
          <w:szCs w:val="24"/>
        </w:rPr>
        <w:t>zakończeniu praktyki uczelniany opiekun praktyk odbywa rozmowę ze studentem na temat praktyki, jej przebiegu i spostrzeżeń oraz doświadczeń studenta zdobytych podczas praktyki. Zapoznaje studenta z zawartością Dzienniczka praktyk, weryfikuje poprawność zliczenia liczby godzin praktyk. Ponadto, weryfikuje poprawność przypisania efektów uczenia się do czynności i innych zadań wykonywanych przez studenta podczas praktyki. Sprawdza, czy student osiągnął WSZYSTKIE efekty uczenia się zakładane dla praktyki. Analizuje końcową opinie o studencie i przebiegu praktyki, sporządzoną przez zakładowego opiekuna praktyk. W przypadku wątpliwości uczelniany opiekun praktyki rozstrzyga je w kontakcie ze studentem i/lub zakładowym opiekunem praktyk.</w:t>
      </w:r>
    </w:p>
    <w:p w:rsidR="0035725A" w:rsidRPr="00B750E5" w:rsidRDefault="0035725A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oparciu o wszystkie zebrane w ten sposób dane uczelniany opiekun praktyk podejmuje decyzję o zaliczeniu bądź niezaliczeniu praktyk i wpisuje ją do protokołu. Protokół wraz z dokumentacją przebiegu praktyki (Porozumienie, Skierowanie, Dzienniczek) uczelniany opiekun praktyk przekazuje do Biura Obsługi Studenta.</w:t>
      </w:r>
    </w:p>
    <w:p w:rsidR="0035725A" w:rsidRPr="00B750E5" w:rsidRDefault="0035725A" w:rsidP="0035725A">
      <w:pPr>
        <w:pStyle w:val="Akapitzlist"/>
        <w:ind w:left="709" w:firstLine="425"/>
        <w:jc w:val="both"/>
        <w:rPr>
          <w:rFonts w:ascii="Garamond" w:hAnsi="Garamond" w:cs="Times New Roman"/>
          <w:sz w:val="24"/>
          <w:szCs w:val="24"/>
        </w:rPr>
      </w:pPr>
    </w:p>
    <w:p w:rsidR="005D417C" w:rsidRPr="00B750E5" w:rsidRDefault="0035725A" w:rsidP="00DD7DC4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Sposób dokumentowania przebiegu praktyk i realizowanych w ich trakcie zadań</w:t>
      </w:r>
    </w:p>
    <w:p w:rsidR="004B137B" w:rsidRPr="00B750E5" w:rsidRDefault="004B137B" w:rsidP="004B137B">
      <w:pPr>
        <w:pStyle w:val="Akapitzlist"/>
        <w:ind w:left="709"/>
        <w:rPr>
          <w:rFonts w:ascii="Garamond" w:hAnsi="Garamond" w:cs="Times New Roman"/>
          <w:b/>
          <w:sz w:val="24"/>
          <w:szCs w:val="24"/>
        </w:rPr>
      </w:pPr>
    </w:p>
    <w:p w:rsidR="0035725A" w:rsidRPr="00B750E5" w:rsidRDefault="00DD7DC4" w:rsidP="00464DF0">
      <w:pPr>
        <w:pStyle w:val="Akapitzlist"/>
        <w:spacing w:after="120" w:line="240" w:lineRule="auto"/>
        <w:ind w:left="644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 </w:t>
      </w:r>
      <w:r w:rsidR="0035725A" w:rsidRPr="00B750E5">
        <w:rPr>
          <w:rFonts w:ascii="Garamond" w:hAnsi="Garamond" w:cs="Times New Roman"/>
          <w:sz w:val="24"/>
          <w:szCs w:val="24"/>
        </w:rPr>
        <w:t>Do obowiązkowej dokumentacji przebiegu praktyki należy imienne: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Skierowanie na praktyki,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Porozumienie o przeprowadzenie praktyki studenckiej dl</w:t>
      </w:r>
      <w:r w:rsidR="00464DF0">
        <w:rPr>
          <w:rFonts w:ascii="Garamond" w:hAnsi="Garamond" w:cs="Times New Roman"/>
          <w:sz w:val="24"/>
          <w:szCs w:val="24"/>
        </w:rPr>
        <w:t xml:space="preserve">a danego studenta lub </w:t>
      </w:r>
      <w:r w:rsidR="00DD7DC4" w:rsidRPr="00B750E5">
        <w:rPr>
          <w:rFonts w:ascii="Garamond" w:hAnsi="Garamond" w:cs="Times New Roman"/>
          <w:sz w:val="24"/>
          <w:szCs w:val="24"/>
        </w:rPr>
        <w:t>studentów,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Dzienniczek praktyk,</w:t>
      </w:r>
    </w:p>
    <w:p w:rsidR="0035725A" w:rsidRPr="00B750E5" w:rsidRDefault="0035725A" w:rsidP="00464DF0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Protokół zaliczenia praktyki.</w:t>
      </w:r>
    </w:p>
    <w:p w:rsidR="00DD7DC4" w:rsidRPr="00B750E5" w:rsidRDefault="00DD7DC4" w:rsidP="00DD7DC4">
      <w:pPr>
        <w:pStyle w:val="Akapitzlist"/>
        <w:rPr>
          <w:rFonts w:ascii="Garamond" w:hAnsi="Garamond" w:cs="Times New Roman"/>
          <w:sz w:val="24"/>
          <w:szCs w:val="24"/>
        </w:rPr>
      </w:pPr>
    </w:p>
    <w:p w:rsidR="0035725A" w:rsidRPr="00B750E5" w:rsidRDefault="0035725A" w:rsidP="00717340">
      <w:pPr>
        <w:pStyle w:val="Akapitzlist"/>
        <w:spacing w:after="120" w:line="240" w:lineRule="auto"/>
        <w:ind w:left="64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Obowiązkowym sposobem dokumentacji przebiegu praktyki w instytucji lub placówce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i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realizowanych w jej trakcie zadań jest prowadzony przez studenta Dzienniczek praktyk. W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d</w:t>
      </w:r>
      <w:r w:rsidRPr="00B750E5">
        <w:rPr>
          <w:rFonts w:ascii="Garamond" w:hAnsi="Garamond" w:cs="Times New Roman"/>
          <w:sz w:val="24"/>
          <w:szCs w:val="24"/>
        </w:rPr>
        <w:t>zienniczku praktyk dokonuje się obowiązkowo następujących wpisów: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data rozpoczęcia i zakończenia praktyki,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nazwa jednostki, w której student odbywa praktykę,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imię, nazwisko, stanowisko i kontakt do zakładowego opiekuna praktyk,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imię, nazwisko i stanowisko i kontakt do uczelnianego opiekuna praktyk,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wykaz efektów uczenia się zakładanych do osiągnięcia przez studenta podczas praktyki wraz z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przypisanymi do nich kodami,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zakres powierzonych studentowi obowiązków lub zadań oraz pełnionych funkcji,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dzienny zapis zadań powierzanych studentowi do realizacji wraz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odpowiadającymi im kodami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 xml:space="preserve">efektów uczenia się, których osiągnięcie lub </w:t>
      </w:r>
      <w:r w:rsidRPr="00B750E5">
        <w:rPr>
          <w:rFonts w:ascii="Garamond" w:hAnsi="Garamond" w:cs="Times New Roman"/>
          <w:sz w:val="24"/>
          <w:szCs w:val="24"/>
        </w:rPr>
        <w:lastRenderedPageBreak/>
        <w:t>nieosiągnięcie potwierdza podpis zakładowego</w:t>
      </w:r>
      <w:r w:rsidR="00DD7DC4" w:rsidRPr="00B750E5">
        <w:rPr>
          <w:rFonts w:ascii="Garamond" w:hAnsi="Garamond" w:cs="Times New Roman"/>
          <w:sz w:val="24"/>
          <w:szCs w:val="24"/>
        </w:rPr>
        <w:t xml:space="preserve"> </w:t>
      </w:r>
      <w:r w:rsidRPr="00B750E5">
        <w:rPr>
          <w:rFonts w:ascii="Garamond" w:hAnsi="Garamond" w:cs="Times New Roman"/>
          <w:sz w:val="24"/>
          <w:szCs w:val="24"/>
        </w:rPr>
        <w:t>opiekuna praktyk lub innej osoby kontrolującej ich wykonanie,</w:t>
      </w:r>
    </w:p>
    <w:p w:rsidR="0035725A" w:rsidRPr="00B750E5" w:rsidRDefault="0035725A" w:rsidP="0071734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opinia końcowa i uwagi zakładowego opiekuna praktyk</w:t>
      </w:r>
      <w:r w:rsidR="00DD7DC4" w:rsidRPr="00B750E5">
        <w:rPr>
          <w:rFonts w:ascii="Garamond" w:hAnsi="Garamond" w:cs="Times New Roman"/>
          <w:sz w:val="24"/>
          <w:szCs w:val="24"/>
        </w:rPr>
        <w:t>.</w:t>
      </w:r>
    </w:p>
    <w:p w:rsidR="00DD7DC4" w:rsidRPr="00B750E5" w:rsidRDefault="00DD7DC4" w:rsidP="00464DF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35725A" w:rsidRPr="00B750E5" w:rsidRDefault="00DD7DC4" w:rsidP="00DD7DC4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Kryteria, które muszą spełniać placówki, w których odbywają się praktyki</w:t>
      </w:r>
    </w:p>
    <w:p w:rsidR="00DD7DC4" w:rsidRPr="00B750E5" w:rsidRDefault="00DD7DC4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Miejscem praktyk może być instytucja lub placówka dająca możliwość odbywania praktyki. Typ umowy zatrudnienia studenta w danej instytucji lub placówce nie jest istotny (może to być umowa o pracę, umowa zlecenia, samozatrudnienie itp.), ważne jest natomiast, by wymiar jego zatrudnienia umożliwiał sprawowanie bieżącej opieki nad studentem, obserwację jego pracy i weryfikację osiągnięcia zakładanych dla praktyki efektów uczenia się. Wskazane jest, aby specyfika miejsca praktyki i jej zadań była adekwatna do specjalności realizowanej przez studenta na uczelni; nie jest to jednak wymóg konieczny, jeśli jest odpowiednio uzasadniony przez studenta.</w:t>
      </w:r>
    </w:p>
    <w:p w:rsidR="00DD7DC4" w:rsidRPr="00B750E5" w:rsidRDefault="00DD7DC4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Instytucje lub placówki, w których odbywają się praktyki stacjonarne muszą mieć odpowiednią infrastrukturę i wyposażenie umożliwiające realizację zadań zawodowych (np. wdrożone procedury decyzyjne, system obiegu dokumentów, strategie rozwoju itp.), odpowiednio do specyfiki danej instytucji lub placówki. Instytucja lub placówka musi spełniać ogólne zasady bezpieczeństwa i higieny pracy.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Weryfikacji spełniania powyższych kryteriów dokonuje przedstawiciel uczelni przed podpisaniem ogólnego Porozumienia z placówką o </w:t>
      </w:r>
      <w:r w:rsidR="00464DF0">
        <w:rPr>
          <w:rFonts w:ascii="Garamond" w:hAnsi="Garamond" w:cs="Times New Roman"/>
          <w:sz w:val="24"/>
          <w:szCs w:val="24"/>
        </w:rPr>
        <w:t xml:space="preserve">organizacji praktyk zawodowych. </w:t>
      </w:r>
      <w:r w:rsidRPr="00B750E5">
        <w:rPr>
          <w:rFonts w:ascii="Garamond" w:hAnsi="Garamond" w:cs="Times New Roman"/>
          <w:sz w:val="24"/>
          <w:szCs w:val="24"/>
        </w:rPr>
        <w:t xml:space="preserve">Uczelniani opiekunowie praktyk powinni utrzymywać bieżący i okolicznościowy kontakt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z placówkami, z którymi uczelnia podpisała stałe Porozumienia, z jej kierownictwem. Uczelniany opiekun praktyk może odwiedzać tę placówkę, zwłaszcza w celu weryfikacji sposobu odbywania praktyki przez studenta lub w celu oceny spełniania przez placówkę wymaganych od niej standardów. Uczelniany opiekun praktyk powinien także każdorazowo, przy okazji rozmów ze studentami o miejscu odbywania przez nich praktyki, pytać o ich opinie, spostrzeżenia odnośnie kwalifikacji osób sprawujących nad nimi opiekę w palcówce, warunków pracy, sposobu traktowania, przestrzegania przepisów BHP i standardów.</w:t>
      </w:r>
    </w:p>
    <w:p w:rsidR="00DD7DC4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W przypadku powzięcia informacji o jakichkolwiek niepokojących zjawiskach lub zastrzeżeniach związanych z miejscem odbywania praktyk, uczelniany opiekun praktyk powinien niezwłocznie osobiście je zweryfikować i pr</w:t>
      </w:r>
      <w:r w:rsidR="00464DF0">
        <w:rPr>
          <w:rFonts w:ascii="Garamond" w:hAnsi="Garamond" w:cs="Times New Roman"/>
          <w:sz w:val="24"/>
          <w:szCs w:val="24"/>
        </w:rPr>
        <w:t xml:space="preserve">zekazać do wiadomości Dziekana.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W przypadku stwierdzenia rażących naruszeń warunków Porozumienia bądź niespełniania kryteriów wymaganych od takiej placówki, Rektor rozwiązuje Porozumienie z taką placówką.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709"/>
        <w:jc w:val="both"/>
        <w:rPr>
          <w:rFonts w:ascii="Garamond" w:hAnsi="Garamond" w:cs="Times New Roman"/>
          <w:sz w:val="24"/>
          <w:szCs w:val="24"/>
        </w:rPr>
      </w:pPr>
    </w:p>
    <w:p w:rsidR="005D417C" w:rsidRPr="00B750E5" w:rsidRDefault="004B137B" w:rsidP="004B137B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Reguły zatwierdzania miejsca praktyki samodzielnie wybranego przez studenta</w:t>
      </w:r>
    </w:p>
    <w:p w:rsidR="004B137B" w:rsidRPr="00B750E5" w:rsidRDefault="004B137B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Student może samodzielnie wybrać miejsce odbywania praktyki w trybie stacjonarnym. W takim przypadku, instytucja lub placówka musi spełniać wszystkie wymogi opisane w punkcie 7 niniejszego Programu praktyk zawodowych. Uczelniany opiekun praktyk analizuje adekwatność profilu, celów oraz zadań wybranej przez studenta placówki i ocenia, czy gwarantuje ona osiągnięcie przez studenta wszystkich zakładanych dla praktyki efektów uczenia się. W szczególności, uczelniany opiekun praktyk upewnia się, czy dana instytucja lub placówka zatrudnia osoby z wykształceniem kierunkowym, właściwym dla dyscyplin</w:t>
      </w:r>
      <w:r w:rsidR="00AC44FF" w:rsidRPr="00B750E5">
        <w:rPr>
          <w:rFonts w:ascii="Garamond" w:hAnsi="Garamond" w:cs="Times New Roman"/>
          <w:sz w:val="24"/>
          <w:szCs w:val="24"/>
        </w:rPr>
        <w:t>:</w:t>
      </w:r>
      <w:r w:rsidRPr="00B750E5">
        <w:rPr>
          <w:rFonts w:ascii="Garamond" w:hAnsi="Garamond" w:cs="Times New Roman"/>
          <w:sz w:val="24"/>
          <w:szCs w:val="24"/>
        </w:rPr>
        <w:t xml:space="preserve"> nauk </w:t>
      </w:r>
      <w:r w:rsidR="00AC44FF" w:rsidRPr="00B750E5">
        <w:rPr>
          <w:rFonts w:ascii="Garamond" w:hAnsi="Garamond" w:cs="Times New Roman"/>
          <w:sz w:val="24"/>
          <w:szCs w:val="24"/>
        </w:rPr>
        <w:t>społecznych, nauk o prawie oraz</w:t>
      </w:r>
      <w:r w:rsidRPr="00B750E5">
        <w:rPr>
          <w:rFonts w:ascii="Garamond" w:hAnsi="Garamond" w:cs="Times New Roman"/>
          <w:sz w:val="24"/>
          <w:szCs w:val="24"/>
        </w:rPr>
        <w:t xml:space="preserve"> administracji. Student zobowiązany jest do uzyskania zatwierdzenia miejsca praktyki przez opiekuna praktyk PRZED podjęciem praktyki. Formalnie, zatwierdzenie miejsca praktyki następuje poprzez podpisanie Skierowania na praktykę przez uczelnianego opiekuna praktyk.</w:t>
      </w:r>
    </w:p>
    <w:p w:rsidR="00AC44FF" w:rsidRPr="00B750E5" w:rsidRDefault="00AC44FF" w:rsidP="00464DF0">
      <w:pPr>
        <w:pStyle w:val="Akapitzlist"/>
        <w:spacing w:after="120" w:line="240" w:lineRule="auto"/>
        <w:ind w:left="709" w:firstLine="425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lastRenderedPageBreak/>
        <w:t xml:space="preserve">Przedmiot praktyki powinien być zbieżny z programem studiów na kierunku Kryminologia i Kryminalistyka. Zalecane miejsce odbywania praktyki zawodowej przez studentów kierunku Kryminologia i Kryminalistyka to instytucje ochrony prawa, </w:t>
      </w:r>
      <w:r w:rsidR="00464DF0">
        <w:rPr>
          <w:rFonts w:ascii="Garamond" w:hAnsi="Garamond" w:cs="Times New Roman"/>
          <w:sz w:val="24"/>
          <w:szCs w:val="24"/>
        </w:rPr>
        <w:br/>
      </w:r>
      <w:r w:rsidRPr="00B750E5">
        <w:rPr>
          <w:rFonts w:ascii="Garamond" w:hAnsi="Garamond" w:cs="Times New Roman"/>
          <w:sz w:val="24"/>
          <w:szCs w:val="24"/>
        </w:rPr>
        <w:t>w szczególności: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Policja,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Sądy,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Prokuratury,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Graniczna,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Pożarna,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Służba Więzienna,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Służba Celno-Skarbowa,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Krajowa Administracja Skarbowa,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Inspekcja Transportu Drogowego,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Straż miejska,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prywatny sektor ochrony osób i mienia,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firmy detektywistyczne,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Poradnie Psychologiczno-Pedagogiczne,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Ośrodki leczenia i Terapii Uzależnień,</w:t>
      </w:r>
    </w:p>
    <w:p w:rsidR="00AC44FF" w:rsidRPr="00B750E5" w:rsidRDefault="00170D6A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Okręgowe </w:t>
      </w:r>
      <w:r w:rsidR="00AC44FF" w:rsidRPr="00B750E5">
        <w:rPr>
          <w:rFonts w:ascii="Garamond" w:hAnsi="Garamond" w:cs="Times New Roman"/>
          <w:sz w:val="24"/>
          <w:szCs w:val="24"/>
        </w:rPr>
        <w:t xml:space="preserve">Ośrodki </w:t>
      </w:r>
      <w:r>
        <w:rPr>
          <w:rFonts w:ascii="Garamond" w:hAnsi="Garamond" w:cs="Times New Roman"/>
          <w:sz w:val="24"/>
          <w:szCs w:val="24"/>
        </w:rPr>
        <w:t>Wychowawcze</w:t>
      </w:r>
      <w:r w:rsidR="00AC44FF" w:rsidRPr="00B750E5">
        <w:rPr>
          <w:rFonts w:ascii="Garamond" w:hAnsi="Garamond" w:cs="Times New Roman"/>
          <w:sz w:val="24"/>
          <w:szCs w:val="24"/>
        </w:rPr>
        <w:t>,</w:t>
      </w:r>
    </w:p>
    <w:p w:rsidR="00AC44FF" w:rsidRPr="00B750E5" w:rsidRDefault="00AC44FF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Ośrodki Wychowawcze</w:t>
      </w:r>
      <w:r w:rsidR="00170D6A">
        <w:rPr>
          <w:rFonts w:ascii="Garamond" w:hAnsi="Garamond" w:cs="Times New Roman"/>
          <w:sz w:val="24"/>
          <w:szCs w:val="24"/>
        </w:rPr>
        <w:t xml:space="preserve"> i Terapeutyczne</w:t>
      </w:r>
      <w:r w:rsidR="00F9690E">
        <w:rPr>
          <w:rFonts w:ascii="Garamond" w:hAnsi="Garamond" w:cs="Times New Roman"/>
          <w:sz w:val="24"/>
          <w:szCs w:val="24"/>
        </w:rPr>
        <w:t>,</w:t>
      </w:r>
    </w:p>
    <w:p w:rsidR="00AC44FF" w:rsidRDefault="008E3B42" w:rsidP="00464DF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oraz </w:t>
      </w:r>
      <w:r w:rsidR="00AC44FF" w:rsidRPr="00B750E5">
        <w:rPr>
          <w:rFonts w:ascii="Garamond" w:hAnsi="Garamond" w:cs="Times New Roman"/>
          <w:sz w:val="24"/>
          <w:szCs w:val="24"/>
        </w:rPr>
        <w:t>inne instytucje i organizacje działające na rzecz przeciwdziałania patologiom</w:t>
      </w:r>
      <w:r w:rsidRPr="00B750E5">
        <w:rPr>
          <w:rFonts w:ascii="Garamond" w:hAnsi="Garamond" w:cs="Times New Roman"/>
          <w:sz w:val="24"/>
          <w:szCs w:val="24"/>
        </w:rPr>
        <w:t xml:space="preserve"> </w:t>
      </w:r>
      <w:r w:rsidR="00AC44FF" w:rsidRPr="00B750E5">
        <w:rPr>
          <w:rFonts w:ascii="Garamond" w:hAnsi="Garamond" w:cs="Times New Roman"/>
          <w:sz w:val="24"/>
          <w:szCs w:val="24"/>
        </w:rPr>
        <w:t>społecznym</w:t>
      </w:r>
      <w:r w:rsidRPr="00B750E5">
        <w:rPr>
          <w:rFonts w:ascii="Garamond" w:hAnsi="Garamond" w:cs="Times New Roman"/>
          <w:sz w:val="24"/>
          <w:szCs w:val="24"/>
        </w:rPr>
        <w:t>,</w:t>
      </w:r>
      <w:r w:rsidR="00AC44FF" w:rsidRPr="00B750E5">
        <w:rPr>
          <w:rFonts w:ascii="Garamond" w:hAnsi="Garamond" w:cs="Times New Roman"/>
          <w:sz w:val="24"/>
          <w:szCs w:val="24"/>
        </w:rPr>
        <w:t xml:space="preserve"> a także wybrane przez studenta miejsce pracy (za zgodą Dziekana/</w:t>
      </w:r>
      <w:r w:rsidRPr="00B750E5">
        <w:rPr>
          <w:rFonts w:ascii="Garamond" w:hAnsi="Garamond" w:cs="Times New Roman"/>
          <w:sz w:val="24"/>
          <w:szCs w:val="24"/>
        </w:rPr>
        <w:t>opiekuna uczelnianego</w:t>
      </w:r>
      <w:r w:rsidR="00AC44FF" w:rsidRPr="00B750E5">
        <w:rPr>
          <w:rFonts w:ascii="Garamond" w:hAnsi="Garamond" w:cs="Times New Roman"/>
          <w:sz w:val="24"/>
          <w:szCs w:val="24"/>
        </w:rPr>
        <w:t>).</w:t>
      </w:r>
    </w:p>
    <w:p w:rsidR="00717340" w:rsidRPr="00B750E5" w:rsidRDefault="00717340" w:rsidP="00717340">
      <w:pPr>
        <w:pStyle w:val="Akapitzlist"/>
        <w:spacing w:after="120" w:line="240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6E3F76" w:rsidRPr="00B750E5" w:rsidRDefault="008E3B42" w:rsidP="00464DF0">
      <w:pPr>
        <w:pStyle w:val="Akapitzlist"/>
        <w:spacing w:after="120" w:line="240" w:lineRule="auto"/>
        <w:ind w:firstLine="414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Ponadto praktyka może być realizowana </w:t>
      </w:r>
      <w:r w:rsidR="00717340">
        <w:rPr>
          <w:rFonts w:ascii="Garamond" w:hAnsi="Garamond" w:cs="Times New Roman"/>
          <w:sz w:val="24"/>
          <w:szCs w:val="24"/>
        </w:rPr>
        <w:t xml:space="preserve">w </w:t>
      </w:r>
      <w:r w:rsidRPr="00B750E5">
        <w:rPr>
          <w:rFonts w:ascii="Garamond" w:hAnsi="Garamond" w:cs="Times New Roman"/>
          <w:sz w:val="24"/>
          <w:szCs w:val="24"/>
        </w:rPr>
        <w:t>instytucjach Unii Europejskiej/ instytucjach zagranicznych, jeżeli obszar prowadzonej przez nie działalności i odbywanej przez studenta praktyki jest zgodny z profilem kierunku studiów i w PEŁNI zostają spełnione kierunkowe efekty uczenia się.</w:t>
      </w:r>
    </w:p>
    <w:p w:rsidR="008E3B42" w:rsidRPr="00B750E5" w:rsidRDefault="008E3B42" w:rsidP="008E3B42">
      <w:pPr>
        <w:pStyle w:val="Akapitzlist"/>
        <w:ind w:firstLine="414"/>
        <w:jc w:val="both"/>
        <w:rPr>
          <w:rFonts w:ascii="Garamond" w:hAnsi="Garamond" w:cs="Times New Roman"/>
          <w:sz w:val="24"/>
          <w:szCs w:val="24"/>
        </w:rPr>
      </w:pPr>
    </w:p>
    <w:p w:rsidR="008E3B42" w:rsidRPr="00B750E5" w:rsidRDefault="008E3B42" w:rsidP="008E3B42">
      <w:pPr>
        <w:pStyle w:val="Akapitzlist"/>
        <w:numPr>
          <w:ilvl w:val="0"/>
          <w:numId w:val="1"/>
        </w:numPr>
        <w:ind w:left="709"/>
        <w:rPr>
          <w:rFonts w:ascii="Garamond" w:hAnsi="Garamond" w:cs="Times New Roman"/>
          <w:b/>
          <w:sz w:val="24"/>
          <w:szCs w:val="24"/>
        </w:rPr>
      </w:pPr>
      <w:r w:rsidRPr="00B750E5">
        <w:rPr>
          <w:rFonts w:ascii="Garamond" w:hAnsi="Garamond" w:cs="Times New Roman"/>
          <w:b/>
          <w:sz w:val="24"/>
          <w:szCs w:val="24"/>
        </w:rPr>
        <w:t>Warunki kwalifikowania studenta na praktykę</w:t>
      </w:r>
    </w:p>
    <w:p w:rsidR="008E3B42" w:rsidRPr="00B750E5" w:rsidRDefault="008E3B42" w:rsidP="00717340">
      <w:pPr>
        <w:pStyle w:val="Akapitzlist"/>
        <w:spacing w:after="120" w:line="240" w:lineRule="auto"/>
        <w:ind w:firstLine="696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 xml:space="preserve">Student, który zobowiązany jest odbyć praktykę w instytucji lub placówce, zgłasza się do uczelnianego opiekuna praktyk i deklaruje w jakim miejscu i w jakim czasie chciałby odbyć praktykę. Uczelniany opiekun praktyk ocenia adekwatność propozycji studenta, biorąc pod uwagę wszystkie warunki i kryteria opisane w uczelnianym Regulaminie praktyk i Programie praktyk zawodowych dla kierunku </w:t>
      </w:r>
      <w:r w:rsidR="00157641" w:rsidRPr="00B750E5">
        <w:rPr>
          <w:rFonts w:ascii="Garamond" w:hAnsi="Garamond" w:cs="Times New Roman"/>
          <w:sz w:val="24"/>
          <w:szCs w:val="24"/>
        </w:rPr>
        <w:t xml:space="preserve">Kryminologia </w:t>
      </w:r>
      <w:r w:rsidR="00717340">
        <w:rPr>
          <w:rFonts w:ascii="Garamond" w:hAnsi="Garamond" w:cs="Times New Roman"/>
          <w:sz w:val="24"/>
          <w:szCs w:val="24"/>
        </w:rPr>
        <w:br/>
      </w:r>
      <w:r w:rsidR="00157641" w:rsidRPr="00B750E5">
        <w:rPr>
          <w:rFonts w:ascii="Garamond" w:hAnsi="Garamond" w:cs="Times New Roman"/>
          <w:sz w:val="24"/>
          <w:szCs w:val="24"/>
        </w:rPr>
        <w:t>i Kryminalistyka</w:t>
      </w:r>
      <w:r w:rsidRPr="00B750E5">
        <w:rPr>
          <w:rFonts w:ascii="Garamond" w:hAnsi="Garamond" w:cs="Times New Roman"/>
          <w:sz w:val="24"/>
          <w:szCs w:val="24"/>
        </w:rPr>
        <w:t>. Decyzję o zakwalifikowaniu studenta na praktykę podejmuje uczelniany opiekun praktyk. Student przyjmowany jest na praktykę na podstawie:</w:t>
      </w:r>
    </w:p>
    <w:p w:rsidR="008E3B42" w:rsidRPr="00B750E5" w:rsidRDefault="008E3B42" w:rsidP="00717340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Porozumienia o przeprowadzenie praktyki studenckiej dla danego studenta, zawartego pomiędzy uczelnią a jednostką, w której odbywa się praktyka,</w:t>
      </w:r>
    </w:p>
    <w:p w:rsidR="008E3B42" w:rsidRPr="00B750E5" w:rsidRDefault="00DD3536" w:rsidP="00717340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8E3B42" w:rsidRPr="00B750E5">
        <w:rPr>
          <w:rFonts w:ascii="Garamond" w:hAnsi="Garamond" w:cs="Times New Roman"/>
          <w:sz w:val="24"/>
          <w:szCs w:val="24"/>
        </w:rPr>
        <w:t>ndywidualnego Skierowania na praktyki.</w:t>
      </w:r>
    </w:p>
    <w:p w:rsidR="006E3F76" w:rsidRPr="00B750E5" w:rsidRDefault="008E3B42" w:rsidP="00717340">
      <w:pPr>
        <w:pStyle w:val="Akapitzlist"/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750E5">
        <w:rPr>
          <w:rFonts w:ascii="Garamond" w:hAnsi="Garamond" w:cs="Times New Roman"/>
          <w:sz w:val="24"/>
          <w:szCs w:val="24"/>
        </w:rPr>
        <w:t>Oba te dokumenty w imieniu uczelni podpisuje uczelniany opiekun praktyk na podstawie pełnomocnictwa udzielonego przez Rektora. Praktyki w trybie projektowym realizowane są w ramach programu studiów od trzeciego semestru studiów, po wypełnieniu warunków wynikających z regulaminu studiów.</w:t>
      </w:r>
    </w:p>
    <w:sectPr w:rsidR="006E3F76" w:rsidRPr="00B750E5" w:rsidSect="00E540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B0" w:rsidRDefault="003663B0" w:rsidP="00B750E5">
      <w:pPr>
        <w:spacing w:after="0" w:line="240" w:lineRule="auto"/>
      </w:pPr>
      <w:r>
        <w:separator/>
      </w:r>
    </w:p>
  </w:endnote>
  <w:endnote w:type="continuationSeparator" w:id="1">
    <w:p w:rsidR="003663B0" w:rsidRDefault="003663B0" w:rsidP="00B7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8644"/>
      <w:docPartObj>
        <w:docPartGallery w:val="Page Numbers (Bottom of Page)"/>
        <w:docPartUnique/>
      </w:docPartObj>
    </w:sdtPr>
    <w:sdtContent>
      <w:p w:rsidR="00717340" w:rsidRDefault="00E917EA">
        <w:pPr>
          <w:pStyle w:val="Stopka"/>
          <w:jc w:val="right"/>
        </w:pPr>
        <w:fldSimple w:instr=" PAGE   \* MERGEFORMAT ">
          <w:r w:rsidR="00F9690E">
            <w:rPr>
              <w:noProof/>
            </w:rPr>
            <w:t>2</w:t>
          </w:r>
        </w:fldSimple>
      </w:p>
    </w:sdtContent>
  </w:sdt>
  <w:p w:rsidR="00717340" w:rsidRDefault="007173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B0" w:rsidRDefault="003663B0" w:rsidP="00B750E5">
      <w:pPr>
        <w:spacing w:after="0" w:line="240" w:lineRule="auto"/>
      </w:pPr>
      <w:r>
        <w:separator/>
      </w:r>
    </w:p>
  </w:footnote>
  <w:footnote w:type="continuationSeparator" w:id="1">
    <w:p w:rsidR="003663B0" w:rsidRDefault="003663B0" w:rsidP="00B7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F0" w:rsidRDefault="00464DF0" w:rsidP="00B750E5">
    <w:pPr>
      <w:pStyle w:val="Nagwek"/>
      <w:jc w:val="center"/>
    </w:pPr>
  </w:p>
  <w:p w:rsidR="00464DF0" w:rsidRDefault="00464DF0" w:rsidP="00B750E5">
    <w:pPr>
      <w:pStyle w:val="Nagwek"/>
      <w:jc w:val="center"/>
    </w:pPr>
    <w:r w:rsidRPr="00B750E5">
      <w:rPr>
        <w:noProof/>
      </w:rPr>
      <w:drawing>
        <wp:inline distT="0" distB="0" distL="0" distR="0">
          <wp:extent cx="2968327" cy="540000"/>
          <wp:effectExtent l="19050" t="0" r="3473" b="0"/>
          <wp:docPr id="5" name="Obraz 4" descr="File:Logo AEH Polis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Logo AEH Polish.png - Wikimedia Comm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32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50E5" w:rsidRDefault="00E917EA" w:rsidP="00B750E5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6.9pt;margin-top:7.6pt;width:451.45pt;height:0;z-index:251658240" o:connectortype="straight" strokecolor="gray [1629]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2D7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F17"/>
    <w:multiLevelType w:val="hybridMultilevel"/>
    <w:tmpl w:val="51CA0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C4F1F"/>
    <w:multiLevelType w:val="hybridMultilevel"/>
    <w:tmpl w:val="D65C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1B03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03F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57AED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E4540D1"/>
    <w:multiLevelType w:val="hybridMultilevel"/>
    <w:tmpl w:val="81C04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897D75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B4A7DE2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76BBC"/>
    <w:multiLevelType w:val="hybridMultilevel"/>
    <w:tmpl w:val="F64A1D5C"/>
    <w:lvl w:ilvl="0" w:tplc="C3588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4ED6"/>
    <w:multiLevelType w:val="hybridMultilevel"/>
    <w:tmpl w:val="D65C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070C"/>
    <w:multiLevelType w:val="hybridMultilevel"/>
    <w:tmpl w:val="01D6ED2A"/>
    <w:lvl w:ilvl="0" w:tplc="181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38E4"/>
    <w:multiLevelType w:val="hybridMultilevel"/>
    <w:tmpl w:val="90E058F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10242">
      <o:colormenu v:ext="edit" strokecolor="none [1629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159A"/>
    <w:rsid w:val="0012607A"/>
    <w:rsid w:val="001444DA"/>
    <w:rsid w:val="00156015"/>
    <w:rsid w:val="00157641"/>
    <w:rsid w:val="00170D6A"/>
    <w:rsid w:val="0017159A"/>
    <w:rsid w:val="001A7096"/>
    <w:rsid w:val="001D4812"/>
    <w:rsid w:val="002957E2"/>
    <w:rsid w:val="002F2332"/>
    <w:rsid w:val="00330B03"/>
    <w:rsid w:val="003553F4"/>
    <w:rsid w:val="0035725A"/>
    <w:rsid w:val="003663B0"/>
    <w:rsid w:val="00436363"/>
    <w:rsid w:val="00464DF0"/>
    <w:rsid w:val="004B137B"/>
    <w:rsid w:val="00570E97"/>
    <w:rsid w:val="005D417C"/>
    <w:rsid w:val="00603D97"/>
    <w:rsid w:val="00663BED"/>
    <w:rsid w:val="006E3F76"/>
    <w:rsid w:val="007121D6"/>
    <w:rsid w:val="00717340"/>
    <w:rsid w:val="0080273E"/>
    <w:rsid w:val="00816FDC"/>
    <w:rsid w:val="008E3B42"/>
    <w:rsid w:val="00902351"/>
    <w:rsid w:val="009333DF"/>
    <w:rsid w:val="00937C89"/>
    <w:rsid w:val="009A4F7C"/>
    <w:rsid w:val="009C69D1"/>
    <w:rsid w:val="00A7231F"/>
    <w:rsid w:val="00A746FF"/>
    <w:rsid w:val="00AC44FF"/>
    <w:rsid w:val="00B10F55"/>
    <w:rsid w:val="00B750E5"/>
    <w:rsid w:val="00C825C1"/>
    <w:rsid w:val="00CD519D"/>
    <w:rsid w:val="00DD3536"/>
    <w:rsid w:val="00DD7DC4"/>
    <w:rsid w:val="00E54054"/>
    <w:rsid w:val="00E917EA"/>
    <w:rsid w:val="00EB7A8C"/>
    <w:rsid w:val="00EC77AE"/>
    <w:rsid w:val="00F9690E"/>
    <w:rsid w:val="00F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162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5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7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2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7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0E5"/>
  </w:style>
  <w:style w:type="paragraph" w:styleId="Stopka">
    <w:name w:val="footer"/>
    <w:basedOn w:val="Normalny"/>
    <w:link w:val="StopkaZnak"/>
    <w:uiPriority w:val="99"/>
    <w:unhideWhenUsed/>
    <w:rsid w:val="00B7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9A64-5CAD-491C-889D-5118B038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2333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2024-10-17T10:34:00Z</dcterms:created>
  <dcterms:modified xsi:type="dcterms:W3CDTF">2025-03-04T21:50:00Z</dcterms:modified>
</cp:coreProperties>
</file>