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61D3" w14:textId="77777777" w:rsidR="00E22213" w:rsidRPr="003868C5" w:rsidRDefault="00E22213" w:rsidP="00E22213">
      <w:pPr>
        <w:jc w:val="center"/>
        <w:rPr>
          <w:rFonts w:asciiTheme="majorHAnsi" w:hAnsiTheme="majorHAnsi"/>
          <w:b/>
          <w:sz w:val="24"/>
          <w:szCs w:val="24"/>
        </w:rPr>
      </w:pPr>
      <w:r w:rsidRPr="003868C5">
        <w:rPr>
          <w:rFonts w:asciiTheme="majorHAnsi" w:hAnsiTheme="majorHAnsi"/>
          <w:b/>
          <w:sz w:val="24"/>
          <w:szCs w:val="24"/>
        </w:rPr>
        <w:t>PROGRAM PRAKTYK ZAWODOWYCH</w:t>
      </w:r>
    </w:p>
    <w:p w14:paraId="6C07B736" w14:textId="77777777" w:rsidR="00E22213" w:rsidRPr="003868C5" w:rsidRDefault="00E22213" w:rsidP="00E22213">
      <w:pPr>
        <w:shd w:val="clear" w:color="auto" w:fill="D9D9D9" w:themeFill="background1" w:themeFillShade="D9"/>
        <w:jc w:val="center"/>
        <w:rPr>
          <w:rFonts w:asciiTheme="majorHAnsi" w:hAnsiTheme="majorHAnsi" w:cstheme="minorHAnsi"/>
          <w:b/>
          <w:sz w:val="24"/>
          <w:szCs w:val="24"/>
        </w:rPr>
      </w:pPr>
      <w:r w:rsidRPr="003868C5">
        <w:rPr>
          <w:rFonts w:asciiTheme="majorHAnsi" w:hAnsiTheme="majorHAnsi" w:cstheme="minorHAnsi"/>
          <w:b/>
          <w:sz w:val="24"/>
          <w:szCs w:val="24"/>
        </w:rPr>
        <w:t>RESOCJALIZACJA</w:t>
      </w:r>
    </w:p>
    <w:p w14:paraId="7F0C9178" w14:textId="6ECB49DD" w:rsidR="00E22213" w:rsidRPr="003868C5" w:rsidRDefault="00E22213" w:rsidP="00E22213">
      <w:pPr>
        <w:jc w:val="center"/>
        <w:rPr>
          <w:rFonts w:asciiTheme="majorHAnsi" w:hAnsiTheme="majorHAnsi"/>
          <w:sz w:val="24"/>
          <w:szCs w:val="24"/>
        </w:rPr>
      </w:pPr>
      <w:r w:rsidRPr="003868C5">
        <w:rPr>
          <w:rFonts w:asciiTheme="majorHAnsi" w:hAnsiTheme="majorHAnsi"/>
          <w:sz w:val="24"/>
          <w:szCs w:val="24"/>
        </w:rPr>
        <w:t xml:space="preserve"> pierwszego stopnia (Profil praktyczny)</w:t>
      </w:r>
      <w:r w:rsidR="00E304A1" w:rsidRPr="003868C5">
        <w:rPr>
          <w:rFonts w:asciiTheme="majorHAnsi" w:hAnsiTheme="majorHAnsi"/>
          <w:sz w:val="24"/>
          <w:szCs w:val="24"/>
        </w:rPr>
        <w:t xml:space="preserve"> </w:t>
      </w:r>
    </w:p>
    <w:p w14:paraId="5BBC10D4" w14:textId="59B98D2A" w:rsidR="00E304A1" w:rsidRPr="003868C5" w:rsidRDefault="00E304A1" w:rsidP="00E22213">
      <w:pPr>
        <w:jc w:val="center"/>
        <w:rPr>
          <w:rFonts w:asciiTheme="majorHAnsi" w:hAnsiTheme="majorHAnsi"/>
          <w:sz w:val="24"/>
          <w:szCs w:val="24"/>
        </w:rPr>
      </w:pPr>
      <w:r w:rsidRPr="003868C5">
        <w:rPr>
          <w:rFonts w:asciiTheme="majorHAnsi" w:hAnsiTheme="majorHAnsi"/>
          <w:b/>
          <w:sz w:val="24"/>
          <w:szCs w:val="24"/>
        </w:rPr>
        <w:t xml:space="preserve">Praktyka zawodowa I </w:t>
      </w:r>
      <w:r w:rsidR="00D12935">
        <w:rPr>
          <w:rFonts w:asciiTheme="majorHAnsi" w:hAnsiTheme="majorHAnsi"/>
          <w:b/>
          <w:sz w:val="24"/>
          <w:szCs w:val="24"/>
        </w:rPr>
        <w:t xml:space="preserve">i II </w:t>
      </w:r>
      <w:r w:rsidRPr="003868C5">
        <w:rPr>
          <w:rFonts w:asciiTheme="majorHAnsi" w:hAnsiTheme="majorHAnsi"/>
          <w:b/>
          <w:sz w:val="24"/>
          <w:szCs w:val="24"/>
        </w:rPr>
        <w:t xml:space="preserve">resocjalizacyjna </w:t>
      </w:r>
      <w:r w:rsidR="00D12935">
        <w:rPr>
          <w:rFonts w:asciiTheme="majorHAnsi" w:hAnsiTheme="majorHAnsi"/>
          <w:b/>
          <w:sz w:val="24"/>
          <w:szCs w:val="24"/>
        </w:rPr>
        <w:t>łączna liczba godzin 720</w:t>
      </w:r>
      <w:r w:rsidRPr="003868C5">
        <w:rPr>
          <w:rFonts w:asciiTheme="majorHAnsi" w:hAnsiTheme="majorHAnsi"/>
          <w:b/>
          <w:sz w:val="24"/>
          <w:szCs w:val="24"/>
        </w:rPr>
        <w:t xml:space="preserve"> </w:t>
      </w:r>
    </w:p>
    <w:p w14:paraId="2035965E" w14:textId="77777777" w:rsidR="00E22213" w:rsidRPr="003868C5" w:rsidRDefault="00E22213" w:rsidP="00E22213">
      <w:pPr>
        <w:jc w:val="center"/>
        <w:rPr>
          <w:rFonts w:asciiTheme="majorHAnsi" w:hAnsiTheme="majorHAnsi"/>
          <w:sz w:val="24"/>
          <w:szCs w:val="24"/>
        </w:rPr>
      </w:pPr>
    </w:p>
    <w:p w14:paraId="42D64BAC" w14:textId="77777777" w:rsidR="00E22213" w:rsidRPr="003868C5" w:rsidRDefault="00E22213" w:rsidP="00E22213">
      <w:pPr>
        <w:pStyle w:val="Akapitzlist"/>
        <w:numPr>
          <w:ilvl w:val="0"/>
          <w:numId w:val="1"/>
        </w:numPr>
        <w:spacing w:after="160" w:line="259" w:lineRule="auto"/>
        <w:jc w:val="both"/>
        <w:rPr>
          <w:rFonts w:asciiTheme="majorHAnsi" w:hAnsiTheme="majorHAnsi"/>
          <w:b/>
          <w:sz w:val="24"/>
          <w:szCs w:val="24"/>
        </w:rPr>
      </w:pPr>
      <w:r w:rsidRPr="003868C5">
        <w:rPr>
          <w:rFonts w:asciiTheme="majorHAnsi" w:hAnsiTheme="majorHAnsi"/>
          <w:b/>
          <w:sz w:val="24"/>
          <w:szCs w:val="24"/>
        </w:rPr>
        <w:t xml:space="preserve">Cele praktyk </w:t>
      </w:r>
    </w:p>
    <w:p w14:paraId="6C39A40B" w14:textId="3C6B0B6B" w:rsidR="00CE6EF9" w:rsidRPr="003868C5" w:rsidRDefault="00CE6EF9" w:rsidP="00CE6EF9">
      <w:pPr>
        <w:ind w:left="360"/>
        <w:jc w:val="both"/>
        <w:rPr>
          <w:rFonts w:asciiTheme="majorHAnsi" w:hAnsiTheme="majorHAnsi"/>
          <w:sz w:val="24"/>
          <w:szCs w:val="24"/>
        </w:rPr>
      </w:pPr>
      <w:r w:rsidRPr="003868C5">
        <w:rPr>
          <w:rFonts w:asciiTheme="majorHAnsi" w:hAnsiTheme="majorHAnsi"/>
          <w:sz w:val="24"/>
          <w:szCs w:val="24"/>
        </w:rPr>
        <w:t>Nadrzędnym celem praktyki jest zaznajomienie się studenta z charakterem zawodu wykonywanego w ramach specyfiki danej instytucji lub placówki zatrudniającej</w:t>
      </w:r>
      <w:r>
        <w:rPr>
          <w:rFonts w:asciiTheme="majorHAnsi" w:hAnsiTheme="majorHAnsi"/>
          <w:sz w:val="24"/>
          <w:szCs w:val="24"/>
        </w:rPr>
        <w:t xml:space="preserve"> absolwenta R</w:t>
      </w:r>
      <w:r w:rsidRPr="003868C5">
        <w:rPr>
          <w:rFonts w:asciiTheme="majorHAnsi" w:hAnsiTheme="majorHAnsi"/>
          <w:sz w:val="24"/>
          <w:szCs w:val="24"/>
        </w:rPr>
        <w:t>esocjalizac</w:t>
      </w:r>
      <w:r>
        <w:rPr>
          <w:rFonts w:asciiTheme="majorHAnsi" w:hAnsiTheme="majorHAnsi"/>
          <w:sz w:val="24"/>
          <w:szCs w:val="24"/>
        </w:rPr>
        <w:t>ji</w:t>
      </w:r>
      <w:r w:rsidRPr="003868C5">
        <w:rPr>
          <w:rFonts w:asciiTheme="majorHAnsi" w:hAnsiTheme="majorHAnsi"/>
          <w:sz w:val="24"/>
          <w:szCs w:val="24"/>
        </w:rPr>
        <w:t>.</w:t>
      </w:r>
    </w:p>
    <w:p w14:paraId="0929950B" w14:textId="308603D9" w:rsidR="00CE6EF9"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Praktyki zawodowe realizowane przez studentów studiów </w:t>
      </w:r>
      <w:r w:rsidR="00CE6EF9">
        <w:rPr>
          <w:rFonts w:asciiTheme="majorHAnsi" w:hAnsiTheme="majorHAnsi"/>
          <w:sz w:val="24"/>
          <w:szCs w:val="24"/>
        </w:rPr>
        <w:t>I</w:t>
      </w:r>
      <w:r w:rsidRPr="003868C5">
        <w:rPr>
          <w:rFonts w:asciiTheme="majorHAnsi" w:hAnsiTheme="majorHAnsi"/>
          <w:sz w:val="24"/>
          <w:szCs w:val="24"/>
        </w:rPr>
        <w:t xml:space="preserve"> stopnia, na kierunku Resocjalizacja, mają umożliwić zweryfikowanie dotychczas nabytej wiedzy z zakresu resocjalizacji, psychologii, </w:t>
      </w:r>
      <w:r w:rsidR="00CE6EF9">
        <w:rPr>
          <w:rFonts w:asciiTheme="majorHAnsi" w:hAnsiTheme="majorHAnsi"/>
          <w:sz w:val="24"/>
          <w:szCs w:val="24"/>
        </w:rPr>
        <w:t xml:space="preserve">pedagogiki, socjologii i </w:t>
      </w:r>
      <w:r w:rsidRPr="003868C5">
        <w:rPr>
          <w:rFonts w:asciiTheme="majorHAnsi" w:hAnsiTheme="majorHAnsi"/>
          <w:sz w:val="24"/>
          <w:szCs w:val="24"/>
        </w:rPr>
        <w:t xml:space="preserve">elementów prawa oraz </w:t>
      </w:r>
      <w:r w:rsidR="00CE6EF9">
        <w:rPr>
          <w:rFonts w:asciiTheme="majorHAnsi" w:hAnsiTheme="majorHAnsi"/>
          <w:sz w:val="24"/>
          <w:szCs w:val="24"/>
        </w:rPr>
        <w:t>rozwinięcie</w:t>
      </w:r>
      <w:r w:rsidRPr="003868C5">
        <w:rPr>
          <w:rFonts w:asciiTheme="majorHAnsi" w:hAnsiTheme="majorHAnsi"/>
          <w:sz w:val="24"/>
          <w:szCs w:val="24"/>
        </w:rPr>
        <w:t xml:space="preserve"> praktycznych umiejętności</w:t>
      </w:r>
      <w:r w:rsidR="00CE6EF9">
        <w:rPr>
          <w:rFonts w:asciiTheme="majorHAnsi" w:hAnsiTheme="majorHAnsi"/>
          <w:sz w:val="24"/>
          <w:szCs w:val="24"/>
        </w:rPr>
        <w:t xml:space="preserve"> niezbędnych</w:t>
      </w:r>
      <w:r w:rsidRPr="003868C5">
        <w:rPr>
          <w:rFonts w:asciiTheme="majorHAnsi" w:hAnsiTheme="majorHAnsi"/>
          <w:sz w:val="24"/>
          <w:szCs w:val="24"/>
        </w:rPr>
        <w:t xml:space="preserve"> w przyszłej pracy z osobami</w:t>
      </w:r>
      <w:r w:rsidR="00CE6EF9">
        <w:rPr>
          <w:rFonts w:asciiTheme="majorHAnsi" w:hAnsiTheme="majorHAnsi"/>
          <w:sz w:val="24"/>
          <w:szCs w:val="24"/>
        </w:rPr>
        <w:t xml:space="preserve"> nieprzystosowanymi społecznie i zagrożonymi nieprzystosowaniem społecznym w instytucjach i placówkach realizujących zadania z zakresu resocjalizacji i profilaktyki społecznej.</w:t>
      </w:r>
    </w:p>
    <w:p w14:paraId="474A8CAD" w14:textId="3BF34F71"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Podczas praktyk student powinien także mieć możliwość nabycia</w:t>
      </w:r>
      <w:r w:rsidR="00CE6EF9">
        <w:rPr>
          <w:rFonts w:asciiTheme="majorHAnsi" w:hAnsiTheme="majorHAnsi"/>
          <w:sz w:val="24"/>
          <w:szCs w:val="24"/>
        </w:rPr>
        <w:t xml:space="preserve"> lub ugruntowania posiadanych już</w:t>
      </w:r>
      <w:r w:rsidRPr="003868C5">
        <w:rPr>
          <w:rFonts w:asciiTheme="majorHAnsi" w:hAnsiTheme="majorHAnsi"/>
          <w:sz w:val="24"/>
          <w:szCs w:val="24"/>
        </w:rPr>
        <w:t xml:space="preserve"> </w:t>
      </w:r>
      <w:r w:rsidR="00CE6EF9">
        <w:rPr>
          <w:rFonts w:asciiTheme="majorHAnsi" w:hAnsiTheme="majorHAnsi"/>
          <w:sz w:val="24"/>
          <w:szCs w:val="24"/>
        </w:rPr>
        <w:t>k</w:t>
      </w:r>
      <w:r w:rsidRPr="003868C5">
        <w:rPr>
          <w:rFonts w:asciiTheme="majorHAnsi" w:hAnsiTheme="majorHAnsi"/>
          <w:sz w:val="24"/>
          <w:szCs w:val="24"/>
        </w:rPr>
        <w:t xml:space="preserve">ompetencji społecznych, niezbędnych do wykonywaniu zawodu związanego z oddziaływaniem resocjalizacyjnym. </w:t>
      </w:r>
    </w:p>
    <w:p w14:paraId="2EA7E114" w14:textId="77777777" w:rsidR="00E22213" w:rsidRPr="003868C5" w:rsidRDefault="00E22213" w:rsidP="00E22213">
      <w:pPr>
        <w:ind w:left="360"/>
        <w:jc w:val="both"/>
        <w:rPr>
          <w:rFonts w:asciiTheme="majorHAnsi" w:hAnsiTheme="majorHAnsi"/>
          <w:sz w:val="24"/>
          <w:szCs w:val="24"/>
        </w:rPr>
      </w:pPr>
    </w:p>
    <w:p w14:paraId="79728F35" w14:textId="77777777" w:rsidR="00E22213" w:rsidRPr="003868C5" w:rsidRDefault="00E22213" w:rsidP="00E22213">
      <w:pPr>
        <w:pStyle w:val="Akapitzlist"/>
        <w:numPr>
          <w:ilvl w:val="0"/>
          <w:numId w:val="1"/>
        </w:numPr>
        <w:spacing w:after="160" w:line="259" w:lineRule="auto"/>
        <w:jc w:val="both"/>
        <w:rPr>
          <w:rFonts w:asciiTheme="majorHAnsi" w:hAnsiTheme="majorHAnsi"/>
          <w:b/>
          <w:sz w:val="24"/>
          <w:szCs w:val="24"/>
        </w:rPr>
      </w:pPr>
      <w:r w:rsidRPr="003868C5">
        <w:rPr>
          <w:rFonts w:asciiTheme="majorHAnsi" w:hAnsiTheme="majorHAnsi"/>
          <w:b/>
          <w:sz w:val="24"/>
          <w:szCs w:val="24"/>
        </w:rPr>
        <w:t xml:space="preserve">Efekty uczenia się zakładane do osiągnięcia przez studentów w trakcie praktyk </w:t>
      </w:r>
    </w:p>
    <w:p w14:paraId="3AECE761" w14:textId="77777777" w:rsidR="00E22213" w:rsidRPr="003868C5" w:rsidRDefault="00E22213" w:rsidP="00E22213">
      <w:pPr>
        <w:ind w:left="360"/>
        <w:jc w:val="center"/>
        <w:rPr>
          <w:rFonts w:asciiTheme="majorHAnsi" w:hAnsiTheme="majorHAnsi"/>
          <w:b/>
          <w:sz w:val="24"/>
          <w:szCs w:val="24"/>
        </w:rPr>
      </w:pPr>
      <w:r w:rsidRPr="003868C5">
        <w:rPr>
          <w:rFonts w:asciiTheme="majorHAnsi" w:hAnsiTheme="majorHAnsi"/>
          <w:b/>
          <w:sz w:val="24"/>
          <w:szCs w:val="24"/>
        </w:rPr>
        <w:t>Wiedza</w:t>
      </w:r>
    </w:p>
    <w:tbl>
      <w:tblPr>
        <w:tblStyle w:val="Tabela-Siatka"/>
        <w:tblW w:w="4823" w:type="pct"/>
        <w:tblInd w:w="704" w:type="dxa"/>
        <w:tblLook w:val="04A0" w:firstRow="1" w:lastRow="0" w:firstColumn="1" w:lastColumn="0" w:noHBand="0" w:noVBand="1"/>
      </w:tblPr>
      <w:tblGrid>
        <w:gridCol w:w="628"/>
        <w:gridCol w:w="6746"/>
        <w:gridCol w:w="1365"/>
      </w:tblGrid>
      <w:tr w:rsidR="00E22213" w:rsidRPr="00CE6EF9" w14:paraId="55DF5503" w14:textId="77777777" w:rsidTr="00CE6EF9">
        <w:tc>
          <w:tcPr>
            <w:tcW w:w="359" w:type="pct"/>
          </w:tcPr>
          <w:p w14:paraId="2D754949" w14:textId="77777777" w:rsidR="00E22213" w:rsidRPr="00CE6EF9" w:rsidRDefault="00E22213" w:rsidP="00056D38">
            <w:pPr>
              <w:jc w:val="both"/>
              <w:rPr>
                <w:rFonts w:asciiTheme="majorHAnsi" w:hAnsiTheme="majorHAnsi"/>
                <w:b/>
              </w:rPr>
            </w:pPr>
            <w:r w:rsidRPr="00CE6EF9">
              <w:rPr>
                <w:rFonts w:asciiTheme="majorHAnsi" w:hAnsiTheme="majorHAnsi"/>
                <w:b/>
              </w:rPr>
              <w:t>Kod</w:t>
            </w:r>
          </w:p>
        </w:tc>
        <w:tc>
          <w:tcPr>
            <w:tcW w:w="3860" w:type="pct"/>
          </w:tcPr>
          <w:p w14:paraId="07892F38" w14:textId="77777777" w:rsidR="00E22213" w:rsidRPr="00CE6EF9" w:rsidRDefault="00E22213" w:rsidP="00056D38">
            <w:pPr>
              <w:ind w:left="58"/>
              <w:jc w:val="both"/>
              <w:rPr>
                <w:rFonts w:asciiTheme="majorHAnsi" w:hAnsiTheme="majorHAnsi"/>
                <w:b/>
              </w:rPr>
            </w:pPr>
            <w:r w:rsidRPr="00CE6EF9">
              <w:rPr>
                <w:rFonts w:asciiTheme="majorHAnsi" w:hAnsiTheme="majorHAnsi"/>
                <w:b/>
              </w:rPr>
              <w:t>Efekty uczenia się</w:t>
            </w:r>
          </w:p>
        </w:tc>
        <w:tc>
          <w:tcPr>
            <w:tcW w:w="781" w:type="pct"/>
          </w:tcPr>
          <w:p w14:paraId="34E52593" w14:textId="77777777" w:rsidR="00E22213" w:rsidRPr="00CE6EF9" w:rsidRDefault="00E22213" w:rsidP="00056D38">
            <w:pPr>
              <w:jc w:val="both"/>
              <w:rPr>
                <w:rFonts w:asciiTheme="majorHAnsi" w:hAnsiTheme="majorHAnsi"/>
                <w:b/>
              </w:rPr>
            </w:pPr>
            <w:r w:rsidRPr="00CE6EF9">
              <w:rPr>
                <w:rFonts w:asciiTheme="majorHAnsi" w:hAnsiTheme="majorHAnsi"/>
                <w:b/>
              </w:rPr>
              <w:t>Efekty kierunkowe</w:t>
            </w:r>
          </w:p>
        </w:tc>
      </w:tr>
      <w:tr w:rsidR="00E64AB7" w:rsidRPr="007E7424" w14:paraId="3AF9C18F" w14:textId="77777777" w:rsidTr="0026048A">
        <w:tc>
          <w:tcPr>
            <w:tcW w:w="359" w:type="pct"/>
          </w:tcPr>
          <w:p w14:paraId="1263F9A2" w14:textId="35AF8F2D" w:rsidR="00E64AB7" w:rsidRPr="00CE6EF9" w:rsidRDefault="00E64AB7" w:rsidP="0026048A">
            <w:pPr>
              <w:jc w:val="both"/>
              <w:rPr>
                <w:rFonts w:asciiTheme="majorHAnsi" w:hAnsiTheme="majorHAnsi"/>
                <w:bCs/>
              </w:rPr>
            </w:pPr>
            <w:r w:rsidRPr="00CE6EF9">
              <w:rPr>
                <w:rFonts w:asciiTheme="majorHAnsi" w:hAnsiTheme="majorHAnsi"/>
                <w:bCs/>
              </w:rPr>
              <w:t>W_</w:t>
            </w:r>
            <w:r>
              <w:rPr>
                <w:rFonts w:asciiTheme="majorHAnsi" w:hAnsiTheme="majorHAnsi"/>
                <w:bCs/>
              </w:rPr>
              <w:t>1</w:t>
            </w:r>
          </w:p>
        </w:tc>
        <w:tc>
          <w:tcPr>
            <w:tcW w:w="3860" w:type="pct"/>
          </w:tcPr>
          <w:p w14:paraId="206C6B22" w14:textId="73C0EAA0" w:rsidR="00E64AB7" w:rsidRPr="00CE6EF9" w:rsidRDefault="00E64AB7" w:rsidP="0026048A">
            <w:pPr>
              <w:jc w:val="both"/>
              <w:rPr>
                <w:rFonts w:asciiTheme="majorHAnsi" w:hAnsiTheme="majorHAnsi"/>
              </w:rPr>
            </w:pPr>
            <w:r w:rsidRPr="00652879">
              <w:rPr>
                <w:rFonts w:asciiTheme="majorHAnsi" w:hAnsiTheme="majorHAnsi"/>
              </w:rPr>
              <w:t>Student zna pojęcia i teorie związane z nieprzystosowaniem społecznym, patologiami społecznymi</w:t>
            </w:r>
            <w:r>
              <w:rPr>
                <w:rFonts w:asciiTheme="majorHAnsi" w:hAnsiTheme="majorHAnsi"/>
              </w:rPr>
              <w:t xml:space="preserve">, </w:t>
            </w:r>
            <w:r w:rsidRPr="00652879">
              <w:rPr>
                <w:rFonts w:asciiTheme="majorHAnsi" w:hAnsiTheme="majorHAnsi"/>
              </w:rPr>
              <w:t xml:space="preserve">etiologią </w:t>
            </w:r>
            <w:r w:rsidR="00F57872">
              <w:rPr>
                <w:rFonts w:asciiTheme="majorHAnsi" w:hAnsiTheme="majorHAnsi"/>
              </w:rPr>
              <w:t xml:space="preserve">nieprzystosowania </w:t>
            </w:r>
            <w:r w:rsidR="0010664D">
              <w:rPr>
                <w:rFonts w:asciiTheme="majorHAnsi" w:hAnsiTheme="majorHAnsi"/>
              </w:rPr>
              <w:t>społecznego</w:t>
            </w:r>
            <w:r>
              <w:rPr>
                <w:rFonts w:asciiTheme="majorHAnsi" w:hAnsiTheme="majorHAnsi"/>
              </w:rPr>
              <w:t xml:space="preserve"> i oddziaływaniami resocjalizacyjnymi i profilaktycznymi</w:t>
            </w:r>
            <w:r w:rsidRPr="00652879">
              <w:rPr>
                <w:rFonts w:asciiTheme="majorHAnsi" w:hAnsiTheme="majorHAnsi"/>
              </w:rPr>
              <w:t>, wykorzystuje tę wiedzę do analizy problemów wiązanych z resocjalizacją osób społecznie nieprzyst</w:t>
            </w:r>
            <w:r>
              <w:rPr>
                <w:rFonts w:asciiTheme="majorHAnsi" w:hAnsiTheme="majorHAnsi"/>
              </w:rPr>
              <w:t>o</w:t>
            </w:r>
            <w:r w:rsidRPr="00652879">
              <w:rPr>
                <w:rFonts w:asciiTheme="majorHAnsi" w:hAnsiTheme="majorHAnsi"/>
              </w:rPr>
              <w:t>sowanych.</w:t>
            </w:r>
          </w:p>
        </w:tc>
        <w:tc>
          <w:tcPr>
            <w:tcW w:w="781" w:type="pct"/>
          </w:tcPr>
          <w:p w14:paraId="7A56C26D" w14:textId="77777777" w:rsidR="00E64AB7" w:rsidRPr="00CE6EF9" w:rsidRDefault="00E64AB7" w:rsidP="0026048A">
            <w:pPr>
              <w:autoSpaceDE w:val="0"/>
              <w:autoSpaceDN w:val="0"/>
              <w:adjustRightInd w:val="0"/>
              <w:spacing w:after="0" w:line="240" w:lineRule="auto"/>
              <w:rPr>
                <w:rFonts w:asciiTheme="majorHAnsi" w:hAnsiTheme="majorHAnsi"/>
                <w:color w:val="EE0000"/>
                <w:lang w:val="en-US"/>
              </w:rPr>
            </w:pPr>
            <w:r w:rsidRPr="00CE6EF9">
              <w:rPr>
                <w:rFonts w:asciiTheme="majorHAnsi" w:hAnsiTheme="majorHAnsi"/>
                <w:color w:val="000000" w:themeColor="text1"/>
                <w:lang w:val="en-US"/>
              </w:rPr>
              <w:t>RES_WG02</w:t>
            </w:r>
          </w:p>
          <w:p w14:paraId="6D6DCFF3" w14:textId="77777777" w:rsidR="00E64AB7" w:rsidRPr="00CE6EF9" w:rsidRDefault="00E64AB7" w:rsidP="0026048A">
            <w:pPr>
              <w:autoSpaceDE w:val="0"/>
              <w:autoSpaceDN w:val="0"/>
              <w:adjustRightInd w:val="0"/>
              <w:spacing w:after="0" w:line="240" w:lineRule="auto"/>
              <w:rPr>
                <w:rFonts w:asciiTheme="majorHAnsi" w:hAnsiTheme="majorHAnsi"/>
                <w:lang w:val="en-GB"/>
              </w:rPr>
            </w:pPr>
            <w:r w:rsidRPr="00CE6EF9">
              <w:rPr>
                <w:rFonts w:asciiTheme="majorHAnsi" w:hAnsiTheme="majorHAnsi"/>
                <w:lang w:val="en-GB"/>
              </w:rPr>
              <w:t>RES_WK03</w:t>
            </w:r>
          </w:p>
          <w:p w14:paraId="28CF7CF6" w14:textId="77777777" w:rsidR="00E64AB7" w:rsidRPr="00CE6EF9" w:rsidRDefault="00E64AB7" w:rsidP="0026048A">
            <w:pPr>
              <w:rPr>
                <w:rFonts w:asciiTheme="majorHAnsi" w:hAnsiTheme="majorHAnsi"/>
                <w:lang w:val="en-US"/>
              </w:rPr>
            </w:pPr>
            <w:r w:rsidRPr="00CE6EF9">
              <w:rPr>
                <w:rFonts w:asciiTheme="majorHAnsi" w:hAnsiTheme="majorHAnsi"/>
                <w:lang w:val="en-GB"/>
              </w:rPr>
              <w:t>RES_WK04</w:t>
            </w:r>
          </w:p>
        </w:tc>
      </w:tr>
      <w:tr w:rsidR="00E22213" w:rsidRPr="00CE6EF9" w14:paraId="7442D66B" w14:textId="77777777" w:rsidTr="00CE6EF9">
        <w:tc>
          <w:tcPr>
            <w:tcW w:w="359" w:type="pct"/>
          </w:tcPr>
          <w:p w14:paraId="73CD4168" w14:textId="4C2CD921" w:rsidR="00E22213" w:rsidRPr="00CE6EF9" w:rsidRDefault="00E22213" w:rsidP="00056D38">
            <w:pPr>
              <w:jc w:val="both"/>
              <w:rPr>
                <w:rFonts w:asciiTheme="majorHAnsi" w:hAnsiTheme="majorHAnsi"/>
                <w:bCs/>
              </w:rPr>
            </w:pPr>
            <w:r w:rsidRPr="00CE6EF9">
              <w:rPr>
                <w:rFonts w:asciiTheme="majorHAnsi" w:hAnsiTheme="majorHAnsi"/>
                <w:bCs/>
              </w:rPr>
              <w:t>W_</w:t>
            </w:r>
            <w:r w:rsidR="00E64AB7">
              <w:rPr>
                <w:rFonts w:asciiTheme="majorHAnsi" w:hAnsiTheme="majorHAnsi"/>
                <w:bCs/>
              </w:rPr>
              <w:t>2</w:t>
            </w:r>
          </w:p>
        </w:tc>
        <w:tc>
          <w:tcPr>
            <w:tcW w:w="3860" w:type="pct"/>
          </w:tcPr>
          <w:p w14:paraId="24533383" w14:textId="1D022D31" w:rsidR="00652879" w:rsidRPr="00CE6EF9" w:rsidRDefault="008A06E2" w:rsidP="00652879">
            <w:pPr>
              <w:ind w:left="58"/>
              <w:jc w:val="both"/>
              <w:rPr>
                <w:rFonts w:asciiTheme="majorHAnsi" w:hAnsiTheme="majorHAnsi"/>
              </w:rPr>
            </w:pPr>
            <w:r w:rsidRPr="00CE6EF9">
              <w:rPr>
                <w:rFonts w:asciiTheme="majorHAnsi" w:hAnsiTheme="majorHAnsi"/>
              </w:rPr>
              <w:t xml:space="preserve">Student zna </w:t>
            </w:r>
            <w:r w:rsidR="00652879">
              <w:rPr>
                <w:rFonts w:asciiTheme="majorHAnsi" w:hAnsiTheme="majorHAnsi"/>
              </w:rPr>
              <w:t xml:space="preserve">strukturę organizacyjną, </w:t>
            </w:r>
            <w:r w:rsidRPr="00CE6EF9">
              <w:rPr>
                <w:rFonts w:asciiTheme="majorHAnsi" w:hAnsiTheme="majorHAnsi"/>
              </w:rPr>
              <w:t>cele i zadania realizowane przez daną placówkę</w:t>
            </w:r>
            <w:r w:rsidR="00652879">
              <w:rPr>
                <w:rFonts w:asciiTheme="majorHAnsi" w:hAnsiTheme="majorHAnsi"/>
              </w:rPr>
              <w:t>,</w:t>
            </w:r>
            <w:r w:rsidRPr="00CE6EF9">
              <w:rPr>
                <w:rFonts w:asciiTheme="majorHAnsi" w:hAnsiTheme="majorHAnsi"/>
              </w:rPr>
              <w:t xml:space="preserve"> rozumie rolę i zadania zawodowe osób pracujących w tej </w:t>
            </w:r>
            <w:r w:rsidRPr="00CE6EF9">
              <w:rPr>
                <w:rFonts w:asciiTheme="majorHAnsi" w:hAnsiTheme="majorHAnsi"/>
              </w:rPr>
              <w:lastRenderedPageBreak/>
              <w:t xml:space="preserve">placówce w zakresie </w:t>
            </w:r>
            <w:r w:rsidR="00652879">
              <w:rPr>
                <w:rFonts w:asciiTheme="majorHAnsi" w:hAnsiTheme="majorHAnsi"/>
              </w:rPr>
              <w:t>oddziaływań</w:t>
            </w:r>
            <w:r w:rsidRPr="00CE6EF9">
              <w:rPr>
                <w:rFonts w:asciiTheme="majorHAnsi" w:hAnsiTheme="majorHAnsi"/>
              </w:rPr>
              <w:t xml:space="preserve"> resocjalizacyjnych.</w:t>
            </w:r>
            <w:r w:rsidR="005C3854" w:rsidRPr="00CE6EF9">
              <w:rPr>
                <w:rFonts w:asciiTheme="majorHAnsi" w:hAnsiTheme="majorHAnsi"/>
              </w:rPr>
              <w:t xml:space="preserve"> Zna zasady bezpieczeństwa i higieny pracy. </w:t>
            </w:r>
          </w:p>
        </w:tc>
        <w:tc>
          <w:tcPr>
            <w:tcW w:w="781" w:type="pct"/>
          </w:tcPr>
          <w:p w14:paraId="0FBCC6CE" w14:textId="77777777" w:rsidR="008A06E2" w:rsidRPr="00CE6EF9" w:rsidRDefault="008A06E2" w:rsidP="008A06E2">
            <w:pPr>
              <w:autoSpaceDE w:val="0"/>
              <w:autoSpaceDN w:val="0"/>
              <w:adjustRightInd w:val="0"/>
              <w:spacing w:after="0" w:line="240" w:lineRule="auto"/>
              <w:rPr>
                <w:rFonts w:asciiTheme="majorHAnsi" w:hAnsiTheme="majorHAnsi"/>
                <w:lang w:val="en-US"/>
              </w:rPr>
            </w:pPr>
            <w:r w:rsidRPr="00CE6EF9">
              <w:rPr>
                <w:rFonts w:asciiTheme="majorHAnsi" w:hAnsiTheme="majorHAnsi"/>
                <w:lang w:val="en-US"/>
              </w:rPr>
              <w:lastRenderedPageBreak/>
              <w:t>RES_WG04</w:t>
            </w:r>
          </w:p>
          <w:p w14:paraId="7335571D" w14:textId="77777777" w:rsidR="008A06E2" w:rsidRPr="00CE6EF9" w:rsidRDefault="008A06E2" w:rsidP="008A06E2">
            <w:pPr>
              <w:autoSpaceDE w:val="0"/>
              <w:autoSpaceDN w:val="0"/>
              <w:adjustRightInd w:val="0"/>
              <w:spacing w:after="0" w:line="240" w:lineRule="auto"/>
              <w:rPr>
                <w:rFonts w:asciiTheme="majorHAnsi" w:hAnsiTheme="majorHAnsi"/>
                <w:lang w:val="en-US"/>
              </w:rPr>
            </w:pPr>
            <w:r w:rsidRPr="00CE6EF9">
              <w:rPr>
                <w:rFonts w:asciiTheme="majorHAnsi" w:hAnsiTheme="majorHAnsi"/>
                <w:lang w:val="en-US"/>
              </w:rPr>
              <w:t>RES_WG08</w:t>
            </w:r>
          </w:p>
          <w:p w14:paraId="605BEF3D" w14:textId="77777777" w:rsidR="008A06E2" w:rsidRPr="00CE6EF9" w:rsidRDefault="008A06E2" w:rsidP="008A06E2">
            <w:pPr>
              <w:autoSpaceDE w:val="0"/>
              <w:autoSpaceDN w:val="0"/>
              <w:adjustRightInd w:val="0"/>
              <w:spacing w:after="0" w:line="240" w:lineRule="auto"/>
              <w:rPr>
                <w:rFonts w:asciiTheme="majorHAnsi" w:hAnsiTheme="majorHAnsi"/>
                <w:lang w:val="en-US"/>
              </w:rPr>
            </w:pPr>
            <w:r w:rsidRPr="00CE6EF9">
              <w:rPr>
                <w:rFonts w:asciiTheme="majorHAnsi" w:hAnsiTheme="majorHAnsi"/>
                <w:lang w:val="en-US"/>
              </w:rPr>
              <w:t>RES_WG09</w:t>
            </w:r>
          </w:p>
          <w:p w14:paraId="41F5F32B" w14:textId="77777777" w:rsidR="008A06E2" w:rsidRPr="00CE6EF9" w:rsidRDefault="008A06E2" w:rsidP="008A06E2">
            <w:pPr>
              <w:autoSpaceDE w:val="0"/>
              <w:autoSpaceDN w:val="0"/>
              <w:adjustRightInd w:val="0"/>
              <w:spacing w:after="0" w:line="240" w:lineRule="auto"/>
              <w:rPr>
                <w:rFonts w:asciiTheme="majorHAnsi" w:hAnsiTheme="majorHAnsi"/>
                <w:lang w:val="en-GB"/>
              </w:rPr>
            </w:pPr>
            <w:r w:rsidRPr="00CE6EF9">
              <w:rPr>
                <w:rFonts w:asciiTheme="majorHAnsi" w:hAnsiTheme="majorHAnsi"/>
                <w:lang w:val="en-GB"/>
              </w:rPr>
              <w:lastRenderedPageBreak/>
              <w:t>RES_WK02</w:t>
            </w:r>
          </w:p>
          <w:p w14:paraId="778F4403" w14:textId="1A38A71C" w:rsidR="008A06E2" w:rsidRPr="00CE6EF9" w:rsidRDefault="008A06E2" w:rsidP="008A06E2">
            <w:pPr>
              <w:autoSpaceDE w:val="0"/>
              <w:autoSpaceDN w:val="0"/>
              <w:adjustRightInd w:val="0"/>
              <w:spacing w:after="0" w:line="240" w:lineRule="auto"/>
              <w:rPr>
                <w:rFonts w:asciiTheme="majorHAnsi" w:hAnsiTheme="majorHAnsi"/>
              </w:rPr>
            </w:pPr>
          </w:p>
          <w:p w14:paraId="54F91FB9" w14:textId="7B48EE9E" w:rsidR="00E22213" w:rsidRPr="00CE6EF9" w:rsidRDefault="00E22213" w:rsidP="00056D38">
            <w:pPr>
              <w:pStyle w:val="Akapitzlist"/>
              <w:spacing w:after="0"/>
              <w:ind w:left="-21"/>
              <w:rPr>
                <w:rFonts w:asciiTheme="majorHAnsi" w:hAnsiTheme="majorHAnsi"/>
                <w:lang w:val="en-US"/>
              </w:rPr>
            </w:pPr>
          </w:p>
        </w:tc>
      </w:tr>
      <w:tr w:rsidR="00E22213" w:rsidRPr="007E7424" w14:paraId="352E13EA" w14:textId="77777777" w:rsidTr="00CE6EF9">
        <w:tc>
          <w:tcPr>
            <w:tcW w:w="359" w:type="pct"/>
          </w:tcPr>
          <w:p w14:paraId="4328BB62" w14:textId="67D1AF71" w:rsidR="00E22213" w:rsidRPr="00CE6EF9" w:rsidRDefault="00E22213" w:rsidP="00056D38">
            <w:pPr>
              <w:jc w:val="both"/>
              <w:rPr>
                <w:rFonts w:asciiTheme="majorHAnsi" w:hAnsiTheme="majorHAnsi"/>
                <w:bCs/>
              </w:rPr>
            </w:pPr>
            <w:r w:rsidRPr="00CE6EF9">
              <w:rPr>
                <w:rFonts w:asciiTheme="majorHAnsi" w:hAnsiTheme="majorHAnsi"/>
                <w:bCs/>
              </w:rPr>
              <w:lastRenderedPageBreak/>
              <w:t>W_</w:t>
            </w:r>
            <w:r w:rsidR="00E64AB7">
              <w:rPr>
                <w:rFonts w:asciiTheme="majorHAnsi" w:hAnsiTheme="majorHAnsi"/>
                <w:bCs/>
              </w:rPr>
              <w:t>3</w:t>
            </w:r>
          </w:p>
        </w:tc>
        <w:tc>
          <w:tcPr>
            <w:tcW w:w="3860" w:type="pct"/>
          </w:tcPr>
          <w:p w14:paraId="0CA989D4" w14:textId="0E0AB3E2" w:rsidR="00DE3505" w:rsidRPr="00CE6EF9" w:rsidRDefault="008A06E2" w:rsidP="00DE3505">
            <w:pPr>
              <w:ind w:left="32"/>
              <w:jc w:val="both"/>
              <w:rPr>
                <w:rFonts w:asciiTheme="majorHAnsi" w:hAnsiTheme="majorHAnsi"/>
              </w:rPr>
            </w:pPr>
            <w:r w:rsidRPr="00CE6EF9">
              <w:rPr>
                <w:rFonts w:asciiTheme="majorHAnsi" w:hAnsiTheme="majorHAnsi"/>
              </w:rPr>
              <w:t>Student zna narzędzia diagnostyczne</w:t>
            </w:r>
            <w:r w:rsidR="00652879">
              <w:rPr>
                <w:rFonts w:asciiTheme="majorHAnsi" w:hAnsiTheme="majorHAnsi"/>
              </w:rPr>
              <w:t>, zasady</w:t>
            </w:r>
            <w:r w:rsidR="00DE3505">
              <w:rPr>
                <w:rFonts w:asciiTheme="majorHAnsi" w:hAnsiTheme="majorHAnsi"/>
              </w:rPr>
              <w:t>,</w:t>
            </w:r>
            <w:r w:rsidR="00652879">
              <w:rPr>
                <w:rFonts w:asciiTheme="majorHAnsi" w:hAnsiTheme="majorHAnsi"/>
              </w:rPr>
              <w:t xml:space="preserve"> metody, </w:t>
            </w:r>
            <w:r w:rsidR="00DE3505">
              <w:rPr>
                <w:rFonts w:asciiTheme="majorHAnsi" w:hAnsiTheme="majorHAnsi"/>
              </w:rPr>
              <w:t xml:space="preserve">techniki, </w:t>
            </w:r>
            <w:r w:rsidR="00652879">
              <w:rPr>
                <w:rFonts w:asciiTheme="majorHAnsi" w:hAnsiTheme="majorHAnsi"/>
              </w:rPr>
              <w:t xml:space="preserve">formy, </w:t>
            </w:r>
            <w:r w:rsidR="00DE3505">
              <w:rPr>
                <w:rFonts w:asciiTheme="majorHAnsi" w:hAnsiTheme="majorHAnsi"/>
              </w:rPr>
              <w:t>narzędzia</w:t>
            </w:r>
            <w:r w:rsidR="00652879">
              <w:rPr>
                <w:rFonts w:asciiTheme="majorHAnsi" w:hAnsiTheme="majorHAnsi"/>
              </w:rPr>
              <w:t xml:space="preserve"> </w:t>
            </w:r>
            <w:r w:rsidR="00DE3505" w:rsidRPr="00DE3505">
              <w:rPr>
                <w:rFonts w:asciiTheme="majorHAnsi" w:hAnsiTheme="majorHAnsi"/>
              </w:rPr>
              <w:t>stosowan</w:t>
            </w:r>
            <w:r w:rsidR="00DE3505">
              <w:rPr>
                <w:rFonts w:asciiTheme="majorHAnsi" w:hAnsiTheme="majorHAnsi"/>
              </w:rPr>
              <w:t>e</w:t>
            </w:r>
            <w:r w:rsidR="00DE3505" w:rsidRPr="00DE3505">
              <w:rPr>
                <w:rFonts w:asciiTheme="majorHAnsi" w:hAnsiTheme="majorHAnsi"/>
              </w:rPr>
              <w:t xml:space="preserve"> w ramach oddziaływań resocjalizacyjnych, opiekuńczych i profilaktyczno-wychowawczych</w:t>
            </w:r>
            <w:r w:rsidR="00DE3505">
              <w:rPr>
                <w:rFonts w:asciiTheme="majorHAnsi" w:hAnsiTheme="majorHAnsi"/>
              </w:rPr>
              <w:t xml:space="preserve"> </w:t>
            </w:r>
            <w:r w:rsidR="00652879">
              <w:rPr>
                <w:rFonts w:asciiTheme="majorHAnsi" w:hAnsiTheme="majorHAnsi"/>
              </w:rPr>
              <w:t>realizowany</w:t>
            </w:r>
            <w:r w:rsidR="00DE3505">
              <w:rPr>
                <w:rFonts w:asciiTheme="majorHAnsi" w:hAnsiTheme="majorHAnsi"/>
              </w:rPr>
              <w:t>ch</w:t>
            </w:r>
            <w:r w:rsidR="00652879">
              <w:rPr>
                <w:rFonts w:asciiTheme="majorHAnsi" w:hAnsiTheme="majorHAnsi"/>
              </w:rPr>
              <w:t xml:space="preserve"> w danej placówce</w:t>
            </w:r>
            <w:r w:rsidR="00DE3505">
              <w:rPr>
                <w:rFonts w:asciiTheme="majorHAnsi" w:hAnsiTheme="majorHAnsi"/>
              </w:rPr>
              <w:t xml:space="preserve">, </w:t>
            </w:r>
            <w:r w:rsidR="00DE3505" w:rsidRPr="00DE3505">
              <w:rPr>
                <w:rFonts w:asciiTheme="majorHAnsi" w:hAnsiTheme="majorHAnsi"/>
              </w:rPr>
              <w:t xml:space="preserve">rozumie znaczenie różnych czynników wpływających na </w:t>
            </w:r>
            <w:r w:rsidR="00DE3505">
              <w:rPr>
                <w:rFonts w:asciiTheme="majorHAnsi" w:hAnsiTheme="majorHAnsi"/>
              </w:rPr>
              <w:t>proces resocjalizacji</w:t>
            </w:r>
          </w:p>
        </w:tc>
        <w:tc>
          <w:tcPr>
            <w:tcW w:w="781" w:type="pct"/>
          </w:tcPr>
          <w:p w14:paraId="36A5E730" w14:textId="77777777" w:rsidR="008A06E2" w:rsidRPr="00CE6EF9" w:rsidRDefault="008A06E2" w:rsidP="008A06E2">
            <w:pPr>
              <w:autoSpaceDE w:val="0"/>
              <w:autoSpaceDN w:val="0"/>
              <w:adjustRightInd w:val="0"/>
              <w:spacing w:after="0" w:line="240" w:lineRule="auto"/>
              <w:rPr>
                <w:rFonts w:asciiTheme="majorHAnsi" w:hAnsiTheme="majorHAnsi"/>
              </w:rPr>
            </w:pPr>
          </w:p>
          <w:p w14:paraId="42007129" w14:textId="260205D1" w:rsidR="008A06E2" w:rsidRPr="00CE6EF9" w:rsidRDefault="008A06E2" w:rsidP="008A06E2">
            <w:pPr>
              <w:autoSpaceDE w:val="0"/>
              <w:autoSpaceDN w:val="0"/>
              <w:adjustRightInd w:val="0"/>
              <w:spacing w:after="0" w:line="240" w:lineRule="auto"/>
              <w:rPr>
                <w:rFonts w:asciiTheme="majorHAnsi" w:hAnsiTheme="majorHAnsi"/>
                <w:lang w:val="en-US"/>
              </w:rPr>
            </w:pPr>
            <w:r w:rsidRPr="00CE6EF9">
              <w:rPr>
                <w:rFonts w:asciiTheme="majorHAnsi" w:hAnsiTheme="majorHAnsi"/>
                <w:lang w:val="en-US"/>
              </w:rPr>
              <w:t>RES_WG05</w:t>
            </w:r>
          </w:p>
          <w:p w14:paraId="36F86621" w14:textId="77777777" w:rsidR="008A06E2" w:rsidRPr="00CE6EF9" w:rsidRDefault="008A06E2" w:rsidP="008A06E2">
            <w:pPr>
              <w:autoSpaceDE w:val="0"/>
              <w:autoSpaceDN w:val="0"/>
              <w:adjustRightInd w:val="0"/>
              <w:spacing w:after="0" w:line="240" w:lineRule="auto"/>
              <w:rPr>
                <w:rFonts w:asciiTheme="majorHAnsi" w:hAnsiTheme="majorHAnsi"/>
                <w:lang w:val="en-US"/>
              </w:rPr>
            </w:pPr>
            <w:r w:rsidRPr="00CE6EF9">
              <w:rPr>
                <w:rFonts w:asciiTheme="majorHAnsi" w:hAnsiTheme="majorHAnsi"/>
                <w:lang w:val="en-US"/>
              </w:rPr>
              <w:t>RES_WG06</w:t>
            </w:r>
          </w:p>
          <w:p w14:paraId="298F7AEF" w14:textId="77777777" w:rsidR="008A06E2" w:rsidRPr="00CE6EF9" w:rsidRDefault="008A06E2" w:rsidP="008A06E2">
            <w:pPr>
              <w:autoSpaceDE w:val="0"/>
              <w:autoSpaceDN w:val="0"/>
              <w:adjustRightInd w:val="0"/>
              <w:spacing w:after="0" w:line="240" w:lineRule="auto"/>
              <w:rPr>
                <w:rFonts w:asciiTheme="majorHAnsi" w:hAnsiTheme="majorHAnsi"/>
                <w:lang w:val="en-US"/>
              </w:rPr>
            </w:pPr>
            <w:r w:rsidRPr="00CE6EF9">
              <w:rPr>
                <w:rFonts w:asciiTheme="majorHAnsi" w:hAnsiTheme="majorHAnsi"/>
                <w:lang w:val="en-US"/>
              </w:rPr>
              <w:t>RES_WG07</w:t>
            </w:r>
          </w:p>
          <w:p w14:paraId="06884790" w14:textId="20990BA0" w:rsidR="00E22213" w:rsidRPr="00CE6EF9" w:rsidRDefault="00E22213" w:rsidP="00056D38">
            <w:pPr>
              <w:pStyle w:val="Akapitzlist"/>
              <w:spacing w:after="0"/>
              <w:ind w:left="0"/>
              <w:rPr>
                <w:rFonts w:asciiTheme="majorHAnsi" w:hAnsiTheme="majorHAnsi"/>
                <w:lang w:val="en-US"/>
              </w:rPr>
            </w:pPr>
          </w:p>
        </w:tc>
      </w:tr>
      <w:tr w:rsidR="00E64AB7" w:rsidRPr="00E64AB7" w14:paraId="702CF3E7" w14:textId="77777777" w:rsidTr="00CE6EF9">
        <w:tc>
          <w:tcPr>
            <w:tcW w:w="359" w:type="pct"/>
          </w:tcPr>
          <w:p w14:paraId="04CCD266" w14:textId="76DE6759" w:rsidR="00E64AB7" w:rsidRPr="00CE6EF9" w:rsidRDefault="00E64AB7" w:rsidP="00056D38">
            <w:pPr>
              <w:jc w:val="both"/>
              <w:rPr>
                <w:rFonts w:asciiTheme="majorHAnsi" w:hAnsiTheme="majorHAnsi"/>
                <w:bCs/>
              </w:rPr>
            </w:pPr>
            <w:r w:rsidRPr="00E64AB7">
              <w:rPr>
                <w:rFonts w:asciiTheme="majorHAnsi" w:hAnsiTheme="majorHAnsi"/>
                <w:bCs/>
              </w:rPr>
              <w:t>W_</w:t>
            </w:r>
            <w:r>
              <w:rPr>
                <w:rFonts w:asciiTheme="majorHAnsi" w:hAnsiTheme="majorHAnsi"/>
                <w:bCs/>
              </w:rPr>
              <w:t>4</w:t>
            </w:r>
          </w:p>
        </w:tc>
        <w:tc>
          <w:tcPr>
            <w:tcW w:w="3860" w:type="pct"/>
          </w:tcPr>
          <w:p w14:paraId="40B047BB" w14:textId="507EF0FC" w:rsidR="00E64AB7" w:rsidRPr="00652879" w:rsidRDefault="00E64AB7" w:rsidP="004D147B">
            <w:pPr>
              <w:jc w:val="both"/>
              <w:rPr>
                <w:rFonts w:asciiTheme="majorHAnsi" w:hAnsiTheme="majorHAnsi"/>
              </w:rPr>
            </w:pPr>
            <w:r w:rsidRPr="00E64AB7">
              <w:rPr>
                <w:rFonts w:asciiTheme="majorHAnsi" w:hAnsiTheme="majorHAnsi"/>
              </w:rPr>
              <w:t>Rozumie rolę wychowawcy w procesie oddziaływań resocjalizacyjnych, opiekuńczych i profilaktyczno-wychowawczych.</w:t>
            </w:r>
          </w:p>
        </w:tc>
        <w:tc>
          <w:tcPr>
            <w:tcW w:w="781" w:type="pct"/>
          </w:tcPr>
          <w:p w14:paraId="45BC9F02" w14:textId="3D346A1A" w:rsidR="00E64AB7" w:rsidRPr="00E64AB7" w:rsidRDefault="00E64AB7" w:rsidP="004D147B">
            <w:pPr>
              <w:autoSpaceDE w:val="0"/>
              <w:autoSpaceDN w:val="0"/>
              <w:adjustRightInd w:val="0"/>
              <w:spacing w:after="0" w:line="240" w:lineRule="auto"/>
              <w:rPr>
                <w:rFonts w:asciiTheme="majorHAnsi" w:hAnsiTheme="majorHAnsi"/>
                <w:color w:val="000000" w:themeColor="text1"/>
              </w:rPr>
            </w:pPr>
            <w:r w:rsidRPr="00E64AB7">
              <w:rPr>
                <w:rFonts w:asciiTheme="majorHAnsi" w:hAnsiTheme="majorHAnsi"/>
              </w:rPr>
              <w:t>RES_WG0</w:t>
            </w:r>
            <w:r>
              <w:rPr>
                <w:rFonts w:asciiTheme="majorHAnsi" w:hAnsiTheme="majorHAnsi"/>
              </w:rPr>
              <w:t>9</w:t>
            </w:r>
            <w:r w:rsidRPr="00E64AB7">
              <w:rPr>
                <w:rFonts w:asciiTheme="majorHAnsi" w:hAnsiTheme="majorHAnsi"/>
              </w:rPr>
              <w:tab/>
            </w:r>
            <w:r w:rsidRPr="00E64AB7">
              <w:rPr>
                <w:rFonts w:asciiTheme="majorHAnsi" w:hAnsiTheme="majorHAnsi"/>
              </w:rPr>
              <w:tab/>
            </w:r>
          </w:p>
        </w:tc>
      </w:tr>
    </w:tbl>
    <w:p w14:paraId="3DC0404A" w14:textId="77777777" w:rsidR="00E22213" w:rsidRPr="00E64AB7" w:rsidRDefault="00E22213" w:rsidP="00E22213">
      <w:pPr>
        <w:pStyle w:val="Akapitzlist"/>
        <w:jc w:val="both"/>
        <w:rPr>
          <w:rFonts w:asciiTheme="majorHAnsi" w:hAnsiTheme="majorHAnsi"/>
          <w:sz w:val="24"/>
          <w:szCs w:val="24"/>
        </w:rPr>
      </w:pPr>
    </w:p>
    <w:p w14:paraId="136F2FD3" w14:textId="77777777" w:rsidR="00E22213" w:rsidRPr="003868C5" w:rsidRDefault="00E22213" w:rsidP="00E22213">
      <w:pPr>
        <w:ind w:left="360"/>
        <w:jc w:val="center"/>
        <w:rPr>
          <w:rFonts w:asciiTheme="majorHAnsi" w:hAnsiTheme="majorHAnsi"/>
          <w:b/>
          <w:sz w:val="24"/>
          <w:szCs w:val="24"/>
        </w:rPr>
      </w:pPr>
      <w:r w:rsidRPr="003868C5">
        <w:rPr>
          <w:rFonts w:asciiTheme="majorHAnsi" w:hAnsiTheme="majorHAnsi"/>
          <w:b/>
          <w:sz w:val="24"/>
          <w:szCs w:val="24"/>
        </w:rPr>
        <w:t>Umiejętności</w:t>
      </w:r>
    </w:p>
    <w:tbl>
      <w:tblPr>
        <w:tblStyle w:val="Tabela-Siatka"/>
        <w:tblW w:w="4850" w:type="pct"/>
        <w:tblInd w:w="704" w:type="dxa"/>
        <w:tblLook w:val="04A0" w:firstRow="1" w:lastRow="0" w:firstColumn="1" w:lastColumn="0" w:noHBand="0" w:noVBand="1"/>
      </w:tblPr>
      <w:tblGrid>
        <w:gridCol w:w="609"/>
        <w:gridCol w:w="6825"/>
        <w:gridCol w:w="1354"/>
      </w:tblGrid>
      <w:tr w:rsidR="00E22213" w:rsidRPr="003868C5" w14:paraId="36CB6C4E" w14:textId="77777777" w:rsidTr="00652879">
        <w:tc>
          <w:tcPr>
            <w:tcW w:w="323" w:type="pct"/>
          </w:tcPr>
          <w:p w14:paraId="2B8A7C6F" w14:textId="77777777" w:rsidR="00E22213" w:rsidRPr="003868C5" w:rsidRDefault="00E22213" w:rsidP="00056D38">
            <w:pPr>
              <w:jc w:val="both"/>
              <w:rPr>
                <w:rFonts w:asciiTheme="majorHAnsi" w:hAnsiTheme="majorHAnsi"/>
                <w:bCs/>
                <w:sz w:val="24"/>
                <w:szCs w:val="24"/>
              </w:rPr>
            </w:pPr>
            <w:r w:rsidRPr="003868C5">
              <w:rPr>
                <w:rFonts w:asciiTheme="majorHAnsi" w:hAnsiTheme="majorHAnsi"/>
                <w:bCs/>
                <w:sz w:val="24"/>
                <w:szCs w:val="24"/>
              </w:rPr>
              <w:t>Kod</w:t>
            </w:r>
          </w:p>
        </w:tc>
        <w:tc>
          <w:tcPr>
            <w:tcW w:w="3895" w:type="pct"/>
          </w:tcPr>
          <w:p w14:paraId="7AD46C70" w14:textId="77777777" w:rsidR="00E22213" w:rsidRPr="003868C5" w:rsidRDefault="00E22213" w:rsidP="00056D38">
            <w:pPr>
              <w:ind w:left="58"/>
              <w:jc w:val="both"/>
              <w:rPr>
                <w:rFonts w:asciiTheme="majorHAnsi" w:hAnsiTheme="majorHAnsi"/>
                <w:sz w:val="24"/>
                <w:szCs w:val="24"/>
              </w:rPr>
            </w:pPr>
            <w:r w:rsidRPr="003868C5">
              <w:rPr>
                <w:rFonts w:asciiTheme="majorHAnsi" w:hAnsiTheme="majorHAnsi"/>
                <w:sz w:val="24"/>
                <w:szCs w:val="24"/>
              </w:rPr>
              <w:t>Efekty uczenia się</w:t>
            </w:r>
          </w:p>
        </w:tc>
        <w:tc>
          <w:tcPr>
            <w:tcW w:w="783" w:type="pct"/>
          </w:tcPr>
          <w:p w14:paraId="4250F4C8" w14:textId="77777777" w:rsidR="00E22213" w:rsidRPr="003868C5" w:rsidRDefault="00E22213" w:rsidP="00056D38">
            <w:pPr>
              <w:jc w:val="both"/>
              <w:rPr>
                <w:rFonts w:asciiTheme="majorHAnsi" w:hAnsiTheme="majorHAnsi"/>
                <w:bCs/>
                <w:sz w:val="24"/>
                <w:szCs w:val="24"/>
              </w:rPr>
            </w:pPr>
            <w:r w:rsidRPr="003868C5">
              <w:rPr>
                <w:rFonts w:asciiTheme="majorHAnsi" w:hAnsiTheme="majorHAnsi"/>
                <w:bCs/>
                <w:sz w:val="24"/>
                <w:szCs w:val="24"/>
              </w:rPr>
              <w:t>Efekty kierunkowe</w:t>
            </w:r>
          </w:p>
        </w:tc>
      </w:tr>
      <w:tr w:rsidR="000D21CA" w:rsidRPr="003868C5" w14:paraId="4E7E7918" w14:textId="77777777" w:rsidTr="00652879">
        <w:tc>
          <w:tcPr>
            <w:tcW w:w="323" w:type="pct"/>
          </w:tcPr>
          <w:p w14:paraId="0FD8BF77" w14:textId="21101D02" w:rsidR="000D21CA" w:rsidRPr="003868C5" w:rsidRDefault="000D21CA" w:rsidP="00056D38">
            <w:pPr>
              <w:jc w:val="both"/>
              <w:rPr>
                <w:rFonts w:asciiTheme="majorHAnsi" w:hAnsiTheme="majorHAnsi"/>
                <w:bCs/>
                <w:sz w:val="24"/>
                <w:szCs w:val="24"/>
              </w:rPr>
            </w:pPr>
            <w:r w:rsidRPr="003868C5">
              <w:rPr>
                <w:rFonts w:asciiTheme="majorHAnsi" w:hAnsiTheme="majorHAnsi"/>
                <w:bCs/>
                <w:sz w:val="24"/>
                <w:szCs w:val="24"/>
              </w:rPr>
              <w:t xml:space="preserve">U_1 </w:t>
            </w:r>
          </w:p>
        </w:tc>
        <w:tc>
          <w:tcPr>
            <w:tcW w:w="3895" w:type="pct"/>
          </w:tcPr>
          <w:p w14:paraId="093602F0" w14:textId="20B53A1A" w:rsidR="000D21CA" w:rsidRPr="003868C5" w:rsidRDefault="000D21CA" w:rsidP="00056D38">
            <w:pPr>
              <w:jc w:val="both"/>
              <w:rPr>
                <w:rFonts w:asciiTheme="majorHAnsi" w:hAnsiTheme="majorHAnsi"/>
                <w:sz w:val="24"/>
                <w:szCs w:val="24"/>
              </w:rPr>
            </w:pPr>
            <w:r w:rsidRPr="00DE3505">
              <w:rPr>
                <w:rFonts w:asciiTheme="majorHAnsi" w:hAnsiTheme="majorHAnsi"/>
                <w:sz w:val="24"/>
                <w:szCs w:val="24"/>
              </w:rPr>
              <w:t>Student potrafi projektować i realizować oddziaływania resocjalizacyjne, profilaktyczne i wychowawcze,</w:t>
            </w:r>
            <w:r w:rsidR="00C040A8" w:rsidRPr="00DE3505">
              <w:rPr>
                <w:rFonts w:asciiTheme="majorHAnsi" w:hAnsiTheme="majorHAnsi"/>
                <w:sz w:val="24"/>
                <w:szCs w:val="24"/>
              </w:rPr>
              <w:t xml:space="preserve"> w tym</w:t>
            </w:r>
            <w:r w:rsidRPr="00DE3505">
              <w:rPr>
                <w:rFonts w:asciiTheme="majorHAnsi" w:hAnsiTheme="majorHAnsi"/>
                <w:sz w:val="24"/>
                <w:szCs w:val="24"/>
              </w:rPr>
              <w:t xml:space="preserve"> </w:t>
            </w:r>
            <w:r w:rsidR="00C040A8" w:rsidRPr="00DE3505">
              <w:rPr>
                <w:rFonts w:asciiTheme="majorHAnsi" w:hAnsiTheme="majorHAnsi"/>
                <w:sz w:val="24"/>
                <w:szCs w:val="24"/>
              </w:rPr>
              <w:t>dokonywać diagnozy problemów</w:t>
            </w:r>
            <w:r w:rsidR="00007B7F">
              <w:rPr>
                <w:rFonts w:asciiTheme="majorHAnsi" w:hAnsiTheme="majorHAnsi"/>
                <w:sz w:val="24"/>
                <w:szCs w:val="24"/>
              </w:rPr>
              <w:t xml:space="preserve"> i środowisk</w:t>
            </w:r>
            <w:r w:rsidR="00C040A8" w:rsidRPr="00DE3505">
              <w:rPr>
                <w:rFonts w:asciiTheme="majorHAnsi" w:hAnsiTheme="majorHAnsi"/>
                <w:sz w:val="24"/>
                <w:szCs w:val="24"/>
              </w:rPr>
              <w:t xml:space="preserve">, </w:t>
            </w:r>
            <w:r w:rsidRPr="00DE3505">
              <w:rPr>
                <w:rFonts w:asciiTheme="majorHAnsi" w:hAnsiTheme="majorHAnsi"/>
                <w:sz w:val="24"/>
                <w:szCs w:val="24"/>
              </w:rPr>
              <w:t xml:space="preserve">określać cele oddziaływań, dostosowywać zasady, metody, strategie, formy </w:t>
            </w:r>
            <w:r w:rsidR="00007B7F">
              <w:rPr>
                <w:rFonts w:asciiTheme="majorHAnsi" w:hAnsiTheme="majorHAnsi"/>
                <w:sz w:val="24"/>
                <w:szCs w:val="24"/>
              </w:rPr>
              <w:t xml:space="preserve">zajęć </w:t>
            </w:r>
            <w:r w:rsidRPr="00DE3505">
              <w:rPr>
                <w:rFonts w:asciiTheme="majorHAnsi" w:hAnsiTheme="majorHAnsi"/>
                <w:sz w:val="24"/>
                <w:szCs w:val="24"/>
              </w:rPr>
              <w:t>do wyznaczonych celów</w:t>
            </w:r>
            <w:r w:rsidR="00C040A8" w:rsidRPr="00DE3505">
              <w:rPr>
                <w:rFonts w:asciiTheme="majorHAnsi" w:hAnsiTheme="majorHAnsi"/>
                <w:sz w:val="24"/>
                <w:szCs w:val="24"/>
              </w:rPr>
              <w:t>, analizować efektywność podjętych oddziaływań</w:t>
            </w:r>
          </w:p>
        </w:tc>
        <w:tc>
          <w:tcPr>
            <w:tcW w:w="783" w:type="pct"/>
          </w:tcPr>
          <w:p w14:paraId="3D27489C" w14:textId="77777777" w:rsidR="000D21CA" w:rsidRPr="003868C5" w:rsidRDefault="000D21CA" w:rsidP="000D21CA">
            <w:pPr>
              <w:autoSpaceDE w:val="0"/>
              <w:autoSpaceDN w:val="0"/>
              <w:adjustRightInd w:val="0"/>
              <w:spacing w:after="0" w:line="240" w:lineRule="auto"/>
              <w:rPr>
                <w:rFonts w:asciiTheme="majorHAnsi" w:hAnsiTheme="majorHAnsi"/>
                <w:sz w:val="24"/>
                <w:szCs w:val="24"/>
              </w:rPr>
            </w:pPr>
            <w:r w:rsidRPr="003868C5">
              <w:rPr>
                <w:rFonts w:asciiTheme="majorHAnsi" w:hAnsiTheme="majorHAnsi"/>
                <w:sz w:val="24"/>
                <w:szCs w:val="24"/>
              </w:rPr>
              <w:t>RES_UW03</w:t>
            </w:r>
          </w:p>
          <w:p w14:paraId="781B6855" w14:textId="271963DD" w:rsidR="000D21CA" w:rsidRPr="003868C5" w:rsidRDefault="000D21CA" w:rsidP="000D21CA">
            <w:pPr>
              <w:autoSpaceDE w:val="0"/>
              <w:autoSpaceDN w:val="0"/>
              <w:adjustRightInd w:val="0"/>
              <w:spacing w:after="0" w:line="240" w:lineRule="auto"/>
              <w:rPr>
                <w:rFonts w:asciiTheme="majorHAnsi" w:hAnsiTheme="majorHAnsi"/>
                <w:sz w:val="24"/>
                <w:szCs w:val="24"/>
              </w:rPr>
            </w:pPr>
            <w:r w:rsidRPr="003868C5">
              <w:rPr>
                <w:rFonts w:asciiTheme="majorHAnsi" w:hAnsiTheme="majorHAnsi"/>
                <w:sz w:val="24"/>
                <w:szCs w:val="24"/>
              </w:rPr>
              <w:t>RES_UW04</w:t>
            </w:r>
          </w:p>
        </w:tc>
      </w:tr>
      <w:tr w:rsidR="00E22213" w:rsidRPr="003868C5" w14:paraId="36EDB5A5" w14:textId="77777777" w:rsidTr="00652879">
        <w:tc>
          <w:tcPr>
            <w:tcW w:w="323" w:type="pct"/>
          </w:tcPr>
          <w:p w14:paraId="3506C966" w14:textId="0213DBC1" w:rsidR="00E22213" w:rsidRPr="003868C5" w:rsidRDefault="00E22213" w:rsidP="00056D38">
            <w:pPr>
              <w:jc w:val="both"/>
              <w:rPr>
                <w:rFonts w:asciiTheme="majorHAnsi" w:hAnsiTheme="majorHAnsi"/>
                <w:bCs/>
                <w:sz w:val="24"/>
                <w:szCs w:val="24"/>
              </w:rPr>
            </w:pPr>
            <w:r w:rsidRPr="003868C5">
              <w:rPr>
                <w:rFonts w:asciiTheme="majorHAnsi" w:hAnsiTheme="majorHAnsi"/>
                <w:bCs/>
                <w:sz w:val="24"/>
                <w:szCs w:val="24"/>
              </w:rPr>
              <w:t>U_</w:t>
            </w:r>
            <w:r w:rsidR="000D21CA" w:rsidRPr="003868C5">
              <w:rPr>
                <w:rFonts w:asciiTheme="majorHAnsi" w:hAnsiTheme="majorHAnsi"/>
                <w:bCs/>
                <w:sz w:val="24"/>
                <w:szCs w:val="24"/>
              </w:rPr>
              <w:t>2</w:t>
            </w:r>
          </w:p>
        </w:tc>
        <w:tc>
          <w:tcPr>
            <w:tcW w:w="3895" w:type="pct"/>
          </w:tcPr>
          <w:p w14:paraId="60691875" w14:textId="4E2BB4B6" w:rsidR="00E22213" w:rsidRPr="003868C5" w:rsidRDefault="000D21CA" w:rsidP="00056D38">
            <w:pPr>
              <w:jc w:val="both"/>
              <w:rPr>
                <w:rFonts w:asciiTheme="majorHAnsi" w:hAnsiTheme="majorHAnsi"/>
                <w:sz w:val="24"/>
                <w:szCs w:val="24"/>
              </w:rPr>
            </w:pPr>
            <w:r w:rsidRPr="00DE3505">
              <w:rPr>
                <w:rFonts w:asciiTheme="majorHAnsi" w:hAnsiTheme="majorHAnsi"/>
                <w:sz w:val="24"/>
                <w:szCs w:val="24"/>
              </w:rPr>
              <w:t xml:space="preserve">Student </w:t>
            </w:r>
            <w:r w:rsidR="00DE3505">
              <w:rPr>
                <w:rFonts w:asciiTheme="majorHAnsi" w:hAnsiTheme="majorHAnsi"/>
                <w:sz w:val="24"/>
                <w:szCs w:val="24"/>
              </w:rPr>
              <w:t xml:space="preserve">potrafi identyfikować </w:t>
            </w:r>
            <w:r w:rsidRPr="00DE3505">
              <w:rPr>
                <w:rFonts w:asciiTheme="majorHAnsi" w:hAnsiTheme="majorHAnsi"/>
                <w:sz w:val="24"/>
                <w:szCs w:val="24"/>
              </w:rPr>
              <w:t>placówk</w:t>
            </w:r>
            <w:r w:rsidR="00DE3505">
              <w:rPr>
                <w:rFonts w:asciiTheme="majorHAnsi" w:hAnsiTheme="majorHAnsi"/>
                <w:sz w:val="24"/>
                <w:szCs w:val="24"/>
              </w:rPr>
              <w:t>i</w:t>
            </w:r>
            <w:r w:rsidRPr="00DE3505">
              <w:rPr>
                <w:rFonts w:asciiTheme="majorHAnsi" w:hAnsiTheme="majorHAnsi"/>
                <w:sz w:val="24"/>
                <w:szCs w:val="24"/>
              </w:rPr>
              <w:t>, instytucj</w:t>
            </w:r>
            <w:r w:rsidR="00DE3505">
              <w:rPr>
                <w:rFonts w:asciiTheme="majorHAnsi" w:hAnsiTheme="majorHAnsi"/>
                <w:sz w:val="24"/>
                <w:szCs w:val="24"/>
              </w:rPr>
              <w:t>e</w:t>
            </w:r>
            <w:r w:rsidRPr="00DE3505">
              <w:rPr>
                <w:rFonts w:asciiTheme="majorHAnsi" w:hAnsiTheme="majorHAnsi"/>
                <w:sz w:val="24"/>
                <w:szCs w:val="24"/>
              </w:rPr>
              <w:t xml:space="preserve"> i organizacj</w:t>
            </w:r>
            <w:r w:rsidR="00DE3505">
              <w:rPr>
                <w:rFonts w:asciiTheme="majorHAnsi" w:hAnsiTheme="majorHAnsi"/>
                <w:sz w:val="24"/>
                <w:szCs w:val="24"/>
              </w:rPr>
              <w:t>e</w:t>
            </w:r>
            <w:r w:rsidRPr="00DE3505">
              <w:rPr>
                <w:rFonts w:asciiTheme="majorHAnsi" w:hAnsiTheme="majorHAnsi"/>
                <w:sz w:val="24"/>
                <w:szCs w:val="24"/>
              </w:rPr>
              <w:t xml:space="preserve"> </w:t>
            </w:r>
            <w:r w:rsidR="00C040A8" w:rsidRPr="00DE3505">
              <w:rPr>
                <w:rFonts w:asciiTheme="majorHAnsi" w:hAnsiTheme="majorHAnsi"/>
                <w:sz w:val="24"/>
                <w:szCs w:val="24"/>
              </w:rPr>
              <w:t>związan</w:t>
            </w:r>
            <w:r w:rsidR="00DE3505">
              <w:rPr>
                <w:rFonts w:asciiTheme="majorHAnsi" w:hAnsiTheme="majorHAnsi"/>
                <w:sz w:val="24"/>
                <w:szCs w:val="24"/>
              </w:rPr>
              <w:t>e</w:t>
            </w:r>
            <w:r w:rsidR="00C040A8" w:rsidRPr="00DE3505">
              <w:rPr>
                <w:rFonts w:asciiTheme="majorHAnsi" w:hAnsiTheme="majorHAnsi"/>
                <w:sz w:val="24"/>
                <w:szCs w:val="24"/>
              </w:rPr>
              <w:t xml:space="preserve"> z resocjalizacją</w:t>
            </w:r>
            <w:r w:rsidR="00DE3505">
              <w:rPr>
                <w:rFonts w:asciiTheme="majorHAnsi" w:hAnsiTheme="majorHAnsi"/>
                <w:sz w:val="24"/>
                <w:szCs w:val="24"/>
              </w:rPr>
              <w:t>, zna ich miejsce w systemie oddziaływań resocjalizacyjnych</w:t>
            </w:r>
            <w:r w:rsidR="00C040A8" w:rsidRPr="00DE3505">
              <w:rPr>
                <w:rFonts w:asciiTheme="majorHAnsi" w:hAnsiTheme="majorHAnsi"/>
                <w:sz w:val="24"/>
                <w:szCs w:val="24"/>
              </w:rPr>
              <w:t xml:space="preserve"> </w:t>
            </w:r>
            <w:r w:rsidRPr="00DE3505">
              <w:rPr>
                <w:rFonts w:asciiTheme="majorHAnsi" w:hAnsiTheme="majorHAnsi"/>
                <w:sz w:val="24"/>
                <w:szCs w:val="24"/>
              </w:rPr>
              <w:t>oraz wykorzyst</w:t>
            </w:r>
            <w:r w:rsidR="00DE3505">
              <w:rPr>
                <w:rFonts w:asciiTheme="majorHAnsi" w:hAnsiTheme="majorHAnsi"/>
                <w:sz w:val="24"/>
                <w:szCs w:val="24"/>
              </w:rPr>
              <w:t>uje</w:t>
            </w:r>
            <w:r w:rsidRPr="00DE3505">
              <w:rPr>
                <w:rFonts w:asciiTheme="majorHAnsi" w:hAnsiTheme="majorHAnsi"/>
                <w:sz w:val="24"/>
                <w:szCs w:val="24"/>
              </w:rPr>
              <w:t xml:space="preserve"> wiedz</w:t>
            </w:r>
            <w:r w:rsidR="00DE3505">
              <w:rPr>
                <w:rFonts w:asciiTheme="majorHAnsi" w:hAnsiTheme="majorHAnsi"/>
                <w:sz w:val="24"/>
                <w:szCs w:val="24"/>
              </w:rPr>
              <w:t>ę</w:t>
            </w:r>
            <w:r w:rsidRPr="00DE3505">
              <w:rPr>
                <w:rFonts w:asciiTheme="majorHAnsi" w:hAnsiTheme="majorHAnsi"/>
                <w:sz w:val="24"/>
                <w:szCs w:val="24"/>
              </w:rPr>
              <w:t xml:space="preserve"> na temat ich celów i metod pracy do projektowania i realizowania oddziaływań resocjalizacyjnych</w:t>
            </w:r>
          </w:p>
        </w:tc>
        <w:tc>
          <w:tcPr>
            <w:tcW w:w="783" w:type="pct"/>
          </w:tcPr>
          <w:p w14:paraId="331E875B" w14:textId="1DA3FB4F" w:rsidR="005C3854" w:rsidRPr="003868C5" w:rsidRDefault="005C3854" w:rsidP="005C3854">
            <w:pPr>
              <w:autoSpaceDE w:val="0"/>
              <w:autoSpaceDN w:val="0"/>
              <w:adjustRightInd w:val="0"/>
              <w:spacing w:after="0" w:line="240" w:lineRule="auto"/>
              <w:rPr>
                <w:rFonts w:asciiTheme="majorHAnsi" w:hAnsiTheme="majorHAnsi"/>
                <w:sz w:val="24"/>
                <w:szCs w:val="24"/>
              </w:rPr>
            </w:pPr>
            <w:r w:rsidRPr="003868C5">
              <w:rPr>
                <w:rFonts w:asciiTheme="majorHAnsi" w:hAnsiTheme="majorHAnsi"/>
                <w:sz w:val="24"/>
                <w:szCs w:val="24"/>
              </w:rPr>
              <w:br/>
              <w:t>RES_UW05</w:t>
            </w:r>
          </w:p>
          <w:p w14:paraId="58109249" w14:textId="77777777" w:rsidR="000D21CA" w:rsidRPr="003868C5" w:rsidRDefault="000D21CA" w:rsidP="005C3854">
            <w:pPr>
              <w:autoSpaceDE w:val="0"/>
              <w:autoSpaceDN w:val="0"/>
              <w:adjustRightInd w:val="0"/>
              <w:spacing w:after="0" w:line="240" w:lineRule="auto"/>
              <w:rPr>
                <w:rFonts w:asciiTheme="majorHAnsi" w:hAnsiTheme="majorHAnsi"/>
                <w:sz w:val="24"/>
                <w:szCs w:val="24"/>
              </w:rPr>
            </w:pPr>
          </w:p>
          <w:p w14:paraId="353B8AF8" w14:textId="5DF294A0" w:rsidR="005C3854" w:rsidRPr="003868C5" w:rsidRDefault="005C3854" w:rsidP="005C3854">
            <w:pPr>
              <w:autoSpaceDE w:val="0"/>
              <w:autoSpaceDN w:val="0"/>
              <w:adjustRightInd w:val="0"/>
              <w:spacing w:after="0" w:line="240" w:lineRule="auto"/>
              <w:rPr>
                <w:rFonts w:asciiTheme="majorHAnsi" w:hAnsiTheme="majorHAnsi"/>
                <w:sz w:val="24"/>
                <w:szCs w:val="24"/>
              </w:rPr>
            </w:pPr>
          </w:p>
          <w:p w14:paraId="55BC614D" w14:textId="252BA061" w:rsidR="00E22213" w:rsidRPr="003868C5" w:rsidRDefault="00E22213" w:rsidP="00FF1A3B">
            <w:pPr>
              <w:autoSpaceDE w:val="0"/>
              <w:autoSpaceDN w:val="0"/>
              <w:adjustRightInd w:val="0"/>
              <w:spacing w:after="0" w:line="240" w:lineRule="auto"/>
              <w:rPr>
                <w:rFonts w:asciiTheme="majorHAnsi" w:hAnsiTheme="majorHAnsi"/>
                <w:bCs/>
                <w:sz w:val="24"/>
                <w:szCs w:val="24"/>
                <w:lang w:val="en-US"/>
              </w:rPr>
            </w:pPr>
          </w:p>
        </w:tc>
      </w:tr>
      <w:tr w:rsidR="00E22213" w:rsidRPr="003868C5" w14:paraId="79689AC2" w14:textId="77777777" w:rsidTr="00652879">
        <w:tc>
          <w:tcPr>
            <w:tcW w:w="323" w:type="pct"/>
          </w:tcPr>
          <w:p w14:paraId="104C475F" w14:textId="77777777" w:rsidR="00E22213" w:rsidRPr="003868C5" w:rsidRDefault="00E22213" w:rsidP="00056D38">
            <w:pPr>
              <w:jc w:val="both"/>
              <w:rPr>
                <w:rFonts w:asciiTheme="majorHAnsi" w:hAnsiTheme="majorHAnsi"/>
                <w:bCs/>
                <w:sz w:val="24"/>
                <w:szCs w:val="24"/>
              </w:rPr>
            </w:pPr>
            <w:r w:rsidRPr="003868C5">
              <w:rPr>
                <w:rFonts w:asciiTheme="majorHAnsi" w:hAnsiTheme="majorHAnsi"/>
                <w:bCs/>
                <w:sz w:val="24"/>
                <w:szCs w:val="24"/>
              </w:rPr>
              <w:t>U_3</w:t>
            </w:r>
          </w:p>
        </w:tc>
        <w:tc>
          <w:tcPr>
            <w:tcW w:w="3895" w:type="pct"/>
          </w:tcPr>
          <w:p w14:paraId="595AC0FB" w14:textId="00F43540" w:rsidR="00E22213" w:rsidRPr="003868C5" w:rsidRDefault="00E22213" w:rsidP="00056D38">
            <w:pPr>
              <w:jc w:val="both"/>
              <w:rPr>
                <w:rFonts w:asciiTheme="majorHAnsi" w:hAnsiTheme="majorHAnsi"/>
                <w:sz w:val="24"/>
                <w:szCs w:val="24"/>
              </w:rPr>
            </w:pPr>
            <w:r w:rsidRPr="003868C5">
              <w:rPr>
                <w:rFonts w:asciiTheme="majorHAnsi" w:hAnsiTheme="majorHAnsi"/>
                <w:sz w:val="24"/>
                <w:szCs w:val="24"/>
              </w:rPr>
              <w:t>Student potrafi</w:t>
            </w:r>
            <w:r w:rsidR="00DE3505">
              <w:rPr>
                <w:rFonts w:asciiTheme="majorHAnsi" w:hAnsiTheme="majorHAnsi"/>
                <w:sz w:val="24"/>
                <w:szCs w:val="24"/>
              </w:rPr>
              <w:t xml:space="preserve"> </w:t>
            </w:r>
            <w:r w:rsidRPr="003868C5">
              <w:rPr>
                <w:rFonts w:asciiTheme="majorHAnsi" w:hAnsiTheme="majorHAnsi"/>
                <w:sz w:val="24"/>
                <w:szCs w:val="24"/>
              </w:rPr>
              <w:t xml:space="preserve">posługiwać się </w:t>
            </w:r>
            <w:r w:rsidRPr="00C040A8">
              <w:rPr>
                <w:rFonts w:asciiTheme="majorHAnsi" w:hAnsiTheme="majorHAnsi"/>
                <w:sz w:val="24"/>
                <w:szCs w:val="24"/>
              </w:rPr>
              <w:t xml:space="preserve">normami </w:t>
            </w:r>
            <w:r w:rsidRPr="003868C5">
              <w:rPr>
                <w:rFonts w:asciiTheme="majorHAnsi" w:hAnsiTheme="majorHAnsi"/>
                <w:sz w:val="24"/>
                <w:szCs w:val="24"/>
              </w:rPr>
              <w:t>właściwymi dla wykonywania konkretnych zadań zawodowych</w:t>
            </w:r>
            <w:r w:rsidR="00007B7F">
              <w:rPr>
                <w:rFonts w:asciiTheme="majorHAnsi" w:hAnsiTheme="majorHAnsi"/>
                <w:sz w:val="24"/>
                <w:szCs w:val="24"/>
              </w:rPr>
              <w:t xml:space="preserve">, rozstrzygać dylematy o charakterze etycznym, </w:t>
            </w:r>
            <w:r w:rsidR="00007B7F" w:rsidRPr="00007B7F">
              <w:rPr>
                <w:rFonts w:asciiTheme="majorHAnsi" w:hAnsiTheme="majorHAnsi"/>
                <w:sz w:val="24"/>
                <w:szCs w:val="24"/>
              </w:rPr>
              <w:t>które mogą występować w pracy resocjalizacyjnej, opiekuńczej i profilaktyczno-wychowawczej.</w:t>
            </w:r>
          </w:p>
        </w:tc>
        <w:tc>
          <w:tcPr>
            <w:tcW w:w="783" w:type="pct"/>
          </w:tcPr>
          <w:p w14:paraId="09AA433D" w14:textId="022AFF9A" w:rsidR="00E22213" w:rsidRPr="003868C5" w:rsidRDefault="00FF1A3B" w:rsidP="00056D38">
            <w:pPr>
              <w:jc w:val="both"/>
              <w:rPr>
                <w:rFonts w:asciiTheme="majorHAnsi" w:hAnsiTheme="majorHAnsi"/>
                <w:bCs/>
                <w:sz w:val="24"/>
                <w:szCs w:val="24"/>
              </w:rPr>
            </w:pPr>
            <w:r w:rsidRPr="003868C5">
              <w:rPr>
                <w:rFonts w:asciiTheme="majorHAnsi" w:hAnsiTheme="majorHAnsi"/>
                <w:sz w:val="24"/>
                <w:szCs w:val="24"/>
              </w:rPr>
              <w:t>RES_UW06</w:t>
            </w:r>
          </w:p>
          <w:p w14:paraId="63E23DC5" w14:textId="77777777" w:rsidR="00E22213" w:rsidRPr="003868C5" w:rsidRDefault="00E22213" w:rsidP="00056D38">
            <w:pPr>
              <w:jc w:val="both"/>
              <w:rPr>
                <w:rFonts w:asciiTheme="majorHAnsi" w:hAnsiTheme="majorHAnsi"/>
                <w:bCs/>
                <w:sz w:val="24"/>
                <w:szCs w:val="24"/>
              </w:rPr>
            </w:pPr>
          </w:p>
        </w:tc>
      </w:tr>
      <w:tr w:rsidR="00E22213" w:rsidRPr="003868C5" w14:paraId="7328F590" w14:textId="77777777" w:rsidTr="00652879">
        <w:tc>
          <w:tcPr>
            <w:tcW w:w="323" w:type="pct"/>
          </w:tcPr>
          <w:p w14:paraId="3D060FC5" w14:textId="77777777" w:rsidR="00E22213" w:rsidRPr="003868C5" w:rsidRDefault="00E22213" w:rsidP="00056D38">
            <w:pPr>
              <w:jc w:val="both"/>
              <w:rPr>
                <w:rFonts w:asciiTheme="majorHAnsi" w:hAnsiTheme="majorHAnsi"/>
                <w:bCs/>
                <w:sz w:val="24"/>
                <w:szCs w:val="24"/>
              </w:rPr>
            </w:pPr>
            <w:r w:rsidRPr="003868C5">
              <w:rPr>
                <w:rFonts w:asciiTheme="majorHAnsi" w:hAnsiTheme="majorHAnsi"/>
                <w:bCs/>
                <w:sz w:val="24"/>
                <w:szCs w:val="24"/>
              </w:rPr>
              <w:t>U_4</w:t>
            </w:r>
          </w:p>
        </w:tc>
        <w:tc>
          <w:tcPr>
            <w:tcW w:w="3895" w:type="pct"/>
          </w:tcPr>
          <w:p w14:paraId="2C97C5D2" w14:textId="3E260BBB" w:rsidR="00E22213" w:rsidRPr="003868C5" w:rsidRDefault="00E22213" w:rsidP="00056D38">
            <w:pPr>
              <w:jc w:val="both"/>
              <w:rPr>
                <w:rFonts w:asciiTheme="majorHAnsi" w:hAnsiTheme="majorHAnsi"/>
                <w:sz w:val="24"/>
                <w:szCs w:val="24"/>
              </w:rPr>
            </w:pPr>
            <w:r w:rsidRPr="003868C5">
              <w:rPr>
                <w:rFonts w:asciiTheme="majorHAnsi" w:eastAsia="Times New Roman" w:hAnsiTheme="majorHAnsi" w:cs="Calibri"/>
                <w:sz w:val="24"/>
                <w:szCs w:val="24"/>
                <w:lang w:eastAsia="pl-PL"/>
              </w:rPr>
              <w:t>Student potrafi nawiązać właściwą współpracę z przełożonymi i współpracownikami, w tym z innymi specjalistami pracującymi w dan</w:t>
            </w:r>
            <w:r w:rsidR="00512C3C" w:rsidRPr="003868C5">
              <w:rPr>
                <w:rFonts w:asciiTheme="majorHAnsi" w:eastAsia="Times New Roman" w:hAnsiTheme="majorHAnsi" w:cs="Calibri"/>
                <w:sz w:val="24"/>
                <w:szCs w:val="24"/>
                <w:lang w:eastAsia="pl-PL"/>
              </w:rPr>
              <w:t>ej</w:t>
            </w:r>
            <w:r w:rsidRPr="003868C5">
              <w:rPr>
                <w:rFonts w:asciiTheme="majorHAnsi" w:eastAsia="Times New Roman" w:hAnsiTheme="majorHAnsi" w:cs="Calibri"/>
                <w:sz w:val="24"/>
                <w:szCs w:val="24"/>
                <w:lang w:eastAsia="pl-PL"/>
              </w:rPr>
              <w:t xml:space="preserve"> </w:t>
            </w:r>
            <w:r w:rsidR="00512C3C" w:rsidRPr="003868C5">
              <w:rPr>
                <w:rFonts w:asciiTheme="majorHAnsi" w:eastAsia="Times New Roman" w:hAnsiTheme="majorHAnsi" w:cs="Calibri"/>
                <w:sz w:val="24"/>
                <w:szCs w:val="24"/>
                <w:lang w:eastAsia="pl-PL"/>
              </w:rPr>
              <w:t>placówce</w:t>
            </w:r>
            <w:r w:rsidRPr="003868C5">
              <w:rPr>
                <w:rFonts w:asciiTheme="majorHAnsi" w:eastAsia="Times New Roman" w:hAnsiTheme="majorHAnsi" w:cs="Calibri"/>
                <w:sz w:val="24"/>
                <w:szCs w:val="24"/>
                <w:lang w:eastAsia="pl-PL"/>
              </w:rPr>
              <w:t xml:space="preserve"> </w:t>
            </w:r>
            <w:r w:rsidR="00512C3C" w:rsidRPr="003868C5">
              <w:rPr>
                <w:rFonts w:asciiTheme="majorHAnsi" w:eastAsia="Times New Roman" w:hAnsiTheme="majorHAnsi" w:cs="Calibri"/>
                <w:sz w:val="24"/>
                <w:szCs w:val="24"/>
                <w:lang w:eastAsia="pl-PL"/>
              </w:rPr>
              <w:t>prowadzącej</w:t>
            </w:r>
            <w:r w:rsidRPr="003868C5">
              <w:rPr>
                <w:rFonts w:asciiTheme="majorHAnsi" w:eastAsia="Times New Roman" w:hAnsiTheme="majorHAnsi" w:cs="Calibri"/>
                <w:sz w:val="24"/>
                <w:szCs w:val="24"/>
                <w:lang w:eastAsia="pl-PL"/>
              </w:rPr>
              <w:t xml:space="preserve"> działania w zakresie resocjalizacji.</w:t>
            </w:r>
          </w:p>
        </w:tc>
        <w:tc>
          <w:tcPr>
            <w:tcW w:w="783" w:type="pct"/>
          </w:tcPr>
          <w:p w14:paraId="60F640DF" w14:textId="71418A33" w:rsidR="00FF1A3B" w:rsidRPr="003868C5" w:rsidRDefault="00FF1A3B" w:rsidP="00FF1A3B">
            <w:pPr>
              <w:autoSpaceDE w:val="0"/>
              <w:autoSpaceDN w:val="0"/>
              <w:adjustRightInd w:val="0"/>
              <w:spacing w:after="0" w:line="240" w:lineRule="auto"/>
              <w:rPr>
                <w:rFonts w:asciiTheme="majorHAnsi" w:hAnsiTheme="majorHAnsi"/>
                <w:sz w:val="24"/>
                <w:szCs w:val="24"/>
              </w:rPr>
            </w:pPr>
            <w:r w:rsidRPr="003868C5">
              <w:rPr>
                <w:rFonts w:asciiTheme="majorHAnsi" w:hAnsiTheme="majorHAnsi"/>
                <w:sz w:val="24"/>
                <w:szCs w:val="24"/>
              </w:rPr>
              <w:t>RES_UW08</w:t>
            </w:r>
          </w:p>
          <w:p w14:paraId="62238825" w14:textId="5B0114B8" w:rsidR="00FF1A3B" w:rsidRPr="003868C5" w:rsidRDefault="00FF1A3B" w:rsidP="00FF1A3B">
            <w:pPr>
              <w:autoSpaceDE w:val="0"/>
              <w:autoSpaceDN w:val="0"/>
              <w:adjustRightInd w:val="0"/>
              <w:spacing w:after="0" w:line="240" w:lineRule="auto"/>
              <w:rPr>
                <w:rFonts w:asciiTheme="majorHAnsi" w:hAnsiTheme="majorHAnsi"/>
                <w:sz w:val="24"/>
                <w:szCs w:val="24"/>
              </w:rPr>
            </w:pPr>
            <w:r w:rsidRPr="003868C5">
              <w:rPr>
                <w:rFonts w:asciiTheme="majorHAnsi" w:hAnsiTheme="majorHAnsi"/>
                <w:sz w:val="24"/>
                <w:szCs w:val="24"/>
              </w:rPr>
              <w:t xml:space="preserve">RES_UO01  </w:t>
            </w:r>
          </w:p>
          <w:p w14:paraId="14C20AE7" w14:textId="02341BCA" w:rsidR="00E22213" w:rsidRPr="003868C5" w:rsidRDefault="00E22213" w:rsidP="00056D38">
            <w:pPr>
              <w:jc w:val="both"/>
              <w:rPr>
                <w:rFonts w:asciiTheme="majorHAnsi" w:hAnsiTheme="majorHAnsi"/>
                <w:bCs/>
                <w:sz w:val="24"/>
                <w:szCs w:val="24"/>
              </w:rPr>
            </w:pPr>
          </w:p>
        </w:tc>
      </w:tr>
    </w:tbl>
    <w:p w14:paraId="0561979E" w14:textId="77777777" w:rsidR="00E22213" w:rsidRPr="003868C5" w:rsidRDefault="00E22213" w:rsidP="00E22213">
      <w:pPr>
        <w:spacing w:after="0"/>
        <w:ind w:left="360"/>
        <w:jc w:val="both"/>
        <w:rPr>
          <w:rFonts w:asciiTheme="majorHAnsi" w:hAnsiTheme="majorHAnsi"/>
          <w:bCs/>
          <w:sz w:val="24"/>
          <w:szCs w:val="24"/>
        </w:rPr>
      </w:pPr>
    </w:p>
    <w:p w14:paraId="0C023715" w14:textId="77777777" w:rsidR="00E22213" w:rsidRPr="003868C5" w:rsidRDefault="00E22213" w:rsidP="00E22213">
      <w:pPr>
        <w:ind w:left="360"/>
        <w:jc w:val="center"/>
        <w:rPr>
          <w:rFonts w:asciiTheme="majorHAnsi" w:hAnsiTheme="majorHAnsi"/>
          <w:b/>
          <w:sz w:val="24"/>
          <w:szCs w:val="24"/>
        </w:rPr>
      </w:pPr>
      <w:r w:rsidRPr="003868C5">
        <w:rPr>
          <w:rFonts w:asciiTheme="majorHAnsi" w:hAnsiTheme="majorHAnsi"/>
          <w:b/>
          <w:sz w:val="24"/>
          <w:szCs w:val="24"/>
        </w:rPr>
        <w:t>Kompetencje</w:t>
      </w:r>
    </w:p>
    <w:tbl>
      <w:tblPr>
        <w:tblStyle w:val="Tabela-Siatka"/>
        <w:tblW w:w="4850" w:type="pct"/>
        <w:tblInd w:w="704" w:type="dxa"/>
        <w:tblLook w:val="04A0" w:firstRow="1" w:lastRow="0" w:firstColumn="1" w:lastColumn="0" w:noHBand="0" w:noVBand="1"/>
      </w:tblPr>
      <w:tblGrid>
        <w:gridCol w:w="597"/>
        <w:gridCol w:w="6788"/>
        <w:gridCol w:w="1403"/>
      </w:tblGrid>
      <w:tr w:rsidR="00E22213" w:rsidRPr="003868C5" w14:paraId="180878F6" w14:textId="77777777" w:rsidTr="004E7E12">
        <w:tc>
          <w:tcPr>
            <w:tcW w:w="322" w:type="pct"/>
          </w:tcPr>
          <w:p w14:paraId="4C07DA53" w14:textId="77777777" w:rsidR="00E22213" w:rsidRPr="003868C5" w:rsidRDefault="00E22213" w:rsidP="00056D38">
            <w:pPr>
              <w:jc w:val="both"/>
              <w:rPr>
                <w:rFonts w:asciiTheme="majorHAnsi" w:hAnsiTheme="majorHAnsi"/>
                <w:bCs/>
                <w:sz w:val="24"/>
                <w:szCs w:val="24"/>
              </w:rPr>
            </w:pPr>
            <w:r w:rsidRPr="003868C5">
              <w:rPr>
                <w:rFonts w:asciiTheme="majorHAnsi" w:hAnsiTheme="majorHAnsi"/>
                <w:bCs/>
                <w:sz w:val="24"/>
                <w:szCs w:val="24"/>
              </w:rPr>
              <w:lastRenderedPageBreak/>
              <w:t>Kod</w:t>
            </w:r>
          </w:p>
        </w:tc>
        <w:tc>
          <w:tcPr>
            <w:tcW w:w="3871" w:type="pct"/>
          </w:tcPr>
          <w:p w14:paraId="644F76BF" w14:textId="77777777" w:rsidR="00E22213" w:rsidRPr="003868C5" w:rsidRDefault="00E22213" w:rsidP="00056D38">
            <w:pPr>
              <w:ind w:left="58"/>
              <w:jc w:val="both"/>
              <w:rPr>
                <w:rFonts w:asciiTheme="majorHAnsi" w:hAnsiTheme="majorHAnsi"/>
                <w:sz w:val="24"/>
                <w:szCs w:val="24"/>
              </w:rPr>
            </w:pPr>
            <w:r w:rsidRPr="003868C5">
              <w:rPr>
                <w:rFonts w:asciiTheme="majorHAnsi" w:hAnsiTheme="majorHAnsi"/>
                <w:sz w:val="24"/>
                <w:szCs w:val="24"/>
              </w:rPr>
              <w:t>Efekty uczenia się</w:t>
            </w:r>
          </w:p>
        </w:tc>
        <w:tc>
          <w:tcPr>
            <w:tcW w:w="807" w:type="pct"/>
          </w:tcPr>
          <w:p w14:paraId="578B59FF" w14:textId="77777777" w:rsidR="00E22213" w:rsidRPr="003868C5" w:rsidRDefault="00E22213" w:rsidP="00056D38">
            <w:pPr>
              <w:jc w:val="both"/>
              <w:rPr>
                <w:rFonts w:asciiTheme="majorHAnsi" w:hAnsiTheme="majorHAnsi"/>
                <w:bCs/>
                <w:sz w:val="24"/>
                <w:szCs w:val="24"/>
              </w:rPr>
            </w:pPr>
            <w:r w:rsidRPr="003868C5">
              <w:rPr>
                <w:rFonts w:asciiTheme="majorHAnsi" w:hAnsiTheme="majorHAnsi"/>
                <w:bCs/>
                <w:sz w:val="24"/>
                <w:szCs w:val="24"/>
              </w:rPr>
              <w:t>Efekty kierunkowe</w:t>
            </w:r>
          </w:p>
        </w:tc>
      </w:tr>
      <w:tr w:rsidR="00E22213" w:rsidRPr="003868C5" w14:paraId="379DF93D" w14:textId="77777777" w:rsidTr="004E7E12">
        <w:tc>
          <w:tcPr>
            <w:tcW w:w="322" w:type="pct"/>
          </w:tcPr>
          <w:p w14:paraId="1815295F" w14:textId="77777777" w:rsidR="00E22213" w:rsidRPr="003868C5" w:rsidRDefault="00E22213" w:rsidP="00056D38">
            <w:pPr>
              <w:jc w:val="both"/>
              <w:rPr>
                <w:rFonts w:asciiTheme="majorHAnsi" w:hAnsiTheme="majorHAnsi"/>
                <w:bCs/>
                <w:sz w:val="24"/>
                <w:szCs w:val="24"/>
              </w:rPr>
            </w:pPr>
            <w:r w:rsidRPr="003868C5">
              <w:rPr>
                <w:rFonts w:asciiTheme="majorHAnsi" w:hAnsiTheme="majorHAnsi"/>
                <w:bCs/>
                <w:sz w:val="24"/>
                <w:szCs w:val="24"/>
              </w:rPr>
              <w:t>K_1</w:t>
            </w:r>
          </w:p>
        </w:tc>
        <w:tc>
          <w:tcPr>
            <w:tcW w:w="3871" w:type="pct"/>
          </w:tcPr>
          <w:p w14:paraId="7EE0D73B" w14:textId="42484E4C" w:rsidR="00E22213" w:rsidRPr="003868C5" w:rsidRDefault="00E22213" w:rsidP="00056D38">
            <w:pPr>
              <w:ind w:left="58"/>
              <w:jc w:val="both"/>
              <w:rPr>
                <w:rFonts w:asciiTheme="majorHAnsi" w:hAnsiTheme="majorHAnsi"/>
                <w:sz w:val="24"/>
                <w:szCs w:val="24"/>
              </w:rPr>
            </w:pPr>
            <w:r w:rsidRPr="003868C5">
              <w:rPr>
                <w:rFonts w:asciiTheme="majorHAnsi" w:hAnsiTheme="majorHAnsi"/>
                <w:sz w:val="24"/>
                <w:szCs w:val="24"/>
              </w:rPr>
              <w:t xml:space="preserve">Realizując powierzone mu obowiązki student </w:t>
            </w:r>
            <w:r w:rsidR="00512C3C" w:rsidRPr="003868C5">
              <w:rPr>
                <w:rFonts w:asciiTheme="majorHAnsi" w:hAnsiTheme="majorHAnsi"/>
                <w:sz w:val="24"/>
                <w:szCs w:val="24"/>
              </w:rPr>
              <w:t xml:space="preserve">wyraża się w sposób jasny i klarowny, potrafi dokonać analizy różnych stanowisk </w:t>
            </w:r>
            <w:r w:rsidRPr="003868C5">
              <w:rPr>
                <w:rFonts w:asciiTheme="majorHAnsi" w:hAnsiTheme="majorHAnsi"/>
                <w:sz w:val="24"/>
                <w:szCs w:val="24"/>
              </w:rPr>
              <w:t>wykazuje właściwą postawą zawodową oraz odpowiedzialnie ocenia granice swoich kompetencji zawodowych.</w:t>
            </w:r>
          </w:p>
        </w:tc>
        <w:tc>
          <w:tcPr>
            <w:tcW w:w="807" w:type="pct"/>
          </w:tcPr>
          <w:p w14:paraId="3211D599" w14:textId="77777777" w:rsidR="00512C3C" w:rsidRPr="003868C5" w:rsidRDefault="00512C3C" w:rsidP="004E7E12">
            <w:pPr>
              <w:autoSpaceDE w:val="0"/>
              <w:autoSpaceDN w:val="0"/>
              <w:adjustRightInd w:val="0"/>
              <w:spacing w:after="0" w:line="240" w:lineRule="auto"/>
              <w:rPr>
                <w:rFonts w:asciiTheme="majorHAnsi" w:hAnsiTheme="majorHAnsi"/>
                <w:sz w:val="24"/>
                <w:szCs w:val="24"/>
              </w:rPr>
            </w:pPr>
            <w:r w:rsidRPr="003868C5">
              <w:rPr>
                <w:rFonts w:asciiTheme="majorHAnsi" w:hAnsiTheme="majorHAnsi"/>
                <w:sz w:val="24"/>
                <w:szCs w:val="24"/>
              </w:rPr>
              <w:t>RES_KK01</w:t>
            </w:r>
            <w:r w:rsidRPr="003868C5">
              <w:rPr>
                <w:rFonts w:asciiTheme="majorHAnsi" w:hAnsiTheme="majorHAnsi"/>
                <w:sz w:val="24"/>
                <w:szCs w:val="24"/>
              </w:rPr>
              <w:br/>
              <w:t>RES_KK02</w:t>
            </w:r>
          </w:p>
          <w:p w14:paraId="2C0D40AA" w14:textId="77777777" w:rsidR="00512C3C" w:rsidRPr="003868C5" w:rsidRDefault="00512C3C" w:rsidP="004E7E12">
            <w:pPr>
              <w:autoSpaceDE w:val="0"/>
              <w:autoSpaceDN w:val="0"/>
              <w:adjustRightInd w:val="0"/>
              <w:spacing w:after="0" w:line="240" w:lineRule="auto"/>
              <w:rPr>
                <w:rFonts w:asciiTheme="majorHAnsi" w:hAnsiTheme="majorHAnsi"/>
                <w:sz w:val="24"/>
                <w:szCs w:val="24"/>
              </w:rPr>
            </w:pPr>
          </w:p>
          <w:p w14:paraId="41E9BDA0" w14:textId="77777777" w:rsidR="00512C3C" w:rsidRPr="003868C5" w:rsidRDefault="00512C3C" w:rsidP="004E7E12">
            <w:pPr>
              <w:autoSpaceDE w:val="0"/>
              <w:autoSpaceDN w:val="0"/>
              <w:adjustRightInd w:val="0"/>
              <w:spacing w:after="0" w:line="240" w:lineRule="auto"/>
              <w:rPr>
                <w:rFonts w:asciiTheme="majorHAnsi" w:hAnsiTheme="majorHAnsi"/>
                <w:sz w:val="24"/>
                <w:szCs w:val="24"/>
              </w:rPr>
            </w:pPr>
            <w:r w:rsidRPr="003868C5">
              <w:rPr>
                <w:rFonts w:asciiTheme="majorHAnsi" w:hAnsiTheme="majorHAnsi"/>
                <w:sz w:val="24"/>
                <w:szCs w:val="24"/>
              </w:rPr>
              <w:t>RES_KR03</w:t>
            </w:r>
          </w:p>
          <w:p w14:paraId="64FD6FA9" w14:textId="7CAB1984" w:rsidR="00512C3C" w:rsidRPr="003868C5" w:rsidRDefault="00512C3C" w:rsidP="004E7E12">
            <w:pPr>
              <w:autoSpaceDE w:val="0"/>
              <w:autoSpaceDN w:val="0"/>
              <w:adjustRightInd w:val="0"/>
              <w:spacing w:after="0" w:line="240" w:lineRule="auto"/>
              <w:rPr>
                <w:rFonts w:asciiTheme="majorHAnsi" w:hAnsiTheme="majorHAnsi"/>
                <w:sz w:val="24"/>
                <w:szCs w:val="24"/>
                <w:lang w:val="en-US"/>
              </w:rPr>
            </w:pPr>
            <w:r w:rsidRPr="003868C5">
              <w:rPr>
                <w:rFonts w:asciiTheme="majorHAnsi" w:hAnsiTheme="majorHAnsi"/>
                <w:sz w:val="24"/>
                <w:szCs w:val="24"/>
                <w:lang w:val="en-US"/>
              </w:rPr>
              <w:t>RES_KR04</w:t>
            </w:r>
          </w:p>
          <w:p w14:paraId="12ADFBB5" w14:textId="393C9A6F" w:rsidR="00E22213" w:rsidRPr="003868C5" w:rsidRDefault="00E22213" w:rsidP="004E7E12">
            <w:pPr>
              <w:spacing w:after="0" w:line="240" w:lineRule="auto"/>
              <w:jc w:val="both"/>
              <w:rPr>
                <w:rFonts w:asciiTheme="majorHAnsi" w:hAnsiTheme="majorHAnsi"/>
                <w:bCs/>
                <w:sz w:val="24"/>
                <w:szCs w:val="24"/>
              </w:rPr>
            </w:pPr>
            <w:r w:rsidRPr="003868C5">
              <w:rPr>
                <w:rFonts w:asciiTheme="majorHAnsi" w:hAnsiTheme="majorHAnsi"/>
                <w:bCs/>
                <w:sz w:val="24"/>
                <w:szCs w:val="24"/>
              </w:rPr>
              <w:t>RES_KK04</w:t>
            </w:r>
          </w:p>
        </w:tc>
      </w:tr>
      <w:tr w:rsidR="00E22213" w:rsidRPr="003868C5" w14:paraId="7371FCED" w14:textId="77777777" w:rsidTr="004E7E12">
        <w:tc>
          <w:tcPr>
            <w:tcW w:w="322" w:type="pct"/>
          </w:tcPr>
          <w:p w14:paraId="426F72A0" w14:textId="77777777" w:rsidR="00E22213" w:rsidRPr="003868C5" w:rsidRDefault="00E22213" w:rsidP="00056D38">
            <w:pPr>
              <w:jc w:val="both"/>
              <w:rPr>
                <w:rFonts w:asciiTheme="majorHAnsi" w:hAnsiTheme="majorHAnsi"/>
                <w:bCs/>
                <w:sz w:val="24"/>
                <w:szCs w:val="24"/>
              </w:rPr>
            </w:pPr>
            <w:r w:rsidRPr="003868C5">
              <w:rPr>
                <w:rFonts w:asciiTheme="majorHAnsi" w:hAnsiTheme="majorHAnsi"/>
                <w:bCs/>
                <w:sz w:val="24"/>
                <w:szCs w:val="24"/>
              </w:rPr>
              <w:t>K_2</w:t>
            </w:r>
          </w:p>
        </w:tc>
        <w:tc>
          <w:tcPr>
            <w:tcW w:w="3871" w:type="pct"/>
          </w:tcPr>
          <w:p w14:paraId="488D3951" w14:textId="0A37F579" w:rsidR="00E22213" w:rsidRPr="003868C5" w:rsidRDefault="00E22213" w:rsidP="00056D38">
            <w:pPr>
              <w:ind w:left="58"/>
              <w:jc w:val="both"/>
              <w:rPr>
                <w:rFonts w:asciiTheme="majorHAnsi" w:hAnsiTheme="majorHAnsi"/>
                <w:sz w:val="24"/>
                <w:szCs w:val="24"/>
              </w:rPr>
            </w:pPr>
            <w:r w:rsidRPr="003868C5">
              <w:rPr>
                <w:rFonts w:asciiTheme="majorHAnsi" w:hAnsiTheme="majorHAnsi"/>
                <w:sz w:val="24"/>
                <w:szCs w:val="24"/>
              </w:rPr>
              <w:t>Student jest gotowy do uznawania znaczenia wiedzy w rozwiązywaniu problemów o charakterze teoretycznym i praktycznym - pojawiających się w działalności instytucji lub placówki</w:t>
            </w:r>
            <w:r w:rsidR="004E7E12">
              <w:rPr>
                <w:rFonts w:asciiTheme="majorHAnsi" w:hAnsiTheme="majorHAnsi"/>
                <w:sz w:val="24"/>
                <w:szCs w:val="24"/>
              </w:rPr>
              <w:t>,</w:t>
            </w:r>
            <w:r w:rsidRPr="003868C5">
              <w:rPr>
                <w:rFonts w:asciiTheme="majorHAnsi" w:hAnsiTheme="majorHAnsi"/>
                <w:sz w:val="24"/>
                <w:szCs w:val="24"/>
              </w:rPr>
              <w:t xml:space="preserve"> w której odbywa praktyki zawodowe.</w:t>
            </w:r>
          </w:p>
        </w:tc>
        <w:tc>
          <w:tcPr>
            <w:tcW w:w="807" w:type="pct"/>
          </w:tcPr>
          <w:p w14:paraId="400A79D6" w14:textId="77777777" w:rsidR="00512C3C" w:rsidRPr="003868C5" w:rsidRDefault="00512C3C" w:rsidP="004E7E12">
            <w:pPr>
              <w:autoSpaceDE w:val="0"/>
              <w:autoSpaceDN w:val="0"/>
              <w:adjustRightInd w:val="0"/>
              <w:spacing w:after="0" w:line="240" w:lineRule="auto"/>
              <w:rPr>
                <w:rFonts w:asciiTheme="majorHAnsi" w:hAnsiTheme="majorHAnsi"/>
                <w:sz w:val="24"/>
                <w:szCs w:val="24"/>
              </w:rPr>
            </w:pPr>
            <w:r w:rsidRPr="003868C5">
              <w:rPr>
                <w:rFonts w:asciiTheme="majorHAnsi" w:hAnsiTheme="majorHAnsi"/>
                <w:sz w:val="24"/>
                <w:szCs w:val="24"/>
              </w:rPr>
              <w:t>RES_KO03</w:t>
            </w:r>
          </w:p>
          <w:p w14:paraId="6CF0EDFE" w14:textId="77777777" w:rsidR="00512C3C" w:rsidRPr="003868C5" w:rsidRDefault="00512C3C" w:rsidP="004E7E12">
            <w:pPr>
              <w:autoSpaceDE w:val="0"/>
              <w:autoSpaceDN w:val="0"/>
              <w:adjustRightInd w:val="0"/>
              <w:spacing w:after="0" w:line="240" w:lineRule="auto"/>
              <w:rPr>
                <w:rFonts w:asciiTheme="majorHAnsi" w:hAnsiTheme="majorHAnsi"/>
                <w:sz w:val="24"/>
                <w:szCs w:val="24"/>
              </w:rPr>
            </w:pPr>
            <w:r w:rsidRPr="003868C5">
              <w:rPr>
                <w:rFonts w:asciiTheme="majorHAnsi" w:hAnsiTheme="majorHAnsi"/>
                <w:sz w:val="24"/>
                <w:szCs w:val="24"/>
              </w:rPr>
              <w:t>RES_KR02</w:t>
            </w:r>
          </w:p>
          <w:p w14:paraId="6CB4E995" w14:textId="103B126A" w:rsidR="00E22213" w:rsidRPr="003868C5" w:rsidRDefault="003868C5" w:rsidP="004E7E12">
            <w:pPr>
              <w:spacing w:after="0" w:line="240" w:lineRule="auto"/>
              <w:jc w:val="both"/>
              <w:rPr>
                <w:rFonts w:asciiTheme="majorHAnsi" w:hAnsiTheme="majorHAnsi"/>
                <w:bCs/>
                <w:sz w:val="24"/>
                <w:szCs w:val="24"/>
              </w:rPr>
            </w:pPr>
            <w:r w:rsidRPr="003868C5">
              <w:rPr>
                <w:rFonts w:asciiTheme="majorHAnsi" w:hAnsiTheme="majorHAnsi"/>
                <w:bCs/>
                <w:sz w:val="24"/>
                <w:szCs w:val="24"/>
              </w:rPr>
              <w:t xml:space="preserve">                                                                    </w:t>
            </w:r>
          </w:p>
        </w:tc>
      </w:tr>
      <w:tr w:rsidR="00E22213" w:rsidRPr="003868C5" w14:paraId="0923318B" w14:textId="77777777" w:rsidTr="004E7E12">
        <w:tc>
          <w:tcPr>
            <w:tcW w:w="322" w:type="pct"/>
          </w:tcPr>
          <w:p w14:paraId="7700FD6A" w14:textId="77777777" w:rsidR="00E22213" w:rsidRPr="003868C5" w:rsidRDefault="00E22213" w:rsidP="00056D38">
            <w:pPr>
              <w:jc w:val="both"/>
              <w:rPr>
                <w:rFonts w:asciiTheme="majorHAnsi" w:hAnsiTheme="majorHAnsi"/>
                <w:bCs/>
                <w:sz w:val="24"/>
                <w:szCs w:val="24"/>
              </w:rPr>
            </w:pPr>
            <w:r w:rsidRPr="003868C5">
              <w:rPr>
                <w:rFonts w:asciiTheme="majorHAnsi" w:hAnsiTheme="majorHAnsi"/>
                <w:bCs/>
                <w:sz w:val="24"/>
                <w:szCs w:val="24"/>
              </w:rPr>
              <w:t>K_3</w:t>
            </w:r>
          </w:p>
        </w:tc>
        <w:tc>
          <w:tcPr>
            <w:tcW w:w="3871" w:type="pct"/>
          </w:tcPr>
          <w:p w14:paraId="7C06CC4E" w14:textId="77777777" w:rsidR="00E22213" w:rsidRPr="003868C5" w:rsidRDefault="00E22213" w:rsidP="00056D38">
            <w:pPr>
              <w:ind w:left="58"/>
              <w:jc w:val="both"/>
              <w:rPr>
                <w:rFonts w:asciiTheme="majorHAnsi" w:hAnsiTheme="majorHAnsi"/>
                <w:sz w:val="24"/>
                <w:szCs w:val="24"/>
              </w:rPr>
            </w:pPr>
            <w:r w:rsidRPr="003868C5">
              <w:rPr>
                <w:rFonts w:asciiTheme="majorHAnsi" w:hAnsiTheme="majorHAnsi"/>
                <w:sz w:val="24"/>
                <w:szCs w:val="24"/>
              </w:rPr>
              <w:t>Przestrzega zasad etyki zawodowej pracownika instytucji lub placówki, w której odbywa praktyki. Wykorzystuje wiedzę naukową zdobytą w trakcie studiów do rozwiązywania praktycznych problemów zawodowych.</w:t>
            </w:r>
          </w:p>
        </w:tc>
        <w:tc>
          <w:tcPr>
            <w:tcW w:w="807" w:type="pct"/>
          </w:tcPr>
          <w:p w14:paraId="2BD8D5D5" w14:textId="77777777" w:rsidR="00E22213" w:rsidRPr="003868C5" w:rsidRDefault="00E22213" w:rsidP="004E7E12">
            <w:pPr>
              <w:spacing w:after="0" w:line="240" w:lineRule="auto"/>
              <w:jc w:val="both"/>
              <w:rPr>
                <w:rFonts w:asciiTheme="majorHAnsi" w:hAnsiTheme="majorHAnsi"/>
                <w:bCs/>
                <w:sz w:val="24"/>
                <w:szCs w:val="24"/>
              </w:rPr>
            </w:pPr>
            <w:r w:rsidRPr="003868C5">
              <w:rPr>
                <w:rFonts w:asciiTheme="majorHAnsi" w:hAnsiTheme="majorHAnsi"/>
                <w:bCs/>
                <w:sz w:val="24"/>
                <w:szCs w:val="24"/>
              </w:rPr>
              <w:t>RES_KK03</w:t>
            </w:r>
          </w:p>
          <w:p w14:paraId="38900BD8" w14:textId="77777777" w:rsidR="00E22213" w:rsidRPr="003868C5" w:rsidRDefault="00E22213" w:rsidP="004E7E12">
            <w:pPr>
              <w:spacing w:after="0" w:line="240" w:lineRule="auto"/>
              <w:jc w:val="both"/>
              <w:rPr>
                <w:rFonts w:asciiTheme="majorHAnsi" w:hAnsiTheme="majorHAnsi"/>
                <w:bCs/>
                <w:sz w:val="24"/>
                <w:szCs w:val="24"/>
              </w:rPr>
            </w:pPr>
            <w:r w:rsidRPr="003868C5">
              <w:rPr>
                <w:rFonts w:asciiTheme="majorHAnsi" w:hAnsiTheme="majorHAnsi"/>
                <w:bCs/>
                <w:sz w:val="24"/>
                <w:szCs w:val="24"/>
              </w:rPr>
              <w:t>RES_KR02</w:t>
            </w:r>
          </w:p>
        </w:tc>
      </w:tr>
    </w:tbl>
    <w:p w14:paraId="26304D55" w14:textId="77777777" w:rsidR="00E22213" w:rsidRPr="003868C5" w:rsidRDefault="00E22213" w:rsidP="00E22213">
      <w:pPr>
        <w:jc w:val="both"/>
        <w:rPr>
          <w:rFonts w:asciiTheme="majorHAnsi" w:hAnsiTheme="majorHAnsi"/>
          <w:sz w:val="24"/>
          <w:szCs w:val="24"/>
        </w:rPr>
      </w:pPr>
    </w:p>
    <w:p w14:paraId="26137352" w14:textId="77777777" w:rsidR="00E22213" w:rsidRPr="003868C5" w:rsidRDefault="00E22213" w:rsidP="00E22213">
      <w:pPr>
        <w:ind w:left="360"/>
        <w:jc w:val="both"/>
        <w:rPr>
          <w:rFonts w:asciiTheme="majorHAnsi" w:hAnsiTheme="majorHAnsi"/>
          <w:b/>
          <w:sz w:val="24"/>
          <w:szCs w:val="24"/>
        </w:rPr>
      </w:pPr>
      <w:r w:rsidRPr="003868C5">
        <w:rPr>
          <w:rFonts w:asciiTheme="majorHAnsi" w:hAnsiTheme="majorHAnsi"/>
          <w:b/>
          <w:sz w:val="24"/>
          <w:szCs w:val="24"/>
        </w:rPr>
        <w:t xml:space="preserve">3. Treści programowe </w:t>
      </w:r>
    </w:p>
    <w:p w14:paraId="533BE887" w14:textId="2537967A"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Treści programowe realizowane podczas praktyki zawodowej powinny odzwierciedlać specyfikę zadań powierzanych absolwentowi studiów </w:t>
      </w:r>
      <w:r w:rsidR="00EE547D" w:rsidRPr="003868C5">
        <w:rPr>
          <w:rFonts w:asciiTheme="majorHAnsi" w:hAnsiTheme="majorHAnsi"/>
          <w:sz w:val="24"/>
          <w:szCs w:val="24"/>
        </w:rPr>
        <w:t>pierwszego</w:t>
      </w:r>
      <w:r w:rsidRPr="003868C5">
        <w:rPr>
          <w:rFonts w:asciiTheme="majorHAnsi" w:hAnsiTheme="majorHAnsi"/>
          <w:sz w:val="24"/>
          <w:szCs w:val="24"/>
        </w:rPr>
        <w:t xml:space="preserve"> stopnia, w zakresie resocjalizacji w placówce</w:t>
      </w:r>
      <w:r w:rsidR="004E7E12">
        <w:rPr>
          <w:rFonts w:asciiTheme="majorHAnsi" w:hAnsiTheme="majorHAnsi"/>
          <w:sz w:val="24"/>
          <w:szCs w:val="24"/>
        </w:rPr>
        <w:t>, w której</w:t>
      </w:r>
      <w:r w:rsidRPr="003868C5">
        <w:rPr>
          <w:rFonts w:asciiTheme="majorHAnsi" w:hAnsiTheme="majorHAnsi"/>
          <w:sz w:val="24"/>
          <w:szCs w:val="24"/>
        </w:rPr>
        <w:t xml:space="preserve"> odbywa praktyki. Mogą one obejmować zadania: </w:t>
      </w:r>
    </w:p>
    <w:p w14:paraId="3C5477C8"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 xml:space="preserve">analityczne </w:t>
      </w:r>
    </w:p>
    <w:p w14:paraId="0F840D59"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 xml:space="preserve">prognostyczne </w:t>
      </w:r>
    </w:p>
    <w:p w14:paraId="5800D311"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opiekuńczo-wychowawcze</w:t>
      </w:r>
    </w:p>
    <w:p w14:paraId="32AE14CF"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profilaktyczne</w:t>
      </w:r>
    </w:p>
    <w:p w14:paraId="5B6116AC"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prewencyjne</w:t>
      </w:r>
    </w:p>
    <w:p w14:paraId="36AFBDA5"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pedagogiczne</w:t>
      </w:r>
    </w:p>
    <w:p w14:paraId="0F0B31C5"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psychoedukacyjne</w:t>
      </w:r>
    </w:p>
    <w:p w14:paraId="3B810957"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socjoterapeutyczne</w:t>
      </w:r>
    </w:p>
    <w:p w14:paraId="60501FFA"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doradcze</w:t>
      </w:r>
    </w:p>
    <w:p w14:paraId="7CE79DB2"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 xml:space="preserve">rekrutacyjne </w:t>
      </w:r>
    </w:p>
    <w:p w14:paraId="5C99BABC"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 xml:space="preserve">administracyjne </w:t>
      </w:r>
    </w:p>
    <w:p w14:paraId="109DAEEB"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 xml:space="preserve">badania naukowe </w:t>
      </w:r>
    </w:p>
    <w:p w14:paraId="0C4C2113" w14:textId="77777777" w:rsidR="00E22213" w:rsidRPr="003868C5" w:rsidRDefault="00E22213" w:rsidP="00ED0999">
      <w:pPr>
        <w:pStyle w:val="Akapitzlist"/>
        <w:numPr>
          <w:ilvl w:val="0"/>
          <w:numId w:val="8"/>
        </w:numPr>
        <w:spacing w:after="0" w:line="240" w:lineRule="auto"/>
        <w:ind w:left="1276"/>
        <w:jc w:val="both"/>
        <w:rPr>
          <w:rFonts w:asciiTheme="majorHAnsi" w:hAnsiTheme="majorHAnsi"/>
          <w:sz w:val="24"/>
          <w:szCs w:val="24"/>
        </w:rPr>
      </w:pPr>
      <w:r w:rsidRPr="003868C5">
        <w:rPr>
          <w:rFonts w:asciiTheme="majorHAnsi" w:hAnsiTheme="majorHAnsi"/>
          <w:sz w:val="24"/>
          <w:szCs w:val="24"/>
        </w:rPr>
        <w:t xml:space="preserve">i inne. </w:t>
      </w:r>
    </w:p>
    <w:p w14:paraId="5F9D961D" w14:textId="77777777" w:rsidR="00E22213" w:rsidRPr="003868C5" w:rsidRDefault="00E22213" w:rsidP="00E22213">
      <w:pPr>
        <w:spacing w:after="0" w:line="240" w:lineRule="auto"/>
        <w:ind w:left="357"/>
        <w:jc w:val="both"/>
        <w:rPr>
          <w:rFonts w:asciiTheme="majorHAnsi" w:hAnsiTheme="majorHAnsi"/>
          <w:sz w:val="24"/>
          <w:szCs w:val="24"/>
        </w:rPr>
      </w:pPr>
    </w:p>
    <w:p w14:paraId="3B94C9ED"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Student powinien zaznajomić się z zasadami i przepisami bezpieczeństwa i higieny pracy obowiązującymi w danej instytucji lub placówce. </w:t>
      </w:r>
    </w:p>
    <w:p w14:paraId="56135872"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lastRenderedPageBreak/>
        <w:t xml:space="preserve">Niezależnie od rodzaju placówki, student podczas praktyki powinien ogólnie zaznajomić się z celami i zadaniami realizowanymi przez instytucję lub placówkę. </w:t>
      </w:r>
    </w:p>
    <w:p w14:paraId="3F34F4F7"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Student powinien poznać zasady obowiązujące go podczas wykonywania czynności i zadań zawodowych w relacjach do przełożonych i współpracowników, w tym do innych pracowników w danej instytucji lub placówce. </w:t>
      </w:r>
    </w:p>
    <w:p w14:paraId="6DA6829E"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Ponadto student powinien zostać zaznajomiony z zasadami nawiązywania profesjonalnego kontaktu lub relacji z współpracownikami w danej instytucji lub placówce i mieć możliwość praktycznego ich przećwiczenia lub doświadczenia. </w:t>
      </w:r>
    </w:p>
    <w:p w14:paraId="27EDCDE7"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Student powinien zostać zaznajomiony z zasadami etycznymi i przepisami prawnymi regulującymi pracę w danej instytucji lub placówce z uwzględnieniem specyfiki wynikającej z kierunku resocjalizacja w odniesieniu do konkretnych czynności oraz zadań powierzanych mu do wykonania. Nad prawidłowością ich wykonania i przestrzeganiem tych zasad powinien czuwać wykwalifikowany pracownik instytucji lub placówki. </w:t>
      </w:r>
    </w:p>
    <w:p w14:paraId="6900DCF9"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Student powinien mieć możliwość zarówno obserwowania czynności zawodowych realizowanych w instytucji lub placówce przez innego jej pracownika z uwzględnieniem specyfiki wynikającej z dyscypliny resocjalizacja jak również samodzielnego przećwiczenia wykonywania przynajmniej niektórych z tych czynności podczas praktyki. </w:t>
      </w:r>
    </w:p>
    <w:p w14:paraId="612A364A" w14:textId="66523FC2" w:rsidR="00E22213" w:rsidRPr="004E7E12" w:rsidRDefault="00E22213" w:rsidP="00E22213">
      <w:pPr>
        <w:ind w:left="360"/>
        <w:jc w:val="both"/>
        <w:rPr>
          <w:rFonts w:asciiTheme="majorHAnsi" w:hAnsiTheme="majorHAnsi"/>
          <w:strike/>
          <w:sz w:val="24"/>
          <w:szCs w:val="24"/>
        </w:rPr>
      </w:pPr>
      <w:r w:rsidRPr="003868C5">
        <w:rPr>
          <w:rFonts w:asciiTheme="majorHAnsi" w:hAnsiTheme="majorHAnsi"/>
          <w:sz w:val="24"/>
          <w:szCs w:val="24"/>
        </w:rPr>
        <w:t>Studentowi należy zapewnić możliwość zastosowania posiadanej przez niego wiedzy naukowej do rozwiązania konkretnych problemów lub zadań praktycznych. W przekazywanych studentowi treściach należy szczególnie podkreślać związek między wiedzą naukową i jej praktycznym wykorzystaniem. Jednocześnie należy u studenta kształtować świadomość granic własnych kompetencji zawodowych</w:t>
      </w:r>
      <w:r w:rsidR="004E7E12">
        <w:rPr>
          <w:rFonts w:asciiTheme="majorHAnsi" w:hAnsiTheme="majorHAnsi"/>
          <w:sz w:val="24"/>
          <w:szCs w:val="24"/>
        </w:rPr>
        <w:t xml:space="preserve"> i </w:t>
      </w:r>
      <w:r w:rsidR="004E7E12" w:rsidRPr="004E7E12">
        <w:rPr>
          <w:rFonts w:asciiTheme="majorHAnsi" w:hAnsiTheme="majorHAnsi"/>
          <w:sz w:val="24"/>
          <w:szCs w:val="24"/>
        </w:rPr>
        <w:t>potrzebę poszerzania wiedzy i rozwijania umiejętności niezbędnych do wypełniania zadań zawodowych zgodnie z</w:t>
      </w:r>
      <w:r w:rsidR="00F57872">
        <w:rPr>
          <w:rFonts w:asciiTheme="majorHAnsi" w:hAnsiTheme="majorHAnsi"/>
          <w:sz w:val="24"/>
          <w:szCs w:val="24"/>
        </w:rPr>
        <w:t>e</w:t>
      </w:r>
      <w:r w:rsidR="004E7E12" w:rsidRPr="004E7E12">
        <w:rPr>
          <w:rFonts w:asciiTheme="majorHAnsi" w:hAnsiTheme="majorHAnsi"/>
          <w:sz w:val="24"/>
          <w:szCs w:val="24"/>
        </w:rPr>
        <w:t xml:space="preserve"> standardami obowiązującymi </w:t>
      </w:r>
      <w:r w:rsidR="004E7E12">
        <w:rPr>
          <w:rFonts w:asciiTheme="majorHAnsi" w:hAnsiTheme="majorHAnsi"/>
          <w:sz w:val="24"/>
          <w:szCs w:val="24"/>
        </w:rPr>
        <w:t xml:space="preserve">w zakresie realizacji </w:t>
      </w:r>
      <w:r w:rsidR="004E7E12" w:rsidRPr="00F57872">
        <w:rPr>
          <w:rFonts w:asciiTheme="majorHAnsi" w:hAnsiTheme="majorHAnsi"/>
          <w:sz w:val="24"/>
          <w:szCs w:val="24"/>
        </w:rPr>
        <w:t>danego zadania</w:t>
      </w:r>
      <w:r w:rsidR="00F57872" w:rsidRPr="00F57872">
        <w:rPr>
          <w:rFonts w:asciiTheme="majorHAnsi" w:hAnsiTheme="majorHAnsi"/>
          <w:sz w:val="24"/>
          <w:szCs w:val="24"/>
        </w:rPr>
        <w:t>.</w:t>
      </w:r>
    </w:p>
    <w:p w14:paraId="2B719C10" w14:textId="63DE2906" w:rsidR="00E22213" w:rsidRPr="003868C5" w:rsidRDefault="004E7E12" w:rsidP="00E22213">
      <w:pPr>
        <w:ind w:left="360"/>
        <w:jc w:val="both"/>
        <w:rPr>
          <w:rFonts w:asciiTheme="majorHAnsi" w:hAnsiTheme="majorHAnsi"/>
          <w:sz w:val="24"/>
          <w:szCs w:val="24"/>
        </w:rPr>
      </w:pPr>
      <w:r w:rsidRPr="004E7E12">
        <w:rPr>
          <w:rFonts w:asciiTheme="majorHAnsi" w:hAnsiTheme="majorHAnsi"/>
          <w:sz w:val="24"/>
          <w:szCs w:val="24"/>
        </w:rPr>
        <w:t>O</w:t>
      </w:r>
      <w:r w:rsidR="00E22213" w:rsidRPr="004E7E12">
        <w:rPr>
          <w:rFonts w:asciiTheme="majorHAnsi" w:hAnsiTheme="majorHAnsi"/>
          <w:sz w:val="24"/>
          <w:szCs w:val="24"/>
        </w:rPr>
        <w:t xml:space="preserve">piekun praktyk </w:t>
      </w:r>
      <w:r>
        <w:rPr>
          <w:rFonts w:asciiTheme="majorHAnsi" w:hAnsiTheme="majorHAnsi"/>
          <w:sz w:val="24"/>
          <w:szCs w:val="24"/>
        </w:rPr>
        <w:t xml:space="preserve">w placówce, instytucji bądź organizacji </w:t>
      </w:r>
      <w:r w:rsidR="00E22213" w:rsidRPr="004E7E12">
        <w:rPr>
          <w:rFonts w:asciiTheme="majorHAnsi" w:hAnsiTheme="majorHAnsi"/>
          <w:sz w:val="24"/>
          <w:szCs w:val="24"/>
        </w:rPr>
        <w:t xml:space="preserve">powinien motywować studenta do tego, by wykonywał powierzone mu zadania i obowiązki w sposób sumienny i z poczuciem odpowiedzialności za wszystkie </w:t>
      </w:r>
      <w:r w:rsidR="00E22213" w:rsidRPr="003868C5">
        <w:rPr>
          <w:rFonts w:asciiTheme="majorHAnsi" w:hAnsiTheme="majorHAnsi"/>
          <w:sz w:val="24"/>
          <w:szCs w:val="24"/>
        </w:rPr>
        <w:t>możliwe konsekwencje swoich działań. Należy u studenta wzmacniać motywację prospołeczną.</w:t>
      </w:r>
    </w:p>
    <w:p w14:paraId="407CC9DC" w14:textId="77777777" w:rsidR="00E22213" w:rsidRPr="003868C5" w:rsidRDefault="00E22213" w:rsidP="00E22213">
      <w:pPr>
        <w:ind w:left="360"/>
        <w:jc w:val="both"/>
        <w:rPr>
          <w:rFonts w:asciiTheme="majorHAnsi" w:hAnsiTheme="majorHAnsi"/>
          <w:sz w:val="24"/>
          <w:szCs w:val="24"/>
        </w:rPr>
      </w:pPr>
    </w:p>
    <w:p w14:paraId="0E58D1AB" w14:textId="1DE0BBA4" w:rsidR="00E22213" w:rsidRPr="003868C5" w:rsidRDefault="00E22213" w:rsidP="00E22213">
      <w:pPr>
        <w:pStyle w:val="Akapitzlist"/>
        <w:numPr>
          <w:ilvl w:val="0"/>
          <w:numId w:val="4"/>
        </w:numPr>
        <w:spacing w:after="160" w:line="259" w:lineRule="auto"/>
        <w:jc w:val="both"/>
        <w:rPr>
          <w:rFonts w:asciiTheme="majorHAnsi" w:hAnsiTheme="majorHAnsi"/>
          <w:b/>
          <w:sz w:val="24"/>
          <w:szCs w:val="24"/>
        </w:rPr>
      </w:pPr>
      <w:r w:rsidRPr="003868C5">
        <w:rPr>
          <w:rFonts w:asciiTheme="majorHAnsi" w:hAnsiTheme="majorHAnsi"/>
          <w:b/>
          <w:sz w:val="24"/>
          <w:szCs w:val="24"/>
        </w:rPr>
        <w:t xml:space="preserve">Wymiar </w:t>
      </w:r>
      <w:r w:rsidR="00EA4BE5" w:rsidRPr="003964B0">
        <w:rPr>
          <w:rFonts w:asciiTheme="majorHAnsi" w:hAnsiTheme="majorHAnsi"/>
          <w:b/>
          <w:sz w:val="24"/>
          <w:szCs w:val="24"/>
        </w:rPr>
        <w:t xml:space="preserve">i miejsce realizacji </w:t>
      </w:r>
      <w:r w:rsidRPr="003868C5">
        <w:rPr>
          <w:rFonts w:asciiTheme="majorHAnsi" w:hAnsiTheme="majorHAnsi"/>
          <w:b/>
          <w:sz w:val="24"/>
          <w:szCs w:val="24"/>
        </w:rPr>
        <w:t xml:space="preserve">praktyk </w:t>
      </w:r>
    </w:p>
    <w:p w14:paraId="218BF06F" w14:textId="77777777" w:rsidR="00EA4BE5" w:rsidRDefault="00E22213" w:rsidP="00E22213">
      <w:pPr>
        <w:ind w:left="360"/>
        <w:jc w:val="both"/>
        <w:rPr>
          <w:rFonts w:asciiTheme="majorHAnsi" w:hAnsiTheme="majorHAnsi"/>
          <w:sz w:val="24"/>
          <w:szCs w:val="24"/>
        </w:rPr>
      </w:pPr>
      <w:bookmarkStart w:id="0" w:name="_Hlk203644360"/>
      <w:r w:rsidRPr="004E7E12">
        <w:rPr>
          <w:rFonts w:asciiTheme="majorHAnsi" w:hAnsiTheme="majorHAnsi"/>
          <w:sz w:val="24"/>
          <w:szCs w:val="24"/>
        </w:rPr>
        <w:t xml:space="preserve">Wymagany wymiar praktyk na kierunku </w:t>
      </w:r>
      <w:r w:rsidR="00EA4BE5">
        <w:rPr>
          <w:rFonts w:asciiTheme="majorHAnsi" w:hAnsiTheme="majorHAnsi"/>
          <w:sz w:val="24"/>
          <w:szCs w:val="24"/>
        </w:rPr>
        <w:t>R</w:t>
      </w:r>
      <w:r w:rsidRPr="004E7E12">
        <w:rPr>
          <w:rFonts w:asciiTheme="majorHAnsi" w:hAnsiTheme="majorHAnsi"/>
          <w:sz w:val="24"/>
          <w:szCs w:val="24"/>
        </w:rPr>
        <w:t>esocjalizacja o profilu praktycznym wynosi</w:t>
      </w:r>
      <w:r w:rsidR="004E7E12" w:rsidRPr="004E7E12">
        <w:rPr>
          <w:rFonts w:asciiTheme="majorHAnsi" w:hAnsiTheme="majorHAnsi"/>
          <w:sz w:val="24"/>
          <w:szCs w:val="24"/>
        </w:rPr>
        <w:t xml:space="preserve"> łącznie 720 godzin </w:t>
      </w:r>
      <w:r w:rsidRPr="004E7E12">
        <w:rPr>
          <w:rFonts w:asciiTheme="majorHAnsi" w:hAnsiTheme="majorHAnsi"/>
          <w:sz w:val="24"/>
          <w:szCs w:val="24"/>
        </w:rPr>
        <w:t>praktyk realizowanych w instytucji</w:t>
      </w:r>
      <w:r w:rsidR="00EA4BE5">
        <w:rPr>
          <w:rFonts w:asciiTheme="majorHAnsi" w:hAnsiTheme="majorHAnsi"/>
          <w:sz w:val="24"/>
          <w:szCs w:val="24"/>
        </w:rPr>
        <w:t xml:space="preserve">, </w:t>
      </w:r>
      <w:r w:rsidRPr="004E7E12">
        <w:rPr>
          <w:rFonts w:asciiTheme="majorHAnsi" w:hAnsiTheme="majorHAnsi"/>
          <w:sz w:val="24"/>
          <w:szCs w:val="24"/>
        </w:rPr>
        <w:t>placówce</w:t>
      </w:r>
      <w:r w:rsidR="00EA4BE5">
        <w:rPr>
          <w:rFonts w:asciiTheme="majorHAnsi" w:hAnsiTheme="majorHAnsi"/>
          <w:sz w:val="24"/>
          <w:szCs w:val="24"/>
        </w:rPr>
        <w:t xml:space="preserve"> lub organizacji realizującej oddziaływania resocjalizacyjne lub profilaktyczne</w:t>
      </w:r>
      <w:r w:rsidRPr="004E7E12">
        <w:rPr>
          <w:rFonts w:asciiTheme="majorHAnsi" w:hAnsiTheme="majorHAnsi"/>
          <w:sz w:val="24"/>
          <w:szCs w:val="24"/>
        </w:rPr>
        <w:t>.</w:t>
      </w:r>
    </w:p>
    <w:p w14:paraId="1675EF27" w14:textId="00A0E9B8" w:rsidR="00EA4BE5" w:rsidRPr="003964B0" w:rsidRDefault="003964B0" w:rsidP="003964B0">
      <w:pPr>
        <w:pStyle w:val="Akapitzlist"/>
        <w:spacing w:after="120" w:line="360" w:lineRule="auto"/>
        <w:ind w:left="426"/>
        <w:jc w:val="both"/>
        <w:rPr>
          <w:rFonts w:asciiTheme="majorHAnsi" w:hAnsiTheme="majorHAnsi" w:cstheme="minorHAnsi"/>
          <w:sz w:val="24"/>
          <w:szCs w:val="24"/>
        </w:rPr>
      </w:pPr>
      <w:bookmarkStart w:id="1" w:name="_Hlk203681218"/>
      <w:r w:rsidRPr="003964B0">
        <w:rPr>
          <w:rFonts w:asciiTheme="majorHAnsi" w:hAnsiTheme="majorHAnsi" w:cstheme="minorHAnsi"/>
          <w:sz w:val="24"/>
          <w:szCs w:val="24"/>
        </w:rPr>
        <w:lastRenderedPageBreak/>
        <w:t xml:space="preserve">Zalecane miejsce odbywania praktyki zawodowej przez studentów kierunku Resocjalizacja to m.in.: </w:t>
      </w:r>
      <w:r w:rsidR="00EA4BE5" w:rsidRPr="003964B0">
        <w:rPr>
          <w:rFonts w:asciiTheme="majorHAnsi" w:hAnsiTheme="majorHAnsi"/>
          <w:sz w:val="24"/>
          <w:szCs w:val="24"/>
        </w:rPr>
        <w:t xml:space="preserve">zakłady karne, </w:t>
      </w:r>
      <w:r w:rsidRPr="003964B0">
        <w:rPr>
          <w:rFonts w:asciiTheme="majorHAnsi" w:hAnsiTheme="majorHAnsi"/>
          <w:sz w:val="24"/>
          <w:szCs w:val="24"/>
        </w:rPr>
        <w:t xml:space="preserve">sądy, </w:t>
      </w:r>
      <w:r w:rsidR="00EA4BE5" w:rsidRPr="003964B0">
        <w:rPr>
          <w:rFonts w:asciiTheme="majorHAnsi" w:hAnsiTheme="majorHAnsi"/>
          <w:sz w:val="24"/>
          <w:szCs w:val="24"/>
        </w:rPr>
        <w:t xml:space="preserve">młodzieżowe ośrodki wychowawcze, </w:t>
      </w:r>
      <w:r w:rsidR="00456C36" w:rsidRPr="003964B0">
        <w:rPr>
          <w:rFonts w:asciiTheme="majorHAnsi" w:hAnsiTheme="majorHAnsi"/>
          <w:sz w:val="24"/>
          <w:szCs w:val="24"/>
        </w:rPr>
        <w:t xml:space="preserve">okręgowe ośrodki wychowawcze, </w:t>
      </w:r>
      <w:r w:rsidR="00EA4BE5" w:rsidRPr="003964B0">
        <w:rPr>
          <w:rFonts w:asciiTheme="majorHAnsi" w:hAnsiTheme="majorHAnsi"/>
          <w:sz w:val="24"/>
          <w:szCs w:val="24"/>
        </w:rPr>
        <w:t>młodzieżowe ośrodki socjoterapii zakłady poprawcze, schroniska dla nieletnich, policyjne izby dziecka, zespoły kuratorskiej służby sądowej, kuratorskie ośrodki pracy z młodzieżą,</w:t>
      </w:r>
      <w:r w:rsidR="00456C36" w:rsidRPr="003964B0">
        <w:rPr>
          <w:rFonts w:asciiTheme="majorHAnsi" w:hAnsiTheme="majorHAnsi"/>
          <w:sz w:val="24"/>
          <w:szCs w:val="24"/>
        </w:rPr>
        <w:t xml:space="preserve"> ośrodki leczenia uzależnień, </w:t>
      </w:r>
      <w:r w:rsidR="00EA4BE5" w:rsidRPr="003964B0">
        <w:rPr>
          <w:rFonts w:asciiTheme="majorHAnsi" w:hAnsiTheme="majorHAnsi"/>
          <w:sz w:val="24"/>
          <w:szCs w:val="24"/>
        </w:rPr>
        <w:t xml:space="preserve">policja, świetlice socjoterapeutyczne, </w:t>
      </w:r>
      <w:r w:rsidR="007D08ED" w:rsidRPr="003964B0">
        <w:rPr>
          <w:rFonts w:asciiTheme="majorHAnsi" w:hAnsiTheme="majorHAnsi"/>
          <w:sz w:val="24"/>
          <w:szCs w:val="24"/>
        </w:rPr>
        <w:t>fundacje i stowarzyszenia zajmujące się pracą postpenitencjarną, pracą ze sprawcami przemocy z osobami w kryzysie bezdomności i inne (po konsultacji w opiekunem praktyk)</w:t>
      </w:r>
    </w:p>
    <w:bookmarkEnd w:id="0"/>
    <w:bookmarkEnd w:id="1"/>
    <w:p w14:paraId="3EFF836E" w14:textId="77777777" w:rsidR="00BB0829" w:rsidRPr="003964B0" w:rsidRDefault="00BB0829" w:rsidP="003964B0">
      <w:pPr>
        <w:spacing w:line="360" w:lineRule="auto"/>
        <w:ind w:left="360"/>
        <w:jc w:val="both"/>
        <w:rPr>
          <w:rFonts w:asciiTheme="majorHAnsi" w:hAnsiTheme="majorHAnsi"/>
          <w:sz w:val="24"/>
          <w:szCs w:val="24"/>
        </w:rPr>
      </w:pPr>
    </w:p>
    <w:p w14:paraId="256CE1FB" w14:textId="77777777" w:rsidR="00E22213" w:rsidRPr="003868C5" w:rsidRDefault="00E22213" w:rsidP="00E22213">
      <w:pPr>
        <w:pStyle w:val="Akapitzlist"/>
        <w:numPr>
          <w:ilvl w:val="0"/>
          <w:numId w:val="4"/>
        </w:numPr>
        <w:spacing w:after="160" w:line="259" w:lineRule="auto"/>
        <w:jc w:val="both"/>
        <w:rPr>
          <w:rFonts w:asciiTheme="majorHAnsi" w:hAnsiTheme="majorHAnsi"/>
          <w:b/>
          <w:sz w:val="24"/>
          <w:szCs w:val="24"/>
        </w:rPr>
      </w:pPr>
      <w:bookmarkStart w:id="2" w:name="_Hlk203681950"/>
      <w:r w:rsidRPr="003868C5">
        <w:rPr>
          <w:rFonts w:asciiTheme="majorHAnsi" w:hAnsiTheme="majorHAnsi"/>
          <w:b/>
          <w:sz w:val="24"/>
          <w:szCs w:val="24"/>
        </w:rPr>
        <w:t xml:space="preserve">Umiejscowienie praktyk w planie studiów </w:t>
      </w:r>
    </w:p>
    <w:p w14:paraId="4DC52611" w14:textId="3948624C" w:rsidR="007D08ED" w:rsidRDefault="007D08ED" w:rsidP="007D08ED">
      <w:pPr>
        <w:ind w:left="360"/>
        <w:jc w:val="both"/>
        <w:rPr>
          <w:rFonts w:asciiTheme="majorHAnsi" w:hAnsiTheme="majorHAnsi"/>
          <w:sz w:val="24"/>
          <w:szCs w:val="24"/>
        </w:rPr>
      </w:pPr>
      <w:bookmarkStart w:id="3" w:name="_Hlk203681444"/>
      <w:bookmarkEnd w:id="2"/>
      <w:r>
        <w:rPr>
          <w:rFonts w:asciiTheme="majorHAnsi" w:hAnsiTheme="majorHAnsi"/>
          <w:sz w:val="24"/>
          <w:szCs w:val="24"/>
        </w:rPr>
        <w:t xml:space="preserve">Praktyka w wymiarze 720 godzin podzielona jest w </w:t>
      </w:r>
      <w:r w:rsidR="00C92A8E">
        <w:rPr>
          <w:rFonts w:asciiTheme="majorHAnsi" w:hAnsiTheme="majorHAnsi"/>
          <w:sz w:val="24"/>
          <w:szCs w:val="24"/>
        </w:rPr>
        <w:t xml:space="preserve">programie </w:t>
      </w:r>
      <w:r>
        <w:rPr>
          <w:rFonts w:asciiTheme="majorHAnsi" w:hAnsiTheme="majorHAnsi"/>
          <w:sz w:val="24"/>
          <w:szCs w:val="24"/>
        </w:rPr>
        <w:t>studiów na dwie części:</w:t>
      </w:r>
    </w:p>
    <w:bookmarkEnd w:id="3"/>
    <w:p w14:paraId="1F52287A" w14:textId="7F829F0F" w:rsidR="007D08ED" w:rsidRDefault="007D08ED" w:rsidP="007D08ED">
      <w:pPr>
        <w:pStyle w:val="Akapitzlist"/>
        <w:numPr>
          <w:ilvl w:val="0"/>
          <w:numId w:val="9"/>
        </w:numPr>
        <w:jc w:val="both"/>
        <w:rPr>
          <w:rFonts w:asciiTheme="majorHAnsi" w:hAnsiTheme="majorHAnsi"/>
          <w:sz w:val="24"/>
          <w:szCs w:val="24"/>
        </w:rPr>
      </w:pPr>
      <w:r>
        <w:rPr>
          <w:rFonts w:asciiTheme="majorHAnsi" w:hAnsiTheme="majorHAnsi"/>
          <w:sz w:val="24"/>
          <w:szCs w:val="24"/>
        </w:rPr>
        <w:t>Praktyka resocjalizacyjna I (360 godzin) przypisana w programie studiów do 5 semestru (14 punktów ECTS),</w:t>
      </w:r>
    </w:p>
    <w:p w14:paraId="2DE7A30B" w14:textId="48B55519" w:rsidR="007D08ED" w:rsidRPr="004E7E12" w:rsidRDefault="007D08ED" w:rsidP="007D08ED">
      <w:pPr>
        <w:pStyle w:val="Akapitzlist"/>
        <w:numPr>
          <w:ilvl w:val="0"/>
          <w:numId w:val="9"/>
        </w:numPr>
        <w:jc w:val="both"/>
        <w:rPr>
          <w:rFonts w:asciiTheme="majorHAnsi" w:hAnsiTheme="majorHAnsi"/>
          <w:sz w:val="24"/>
          <w:szCs w:val="24"/>
        </w:rPr>
      </w:pPr>
      <w:r>
        <w:rPr>
          <w:rFonts w:asciiTheme="majorHAnsi" w:hAnsiTheme="majorHAnsi"/>
          <w:sz w:val="24"/>
          <w:szCs w:val="24"/>
        </w:rPr>
        <w:t>Praktyka resocjalizacyjna II (360 godzin) przypisana w programie studiów do 6 semestru (14 punktów ECTS),</w:t>
      </w:r>
    </w:p>
    <w:p w14:paraId="2A66A4DB" w14:textId="77777777" w:rsidR="007D08ED" w:rsidRDefault="007D08ED" w:rsidP="007D08ED">
      <w:pPr>
        <w:ind w:left="360"/>
        <w:jc w:val="both"/>
        <w:rPr>
          <w:rFonts w:asciiTheme="majorHAnsi" w:hAnsiTheme="majorHAnsi"/>
          <w:sz w:val="24"/>
          <w:szCs w:val="24"/>
        </w:rPr>
      </w:pPr>
      <w:bookmarkStart w:id="4" w:name="_Hlk203682158"/>
      <w:r>
        <w:rPr>
          <w:rFonts w:asciiTheme="majorHAnsi" w:hAnsiTheme="majorHAnsi"/>
          <w:sz w:val="24"/>
          <w:szCs w:val="24"/>
        </w:rPr>
        <w:t>Każda z p</w:t>
      </w:r>
      <w:r w:rsidRPr="004E7E12">
        <w:rPr>
          <w:rFonts w:asciiTheme="majorHAnsi" w:hAnsiTheme="majorHAnsi"/>
          <w:sz w:val="24"/>
          <w:szCs w:val="24"/>
        </w:rPr>
        <w:t>raktyk mo</w:t>
      </w:r>
      <w:r>
        <w:rPr>
          <w:rFonts w:asciiTheme="majorHAnsi" w:hAnsiTheme="majorHAnsi"/>
          <w:sz w:val="24"/>
          <w:szCs w:val="24"/>
        </w:rPr>
        <w:t xml:space="preserve">że być realizowana </w:t>
      </w:r>
      <w:r w:rsidRPr="004E7E12">
        <w:rPr>
          <w:rFonts w:asciiTheme="majorHAnsi" w:hAnsiTheme="majorHAnsi"/>
          <w:sz w:val="24"/>
          <w:szCs w:val="24"/>
        </w:rPr>
        <w:t xml:space="preserve">w więcej niż jednej instytucji lub placówce, lecz łączna liczba zrealizowanych godzin nie może być mniejsza niż </w:t>
      </w:r>
      <w:r>
        <w:rPr>
          <w:rFonts w:asciiTheme="majorHAnsi" w:hAnsiTheme="majorHAnsi"/>
          <w:sz w:val="24"/>
          <w:szCs w:val="24"/>
        </w:rPr>
        <w:t>720 godzin</w:t>
      </w:r>
      <w:r w:rsidRPr="004E7E12">
        <w:rPr>
          <w:rFonts w:asciiTheme="majorHAnsi" w:hAnsiTheme="majorHAnsi"/>
          <w:sz w:val="24"/>
          <w:szCs w:val="24"/>
        </w:rPr>
        <w:t xml:space="preserve">. </w:t>
      </w:r>
    </w:p>
    <w:p w14:paraId="06D25ADE" w14:textId="6DE6DB70" w:rsidR="007D08ED" w:rsidRPr="003868C5" w:rsidRDefault="007D08ED" w:rsidP="007D08ED">
      <w:pPr>
        <w:ind w:left="360"/>
        <w:jc w:val="both"/>
        <w:rPr>
          <w:rFonts w:asciiTheme="majorHAnsi" w:hAnsiTheme="majorHAnsi"/>
          <w:sz w:val="24"/>
          <w:szCs w:val="24"/>
        </w:rPr>
      </w:pPr>
      <w:r w:rsidRPr="003868C5">
        <w:rPr>
          <w:rFonts w:asciiTheme="majorHAnsi" w:hAnsiTheme="majorHAnsi"/>
          <w:sz w:val="24"/>
          <w:szCs w:val="24"/>
        </w:rPr>
        <w:t>Praktyki zawodowe w instytucji</w:t>
      </w:r>
      <w:r>
        <w:rPr>
          <w:rFonts w:asciiTheme="majorHAnsi" w:hAnsiTheme="majorHAnsi"/>
          <w:sz w:val="24"/>
          <w:szCs w:val="24"/>
        </w:rPr>
        <w:t xml:space="preserve">, </w:t>
      </w:r>
      <w:r w:rsidRPr="003868C5">
        <w:rPr>
          <w:rFonts w:asciiTheme="majorHAnsi" w:hAnsiTheme="majorHAnsi"/>
          <w:sz w:val="24"/>
          <w:szCs w:val="24"/>
        </w:rPr>
        <w:t>placówce</w:t>
      </w:r>
      <w:r>
        <w:rPr>
          <w:rFonts w:asciiTheme="majorHAnsi" w:hAnsiTheme="majorHAnsi"/>
          <w:sz w:val="24"/>
          <w:szCs w:val="24"/>
        </w:rPr>
        <w:t xml:space="preserve"> lub organizacji</w:t>
      </w:r>
      <w:r w:rsidRPr="003868C5">
        <w:rPr>
          <w:rFonts w:asciiTheme="majorHAnsi" w:hAnsiTheme="majorHAnsi"/>
          <w:sz w:val="24"/>
          <w:szCs w:val="24"/>
        </w:rPr>
        <w:t xml:space="preserve"> mogą być realizowane </w:t>
      </w:r>
      <w:r>
        <w:rPr>
          <w:rFonts w:asciiTheme="majorHAnsi" w:hAnsiTheme="majorHAnsi"/>
          <w:sz w:val="24"/>
          <w:szCs w:val="24"/>
        </w:rPr>
        <w:t xml:space="preserve">począwszy </w:t>
      </w:r>
      <w:r w:rsidRPr="003868C5">
        <w:rPr>
          <w:rFonts w:asciiTheme="majorHAnsi" w:hAnsiTheme="majorHAnsi"/>
          <w:sz w:val="24"/>
          <w:szCs w:val="24"/>
        </w:rPr>
        <w:t xml:space="preserve">od trzeciego semestru studiów. </w:t>
      </w:r>
    </w:p>
    <w:p w14:paraId="4EF4B9A2" w14:textId="0C9E576C" w:rsidR="007D08ED" w:rsidRPr="003868C5" w:rsidRDefault="007D08ED" w:rsidP="007D08ED">
      <w:pPr>
        <w:ind w:left="360"/>
        <w:jc w:val="both"/>
        <w:rPr>
          <w:rFonts w:asciiTheme="majorHAnsi" w:hAnsiTheme="majorHAnsi"/>
          <w:sz w:val="24"/>
          <w:szCs w:val="24"/>
        </w:rPr>
      </w:pPr>
      <w:r w:rsidRPr="003868C5">
        <w:rPr>
          <w:rFonts w:asciiTheme="majorHAnsi" w:hAnsiTheme="majorHAnsi"/>
          <w:sz w:val="24"/>
          <w:szCs w:val="24"/>
        </w:rPr>
        <w:t xml:space="preserve">Rozlicznie </w:t>
      </w:r>
      <w:r>
        <w:rPr>
          <w:rFonts w:asciiTheme="majorHAnsi" w:hAnsiTheme="majorHAnsi"/>
          <w:sz w:val="24"/>
          <w:szCs w:val="24"/>
        </w:rPr>
        <w:t xml:space="preserve">całego wymiaru </w:t>
      </w:r>
      <w:r w:rsidRPr="003868C5">
        <w:rPr>
          <w:rFonts w:asciiTheme="majorHAnsi" w:hAnsiTheme="majorHAnsi"/>
          <w:sz w:val="24"/>
          <w:szCs w:val="24"/>
        </w:rPr>
        <w:t xml:space="preserve">praktyk zawodowych następuje z końcem szóstego semestru studiów. </w:t>
      </w:r>
    </w:p>
    <w:bookmarkEnd w:id="4"/>
    <w:p w14:paraId="3ECF2074" w14:textId="77777777" w:rsidR="007D08ED" w:rsidRDefault="007D08ED" w:rsidP="007D08ED">
      <w:pPr>
        <w:ind w:left="360"/>
        <w:jc w:val="both"/>
        <w:rPr>
          <w:rFonts w:asciiTheme="majorHAnsi" w:hAnsiTheme="majorHAnsi"/>
          <w:sz w:val="24"/>
          <w:szCs w:val="24"/>
        </w:rPr>
      </w:pPr>
    </w:p>
    <w:p w14:paraId="2DC5E928" w14:textId="77777777" w:rsidR="00E22213" w:rsidRPr="003868C5" w:rsidRDefault="00E22213" w:rsidP="00E22213">
      <w:pPr>
        <w:pStyle w:val="Akapitzlist"/>
        <w:numPr>
          <w:ilvl w:val="0"/>
          <w:numId w:val="4"/>
        </w:numPr>
        <w:spacing w:after="160" w:line="259" w:lineRule="auto"/>
        <w:jc w:val="both"/>
        <w:rPr>
          <w:rFonts w:asciiTheme="majorHAnsi" w:hAnsiTheme="majorHAnsi"/>
          <w:b/>
          <w:sz w:val="24"/>
          <w:szCs w:val="24"/>
        </w:rPr>
      </w:pPr>
      <w:r w:rsidRPr="003868C5">
        <w:rPr>
          <w:rFonts w:asciiTheme="majorHAnsi" w:hAnsiTheme="majorHAnsi"/>
          <w:b/>
          <w:sz w:val="24"/>
          <w:szCs w:val="24"/>
        </w:rPr>
        <w:t xml:space="preserve">Metody weryfikacji i oceny osiągnięcia przez studentów efektów uczenia się zakładanych dla praktyk </w:t>
      </w:r>
    </w:p>
    <w:p w14:paraId="413E1428" w14:textId="5E360AA2" w:rsidR="00EA4BE5" w:rsidRDefault="00EA4BE5" w:rsidP="00E22213">
      <w:pPr>
        <w:ind w:left="360"/>
        <w:jc w:val="both"/>
        <w:rPr>
          <w:rFonts w:asciiTheme="majorHAnsi" w:hAnsiTheme="majorHAnsi"/>
          <w:sz w:val="24"/>
          <w:szCs w:val="24"/>
        </w:rPr>
      </w:pPr>
      <w:r w:rsidRPr="00EA4BE5">
        <w:rPr>
          <w:rFonts w:asciiTheme="majorHAnsi" w:hAnsiTheme="majorHAnsi"/>
          <w:sz w:val="24"/>
          <w:szCs w:val="24"/>
        </w:rPr>
        <w:t>Praktyka studenta odbywa się w instytucji lub placówce zatwierdzonej przez uczelnianego opiekuna praktyk.</w:t>
      </w:r>
    </w:p>
    <w:p w14:paraId="1C8E6D30" w14:textId="7DDD72AC" w:rsidR="00E22213" w:rsidRPr="00165DF7" w:rsidRDefault="00E22213" w:rsidP="00E22213">
      <w:pPr>
        <w:ind w:left="360"/>
        <w:jc w:val="both"/>
        <w:rPr>
          <w:rFonts w:asciiTheme="majorHAnsi" w:hAnsiTheme="majorHAnsi"/>
          <w:color w:val="EE0000"/>
          <w:sz w:val="24"/>
          <w:szCs w:val="24"/>
        </w:rPr>
      </w:pPr>
      <w:r w:rsidRPr="003868C5">
        <w:rPr>
          <w:rFonts w:asciiTheme="majorHAnsi" w:hAnsiTheme="majorHAnsi"/>
          <w:sz w:val="24"/>
          <w:szCs w:val="24"/>
        </w:rPr>
        <w:t>Weryfikacji osiągnięcia zakładanych dla praktyki poszczególnych efektów uczenia się dokonuje każdorazowo opiekun praktyk</w:t>
      </w:r>
      <w:r w:rsidR="00165DF7">
        <w:rPr>
          <w:rFonts w:asciiTheme="majorHAnsi" w:hAnsiTheme="majorHAnsi"/>
          <w:sz w:val="24"/>
          <w:szCs w:val="24"/>
        </w:rPr>
        <w:t xml:space="preserve"> w placówce lub instytucji</w:t>
      </w:r>
      <w:r w:rsidR="003964B0">
        <w:rPr>
          <w:rFonts w:asciiTheme="majorHAnsi" w:hAnsiTheme="majorHAnsi"/>
          <w:sz w:val="24"/>
          <w:szCs w:val="24"/>
        </w:rPr>
        <w:t>.</w:t>
      </w:r>
      <w:r w:rsidR="00165DF7">
        <w:rPr>
          <w:rFonts w:asciiTheme="majorHAnsi" w:hAnsiTheme="majorHAnsi"/>
          <w:sz w:val="24"/>
          <w:szCs w:val="24"/>
        </w:rPr>
        <w:t xml:space="preserve"> </w:t>
      </w:r>
    </w:p>
    <w:p w14:paraId="1EFF931F" w14:textId="367C1526"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lastRenderedPageBreak/>
        <w:t xml:space="preserve">W </w:t>
      </w:r>
      <w:r w:rsidR="00BF7F49">
        <w:rPr>
          <w:rFonts w:asciiTheme="majorHAnsi" w:hAnsiTheme="majorHAnsi"/>
          <w:sz w:val="24"/>
          <w:szCs w:val="24"/>
        </w:rPr>
        <w:t>d</w:t>
      </w:r>
      <w:r w:rsidRPr="003868C5">
        <w:rPr>
          <w:rFonts w:asciiTheme="majorHAnsi" w:hAnsiTheme="majorHAnsi"/>
          <w:sz w:val="24"/>
          <w:szCs w:val="24"/>
        </w:rPr>
        <w:t xml:space="preserve">zienniczku praktyk student wpisuje każdego dnia czynności i zadania, które wykonuje oraz przyporządkowuje im odpowiedni kod efektów uczenia się. Do danej czynności może być przyporządkowany więcej niż jeden efekt uczenia się. </w:t>
      </w:r>
    </w:p>
    <w:p w14:paraId="22D473AC" w14:textId="14B99117" w:rsidR="00BF7F49" w:rsidRDefault="00BF7F49" w:rsidP="00E22213">
      <w:pPr>
        <w:ind w:left="360"/>
        <w:jc w:val="both"/>
        <w:rPr>
          <w:rFonts w:asciiTheme="majorHAnsi" w:hAnsiTheme="majorHAnsi"/>
          <w:sz w:val="24"/>
          <w:szCs w:val="24"/>
        </w:rPr>
      </w:pPr>
      <w:r>
        <w:rPr>
          <w:rFonts w:asciiTheme="majorHAnsi" w:hAnsiTheme="majorHAnsi"/>
          <w:sz w:val="24"/>
          <w:szCs w:val="24"/>
        </w:rPr>
        <w:t>O</w:t>
      </w:r>
      <w:r w:rsidR="00E22213" w:rsidRPr="003868C5">
        <w:rPr>
          <w:rFonts w:asciiTheme="majorHAnsi" w:hAnsiTheme="majorHAnsi"/>
          <w:sz w:val="24"/>
          <w:szCs w:val="24"/>
        </w:rPr>
        <w:t>piekun praktyk</w:t>
      </w:r>
      <w:r>
        <w:rPr>
          <w:rFonts w:asciiTheme="majorHAnsi" w:hAnsiTheme="majorHAnsi"/>
          <w:sz w:val="24"/>
          <w:szCs w:val="24"/>
        </w:rPr>
        <w:t xml:space="preserve"> w placówce lub instytucji</w:t>
      </w:r>
      <w:r w:rsidR="00E22213" w:rsidRPr="003868C5">
        <w:rPr>
          <w:rFonts w:asciiTheme="majorHAnsi" w:hAnsiTheme="majorHAnsi"/>
          <w:sz w:val="24"/>
          <w:szCs w:val="24"/>
        </w:rPr>
        <w:t xml:space="preserve"> czuwa nad poprawnością przyporządkowania efektów uczenia się do danej czynności lub zadania wykonywanego przez studenta. </w:t>
      </w:r>
    </w:p>
    <w:p w14:paraId="4DBBC714" w14:textId="71D10A40" w:rsidR="00E22213" w:rsidRPr="003868C5" w:rsidRDefault="00BF7F49" w:rsidP="00E22213">
      <w:pPr>
        <w:ind w:left="360"/>
        <w:jc w:val="both"/>
        <w:rPr>
          <w:rFonts w:asciiTheme="majorHAnsi" w:hAnsiTheme="majorHAnsi"/>
          <w:sz w:val="24"/>
          <w:szCs w:val="24"/>
        </w:rPr>
      </w:pPr>
      <w:r>
        <w:rPr>
          <w:rFonts w:asciiTheme="majorHAnsi" w:hAnsiTheme="majorHAnsi"/>
          <w:sz w:val="24"/>
          <w:szCs w:val="24"/>
        </w:rPr>
        <w:t>O</w:t>
      </w:r>
      <w:r w:rsidRPr="003868C5">
        <w:rPr>
          <w:rFonts w:asciiTheme="majorHAnsi" w:hAnsiTheme="majorHAnsi"/>
          <w:sz w:val="24"/>
          <w:szCs w:val="24"/>
        </w:rPr>
        <w:t>piekun praktyk</w:t>
      </w:r>
      <w:r>
        <w:rPr>
          <w:rFonts w:asciiTheme="majorHAnsi" w:hAnsiTheme="majorHAnsi"/>
          <w:sz w:val="24"/>
          <w:szCs w:val="24"/>
        </w:rPr>
        <w:t xml:space="preserve"> w placówce lub instytucji</w:t>
      </w:r>
      <w:r w:rsidRPr="003868C5">
        <w:rPr>
          <w:rFonts w:asciiTheme="majorHAnsi" w:hAnsiTheme="majorHAnsi"/>
          <w:sz w:val="24"/>
          <w:szCs w:val="24"/>
        </w:rPr>
        <w:t xml:space="preserve"> </w:t>
      </w:r>
      <w:r w:rsidR="00E22213" w:rsidRPr="003868C5">
        <w:rPr>
          <w:rFonts w:asciiTheme="majorHAnsi" w:hAnsiTheme="majorHAnsi"/>
          <w:sz w:val="24"/>
          <w:szCs w:val="24"/>
        </w:rPr>
        <w:t xml:space="preserve">powierza studentowi wykonywanie takiego zakresu zadań i obowiązków, który jest zgodny z treściami programowymi opisanymi w niniejszym Programie praktyk, odpowiada specyfice pracy w danej instytucji lub placówce i umożliwia studentowi uzyskanie WSZYSTKICH zakładanych dla praktyki efektów uczenia się. </w:t>
      </w:r>
    </w:p>
    <w:p w14:paraId="37D13AA9" w14:textId="72DDFA1E" w:rsidR="00E22213" w:rsidRPr="003868C5" w:rsidRDefault="00BF7F49" w:rsidP="00E22213">
      <w:pPr>
        <w:ind w:left="360"/>
        <w:jc w:val="both"/>
        <w:rPr>
          <w:rFonts w:asciiTheme="majorHAnsi" w:hAnsiTheme="majorHAnsi"/>
          <w:sz w:val="24"/>
          <w:szCs w:val="24"/>
        </w:rPr>
      </w:pPr>
      <w:r>
        <w:rPr>
          <w:rFonts w:asciiTheme="majorHAnsi" w:hAnsiTheme="majorHAnsi"/>
          <w:sz w:val="24"/>
          <w:szCs w:val="24"/>
        </w:rPr>
        <w:t>O</w:t>
      </w:r>
      <w:r w:rsidRPr="003868C5">
        <w:rPr>
          <w:rFonts w:asciiTheme="majorHAnsi" w:hAnsiTheme="majorHAnsi"/>
          <w:sz w:val="24"/>
          <w:szCs w:val="24"/>
        </w:rPr>
        <w:t>piekun praktyk</w:t>
      </w:r>
      <w:r>
        <w:rPr>
          <w:rFonts w:asciiTheme="majorHAnsi" w:hAnsiTheme="majorHAnsi"/>
          <w:sz w:val="24"/>
          <w:szCs w:val="24"/>
        </w:rPr>
        <w:t xml:space="preserve"> w placówce lub instytucji</w:t>
      </w:r>
      <w:r w:rsidRPr="003868C5">
        <w:rPr>
          <w:rFonts w:asciiTheme="majorHAnsi" w:hAnsiTheme="majorHAnsi"/>
          <w:sz w:val="24"/>
          <w:szCs w:val="24"/>
        </w:rPr>
        <w:t xml:space="preserve"> </w:t>
      </w:r>
      <w:r w:rsidR="00E22213" w:rsidRPr="003868C5">
        <w:rPr>
          <w:rFonts w:asciiTheme="majorHAnsi" w:hAnsiTheme="majorHAnsi"/>
          <w:sz w:val="24"/>
          <w:szCs w:val="24"/>
        </w:rPr>
        <w:t xml:space="preserve">potwierdza osiągnięcie lub nieosiągnięcie związanych z danym zadaniem efektów uczenia się poprzez wstawienie w dzienniczku praktyk zaliczenia (zal.) bądź niezaliczenia (nzal.) określonego efektu lub efektów uczenia się, przypisanych do danej czynności lub zadania. </w:t>
      </w:r>
    </w:p>
    <w:p w14:paraId="70C42A8D" w14:textId="08F7EA9D" w:rsidR="00E22213" w:rsidRPr="003868C5" w:rsidRDefault="00BF7F49" w:rsidP="00E22213">
      <w:pPr>
        <w:ind w:left="360"/>
        <w:jc w:val="both"/>
        <w:rPr>
          <w:rFonts w:asciiTheme="majorHAnsi" w:hAnsiTheme="majorHAnsi"/>
          <w:sz w:val="24"/>
          <w:szCs w:val="24"/>
        </w:rPr>
      </w:pPr>
      <w:r>
        <w:rPr>
          <w:rFonts w:asciiTheme="majorHAnsi" w:hAnsiTheme="majorHAnsi"/>
          <w:sz w:val="24"/>
          <w:szCs w:val="24"/>
        </w:rPr>
        <w:t>O</w:t>
      </w:r>
      <w:r w:rsidRPr="003868C5">
        <w:rPr>
          <w:rFonts w:asciiTheme="majorHAnsi" w:hAnsiTheme="majorHAnsi"/>
          <w:sz w:val="24"/>
          <w:szCs w:val="24"/>
        </w:rPr>
        <w:t>piekun praktyk</w:t>
      </w:r>
      <w:r>
        <w:rPr>
          <w:rFonts w:asciiTheme="majorHAnsi" w:hAnsiTheme="majorHAnsi"/>
          <w:sz w:val="24"/>
          <w:szCs w:val="24"/>
        </w:rPr>
        <w:t xml:space="preserve"> w placówce lub instytucji </w:t>
      </w:r>
      <w:r w:rsidR="00E22213" w:rsidRPr="003868C5">
        <w:rPr>
          <w:rFonts w:asciiTheme="majorHAnsi" w:hAnsiTheme="majorHAnsi"/>
          <w:sz w:val="24"/>
          <w:szCs w:val="24"/>
        </w:rPr>
        <w:t xml:space="preserve">sporządza końcową opinię dotyczącą studenta i przebiegu praktyki. Może zamieścić tam swoje uwagi i sugestie. </w:t>
      </w:r>
    </w:p>
    <w:p w14:paraId="30A1562A" w14:textId="42B52D4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Uczelniany opiekun praktyk sprawuje bieżącą opiekę nad realizacją praktyk i analizuje merytorycznie zakres i specyfikę zadań zrealizowanych przez studenta podczas praktyki. Po zakończeniu praktyki uczelniany opiekun praktyk odbywa rozmowę ze studentem na temat praktyki, jej przebiegu i spostrzeżeń oraz doświadczeń studenta zdobytych podczas praktyki. Zapoznaje się z zawartością Dzienniczka praktyk, weryfikuje poprawność zliczenia liczby godzin praktyk. Ponadto, weryfikuje poprawność przypisania efektów uczenia się do czynności i zadań wykonywanych przez studenta podczas praktyki. Sprawdza, czy student osiągnął WSZYSTKIE efekty uczenia się zakładane dla praktyki. Analizuje końcową opinię o studencie i przebiegu praktyki, sporządzoną przez zakładowego opiekuna praktyk. W przypadku wątpliwości uczelniany opiekun praktyk rozstrzyga je w kontakcie ze studentem i/lub opiekunem praktyk</w:t>
      </w:r>
      <w:r w:rsidR="00BF7F49">
        <w:rPr>
          <w:rFonts w:asciiTheme="majorHAnsi" w:hAnsiTheme="majorHAnsi"/>
          <w:sz w:val="24"/>
          <w:szCs w:val="24"/>
        </w:rPr>
        <w:t xml:space="preserve"> w placówce lub instytucji</w:t>
      </w:r>
      <w:r w:rsidRPr="003868C5">
        <w:rPr>
          <w:rFonts w:asciiTheme="majorHAnsi" w:hAnsiTheme="majorHAnsi"/>
          <w:sz w:val="24"/>
          <w:szCs w:val="24"/>
        </w:rPr>
        <w:t xml:space="preserve">. </w:t>
      </w:r>
    </w:p>
    <w:p w14:paraId="38735550"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W oparciu o wszystkie zebrane w ten sposób dane uczelniany opiekun praktyk podejmuje decyzję o zaliczeniu bądź niezaliczeniu praktyk i wpisuje ją do protokołu. Protokół wraz z dokumentacją przebiegu praktyki (Porozumienie, Skierowanie, Dzienniczek) uczelniany opiekun praktyk przekazuje do Biura Obsługi Studenta.</w:t>
      </w:r>
    </w:p>
    <w:p w14:paraId="3B9C9F8D" w14:textId="77777777" w:rsidR="00E22213" w:rsidRPr="003868C5" w:rsidRDefault="00E22213" w:rsidP="00E22213">
      <w:pPr>
        <w:ind w:left="360"/>
        <w:jc w:val="both"/>
        <w:rPr>
          <w:rFonts w:asciiTheme="majorHAnsi" w:hAnsiTheme="majorHAnsi"/>
          <w:sz w:val="24"/>
          <w:szCs w:val="24"/>
        </w:rPr>
      </w:pPr>
    </w:p>
    <w:p w14:paraId="02A1B4A0" w14:textId="77777777" w:rsidR="00E22213" w:rsidRPr="003868C5" w:rsidRDefault="00E22213" w:rsidP="00E22213">
      <w:pPr>
        <w:pStyle w:val="Akapitzlist"/>
        <w:numPr>
          <w:ilvl w:val="0"/>
          <w:numId w:val="4"/>
        </w:numPr>
        <w:spacing w:after="160" w:line="259" w:lineRule="auto"/>
        <w:jc w:val="both"/>
        <w:rPr>
          <w:rFonts w:asciiTheme="majorHAnsi" w:hAnsiTheme="majorHAnsi"/>
          <w:b/>
          <w:sz w:val="24"/>
          <w:szCs w:val="24"/>
        </w:rPr>
      </w:pPr>
      <w:r w:rsidRPr="003868C5">
        <w:rPr>
          <w:rFonts w:asciiTheme="majorHAnsi" w:hAnsiTheme="majorHAnsi"/>
          <w:b/>
          <w:sz w:val="24"/>
          <w:szCs w:val="24"/>
        </w:rPr>
        <w:t xml:space="preserve">Sposób dokumentowania przebiegu praktyk i realizowanych w ich trakcie zadań </w:t>
      </w:r>
    </w:p>
    <w:p w14:paraId="109B0DC8"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lastRenderedPageBreak/>
        <w:t xml:space="preserve">Do obowiązkowej dokumentacji przebiegu praktyki należy imienne: </w:t>
      </w:r>
    </w:p>
    <w:p w14:paraId="276C7938" w14:textId="77777777" w:rsidR="00E22213" w:rsidRPr="003868C5" w:rsidRDefault="00E22213" w:rsidP="00C224CB">
      <w:pPr>
        <w:pStyle w:val="Akapitzlist"/>
        <w:numPr>
          <w:ilvl w:val="0"/>
          <w:numId w:val="2"/>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Skierowanie na praktyki, </w:t>
      </w:r>
    </w:p>
    <w:p w14:paraId="07730F5F" w14:textId="77777777" w:rsidR="00E22213" w:rsidRPr="003868C5" w:rsidRDefault="00E22213" w:rsidP="00C224CB">
      <w:pPr>
        <w:pStyle w:val="Akapitzlist"/>
        <w:numPr>
          <w:ilvl w:val="0"/>
          <w:numId w:val="2"/>
        </w:numPr>
        <w:spacing w:after="0" w:line="240" w:lineRule="auto"/>
        <w:ind w:left="1134"/>
        <w:jc w:val="both"/>
        <w:rPr>
          <w:rFonts w:asciiTheme="majorHAnsi" w:hAnsiTheme="majorHAnsi"/>
          <w:sz w:val="24"/>
          <w:szCs w:val="24"/>
        </w:rPr>
      </w:pPr>
      <w:r w:rsidRPr="003868C5">
        <w:rPr>
          <w:rFonts w:asciiTheme="majorHAnsi" w:hAnsiTheme="majorHAnsi"/>
          <w:sz w:val="24"/>
          <w:szCs w:val="24"/>
        </w:rPr>
        <w:t>Porozumienie o przeprowadzenie praktyki studenckiej dla danego studenta lub studentów,</w:t>
      </w:r>
    </w:p>
    <w:p w14:paraId="64216190" w14:textId="77777777" w:rsidR="00E22213" w:rsidRPr="003868C5" w:rsidRDefault="00E22213" w:rsidP="00C224CB">
      <w:pPr>
        <w:pStyle w:val="Akapitzlist"/>
        <w:numPr>
          <w:ilvl w:val="0"/>
          <w:numId w:val="2"/>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Dzienniczek praktyk, </w:t>
      </w:r>
    </w:p>
    <w:p w14:paraId="6FA8B809" w14:textId="77777777" w:rsidR="00E22213" w:rsidRPr="003868C5" w:rsidRDefault="00E22213" w:rsidP="00C224CB">
      <w:pPr>
        <w:pStyle w:val="Akapitzlist"/>
        <w:numPr>
          <w:ilvl w:val="0"/>
          <w:numId w:val="2"/>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Protokół zaliczenia praktyki. </w:t>
      </w:r>
    </w:p>
    <w:p w14:paraId="36A93299" w14:textId="77777777" w:rsidR="00E22213" w:rsidRPr="003868C5" w:rsidRDefault="00E22213" w:rsidP="00E22213">
      <w:pPr>
        <w:spacing w:after="0" w:line="240" w:lineRule="auto"/>
        <w:ind w:left="357"/>
        <w:jc w:val="both"/>
        <w:rPr>
          <w:rFonts w:asciiTheme="majorHAnsi" w:hAnsiTheme="majorHAnsi"/>
          <w:sz w:val="24"/>
          <w:szCs w:val="24"/>
        </w:rPr>
      </w:pPr>
    </w:p>
    <w:p w14:paraId="1406DED8"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Obowiązkowym sposobem dokumentacji przebiegu praktyki w instytucji lub placówce i realizowanych w jej trakcie zadań jest prowadzony przez studenta Dzienniczek praktyk. W Dzienniczku praktyk dokonuje się obowiązkowo następujących wpisów: </w:t>
      </w:r>
    </w:p>
    <w:p w14:paraId="669FADFA" w14:textId="77777777" w:rsidR="00E22213" w:rsidRPr="003868C5" w:rsidRDefault="00E22213" w:rsidP="00C224CB">
      <w:pPr>
        <w:pStyle w:val="Akapitzlist"/>
        <w:numPr>
          <w:ilvl w:val="0"/>
          <w:numId w:val="7"/>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data rozpoczęcia i zakończenia praktyki, </w:t>
      </w:r>
    </w:p>
    <w:p w14:paraId="16E241CA" w14:textId="1781FEB1" w:rsidR="00E22213" w:rsidRPr="003868C5" w:rsidRDefault="00E22213" w:rsidP="00C224CB">
      <w:pPr>
        <w:pStyle w:val="Akapitzlist"/>
        <w:numPr>
          <w:ilvl w:val="0"/>
          <w:numId w:val="7"/>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nazwa </w:t>
      </w:r>
      <w:r w:rsidR="00920CFB" w:rsidRPr="003868C5">
        <w:rPr>
          <w:rFonts w:asciiTheme="majorHAnsi" w:hAnsiTheme="majorHAnsi"/>
          <w:sz w:val="24"/>
          <w:szCs w:val="24"/>
        </w:rPr>
        <w:t>placówki/ instytucji/</w:t>
      </w:r>
      <w:r w:rsidRPr="003868C5">
        <w:rPr>
          <w:rFonts w:asciiTheme="majorHAnsi" w:hAnsiTheme="majorHAnsi"/>
          <w:sz w:val="24"/>
          <w:szCs w:val="24"/>
        </w:rPr>
        <w:t xml:space="preserve">jednostki, w której student odbywa praktykę, </w:t>
      </w:r>
    </w:p>
    <w:p w14:paraId="0102A06D" w14:textId="77777777" w:rsidR="00E22213" w:rsidRPr="003868C5" w:rsidRDefault="00E22213" w:rsidP="00C224CB">
      <w:pPr>
        <w:pStyle w:val="Akapitzlist"/>
        <w:numPr>
          <w:ilvl w:val="0"/>
          <w:numId w:val="7"/>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imię, nazwisko, stanowisko i kontakt do zakładowego opiekuna praktyk, </w:t>
      </w:r>
    </w:p>
    <w:p w14:paraId="5CD1385B" w14:textId="77777777" w:rsidR="00E22213" w:rsidRPr="003868C5" w:rsidRDefault="00E22213" w:rsidP="00C224CB">
      <w:pPr>
        <w:pStyle w:val="Akapitzlist"/>
        <w:numPr>
          <w:ilvl w:val="0"/>
          <w:numId w:val="7"/>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imię, nazwisko i stanowisko i kontakt do uczelnianego opiekuna praktyk, </w:t>
      </w:r>
    </w:p>
    <w:p w14:paraId="616BF531" w14:textId="77777777" w:rsidR="00E22213" w:rsidRPr="003868C5" w:rsidRDefault="00E22213" w:rsidP="00C224CB">
      <w:pPr>
        <w:pStyle w:val="Akapitzlist"/>
        <w:numPr>
          <w:ilvl w:val="0"/>
          <w:numId w:val="7"/>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wykaz efektów uczenia się zakładanych do osiągnięcia przez studenta podczas praktyki wraz z przypisanymi do nich kodami, </w:t>
      </w:r>
    </w:p>
    <w:p w14:paraId="05AA40F4" w14:textId="77777777" w:rsidR="00E22213" w:rsidRPr="003868C5" w:rsidRDefault="00E22213" w:rsidP="00C224CB">
      <w:pPr>
        <w:pStyle w:val="Akapitzlist"/>
        <w:numPr>
          <w:ilvl w:val="0"/>
          <w:numId w:val="7"/>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zakres powierzonych studentowi obowiązków lub zadań oraz pełnionych funkcji, </w:t>
      </w:r>
    </w:p>
    <w:p w14:paraId="6F8A968C" w14:textId="77777777" w:rsidR="00E22213" w:rsidRPr="003868C5" w:rsidRDefault="00E22213" w:rsidP="00C224CB">
      <w:pPr>
        <w:pStyle w:val="Akapitzlist"/>
        <w:numPr>
          <w:ilvl w:val="0"/>
          <w:numId w:val="7"/>
        </w:numPr>
        <w:spacing w:after="0" w:line="240" w:lineRule="auto"/>
        <w:ind w:left="1134"/>
        <w:jc w:val="both"/>
        <w:rPr>
          <w:rFonts w:asciiTheme="majorHAnsi" w:hAnsiTheme="majorHAnsi"/>
          <w:sz w:val="24"/>
          <w:szCs w:val="24"/>
        </w:rPr>
      </w:pPr>
      <w:r w:rsidRPr="003868C5">
        <w:rPr>
          <w:rFonts w:asciiTheme="majorHAnsi" w:hAnsiTheme="majorHAnsi"/>
          <w:sz w:val="24"/>
          <w:szCs w:val="24"/>
        </w:rPr>
        <w:t xml:space="preserve">dzienny zapis zadań powierzanych studentowi do realizacji wraz z odpowiadającymi im kodami efektów uczenia się, których osiągnięcie lub nieosiągnięcie potwierdza podpis zakładowego opiekuna praktyk lub innej osoby kontrolującej ich wykonanie, </w:t>
      </w:r>
    </w:p>
    <w:p w14:paraId="32BE64C2" w14:textId="77777777" w:rsidR="00E22213" w:rsidRPr="003868C5" w:rsidRDefault="00E22213" w:rsidP="00C224CB">
      <w:pPr>
        <w:pStyle w:val="Akapitzlist"/>
        <w:numPr>
          <w:ilvl w:val="0"/>
          <w:numId w:val="7"/>
        </w:numPr>
        <w:spacing w:after="0" w:line="240" w:lineRule="auto"/>
        <w:ind w:left="1134"/>
        <w:jc w:val="both"/>
        <w:rPr>
          <w:rFonts w:asciiTheme="majorHAnsi" w:hAnsiTheme="majorHAnsi"/>
          <w:sz w:val="24"/>
          <w:szCs w:val="24"/>
        </w:rPr>
      </w:pPr>
      <w:r w:rsidRPr="003868C5">
        <w:rPr>
          <w:rFonts w:asciiTheme="majorHAnsi" w:hAnsiTheme="majorHAnsi"/>
          <w:sz w:val="24"/>
          <w:szCs w:val="24"/>
        </w:rPr>
        <w:t>opinia końcowa i uwagi zakładowego opiekuna praktyk.</w:t>
      </w:r>
    </w:p>
    <w:p w14:paraId="4D2C2F88" w14:textId="77777777" w:rsidR="00E22213" w:rsidRPr="003868C5" w:rsidRDefault="00E22213" w:rsidP="00E22213">
      <w:pPr>
        <w:spacing w:after="0" w:line="240" w:lineRule="auto"/>
        <w:ind w:left="357"/>
        <w:jc w:val="both"/>
        <w:rPr>
          <w:rFonts w:asciiTheme="majorHAnsi" w:hAnsiTheme="majorHAnsi"/>
          <w:sz w:val="24"/>
          <w:szCs w:val="24"/>
        </w:rPr>
      </w:pPr>
    </w:p>
    <w:p w14:paraId="33285211" w14:textId="77777777" w:rsidR="00E22213" w:rsidRPr="003868C5" w:rsidRDefault="00E22213" w:rsidP="00E22213">
      <w:pPr>
        <w:spacing w:after="0" w:line="240" w:lineRule="auto"/>
        <w:ind w:left="357"/>
        <w:jc w:val="both"/>
        <w:rPr>
          <w:rFonts w:asciiTheme="majorHAnsi" w:hAnsiTheme="majorHAnsi"/>
          <w:sz w:val="24"/>
          <w:szCs w:val="24"/>
        </w:rPr>
      </w:pPr>
    </w:p>
    <w:p w14:paraId="2CE131F7" w14:textId="77777777" w:rsidR="00E22213" w:rsidRPr="003868C5" w:rsidRDefault="00E22213" w:rsidP="00E22213">
      <w:pPr>
        <w:pStyle w:val="Akapitzlist"/>
        <w:numPr>
          <w:ilvl w:val="0"/>
          <w:numId w:val="4"/>
        </w:numPr>
        <w:spacing w:after="160" w:line="259" w:lineRule="auto"/>
        <w:jc w:val="both"/>
        <w:rPr>
          <w:rFonts w:asciiTheme="majorHAnsi" w:hAnsiTheme="majorHAnsi"/>
          <w:b/>
          <w:sz w:val="24"/>
          <w:szCs w:val="24"/>
        </w:rPr>
      </w:pPr>
      <w:r w:rsidRPr="003868C5">
        <w:rPr>
          <w:rFonts w:asciiTheme="majorHAnsi" w:hAnsiTheme="majorHAnsi"/>
          <w:b/>
          <w:sz w:val="24"/>
          <w:szCs w:val="24"/>
        </w:rPr>
        <w:t xml:space="preserve">Kryteria, które muszą spełniać placówki, w których odbywają się praktyki </w:t>
      </w:r>
    </w:p>
    <w:p w14:paraId="564697C3" w14:textId="7C123EC3"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Miejscem praktyk może być instytucja lub placówka dająca możliwość odbywania praktyki. Typ umowy zatrudnienia specjalisty w zakresie resocjalizacji pełniącego funkcję opiekuna studenta w danej instytucji lub placówce nie jest istotny (może to być umowa o pracę, umowa zlecenia, samozatrudnienie itp.), ważne jest natomiast, by wymiar jego zatrudnienia umożliwiał sprawowanie bieżącej opieki nad studentem, obserwację jego pracy i weryfikację osiągnięcia zakładanych dla praktyki efektów uczenia się. Wskazane jest, aby specyfika miejsca praktyki i jej zadań była adekwatna do specjalności realizowanej przez studenta na uczelni</w:t>
      </w:r>
      <w:r w:rsidR="00BF7F49">
        <w:rPr>
          <w:rFonts w:asciiTheme="majorHAnsi" w:hAnsiTheme="majorHAnsi"/>
          <w:sz w:val="24"/>
          <w:szCs w:val="24"/>
        </w:rPr>
        <w:t>.</w:t>
      </w:r>
      <w:r w:rsidRPr="003868C5">
        <w:rPr>
          <w:rFonts w:asciiTheme="majorHAnsi" w:hAnsiTheme="majorHAnsi"/>
          <w:sz w:val="24"/>
          <w:szCs w:val="24"/>
        </w:rPr>
        <w:t xml:space="preserve"> </w:t>
      </w:r>
      <w:r w:rsidR="00BF7F49">
        <w:rPr>
          <w:rFonts w:asciiTheme="majorHAnsi" w:hAnsiTheme="majorHAnsi"/>
          <w:sz w:val="24"/>
          <w:szCs w:val="24"/>
        </w:rPr>
        <w:t>N</w:t>
      </w:r>
      <w:r w:rsidRPr="003868C5">
        <w:rPr>
          <w:rFonts w:asciiTheme="majorHAnsi" w:hAnsiTheme="majorHAnsi"/>
          <w:sz w:val="24"/>
          <w:szCs w:val="24"/>
        </w:rPr>
        <w:t xml:space="preserve">ie jest to jednak wymóg konieczny, jeśli jest odpowiednio uzasadniony przez studenta. </w:t>
      </w:r>
    </w:p>
    <w:p w14:paraId="6D38F52B"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Instytucje lub placówki, w których odbywają się praktyki stacjonarne muszą mieć odpowiednią infrastrukturę i wyposażenie umożliwiające realizację zadań zawodowych (np. wdrożone procedury decyzyjne, system obiegu dokumentów, strategie rozwoju itp.), </w:t>
      </w:r>
      <w:r w:rsidRPr="003868C5">
        <w:rPr>
          <w:rFonts w:asciiTheme="majorHAnsi" w:hAnsiTheme="majorHAnsi"/>
          <w:sz w:val="24"/>
          <w:szCs w:val="24"/>
        </w:rPr>
        <w:lastRenderedPageBreak/>
        <w:t xml:space="preserve">odpowiednio do specyfiki danej instytucji lub placówki. Instytucja lub placówka musi spełniać ogólne zasady bezpieczeństwa i higieny pracy. </w:t>
      </w:r>
    </w:p>
    <w:p w14:paraId="3D2270F3"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Weryfikacji spełniania powyższych kryteriów dokonuje przedstawiciel uczelni przed podpisaniem ogólnego Porozumienia z placówką o organizacji praktyk zawodowych. Uczelniani opiekunowie praktyk powinni utrzymywać bieżący i okolicznościowy kontakt z placówkami, z którymi uczelnia podpisała stałe Porozumienia, z jej kierownictwem. Uczelniany opiekun praktyk może odwiedzać tę placówkę, zwłaszcza w celu weryfikacji sposobu odbywania praktyki przez studenta lub w celu oceny spełniania przez placówkę wymaganych od niej standardów. Uczelniany opiekun praktyk powinien także każdorazowo, przy okazji rozmów ze studentami o miejscu odbywania przez nich praktyki, pytać o ich opinie o spostrzeżenia odnośnie kwalifikacji osób sprawujących nad nimi opiekę w palcówce, warunków pracy, sposobu traktowania, przestrzegania przepisów BHP i standardów. </w:t>
      </w:r>
    </w:p>
    <w:p w14:paraId="6D53FDB4"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W przypadku powzięcia informacji o jakichkolwiek niepokojących zjawiskach lub zastrzeżeniach związanych z miejscem odbywania praktyk, uczelniany opiekun praktyk powinien niezwłocznie osobiście je zweryfikować i przekazać do wiadomości Dziekana. W przypadku stwierdzenia rażących naruszeń warunków Porozumienia bądź niespełniania kryteriów wymaganych od takiej placówki, Rektor rozwiązuje Porozumienie z taką placówką. </w:t>
      </w:r>
    </w:p>
    <w:p w14:paraId="4A38E404" w14:textId="77777777" w:rsidR="00E22213" w:rsidRPr="003868C5" w:rsidRDefault="00E22213" w:rsidP="00E22213">
      <w:pPr>
        <w:ind w:left="360"/>
        <w:jc w:val="both"/>
        <w:rPr>
          <w:rFonts w:asciiTheme="majorHAnsi" w:hAnsiTheme="majorHAnsi"/>
          <w:sz w:val="24"/>
          <w:szCs w:val="24"/>
        </w:rPr>
      </w:pPr>
    </w:p>
    <w:p w14:paraId="03905096" w14:textId="77777777" w:rsidR="00E22213" w:rsidRPr="003868C5" w:rsidRDefault="00E22213" w:rsidP="00E22213">
      <w:pPr>
        <w:pStyle w:val="Akapitzlist"/>
        <w:numPr>
          <w:ilvl w:val="0"/>
          <w:numId w:val="4"/>
        </w:numPr>
        <w:spacing w:after="160" w:line="259" w:lineRule="auto"/>
        <w:jc w:val="both"/>
        <w:rPr>
          <w:rFonts w:asciiTheme="majorHAnsi" w:hAnsiTheme="majorHAnsi"/>
          <w:b/>
          <w:sz w:val="24"/>
          <w:szCs w:val="24"/>
        </w:rPr>
      </w:pPr>
      <w:r w:rsidRPr="003868C5">
        <w:rPr>
          <w:rFonts w:asciiTheme="majorHAnsi" w:hAnsiTheme="majorHAnsi"/>
          <w:b/>
          <w:sz w:val="24"/>
          <w:szCs w:val="24"/>
        </w:rPr>
        <w:t xml:space="preserve">Reguły zatwierdzania miejsca praktyki samodzielnie wybranego przez studenta </w:t>
      </w:r>
    </w:p>
    <w:p w14:paraId="527049E1"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Student może samodzielnie wybrać miejsce odbywania praktyki w trybie stacjonarnym. W takim przypadku, instytucja lub placówka musi spełniać wszystkie wymogi opisane w punkcie 8 niniejszego Programu praktyk zawodowych. Uczelniany opiekun praktyk analizuje adekwatność profilu, celów oraz zadań wybranej przez studenta placówki i ocenia, czy gwarantuje ona osiągnięcie przez studenta wszystkich zakładanych dla praktyki efektów uczenia się. W szczególności, uczelniany opiekun praktyk upewnia się, czy dana instytucja lub placówka zatrudnia osoby z wykształceniem kierunkowym, właściwym dla dyscypliny pedagogiki resocjalizacyjnej. Student zobowiązany jest do uzyskania zatwierdzenia miejsca praktyki przez opiekuna praktyk PRZED podjęciem praktyki. Formalnie, zatwierdzenie miejsca praktyki następuje poprzez podpisanie Skierowania na praktykę przez uczelnianego opiekuna praktyk. </w:t>
      </w:r>
    </w:p>
    <w:p w14:paraId="2021A124" w14:textId="77777777" w:rsidR="00456C36" w:rsidRPr="00E546FC" w:rsidRDefault="00E22213" w:rsidP="00E22213">
      <w:pPr>
        <w:pStyle w:val="Akapitzlist"/>
        <w:spacing w:after="120" w:line="240" w:lineRule="auto"/>
        <w:ind w:left="426" w:firstLine="425"/>
        <w:jc w:val="both"/>
        <w:rPr>
          <w:rFonts w:asciiTheme="majorHAnsi" w:hAnsiTheme="majorHAnsi" w:cstheme="minorHAnsi"/>
          <w:sz w:val="24"/>
          <w:szCs w:val="24"/>
        </w:rPr>
      </w:pPr>
      <w:r w:rsidRPr="00E546FC">
        <w:rPr>
          <w:rFonts w:asciiTheme="majorHAnsi" w:hAnsiTheme="majorHAnsi" w:cstheme="minorHAnsi"/>
          <w:sz w:val="24"/>
          <w:szCs w:val="24"/>
        </w:rPr>
        <w:t xml:space="preserve">Przedmiot realizowanych praktyk powinien być zbieżny z programem studiów na kierunku Resocjalizacja. </w:t>
      </w:r>
    </w:p>
    <w:p w14:paraId="171E7885" w14:textId="77777777" w:rsidR="003964B0" w:rsidRPr="000B6FEF" w:rsidRDefault="003964B0" w:rsidP="003964B0">
      <w:pPr>
        <w:pStyle w:val="pf0"/>
        <w:rPr>
          <w:rFonts w:asciiTheme="majorHAnsi" w:hAnsiTheme="majorHAnsi" w:cs="Arial"/>
        </w:rPr>
      </w:pPr>
      <w:r w:rsidRPr="000B6FEF">
        <w:rPr>
          <w:rStyle w:val="cf01"/>
          <w:rFonts w:asciiTheme="majorHAnsi" w:eastAsiaTheme="majorEastAsia" w:hAnsiTheme="majorHAnsi"/>
          <w:color w:val="auto"/>
          <w:sz w:val="24"/>
          <w:szCs w:val="24"/>
        </w:rPr>
        <w:lastRenderedPageBreak/>
        <w:t>Zalecane miejsca realizacji praktyk określono w punkcie 4.</w:t>
      </w:r>
    </w:p>
    <w:p w14:paraId="063BE26E" w14:textId="77777777" w:rsidR="00E22213" w:rsidRPr="003868C5" w:rsidRDefault="00E22213" w:rsidP="000B6FEF">
      <w:pPr>
        <w:jc w:val="both"/>
        <w:rPr>
          <w:rFonts w:asciiTheme="majorHAnsi" w:hAnsiTheme="majorHAnsi"/>
          <w:sz w:val="24"/>
          <w:szCs w:val="24"/>
        </w:rPr>
      </w:pPr>
    </w:p>
    <w:p w14:paraId="426A5520" w14:textId="77777777" w:rsidR="00E22213" w:rsidRPr="003868C5" w:rsidRDefault="00E22213" w:rsidP="00E22213">
      <w:pPr>
        <w:pStyle w:val="Akapitzlist"/>
        <w:numPr>
          <w:ilvl w:val="0"/>
          <w:numId w:val="4"/>
        </w:numPr>
        <w:spacing w:after="160" w:line="259" w:lineRule="auto"/>
        <w:jc w:val="both"/>
        <w:rPr>
          <w:rFonts w:asciiTheme="majorHAnsi" w:hAnsiTheme="majorHAnsi"/>
          <w:b/>
          <w:sz w:val="24"/>
          <w:szCs w:val="24"/>
        </w:rPr>
      </w:pPr>
      <w:r w:rsidRPr="003868C5">
        <w:rPr>
          <w:rFonts w:asciiTheme="majorHAnsi" w:hAnsiTheme="majorHAnsi"/>
          <w:b/>
          <w:sz w:val="24"/>
          <w:szCs w:val="24"/>
        </w:rPr>
        <w:t xml:space="preserve">Warunki kwalifikowania studenta na praktykę </w:t>
      </w:r>
    </w:p>
    <w:p w14:paraId="04508B30"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Ogólne zasady organizacji praktyk zawodowych, wzory niezbędnych dokumentów, zadania opiekunów praktyk oraz tryb zaliczania praktyk określa Regulamin Praktyk Zawodowych w Uniwersytecie Vizja (dawniej Akademii Ekonomiczno-Humanistycznej w Warszawie – Załącznik do Zarządzenia Rektora Nr 2/01/2025 z dnia 22 stycznia 2025 roku – </w:t>
      </w:r>
      <w:hyperlink r:id="rId7" w:history="1">
        <w:r w:rsidRPr="003868C5">
          <w:rPr>
            <w:rStyle w:val="Hipercze"/>
            <w:rFonts w:asciiTheme="majorHAnsi" w:hAnsiTheme="majorHAnsi"/>
            <w:sz w:val="24"/>
            <w:szCs w:val="24"/>
          </w:rPr>
          <w:t>https://vizja.pl/praktyki</w:t>
        </w:r>
      </w:hyperlink>
      <w:r w:rsidRPr="003868C5">
        <w:rPr>
          <w:rFonts w:asciiTheme="majorHAnsi" w:hAnsiTheme="majorHAnsi"/>
          <w:sz w:val="24"/>
          <w:szCs w:val="24"/>
        </w:rPr>
        <w:t>).</w:t>
      </w:r>
    </w:p>
    <w:p w14:paraId="20F86CC2"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 xml:space="preserve">Student zobowiązany odbyć praktykę w instytucji lub placówce, zgłasza się do uczelnianego opiekuna praktyk i deklaruje w jakim miejscu i w jakim czasie chciałby odbyć praktykę. Uczelniany opiekun praktyk ocenia adekwatność propozycji studenta, biorąc pod uwagę wszystkie warunki i kryteria opisane w uczelnianym Regulaminie praktyk i Programie praktyk zawodowych dla kierunku resocjalizacja. Decyzję o zakwalifikowaniu studenta na praktykę podejmuje uczelniany opiekun praktyk. Student przyjmowany jest na praktykę na podstawie: </w:t>
      </w:r>
    </w:p>
    <w:p w14:paraId="75710A6B" w14:textId="77777777" w:rsidR="00E22213" w:rsidRPr="003868C5" w:rsidRDefault="00E22213" w:rsidP="00E22213">
      <w:pPr>
        <w:pStyle w:val="Akapitzlist"/>
        <w:numPr>
          <w:ilvl w:val="0"/>
          <w:numId w:val="5"/>
        </w:numPr>
        <w:spacing w:after="160" w:line="259" w:lineRule="auto"/>
        <w:jc w:val="both"/>
        <w:rPr>
          <w:rFonts w:asciiTheme="majorHAnsi" w:hAnsiTheme="majorHAnsi"/>
          <w:sz w:val="24"/>
          <w:szCs w:val="24"/>
        </w:rPr>
      </w:pPr>
      <w:r w:rsidRPr="003868C5">
        <w:rPr>
          <w:rFonts w:asciiTheme="majorHAnsi" w:hAnsiTheme="majorHAnsi"/>
          <w:sz w:val="24"/>
          <w:szCs w:val="24"/>
        </w:rPr>
        <w:t xml:space="preserve">Porozumienia o przeprowadzenie praktyki studenckiej dla danego studenta, zawartego pomiędzy uczelnią a jednostką, w której odbywa się praktyka, </w:t>
      </w:r>
    </w:p>
    <w:p w14:paraId="0CA990B4" w14:textId="77777777" w:rsidR="00E22213" w:rsidRPr="003868C5" w:rsidRDefault="00E22213" w:rsidP="00E22213">
      <w:pPr>
        <w:pStyle w:val="Akapitzlist"/>
        <w:numPr>
          <w:ilvl w:val="0"/>
          <w:numId w:val="5"/>
        </w:numPr>
        <w:spacing w:after="160" w:line="259" w:lineRule="auto"/>
        <w:jc w:val="both"/>
        <w:rPr>
          <w:rFonts w:asciiTheme="majorHAnsi" w:hAnsiTheme="majorHAnsi"/>
          <w:sz w:val="24"/>
          <w:szCs w:val="24"/>
        </w:rPr>
      </w:pPr>
      <w:r w:rsidRPr="003868C5">
        <w:rPr>
          <w:rFonts w:asciiTheme="majorHAnsi" w:hAnsiTheme="majorHAnsi"/>
          <w:sz w:val="24"/>
          <w:szCs w:val="24"/>
        </w:rPr>
        <w:t xml:space="preserve">indywidualnego Skierowania na praktyki. </w:t>
      </w:r>
    </w:p>
    <w:p w14:paraId="6020F72C" w14:textId="77777777" w:rsidR="00E22213" w:rsidRPr="003868C5" w:rsidRDefault="00E22213" w:rsidP="00E22213">
      <w:pPr>
        <w:ind w:left="360"/>
        <w:jc w:val="both"/>
        <w:rPr>
          <w:rFonts w:asciiTheme="majorHAnsi" w:hAnsiTheme="majorHAnsi"/>
          <w:sz w:val="24"/>
          <w:szCs w:val="24"/>
        </w:rPr>
      </w:pPr>
      <w:r w:rsidRPr="003868C5">
        <w:rPr>
          <w:rFonts w:asciiTheme="majorHAnsi" w:hAnsiTheme="majorHAnsi"/>
          <w:sz w:val="24"/>
          <w:szCs w:val="24"/>
        </w:rPr>
        <w:t>Oba te dokumenty w imieniu uczelni podpisuje uczelniany opiekun praktyk na podstawie pełnomocnictwa udzielonego przez Rektora. Praktyki w trybie projektowym realizowane są w ramach programu studiów od trzeciego semestru studiów, po wypełnieniu warunków wynikających z regulaminu studiów.</w:t>
      </w:r>
    </w:p>
    <w:p w14:paraId="6BB72C26" w14:textId="77777777" w:rsidR="00E22213" w:rsidRPr="003868C5" w:rsidRDefault="00E22213" w:rsidP="00E22213">
      <w:pPr>
        <w:ind w:left="360"/>
        <w:jc w:val="both"/>
        <w:rPr>
          <w:rFonts w:asciiTheme="majorHAnsi" w:hAnsiTheme="majorHAnsi"/>
          <w:sz w:val="24"/>
          <w:szCs w:val="24"/>
        </w:rPr>
      </w:pPr>
    </w:p>
    <w:p w14:paraId="6D258D7C" w14:textId="77777777" w:rsidR="00E22213" w:rsidRPr="003868C5" w:rsidRDefault="00E22213" w:rsidP="00E22213">
      <w:pPr>
        <w:ind w:left="360"/>
        <w:jc w:val="both"/>
        <w:rPr>
          <w:rFonts w:asciiTheme="majorHAnsi" w:hAnsiTheme="majorHAnsi"/>
          <w:sz w:val="24"/>
          <w:szCs w:val="24"/>
        </w:rPr>
      </w:pPr>
    </w:p>
    <w:p w14:paraId="54B1CC9A" w14:textId="520E90D8" w:rsidR="00E22213" w:rsidRPr="003868C5" w:rsidRDefault="00E22213" w:rsidP="00E22213">
      <w:pPr>
        <w:rPr>
          <w:rFonts w:asciiTheme="majorHAnsi" w:hAnsiTheme="majorHAnsi"/>
          <w:i/>
          <w:iCs/>
          <w:sz w:val="24"/>
          <w:szCs w:val="24"/>
        </w:rPr>
      </w:pPr>
      <w:r w:rsidRPr="003868C5">
        <w:rPr>
          <w:rFonts w:asciiTheme="majorHAnsi" w:hAnsiTheme="majorHAnsi"/>
          <w:i/>
          <w:iCs/>
          <w:sz w:val="24"/>
          <w:szCs w:val="24"/>
        </w:rPr>
        <w:t>Warszawa</w:t>
      </w:r>
      <w:r w:rsidRPr="003868C5">
        <w:rPr>
          <w:rFonts w:asciiTheme="majorHAnsi" w:hAnsiTheme="majorHAnsi"/>
          <w:i/>
          <w:iCs/>
          <w:sz w:val="24"/>
          <w:szCs w:val="24"/>
        </w:rPr>
        <w:tab/>
      </w:r>
      <w:r w:rsidRPr="003868C5">
        <w:rPr>
          <w:rFonts w:asciiTheme="majorHAnsi" w:hAnsiTheme="majorHAnsi"/>
          <w:i/>
          <w:iCs/>
          <w:sz w:val="24"/>
          <w:szCs w:val="24"/>
        </w:rPr>
        <w:tab/>
      </w:r>
      <w:r w:rsidRPr="003868C5">
        <w:rPr>
          <w:rFonts w:asciiTheme="majorHAnsi" w:hAnsiTheme="majorHAnsi"/>
          <w:i/>
          <w:iCs/>
          <w:sz w:val="24"/>
          <w:szCs w:val="24"/>
        </w:rPr>
        <w:tab/>
      </w:r>
      <w:r w:rsidRPr="003868C5">
        <w:rPr>
          <w:rFonts w:asciiTheme="majorHAnsi" w:hAnsiTheme="majorHAnsi"/>
          <w:i/>
          <w:iCs/>
          <w:sz w:val="24"/>
          <w:szCs w:val="24"/>
        </w:rPr>
        <w:tab/>
      </w:r>
      <w:r w:rsidRPr="003868C5">
        <w:rPr>
          <w:rFonts w:asciiTheme="majorHAnsi" w:hAnsiTheme="majorHAnsi"/>
          <w:i/>
          <w:iCs/>
          <w:sz w:val="24"/>
          <w:szCs w:val="24"/>
        </w:rPr>
        <w:tab/>
      </w:r>
      <w:r w:rsidRPr="003868C5">
        <w:rPr>
          <w:rFonts w:asciiTheme="majorHAnsi" w:hAnsiTheme="majorHAnsi"/>
          <w:i/>
          <w:iCs/>
          <w:sz w:val="24"/>
          <w:szCs w:val="24"/>
        </w:rPr>
        <w:tab/>
        <w:t>Zatwierdzam</w:t>
      </w:r>
    </w:p>
    <w:p w14:paraId="0B3FC849" w14:textId="77777777" w:rsidR="00E22213" w:rsidRPr="003868C5" w:rsidRDefault="00E22213" w:rsidP="00E22213">
      <w:pPr>
        <w:tabs>
          <w:tab w:val="left" w:pos="3261"/>
        </w:tabs>
        <w:jc w:val="right"/>
        <w:rPr>
          <w:rFonts w:asciiTheme="majorHAnsi" w:hAnsiTheme="majorHAnsi"/>
          <w:i/>
          <w:iCs/>
          <w:sz w:val="24"/>
          <w:szCs w:val="24"/>
        </w:rPr>
      </w:pPr>
    </w:p>
    <w:p w14:paraId="5FA92723" w14:textId="1E6636FF" w:rsidR="00311A22" w:rsidRPr="003868C5" w:rsidRDefault="007E7424">
      <w:pPr>
        <w:rPr>
          <w:rFonts w:asciiTheme="majorHAnsi" w:hAnsiTheme="majorHAnsi"/>
          <w:sz w:val="24"/>
          <w:szCs w:val="24"/>
        </w:rPr>
      </w:pPr>
      <w:r>
        <w:rPr>
          <w:rFonts w:asciiTheme="majorHAnsi" w:hAnsiTheme="majorHAnsi"/>
          <w:sz w:val="24"/>
          <w:szCs w:val="24"/>
        </w:rPr>
        <w:t>15.07.2025</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dr Giuseppe Leonardi</w:t>
      </w:r>
      <w:r>
        <w:rPr>
          <w:rFonts w:asciiTheme="majorHAnsi" w:hAnsiTheme="majorHAnsi"/>
          <w:sz w:val="24"/>
          <w:szCs w:val="24"/>
        </w:rPr>
        <w:br/>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Dziekan Wydziału Nauk o Człowieku</w:t>
      </w:r>
    </w:p>
    <w:sectPr w:rsidR="00311A22" w:rsidRPr="003868C5" w:rsidSect="00E22213">
      <w:headerReference w:type="default" r:id="rId8"/>
      <w:pgSz w:w="11906" w:h="16838"/>
      <w:pgMar w:top="1985" w:right="1418" w:bottom="1814"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4F21" w14:textId="77777777" w:rsidR="003670B1" w:rsidRDefault="003670B1">
      <w:pPr>
        <w:spacing w:after="0" w:line="240" w:lineRule="auto"/>
      </w:pPr>
      <w:r>
        <w:separator/>
      </w:r>
    </w:p>
  </w:endnote>
  <w:endnote w:type="continuationSeparator" w:id="0">
    <w:p w14:paraId="607ADC2B" w14:textId="77777777" w:rsidR="003670B1" w:rsidRDefault="0036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99C87" w14:textId="77777777" w:rsidR="003670B1" w:rsidRDefault="003670B1">
      <w:pPr>
        <w:spacing w:after="0" w:line="240" w:lineRule="auto"/>
      </w:pPr>
      <w:r>
        <w:separator/>
      </w:r>
    </w:p>
  </w:footnote>
  <w:footnote w:type="continuationSeparator" w:id="0">
    <w:p w14:paraId="3AFA9929" w14:textId="77777777" w:rsidR="003670B1" w:rsidRDefault="00367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3F09" w14:textId="77777777" w:rsidR="00F703AD" w:rsidRDefault="00000000" w:rsidP="006C3BE5">
    <w:pPr>
      <w:pStyle w:val="Nagwek"/>
      <w:jc w:val="center"/>
    </w:pPr>
    <w:r>
      <w:rPr>
        <w:noProof/>
      </w:rPr>
      <w:drawing>
        <wp:inline distT="0" distB="0" distL="0" distR="0" wp14:anchorId="44A1EC01" wp14:editId="12E7BC81">
          <wp:extent cx="2171700" cy="94721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950" cy="9582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1A5"/>
    <w:multiLevelType w:val="hybridMultilevel"/>
    <w:tmpl w:val="9C889D3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E8B0F17"/>
    <w:multiLevelType w:val="hybridMultilevel"/>
    <w:tmpl w:val="0A3E3D0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17F13B63"/>
    <w:multiLevelType w:val="hybridMultilevel"/>
    <w:tmpl w:val="8F787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0860B0"/>
    <w:multiLevelType w:val="hybridMultilevel"/>
    <w:tmpl w:val="A094BE42"/>
    <w:lvl w:ilvl="0" w:tplc="5686B2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0A238B"/>
    <w:multiLevelType w:val="hybridMultilevel"/>
    <w:tmpl w:val="1D36F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CA4CA4"/>
    <w:multiLevelType w:val="hybridMultilevel"/>
    <w:tmpl w:val="998AB7BE"/>
    <w:lvl w:ilvl="0" w:tplc="CE3E9DD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253E28"/>
    <w:multiLevelType w:val="hybridMultilevel"/>
    <w:tmpl w:val="765AFF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7A5E2BC1"/>
    <w:multiLevelType w:val="hybridMultilevel"/>
    <w:tmpl w:val="BD969DCA"/>
    <w:lvl w:ilvl="0" w:tplc="4C20D51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A835200"/>
    <w:multiLevelType w:val="hybridMultilevel"/>
    <w:tmpl w:val="DFB0DD2A"/>
    <w:lvl w:ilvl="0" w:tplc="37B800EC">
      <w:start w:val="2"/>
      <w:numFmt w:val="bullet"/>
      <w:lvlText w:val=""/>
      <w:lvlJc w:val="left"/>
      <w:pPr>
        <w:ind w:left="717" w:hanging="360"/>
      </w:pPr>
      <w:rPr>
        <w:rFonts w:ascii="Symbol" w:eastAsiaTheme="minorHAnsi" w:hAnsi="Symbol" w:cstheme="minorBid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9" w15:restartNumberingAfterBreak="0">
    <w:nsid w:val="7D644558"/>
    <w:multiLevelType w:val="hybridMultilevel"/>
    <w:tmpl w:val="181E82F4"/>
    <w:lvl w:ilvl="0" w:tplc="188E4F2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1227647040">
    <w:abstractNumId w:val="2"/>
  </w:num>
  <w:num w:numId="2" w16cid:durableId="836311749">
    <w:abstractNumId w:val="9"/>
  </w:num>
  <w:num w:numId="3" w16cid:durableId="1887989996">
    <w:abstractNumId w:val="1"/>
  </w:num>
  <w:num w:numId="4" w16cid:durableId="702054103">
    <w:abstractNumId w:val="5"/>
  </w:num>
  <w:num w:numId="5" w16cid:durableId="106239178">
    <w:abstractNumId w:val="0"/>
  </w:num>
  <w:num w:numId="6" w16cid:durableId="2054310431">
    <w:abstractNumId w:val="3"/>
  </w:num>
  <w:num w:numId="7" w16cid:durableId="311638230">
    <w:abstractNumId w:val="8"/>
  </w:num>
  <w:num w:numId="8" w16cid:durableId="900944092">
    <w:abstractNumId w:val="7"/>
  </w:num>
  <w:num w:numId="9" w16cid:durableId="1331984748">
    <w:abstractNumId w:val="4"/>
  </w:num>
  <w:num w:numId="10" w16cid:durableId="204951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13"/>
    <w:rsid w:val="00007B7F"/>
    <w:rsid w:val="000B5881"/>
    <w:rsid w:val="000B6FEF"/>
    <w:rsid w:val="000D21CA"/>
    <w:rsid w:val="0010664D"/>
    <w:rsid w:val="00165DF7"/>
    <w:rsid w:val="001B1B1A"/>
    <w:rsid w:val="001E1BDB"/>
    <w:rsid w:val="002D7358"/>
    <w:rsid w:val="00311A22"/>
    <w:rsid w:val="003670B1"/>
    <w:rsid w:val="003868C5"/>
    <w:rsid w:val="003964B0"/>
    <w:rsid w:val="003C1939"/>
    <w:rsid w:val="00456C36"/>
    <w:rsid w:val="004753E5"/>
    <w:rsid w:val="004D147B"/>
    <w:rsid w:val="004E7E12"/>
    <w:rsid w:val="00512C3C"/>
    <w:rsid w:val="005138A8"/>
    <w:rsid w:val="005833BC"/>
    <w:rsid w:val="005C3854"/>
    <w:rsid w:val="00624BD1"/>
    <w:rsid w:val="00652879"/>
    <w:rsid w:val="00734C73"/>
    <w:rsid w:val="007D08ED"/>
    <w:rsid w:val="007E7424"/>
    <w:rsid w:val="008A06E2"/>
    <w:rsid w:val="00920CFB"/>
    <w:rsid w:val="009E54DD"/>
    <w:rsid w:val="00BB0829"/>
    <w:rsid w:val="00BC7EB8"/>
    <w:rsid w:val="00BF7F49"/>
    <w:rsid w:val="00C040A8"/>
    <w:rsid w:val="00C224CB"/>
    <w:rsid w:val="00C92A8E"/>
    <w:rsid w:val="00CE6EF9"/>
    <w:rsid w:val="00D12935"/>
    <w:rsid w:val="00D424C4"/>
    <w:rsid w:val="00D45E43"/>
    <w:rsid w:val="00D83A1A"/>
    <w:rsid w:val="00DB349D"/>
    <w:rsid w:val="00DB3A0A"/>
    <w:rsid w:val="00DE3505"/>
    <w:rsid w:val="00E22213"/>
    <w:rsid w:val="00E304A1"/>
    <w:rsid w:val="00E546FC"/>
    <w:rsid w:val="00E64AB7"/>
    <w:rsid w:val="00EA4BE5"/>
    <w:rsid w:val="00ED0999"/>
    <w:rsid w:val="00EE547D"/>
    <w:rsid w:val="00EF07C4"/>
    <w:rsid w:val="00F143FA"/>
    <w:rsid w:val="00F57872"/>
    <w:rsid w:val="00F616C0"/>
    <w:rsid w:val="00F703AD"/>
    <w:rsid w:val="00F91496"/>
    <w:rsid w:val="00FF1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4D55"/>
  <w15:chartTrackingRefBased/>
  <w15:docId w15:val="{7BF31954-5898-44CB-AE38-B9A1BDD6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213"/>
    <w:pPr>
      <w:spacing w:after="200" w:line="276" w:lineRule="auto"/>
    </w:pPr>
    <w:rPr>
      <w:kern w:val="0"/>
      <w14:ligatures w14:val="none"/>
    </w:rPr>
  </w:style>
  <w:style w:type="paragraph" w:styleId="Nagwek1">
    <w:name w:val="heading 1"/>
    <w:basedOn w:val="Normalny"/>
    <w:next w:val="Normalny"/>
    <w:link w:val="Nagwek1Znak"/>
    <w:uiPriority w:val="9"/>
    <w:qFormat/>
    <w:rsid w:val="00E22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22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2221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2221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2221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2221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2221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2221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2221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221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2221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2221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2221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2221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2221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2221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2221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22213"/>
    <w:rPr>
      <w:rFonts w:eastAsiaTheme="majorEastAsia" w:cstheme="majorBidi"/>
      <w:color w:val="272727" w:themeColor="text1" w:themeTint="D8"/>
    </w:rPr>
  </w:style>
  <w:style w:type="paragraph" w:styleId="Tytu">
    <w:name w:val="Title"/>
    <w:basedOn w:val="Normalny"/>
    <w:next w:val="Normalny"/>
    <w:link w:val="TytuZnak"/>
    <w:uiPriority w:val="10"/>
    <w:qFormat/>
    <w:rsid w:val="00E22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221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2221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2221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22213"/>
    <w:pPr>
      <w:spacing w:before="160"/>
      <w:jc w:val="center"/>
    </w:pPr>
    <w:rPr>
      <w:i/>
      <w:iCs/>
      <w:color w:val="404040" w:themeColor="text1" w:themeTint="BF"/>
    </w:rPr>
  </w:style>
  <w:style w:type="character" w:customStyle="1" w:styleId="CytatZnak">
    <w:name w:val="Cytat Znak"/>
    <w:basedOn w:val="Domylnaczcionkaakapitu"/>
    <w:link w:val="Cytat"/>
    <w:uiPriority w:val="29"/>
    <w:rsid w:val="00E22213"/>
    <w:rPr>
      <w:i/>
      <w:iCs/>
      <w:color w:val="404040" w:themeColor="text1" w:themeTint="BF"/>
    </w:rPr>
  </w:style>
  <w:style w:type="paragraph" w:styleId="Akapitzlist">
    <w:name w:val="List Paragraph"/>
    <w:basedOn w:val="Normalny"/>
    <w:uiPriority w:val="34"/>
    <w:qFormat/>
    <w:rsid w:val="00E22213"/>
    <w:pPr>
      <w:ind w:left="720"/>
      <w:contextualSpacing/>
    </w:pPr>
  </w:style>
  <w:style w:type="character" w:styleId="Wyrnienieintensywne">
    <w:name w:val="Intense Emphasis"/>
    <w:basedOn w:val="Domylnaczcionkaakapitu"/>
    <w:uiPriority w:val="21"/>
    <w:qFormat/>
    <w:rsid w:val="00E22213"/>
    <w:rPr>
      <w:i/>
      <w:iCs/>
      <w:color w:val="0F4761" w:themeColor="accent1" w:themeShade="BF"/>
    </w:rPr>
  </w:style>
  <w:style w:type="paragraph" w:styleId="Cytatintensywny">
    <w:name w:val="Intense Quote"/>
    <w:basedOn w:val="Normalny"/>
    <w:next w:val="Normalny"/>
    <w:link w:val="CytatintensywnyZnak"/>
    <w:uiPriority w:val="30"/>
    <w:qFormat/>
    <w:rsid w:val="00E22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22213"/>
    <w:rPr>
      <w:i/>
      <w:iCs/>
      <w:color w:val="0F4761" w:themeColor="accent1" w:themeShade="BF"/>
    </w:rPr>
  </w:style>
  <w:style w:type="character" w:styleId="Odwoanieintensywne">
    <w:name w:val="Intense Reference"/>
    <w:basedOn w:val="Domylnaczcionkaakapitu"/>
    <w:uiPriority w:val="32"/>
    <w:qFormat/>
    <w:rsid w:val="00E22213"/>
    <w:rPr>
      <w:b/>
      <w:bCs/>
      <w:smallCaps/>
      <w:color w:val="0F4761" w:themeColor="accent1" w:themeShade="BF"/>
      <w:spacing w:val="5"/>
    </w:rPr>
  </w:style>
  <w:style w:type="paragraph" w:styleId="Nagwek">
    <w:name w:val="header"/>
    <w:basedOn w:val="Normalny"/>
    <w:link w:val="NagwekZnak"/>
    <w:uiPriority w:val="99"/>
    <w:unhideWhenUsed/>
    <w:rsid w:val="00E222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213"/>
    <w:rPr>
      <w:kern w:val="0"/>
      <w14:ligatures w14:val="none"/>
    </w:rPr>
  </w:style>
  <w:style w:type="character" w:styleId="Hipercze">
    <w:name w:val="Hyperlink"/>
    <w:basedOn w:val="Domylnaczcionkaakapitu"/>
    <w:uiPriority w:val="99"/>
    <w:unhideWhenUsed/>
    <w:rsid w:val="00E22213"/>
    <w:rPr>
      <w:color w:val="0000FF"/>
      <w:u w:val="single"/>
    </w:rPr>
  </w:style>
  <w:style w:type="table" w:styleId="Tabela-Siatka">
    <w:name w:val="Table Grid"/>
    <w:basedOn w:val="Standardowy"/>
    <w:uiPriority w:val="59"/>
    <w:rsid w:val="00E222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040A8"/>
    <w:rPr>
      <w:sz w:val="16"/>
      <w:szCs w:val="16"/>
    </w:rPr>
  </w:style>
  <w:style w:type="paragraph" w:styleId="Tekstkomentarza">
    <w:name w:val="annotation text"/>
    <w:basedOn w:val="Normalny"/>
    <w:link w:val="TekstkomentarzaZnak"/>
    <w:uiPriority w:val="99"/>
    <w:unhideWhenUsed/>
    <w:rsid w:val="00C040A8"/>
    <w:pPr>
      <w:spacing w:line="240" w:lineRule="auto"/>
    </w:pPr>
    <w:rPr>
      <w:sz w:val="20"/>
      <w:szCs w:val="20"/>
    </w:rPr>
  </w:style>
  <w:style w:type="character" w:customStyle="1" w:styleId="TekstkomentarzaZnak">
    <w:name w:val="Tekst komentarza Znak"/>
    <w:basedOn w:val="Domylnaczcionkaakapitu"/>
    <w:link w:val="Tekstkomentarza"/>
    <w:uiPriority w:val="99"/>
    <w:rsid w:val="00C040A8"/>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040A8"/>
    <w:rPr>
      <w:b/>
      <w:bCs/>
    </w:rPr>
  </w:style>
  <w:style w:type="character" w:customStyle="1" w:styleId="TematkomentarzaZnak">
    <w:name w:val="Temat komentarza Znak"/>
    <w:basedOn w:val="TekstkomentarzaZnak"/>
    <w:link w:val="Tematkomentarza"/>
    <w:uiPriority w:val="99"/>
    <w:semiHidden/>
    <w:rsid w:val="00C040A8"/>
    <w:rPr>
      <w:b/>
      <w:bCs/>
      <w:kern w:val="0"/>
      <w:sz w:val="20"/>
      <w:szCs w:val="20"/>
      <w14:ligatures w14:val="none"/>
    </w:rPr>
  </w:style>
  <w:style w:type="paragraph" w:customStyle="1" w:styleId="pf0">
    <w:name w:val="pf0"/>
    <w:basedOn w:val="Normalny"/>
    <w:rsid w:val="003964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3964B0"/>
    <w:rPr>
      <w:rFonts w:ascii="Segoe UI" w:hAnsi="Segoe UI" w:cs="Segoe UI" w:hint="default"/>
      <w:color w:val="EE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4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zja.pl/prakty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2535</Words>
  <Characters>15211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Nawrocka AEH</dc:creator>
  <cp:keywords/>
  <dc:description/>
  <cp:lastModifiedBy>Giuseppe Leonardi AEH</cp:lastModifiedBy>
  <cp:revision>5</cp:revision>
  <dcterms:created xsi:type="dcterms:W3CDTF">2025-07-24T09:55:00Z</dcterms:created>
  <dcterms:modified xsi:type="dcterms:W3CDTF">2025-07-25T11:47:00Z</dcterms:modified>
</cp:coreProperties>
</file>