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452AA2" w:rsidRDefault="00052860" w:rsidP="008B6DCA">
      <w:pPr>
        <w:spacing w:line="360" w:lineRule="auto"/>
        <w:jc w:val="center"/>
        <w:rPr>
          <w:rFonts w:ascii="Calibri" w:hAnsi="Calibri" w:cs="Calibri"/>
        </w:rPr>
      </w:pPr>
      <w:r w:rsidRPr="00452AA2">
        <w:rPr>
          <w:rFonts w:ascii="Calibri" w:hAnsi="Calibri" w:cs="Calibri"/>
          <w:noProof/>
        </w:rPr>
        <w:drawing>
          <wp:inline distT="0" distB="0" distL="0" distR="0" wp14:anchorId="188FB4F2" wp14:editId="39953A11">
            <wp:extent cx="5540869" cy="612775"/>
            <wp:effectExtent l="0" t="0" r="3175" b="0"/>
            <wp:docPr id="543683110" name="Obraz 2" descr="Set of logos: European Funds, National Colours of the Republic of Poland, European Union, National Agency for Academic Exchange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Set of logos: European Funds, National Colours of the Republic of Poland, European Union, National Agency for Academic Exchange (NAWA)"/>
                    <pic:cNvPicPr/>
                  </pic:nvPicPr>
                  <pic:blipFill>
                    <a:blip r:embed="rId11">
                      <a:extLst>
                        <a:ext uri="{28A0092B-C50C-407E-A947-70E740481C1C}">
                          <a14:useLocalDpi xmlns:a14="http://schemas.microsoft.com/office/drawing/2010/main" val="0"/>
                        </a:ext>
                      </a:extLst>
                    </a:blip>
                    <a:stretch>
                      <a:fillRect/>
                    </a:stretch>
                  </pic:blipFill>
                  <pic:spPr>
                    <a:xfrm>
                      <a:off x="0" y="0"/>
                      <a:ext cx="5540869" cy="612775"/>
                    </a:xfrm>
                    <a:prstGeom prst="rect">
                      <a:avLst/>
                    </a:prstGeom>
                  </pic:spPr>
                </pic:pic>
              </a:graphicData>
            </a:graphic>
          </wp:inline>
        </w:drawing>
      </w:r>
    </w:p>
    <w:p w14:paraId="4E8B72E3" w14:textId="2216CAC1" w:rsidR="005030DB" w:rsidRPr="00452AA2" w:rsidRDefault="00F82D21" w:rsidP="00AD0BE7">
      <w:pPr>
        <w:spacing w:after="0" w:line="360" w:lineRule="auto"/>
        <w:rPr>
          <w:rFonts w:ascii="Calibri" w:hAnsi="Calibri" w:cs="Calibri"/>
          <w:lang w:val="pl-PL"/>
        </w:rPr>
      </w:pPr>
      <w:bookmarkStart w:id="0" w:name="_Hlk181878150"/>
      <w:proofErr w:type="spellStart"/>
      <w:r w:rsidRPr="00452AA2">
        <w:rPr>
          <w:rFonts w:ascii="Calibri" w:hAnsi="Calibri" w:cs="Calibri"/>
          <w:lang w:val="pl-PL"/>
        </w:rPr>
        <w:t>Authors</w:t>
      </w:r>
      <w:proofErr w:type="spellEnd"/>
      <w:r w:rsidRPr="00452AA2">
        <w:rPr>
          <w:rFonts w:ascii="Calibri" w:hAnsi="Calibri" w:cs="Calibri"/>
          <w:lang w:val="pl-PL"/>
        </w:rPr>
        <w:t>: Jakub Frankowski, Viki Kuklińska, Magdalena Machnicka, Bartosz Osmola</w:t>
      </w:r>
    </w:p>
    <w:p w14:paraId="6C8FB6DC" w14:textId="0B3E260B" w:rsidR="00F94965" w:rsidRPr="00452AA2" w:rsidRDefault="005030DB" w:rsidP="00AD0BE7">
      <w:pPr>
        <w:spacing w:after="0" w:line="360" w:lineRule="auto"/>
        <w:rPr>
          <w:rFonts w:ascii="Calibri" w:hAnsi="Calibri" w:cs="Calibri"/>
        </w:rPr>
      </w:pPr>
      <w:r w:rsidRPr="00452AA2">
        <w:rPr>
          <w:rFonts w:ascii="Calibri" w:hAnsi="Calibri" w:cs="Calibri"/>
        </w:rPr>
        <w:t>Place, date: Warsaw</w:t>
      </w:r>
      <w:r w:rsidR="005713D3" w:rsidRPr="005713D3">
        <w:rPr>
          <w:rFonts w:ascii="Calibri" w:hAnsi="Calibri" w:cs="Calibri"/>
        </w:rPr>
        <w:t>, 26.01.2026</w:t>
      </w:r>
    </w:p>
    <w:p w14:paraId="0163D65B" w14:textId="2CE1758B" w:rsidR="0032106B" w:rsidRPr="00452AA2" w:rsidRDefault="00F94965" w:rsidP="00AD0BE7">
      <w:pPr>
        <w:spacing w:after="0" w:line="360" w:lineRule="auto"/>
        <w:rPr>
          <w:rFonts w:ascii="Calibri" w:hAnsi="Calibri" w:cs="Calibri"/>
        </w:rPr>
      </w:pPr>
      <w:r w:rsidRPr="00452AA2">
        <w:rPr>
          <w:rFonts w:ascii="Calibri" w:hAnsi="Calibri" w:cs="Calibri"/>
        </w:rPr>
        <w:t>Document fully licensed under:</w:t>
      </w:r>
    </w:p>
    <w:p w14:paraId="655558CB" w14:textId="0D073FDD" w:rsidR="00ED581F" w:rsidRPr="00452AA2" w:rsidRDefault="00D969DC" w:rsidP="00AD0BE7">
      <w:pPr>
        <w:spacing w:after="0" w:line="360" w:lineRule="auto"/>
        <w:rPr>
          <w:rFonts w:ascii="Calibri" w:hAnsi="Calibri" w:cs="Calibri"/>
        </w:rPr>
      </w:pPr>
      <w:hyperlink r:id="rId12" w:history="1">
        <w:r w:rsidRPr="00452AA2">
          <w:rPr>
            <w:rStyle w:val="Hipercze"/>
            <w:rFonts w:ascii="Calibri" w:hAnsi="Calibri" w:cs="Calibri"/>
          </w:rPr>
          <w:t>CC BY 4.0</w:t>
        </w:r>
      </w:hyperlink>
    </w:p>
    <w:p w14:paraId="5C78076B" w14:textId="50196028" w:rsidR="003421C9" w:rsidRPr="00452AA2" w:rsidRDefault="007615DF" w:rsidP="002C2562">
      <w:pPr>
        <w:pStyle w:val="Tytu"/>
        <w:spacing w:before="320" w:after="320" w:line="312" w:lineRule="auto"/>
        <w:rPr>
          <w:rFonts w:ascii="Calibri" w:hAnsi="Calibri" w:cs="Calibri"/>
          <w:sz w:val="36"/>
          <w:szCs w:val="36"/>
        </w:rPr>
      </w:pPr>
      <w:r w:rsidRPr="00452AA2">
        <w:rPr>
          <w:rFonts w:ascii="Calibri" w:hAnsi="Calibri" w:cs="Calibri"/>
          <w:sz w:val="36"/>
        </w:rPr>
        <w:t xml:space="preserve">Training </w:t>
      </w:r>
      <w:r w:rsidR="00EE05F6" w:rsidRPr="00452AA2">
        <w:rPr>
          <w:rFonts w:ascii="Calibri" w:hAnsi="Calibri" w:cs="Calibri"/>
          <w:sz w:val="36"/>
        </w:rPr>
        <w:t>program</w:t>
      </w:r>
      <w:r w:rsidRPr="00452AA2">
        <w:rPr>
          <w:rFonts w:ascii="Calibri" w:hAnsi="Calibri" w:cs="Calibri"/>
          <w:sz w:val="36"/>
        </w:rPr>
        <w:t xml:space="preserve"> for administrative staff of VIZJA University on interpersonal skills, including stress reduction techniques and methods for supporting adaptation in a new environment within higher education institutions</w:t>
      </w:r>
    </w:p>
    <w:bookmarkEnd w:id="0"/>
    <w:p w14:paraId="14924FB9" w14:textId="2DED19B4" w:rsidR="003421C9" w:rsidRPr="00452AA2" w:rsidRDefault="007615DF" w:rsidP="00205EBF">
      <w:pPr>
        <w:pStyle w:val="Nagwek1"/>
        <w:numPr>
          <w:ilvl w:val="0"/>
          <w:numId w:val="3"/>
        </w:numPr>
        <w:tabs>
          <w:tab w:val="left" w:pos="567"/>
        </w:tabs>
        <w:spacing w:before="0" w:line="360" w:lineRule="auto"/>
        <w:ind w:left="284" w:hanging="284"/>
        <w:rPr>
          <w:rFonts w:cs="Calibri"/>
          <w:sz w:val="30"/>
          <w:szCs w:val="30"/>
        </w:rPr>
      </w:pPr>
      <w:r w:rsidRPr="00452AA2">
        <w:rPr>
          <w:rFonts w:cs="Calibri"/>
          <w:sz w:val="30"/>
        </w:rPr>
        <w:t>Basic information</w:t>
      </w:r>
    </w:p>
    <w:p w14:paraId="1C86F2E4" w14:textId="77777777"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was developed for the implementation of the project entitled „</w:t>
      </w:r>
      <w:proofErr w:type="spellStart"/>
      <w:r w:rsidRPr="00491CCD">
        <w:rPr>
          <w:rFonts w:ascii="Calibri" w:hAnsi="Calibri" w:cs="Calibri"/>
        </w:rPr>
        <w:t>Vizja</w:t>
      </w:r>
      <w:proofErr w:type="spellEnd"/>
      <w:r w:rsidRPr="00491CCD">
        <w:rPr>
          <w:rFonts w:ascii="Calibri" w:hAnsi="Calibri" w:cs="Calibri"/>
        </w:rPr>
        <w:t xml:space="preserve"> </w:t>
      </w:r>
      <w:proofErr w:type="spellStart"/>
      <w:r w:rsidRPr="00491CCD">
        <w:rPr>
          <w:rFonts w:ascii="Calibri" w:hAnsi="Calibri" w:cs="Calibri"/>
        </w:rPr>
        <w:t>Otwartości</w:t>
      </w:r>
      <w:proofErr w:type="spellEnd"/>
      <w:r w:rsidRPr="00491CCD">
        <w:rPr>
          <w:rFonts w:ascii="Calibri" w:hAnsi="Calibri" w:cs="Calibri"/>
        </w:rPr>
        <w:t xml:space="preserve"> – </w:t>
      </w:r>
      <w:proofErr w:type="spellStart"/>
      <w:r w:rsidRPr="00491CCD">
        <w:rPr>
          <w:rFonts w:ascii="Calibri" w:hAnsi="Calibri" w:cs="Calibri"/>
        </w:rPr>
        <w:t>Łączymy</w:t>
      </w:r>
      <w:proofErr w:type="spellEnd"/>
      <w:r w:rsidRPr="00491CCD">
        <w:rPr>
          <w:rFonts w:ascii="Calibri" w:hAnsi="Calibri" w:cs="Calibri"/>
        </w:rPr>
        <w:t xml:space="preserve"> </w:t>
      </w:r>
      <w:proofErr w:type="spellStart"/>
      <w:r w:rsidRPr="00491CCD">
        <w:rPr>
          <w:rFonts w:ascii="Calibri" w:hAnsi="Calibri" w:cs="Calibri"/>
        </w:rPr>
        <w:t>Światy</w:t>
      </w:r>
      <w:proofErr w:type="spellEnd"/>
      <w:r w:rsidRPr="00491CCD">
        <w:rPr>
          <w:rFonts w:ascii="Calibri" w:hAnsi="Calibri" w:cs="Calibri"/>
        </w:rPr>
        <w:t xml:space="preserve">, </w:t>
      </w:r>
      <w:proofErr w:type="spellStart"/>
      <w:r w:rsidRPr="00491CCD">
        <w:rPr>
          <w:rFonts w:ascii="Calibri" w:hAnsi="Calibri" w:cs="Calibri"/>
        </w:rPr>
        <w:t>Tworzymy</w:t>
      </w:r>
      <w:proofErr w:type="spellEnd"/>
      <w:r w:rsidRPr="00491CCD">
        <w:rPr>
          <w:rFonts w:ascii="Calibri" w:hAnsi="Calibri" w:cs="Calibri"/>
        </w:rPr>
        <w:t xml:space="preserve"> </w:t>
      </w:r>
      <w:proofErr w:type="spellStart"/>
      <w:r w:rsidRPr="00491CCD">
        <w:rPr>
          <w:rFonts w:ascii="Calibri" w:hAnsi="Calibri" w:cs="Calibri"/>
        </w:rPr>
        <w:t>Przyszłość</w:t>
      </w:r>
      <w:proofErr w:type="spellEnd"/>
      <w:r w:rsidRPr="00491CCD">
        <w:rPr>
          <w:rFonts w:ascii="Calibri" w:hAnsi="Calibri" w:cs="Calibri"/>
        </w:rPr>
        <w:t>” (</w:t>
      </w:r>
      <w:proofErr w:type="spellStart"/>
      <w:r w:rsidRPr="00491CCD">
        <w:rPr>
          <w:rFonts w:ascii="Calibri" w:hAnsi="Calibri" w:cs="Calibri"/>
        </w:rPr>
        <w:t>Vizja</w:t>
      </w:r>
      <w:proofErr w:type="spellEnd"/>
      <w:r w:rsidRPr="00491CCD">
        <w:rPr>
          <w:rFonts w:ascii="Calibri" w:hAnsi="Calibri" w:cs="Calibri"/>
        </w:rPr>
        <w:t>: Openness – Connecting Worlds, Creating the Future), hereinafter the “Project”) (Project number: BPI/WTP/2024/1/00078).</w:t>
      </w:r>
    </w:p>
    <w:p w14:paraId="0020D319" w14:textId="77777777"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including the development of the training program and the delivery of the training, is co-financed by the European Union from the European Social Fund Plus under the European Funds for Social Development 2021–2027 program.</w:t>
      </w:r>
    </w:p>
    <w:p w14:paraId="064F1764" w14:textId="77777777"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is implemented by VIZJA University from 01.10.2025 to 30.09.2027 in accordance with the provisions of the Project funding application. The unit responsible for implementing the Project is the International Center of VIZJA University.</w:t>
      </w:r>
    </w:p>
    <w:p w14:paraId="2340F860" w14:textId="77777777"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Detailed information about the Project, including the training, can be obtained on the </w:t>
      </w:r>
      <w:hyperlink r:id="rId13" w:history="1">
        <w:r w:rsidRPr="00491CCD">
          <w:rPr>
            <w:rStyle w:val="Hipercze"/>
            <w:rFonts w:ascii="Calibri" w:hAnsi="Calibri" w:cs="Calibri"/>
          </w:rPr>
          <w:t>Project’s website</w:t>
        </w:r>
      </w:hyperlink>
      <w:r w:rsidRPr="00491CCD">
        <w:rPr>
          <w:rFonts w:ascii="Calibri" w:hAnsi="Calibri" w:cs="Calibri"/>
        </w:rPr>
        <w:t xml:space="preserve">, at the Project Office (VIZJA University campus, ul. </w:t>
      </w:r>
      <w:proofErr w:type="spellStart"/>
      <w:r w:rsidRPr="00491CCD">
        <w:rPr>
          <w:rFonts w:ascii="Calibri" w:hAnsi="Calibri" w:cs="Calibri"/>
        </w:rPr>
        <w:t>Okopowa</w:t>
      </w:r>
      <w:proofErr w:type="spellEnd"/>
      <w:r w:rsidRPr="00491CCD">
        <w:rPr>
          <w:rFonts w:ascii="Calibri" w:hAnsi="Calibri" w:cs="Calibri"/>
        </w:rPr>
        <w:t xml:space="preserve"> 59, Warsaw; European Projects Department office, room no. 614; phone number: +48 22 53 65 453; e-mail: </w:t>
      </w:r>
      <w:hyperlink r:id="rId14" w:history="1">
        <w:r w:rsidRPr="00491CCD">
          <w:rPr>
            <w:rStyle w:val="Hipercze"/>
            <w:rFonts w:ascii="Calibri" w:hAnsi="Calibri" w:cs="Calibri"/>
          </w:rPr>
          <w:t>projektyeuropejskie@vizja.pl</w:t>
        </w:r>
      </w:hyperlink>
      <w:r w:rsidRPr="00491CCD">
        <w:rPr>
          <w:rFonts w:ascii="Calibri" w:hAnsi="Calibri" w:cs="Calibri"/>
        </w:rPr>
        <w:t>; staff available for direct contact Monday to Friday from 9:00 a.m. to 3:00 p.m.), and at the International Center (rooms no. 601 and 619).</w:t>
      </w:r>
    </w:p>
    <w:p w14:paraId="0E8540B3" w14:textId="77777777"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This project is carried out under the National Academic Exchange Agency (</w:t>
      </w:r>
      <w:proofErr w:type="spellStart"/>
      <w:r w:rsidRPr="00491CCD">
        <w:rPr>
          <w:rFonts w:ascii="Calibri" w:hAnsi="Calibri" w:cs="Calibri"/>
        </w:rPr>
        <w:t>Narodowa</w:t>
      </w:r>
      <w:proofErr w:type="spellEnd"/>
      <w:r w:rsidRPr="00491CCD">
        <w:rPr>
          <w:rFonts w:ascii="Calibri" w:hAnsi="Calibri" w:cs="Calibri"/>
        </w:rPr>
        <w:t xml:space="preserve"> </w:t>
      </w:r>
      <w:proofErr w:type="spellStart"/>
      <w:r w:rsidRPr="00491CCD">
        <w:rPr>
          <w:rFonts w:ascii="Calibri" w:hAnsi="Calibri" w:cs="Calibri"/>
        </w:rPr>
        <w:t>Agencja</w:t>
      </w:r>
      <w:proofErr w:type="spellEnd"/>
      <w:r w:rsidRPr="00491CCD">
        <w:rPr>
          <w:rFonts w:ascii="Calibri" w:hAnsi="Calibri" w:cs="Calibri"/>
        </w:rPr>
        <w:t xml:space="preserve"> </w:t>
      </w:r>
      <w:proofErr w:type="spellStart"/>
      <w:r w:rsidRPr="00491CCD">
        <w:rPr>
          <w:rFonts w:ascii="Calibri" w:hAnsi="Calibri" w:cs="Calibri"/>
        </w:rPr>
        <w:t>Wymiany</w:t>
      </w:r>
      <w:proofErr w:type="spellEnd"/>
      <w:r w:rsidRPr="00491CCD">
        <w:rPr>
          <w:rFonts w:ascii="Calibri" w:hAnsi="Calibri" w:cs="Calibri"/>
        </w:rPr>
        <w:t xml:space="preserve"> </w:t>
      </w:r>
      <w:proofErr w:type="spellStart"/>
      <w:r w:rsidRPr="00491CCD">
        <w:rPr>
          <w:rFonts w:ascii="Calibri" w:hAnsi="Calibri" w:cs="Calibri"/>
        </w:rPr>
        <w:t>Akademickiej</w:t>
      </w:r>
      <w:proofErr w:type="spellEnd"/>
      <w:r w:rsidRPr="00491CCD">
        <w:rPr>
          <w:rFonts w:ascii="Calibri" w:hAnsi="Calibri" w:cs="Calibri"/>
        </w:rPr>
        <w:t xml:space="preserve"> [NAWA]) Program titled </w:t>
      </w:r>
      <w:hyperlink r:id="rId15" w:history="1">
        <w:r w:rsidRPr="00491CCD">
          <w:rPr>
            <w:rStyle w:val="Hipercze"/>
            <w:rFonts w:ascii="Calibri" w:hAnsi="Calibri" w:cs="Calibri"/>
          </w:rPr>
          <w:t>“Welcome to Poland – call 2024”</w:t>
        </w:r>
      </w:hyperlink>
      <w:r w:rsidRPr="00491CCD">
        <w:rPr>
          <w:rFonts w:ascii="Calibri" w:hAnsi="Calibri" w:cs="Calibri"/>
        </w:rPr>
        <w:t>. The funding source for this call under the program is European funds from the</w:t>
      </w:r>
      <w:hyperlink r:id="rId16" w:history="1">
        <w:r w:rsidRPr="00491CCD">
          <w:rPr>
            <w:rStyle w:val="Hipercze"/>
            <w:rFonts w:ascii="Calibri" w:hAnsi="Calibri" w:cs="Calibri"/>
          </w:rPr>
          <w:t xml:space="preserve"> European </w:t>
        </w:r>
        <w:r w:rsidRPr="00491CCD">
          <w:rPr>
            <w:rStyle w:val="Hipercze"/>
            <w:rFonts w:ascii="Calibri" w:hAnsi="Calibri" w:cs="Calibri"/>
          </w:rPr>
          <w:lastRenderedPageBreak/>
          <w:t>Social Development Fund 2021–202</w:t>
        </w:r>
      </w:hyperlink>
      <w:r w:rsidRPr="00491CCD">
        <w:rPr>
          <w:rFonts w:ascii="Calibri" w:hAnsi="Calibri" w:cs="Calibri"/>
        </w:rPr>
        <w:t xml:space="preserve">7, allocated for the implementation of the NAWA project entitled </w:t>
      </w:r>
      <w:hyperlink r:id="rId17" w:history="1">
        <w:r w:rsidRPr="00491CCD">
          <w:rPr>
            <w:rStyle w:val="Hipercze"/>
            <w:rFonts w:ascii="Calibri" w:hAnsi="Calibri" w:cs="Calibri"/>
          </w:rPr>
          <w:t>„</w:t>
        </w:r>
        <w:proofErr w:type="spellStart"/>
        <w:r w:rsidRPr="00491CCD">
          <w:rPr>
            <w:rStyle w:val="Hipercze"/>
            <w:rFonts w:ascii="Calibri" w:hAnsi="Calibri" w:cs="Calibri"/>
          </w:rPr>
          <w:t>Wsparcie</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instytucji</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szkolnictwa</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wyższego</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i</w:t>
        </w:r>
        <w:proofErr w:type="spellEnd"/>
        <w:r w:rsidRPr="00491CCD">
          <w:rPr>
            <w:rStyle w:val="Hipercze"/>
            <w:rFonts w:ascii="Calibri" w:hAnsi="Calibri" w:cs="Calibri"/>
          </w:rPr>
          <w:t> </w:t>
        </w:r>
        <w:proofErr w:type="spellStart"/>
        <w:r w:rsidRPr="00491CCD">
          <w:rPr>
            <w:rStyle w:val="Hipercze"/>
            <w:rFonts w:ascii="Calibri" w:hAnsi="Calibri" w:cs="Calibri"/>
          </w:rPr>
          <w:t>nauki</w:t>
        </w:r>
        <w:proofErr w:type="spellEnd"/>
        <w:r w:rsidRPr="00491CCD">
          <w:rPr>
            <w:rStyle w:val="Hipercze"/>
            <w:rFonts w:ascii="Calibri" w:hAnsi="Calibri" w:cs="Calibri"/>
          </w:rPr>
          <w:t xml:space="preserve"> w </w:t>
        </w:r>
        <w:proofErr w:type="spellStart"/>
        <w:r w:rsidRPr="00491CCD">
          <w:rPr>
            <w:rStyle w:val="Hipercze"/>
            <w:rFonts w:ascii="Calibri" w:hAnsi="Calibri" w:cs="Calibri"/>
          </w:rPr>
          <w:t>obsłudze</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osób</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cudzoziemskich</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oraz</w:t>
        </w:r>
        <w:proofErr w:type="spellEnd"/>
        <w:r w:rsidRPr="00491CCD">
          <w:rPr>
            <w:rStyle w:val="Hipercze"/>
            <w:rFonts w:ascii="Calibri" w:hAnsi="Calibri" w:cs="Calibri"/>
          </w:rPr>
          <w:t xml:space="preserve"> Polek </w:t>
        </w:r>
        <w:proofErr w:type="spellStart"/>
        <w:r w:rsidRPr="00491CCD">
          <w:rPr>
            <w:rStyle w:val="Hipercze"/>
            <w:rFonts w:ascii="Calibri" w:hAnsi="Calibri" w:cs="Calibri"/>
          </w:rPr>
          <w:t>i</w:t>
        </w:r>
        <w:proofErr w:type="spellEnd"/>
        <w:r w:rsidRPr="00491CCD">
          <w:rPr>
            <w:rStyle w:val="Hipercze"/>
            <w:rFonts w:ascii="Calibri" w:hAnsi="Calibri" w:cs="Calibri"/>
          </w:rPr>
          <w:t> </w:t>
        </w:r>
        <w:proofErr w:type="spellStart"/>
        <w:r w:rsidRPr="00491CCD">
          <w:rPr>
            <w:rStyle w:val="Hipercze"/>
            <w:rFonts w:ascii="Calibri" w:hAnsi="Calibri" w:cs="Calibri"/>
          </w:rPr>
          <w:t>Polaków</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wyjeżdżających</w:t>
        </w:r>
        <w:proofErr w:type="spellEnd"/>
        <w:r w:rsidRPr="00491CCD">
          <w:rPr>
            <w:rStyle w:val="Hipercze"/>
            <w:rFonts w:ascii="Calibri" w:hAnsi="Calibri" w:cs="Calibri"/>
          </w:rPr>
          <w:t xml:space="preserve"> za </w:t>
        </w:r>
        <w:proofErr w:type="spellStart"/>
        <w:r w:rsidRPr="00491CCD">
          <w:rPr>
            <w:rStyle w:val="Hipercze"/>
            <w:rFonts w:ascii="Calibri" w:hAnsi="Calibri" w:cs="Calibri"/>
          </w:rPr>
          <w:t>granicę</w:t>
        </w:r>
        <w:proofErr w:type="spellEnd"/>
        <w:r w:rsidRPr="00491CCD">
          <w:rPr>
            <w:rStyle w:val="Hipercze"/>
            <w:rFonts w:ascii="Calibri" w:hAnsi="Calibri" w:cs="Calibri"/>
          </w:rPr>
          <w:t xml:space="preserve">” </w:t>
        </w:r>
      </w:hyperlink>
      <w:r w:rsidRPr="00491CCD">
        <w:rPr>
          <w:rFonts w:ascii="Calibri" w:hAnsi="Calibri" w:cs="Calibri"/>
        </w:rPr>
        <w:t>(Support for higher education and science institutions in servicing foreign nationals and Polish citizens going abroad) (hereinafter the “NAWA project”; NAWA project number: FERS.01.05.IP.08-0003/24). In implementing the project in question, VIZJA University is a beneficiary of the NAWA project – it uses the financial resources of the NAWA project and contributes to the achievement of its objectives.</w:t>
      </w:r>
    </w:p>
    <w:p w14:paraId="290FBAB4" w14:textId="77777777"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is the result of the creative work of persons employed at VIZJA University involved in the implementation of the Project (Jakub Frankowski, Viki Kuklińska, Magdalena Machnicka, Bartosz Osmola) – the training program constitutes a work</w:t>
      </w:r>
      <w:r w:rsidRPr="00491CCD">
        <w:rPr>
          <w:rStyle w:val="Odwoanieprzypisudolnego"/>
          <w:rFonts w:ascii="Calibri" w:hAnsi="Calibri" w:cs="Calibri"/>
        </w:rPr>
        <w:footnoteReference w:id="1"/>
      </w:r>
      <w:r w:rsidRPr="00491CCD">
        <w:rPr>
          <w:rFonts w:ascii="Calibri" w:hAnsi="Calibri" w:cs="Calibri"/>
        </w:rPr>
        <w:t xml:space="preserve"> within the meaning of the Act of 4 February 1994 on Copyright and Related Rights (Journal of Laws 1994.24.83, as amended) and is </w:t>
      </w:r>
      <w:bookmarkStart w:id="1" w:name="_Hlk215739210"/>
      <w:r w:rsidRPr="00491CCD">
        <w:rPr>
          <w:rFonts w:ascii="Calibri" w:hAnsi="Calibri" w:cs="Calibri"/>
        </w:rPr>
        <w:t>fully licensed under CC BY 4.0</w:t>
      </w:r>
      <w:bookmarkEnd w:id="1"/>
      <w:r w:rsidRPr="00491CCD">
        <w:rPr>
          <w:rFonts w:ascii="Calibri" w:hAnsi="Calibri" w:cs="Calibri"/>
        </w:rPr>
        <w:t>, publicly available in its entirety on the</w:t>
      </w:r>
      <w:hyperlink r:id="rId18" w:history="1">
        <w:r w:rsidRPr="00491CCD">
          <w:rPr>
            <w:rStyle w:val="Hipercze"/>
            <w:rFonts w:ascii="Calibri" w:hAnsi="Calibri" w:cs="Calibri"/>
          </w:rPr>
          <w:t xml:space="preserve"> Project’s website</w:t>
        </w:r>
      </w:hyperlink>
      <w:r w:rsidRPr="00491CCD">
        <w:rPr>
          <w:rFonts w:ascii="Calibri" w:hAnsi="Calibri" w:cs="Calibri"/>
        </w:rPr>
        <w:t>.</w:t>
      </w:r>
    </w:p>
    <w:p w14:paraId="5B7A58E7" w14:textId="705F159F"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b/>
          <w:bCs/>
        </w:rPr>
      </w:pPr>
      <w:r w:rsidRPr="00491CCD">
        <w:rPr>
          <w:rFonts w:ascii="Calibri" w:hAnsi="Calibri" w:cs="Calibri"/>
        </w:rPr>
        <w:t xml:space="preserve">CC BY 4.0 license – You are free to copy, distribute, display, and perform the copyrighted work and derivative works based on it, provided that the original author is credited. Additional license information is available on the </w:t>
      </w:r>
      <w:hyperlink r:id="rId19" w:history="1">
        <w:r w:rsidRPr="00491CCD">
          <w:rPr>
            <w:rStyle w:val="Hipercze"/>
            <w:rFonts w:ascii="Calibri" w:hAnsi="Calibri" w:cs="Calibri"/>
          </w:rPr>
          <w:t>Creative Commons website.</w:t>
        </w:r>
      </w:hyperlink>
      <w:r w:rsidRPr="00491CCD">
        <w:rPr>
          <w:rFonts w:ascii="Calibri" w:hAnsi="Calibri" w:cs="Calibri"/>
        </w:rPr>
        <w:t xml:space="preserve"> Link to the full text of the </w:t>
      </w:r>
      <w:hyperlink r:id="rId20" w:history="1">
        <w:r w:rsidRPr="00491CCD">
          <w:rPr>
            <w:rStyle w:val="Hipercze"/>
            <w:rFonts w:ascii="Calibri" w:hAnsi="Calibri" w:cs="Calibri"/>
          </w:rPr>
          <w:t>Creative Commons Attribution 4.0 International (CC BY 4.0) license in Polish</w:t>
        </w:r>
      </w:hyperlink>
      <w:r w:rsidRPr="00491CCD">
        <w:rPr>
          <w:rFonts w:ascii="Calibri" w:hAnsi="Calibri" w:cs="Calibri"/>
        </w:rPr>
        <w:t xml:space="preserve"> (English: Canonical URL:</w:t>
      </w:r>
      <w:r w:rsidRPr="00491CCD">
        <w:rPr>
          <w:rFonts w:ascii="Calibri" w:hAnsi="Calibri" w:cs="Calibri"/>
          <w:b/>
        </w:rPr>
        <w:t xml:space="preserve"> </w:t>
      </w:r>
      <w:hyperlink r:id="rId21" w:history="1">
        <w:r w:rsidRPr="00491CCD">
          <w:rPr>
            <w:rStyle w:val="Hipercze"/>
            <w:rFonts w:ascii="Calibri" w:hAnsi="Calibri" w:cs="Calibri"/>
          </w:rPr>
          <w:t>https://creativecommons.org/licenses/by/4.0/</w:t>
        </w:r>
      </w:hyperlink>
      <w:r w:rsidRPr="00491CCD">
        <w:rPr>
          <w:rFonts w:ascii="Calibri" w:hAnsi="Calibri" w:cs="Calibri"/>
        </w:rPr>
        <w:t>)</w:t>
      </w:r>
      <w:r w:rsidRPr="00491CCD">
        <w:rPr>
          <w:rStyle w:val="Odwoanieprzypisudolnego"/>
          <w:rFonts w:ascii="Calibri" w:hAnsi="Calibri" w:cs="Calibri"/>
        </w:rPr>
        <w:footnoteReference w:id="2"/>
      </w:r>
      <w:r w:rsidRPr="00491CCD">
        <w:rPr>
          <w:rFonts w:ascii="Calibri" w:hAnsi="Calibri" w:cs="Calibri"/>
        </w:rPr>
        <w:t>.</w:t>
      </w:r>
    </w:p>
    <w:p w14:paraId="7FB17F60" w14:textId="77777777"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specified in this program is implemented in accordance with the provisions of the document entitled Regulations on recruitment and participation in  the project entitled „</w:t>
      </w:r>
      <w:proofErr w:type="spellStart"/>
      <w:r w:rsidRPr="00491CCD">
        <w:rPr>
          <w:rFonts w:ascii="Calibri" w:hAnsi="Calibri" w:cs="Calibri"/>
        </w:rPr>
        <w:t>Vizja</w:t>
      </w:r>
      <w:proofErr w:type="spellEnd"/>
      <w:r w:rsidRPr="00491CCD">
        <w:rPr>
          <w:rFonts w:ascii="Calibri" w:hAnsi="Calibri" w:cs="Calibri"/>
        </w:rPr>
        <w:t xml:space="preserve"> </w:t>
      </w:r>
      <w:proofErr w:type="spellStart"/>
      <w:r w:rsidRPr="00491CCD">
        <w:rPr>
          <w:rFonts w:ascii="Calibri" w:hAnsi="Calibri" w:cs="Calibri"/>
        </w:rPr>
        <w:t>Otwartości</w:t>
      </w:r>
      <w:proofErr w:type="spellEnd"/>
      <w:r w:rsidRPr="00491CCD">
        <w:rPr>
          <w:rFonts w:ascii="Calibri" w:hAnsi="Calibri" w:cs="Calibri"/>
        </w:rPr>
        <w:t xml:space="preserve"> – </w:t>
      </w:r>
      <w:proofErr w:type="spellStart"/>
      <w:r w:rsidRPr="00491CCD">
        <w:rPr>
          <w:rFonts w:ascii="Calibri" w:hAnsi="Calibri" w:cs="Calibri"/>
        </w:rPr>
        <w:t>Łączymy</w:t>
      </w:r>
      <w:proofErr w:type="spellEnd"/>
      <w:r w:rsidRPr="00491CCD">
        <w:rPr>
          <w:rFonts w:ascii="Calibri" w:hAnsi="Calibri" w:cs="Calibri"/>
        </w:rPr>
        <w:t xml:space="preserve"> </w:t>
      </w:r>
      <w:proofErr w:type="spellStart"/>
      <w:r w:rsidRPr="00491CCD">
        <w:rPr>
          <w:rFonts w:ascii="Calibri" w:hAnsi="Calibri" w:cs="Calibri"/>
        </w:rPr>
        <w:t>Światy</w:t>
      </w:r>
      <w:proofErr w:type="spellEnd"/>
      <w:r w:rsidRPr="00491CCD">
        <w:rPr>
          <w:rFonts w:ascii="Calibri" w:hAnsi="Calibri" w:cs="Calibri"/>
        </w:rPr>
        <w:t xml:space="preserve">, </w:t>
      </w:r>
      <w:proofErr w:type="spellStart"/>
      <w:r w:rsidRPr="00491CCD">
        <w:rPr>
          <w:rFonts w:ascii="Calibri" w:hAnsi="Calibri" w:cs="Calibri"/>
        </w:rPr>
        <w:t>Tworzymy</w:t>
      </w:r>
      <w:proofErr w:type="spellEnd"/>
      <w:r w:rsidRPr="00491CCD">
        <w:rPr>
          <w:rFonts w:ascii="Calibri" w:hAnsi="Calibri" w:cs="Calibri"/>
        </w:rPr>
        <w:t xml:space="preserve"> </w:t>
      </w:r>
      <w:proofErr w:type="spellStart"/>
      <w:r w:rsidRPr="00491CCD">
        <w:rPr>
          <w:rFonts w:ascii="Calibri" w:hAnsi="Calibri" w:cs="Calibri"/>
        </w:rPr>
        <w:t>Przyszłość</w:t>
      </w:r>
      <w:proofErr w:type="spellEnd"/>
      <w:r w:rsidRPr="00491CCD">
        <w:rPr>
          <w:rFonts w:ascii="Calibri" w:hAnsi="Calibri" w:cs="Calibri"/>
        </w:rPr>
        <w:t>” (</w:t>
      </w:r>
      <w:proofErr w:type="spellStart"/>
      <w:r w:rsidRPr="00491CCD">
        <w:rPr>
          <w:rFonts w:ascii="Calibri" w:hAnsi="Calibri" w:cs="Calibri"/>
        </w:rPr>
        <w:t>Vizja</w:t>
      </w:r>
      <w:proofErr w:type="spellEnd"/>
      <w:r w:rsidRPr="00491CCD">
        <w:rPr>
          <w:rFonts w:ascii="Calibri" w:hAnsi="Calibri" w:cs="Calibri"/>
        </w:rPr>
        <w:t xml:space="preserve">: Openness – Connecting Worlds, Creating the Future), hereinafter the “Project Regulations”; document publicly available in digital form on the </w:t>
      </w:r>
      <w:hyperlink r:id="rId22" w:history="1">
        <w:r w:rsidRPr="00491CCD">
          <w:rPr>
            <w:rStyle w:val="Hipercze"/>
            <w:rFonts w:ascii="Calibri" w:hAnsi="Calibri" w:cs="Calibri"/>
          </w:rPr>
          <w:t>Project website</w:t>
        </w:r>
      </w:hyperlink>
      <w:r w:rsidRPr="00491CCD">
        <w:rPr>
          <w:rFonts w:ascii="Calibri" w:hAnsi="Calibri" w:cs="Calibri"/>
        </w:rPr>
        <w:t xml:space="preserve"> and available as a printout at the Project Office).</w:t>
      </w:r>
    </w:p>
    <w:p w14:paraId="57708C25" w14:textId="77777777" w:rsidR="007C076A" w:rsidRPr="00491CCD" w:rsidRDefault="007C076A" w:rsidP="007C076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At all stages of the Project implementation, including the delivery of training, the principles of horizontal policies are observed, in particular: </w:t>
      </w:r>
      <w:bookmarkStart w:id="2" w:name="_Hlk215654382"/>
      <w:r w:rsidRPr="00491CCD">
        <w:rPr>
          <w:rFonts w:ascii="Calibri" w:hAnsi="Calibri" w:cs="Calibri"/>
        </w:rPr>
        <w:t xml:space="preserve">accessibility for persons with </w:t>
      </w:r>
      <w:r w:rsidRPr="00491CCD">
        <w:rPr>
          <w:rFonts w:ascii="Calibri" w:hAnsi="Calibri" w:cs="Calibri"/>
        </w:rPr>
        <w:lastRenderedPageBreak/>
        <w:t>special needs; ensuring equal opportunities and non-discrimination, including ensuring equal opportunities for women and men</w:t>
      </w:r>
      <w:bookmarkEnd w:id="2"/>
      <w:r w:rsidRPr="00491CCD">
        <w:rPr>
          <w:rFonts w:ascii="Calibri" w:hAnsi="Calibri" w:cs="Calibri"/>
        </w:rPr>
        <w:t>; implementation of the principle of sustainable development – the implementation of these policies is carried out according to the rules and through the actions specified in the Project Regulations.</w:t>
      </w:r>
    </w:p>
    <w:p w14:paraId="7C759FA9" w14:textId="56A323E4" w:rsidR="00591455" w:rsidRPr="00452AA2" w:rsidRDefault="007C076A" w:rsidP="007C076A">
      <w:pPr>
        <w:pStyle w:val="Akapitzlist"/>
        <w:numPr>
          <w:ilvl w:val="0"/>
          <w:numId w:val="1"/>
        </w:numPr>
        <w:tabs>
          <w:tab w:val="left" w:pos="426"/>
        </w:tabs>
        <w:spacing w:after="360" w:line="360" w:lineRule="auto"/>
        <w:ind w:left="284" w:hanging="284"/>
        <w:contextualSpacing w:val="0"/>
        <w:rPr>
          <w:rFonts w:ascii="Calibri" w:hAnsi="Calibri" w:cs="Calibri"/>
        </w:rPr>
      </w:pPr>
      <w:r w:rsidRPr="00491CCD">
        <w:rPr>
          <w:rFonts w:ascii="Calibri" w:hAnsi="Calibri" w:cs="Calibri"/>
        </w:rPr>
        <w:t>The training program was developed in accordance with the principles for creating electronic documents specified in the annex to NAWA’s Beneficiary Manual entitled</w:t>
      </w:r>
      <w:r w:rsidRPr="00491CCD">
        <w:rPr>
          <w:rFonts w:ascii="Calibri" w:hAnsi="Calibri" w:cs="Calibri"/>
        </w:rPr>
        <w:br/>
        <w:t xml:space="preserve"> „</w:t>
      </w:r>
      <w:proofErr w:type="spellStart"/>
      <w:r w:rsidRPr="00491CCD">
        <w:rPr>
          <w:rFonts w:ascii="Calibri" w:hAnsi="Calibri" w:cs="Calibri"/>
        </w:rPr>
        <w:t>Standardy</w:t>
      </w:r>
      <w:proofErr w:type="spellEnd"/>
      <w:r w:rsidRPr="00491CCD">
        <w:rPr>
          <w:rFonts w:ascii="Calibri" w:hAnsi="Calibri" w:cs="Calibri"/>
        </w:rPr>
        <w:t xml:space="preserve"> </w:t>
      </w:r>
      <w:proofErr w:type="spellStart"/>
      <w:r w:rsidRPr="00491CCD">
        <w:rPr>
          <w:rFonts w:ascii="Calibri" w:hAnsi="Calibri" w:cs="Calibri"/>
        </w:rPr>
        <w:t>dostępności</w:t>
      </w:r>
      <w:proofErr w:type="spellEnd"/>
      <w:r w:rsidRPr="00491CCD">
        <w:rPr>
          <w:rFonts w:ascii="Calibri" w:hAnsi="Calibri" w:cs="Calibri"/>
        </w:rPr>
        <w:t xml:space="preserve"> – </w:t>
      </w:r>
      <w:proofErr w:type="spellStart"/>
      <w:r w:rsidRPr="00491CCD">
        <w:rPr>
          <w:rFonts w:ascii="Calibri" w:hAnsi="Calibri" w:cs="Calibri"/>
        </w:rPr>
        <w:t>przykłady</w:t>
      </w:r>
      <w:proofErr w:type="spellEnd"/>
      <w:r w:rsidRPr="00491CCD">
        <w:rPr>
          <w:rFonts w:ascii="Calibri" w:hAnsi="Calibri" w:cs="Calibri"/>
        </w:rPr>
        <w:t xml:space="preserve"> </w:t>
      </w:r>
      <w:proofErr w:type="spellStart"/>
      <w:r w:rsidRPr="00491CCD">
        <w:rPr>
          <w:rFonts w:ascii="Calibri" w:hAnsi="Calibri" w:cs="Calibri"/>
        </w:rPr>
        <w:t>zastosowania</w:t>
      </w:r>
      <w:proofErr w:type="spellEnd"/>
      <w:r w:rsidRPr="00491CCD">
        <w:rPr>
          <w:rFonts w:ascii="Calibri" w:hAnsi="Calibri" w:cs="Calibri"/>
        </w:rPr>
        <w:t xml:space="preserve">” (Accessibility Standards – Examples of Application). In the event of difficulties in reading, understanding, or other specific needs related to analyzing the content of this document, please report these needs to </w:t>
      </w:r>
      <w:hyperlink r:id="rId23" w:history="1">
        <w:r w:rsidRPr="00491CCD">
          <w:rPr>
            <w:rStyle w:val="Hipercze"/>
            <w:rFonts w:ascii="Calibri" w:hAnsi="Calibri" w:cs="Calibri"/>
          </w:rPr>
          <w:t>projektyeuropejskie@vizja.pl</w:t>
        </w:r>
      </w:hyperlink>
      <w:r w:rsidRPr="00491CCD">
        <w:rPr>
          <w:rFonts w:ascii="Calibri" w:hAnsi="Calibri" w:cs="Calibri"/>
        </w:rPr>
        <w:t>, by phone at +48 22 53 65 453, or through direct contact with VIZJA University staff at the Project Office</w:t>
      </w:r>
      <w:r>
        <w:rPr>
          <w:rFonts w:ascii="Calibri" w:hAnsi="Calibri" w:cs="Calibri"/>
        </w:rPr>
        <w:t>.</w:t>
      </w:r>
    </w:p>
    <w:p w14:paraId="00E348B2" w14:textId="7881A186" w:rsidR="00100629" w:rsidRPr="00452AA2" w:rsidRDefault="0012418F" w:rsidP="00205EBF">
      <w:pPr>
        <w:pStyle w:val="Nagwek1"/>
        <w:numPr>
          <w:ilvl w:val="0"/>
          <w:numId w:val="3"/>
        </w:numPr>
        <w:tabs>
          <w:tab w:val="left" w:pos="567"/>
        </w:tabs>
        <w:spacing w:line="360" w:lineRule="auto"/>
        <w:ind w:left="284" w:hanging="284"/>
        <w:rPr>
          <w:rFonts w:cs="Calibri"/>
          <w:b/>
          <w:bCs/>
          <w:sz w:val="30"/>
          <w:szCs w:val="30"/>
        </w:rPr>
      </w:pPr>
      <w:r w:rsidRPr="00452AA2">
        <w:rPr>
          <w:rFonts w:cs="Calibri"/>
          <w:sz w:val="30"/>
        </w:rPr>
        <w:t>Training organizer</w:t>
      </w:r>
    </w:p>
    <w:p w14:paraId="5B400550" w14:textId="77777777" w:rsidR="007C076A" w:rsidRPr="00491CCD" w:rsidRDefault="007C076A" w:rsidP="007C076A">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 xml:space="preserve">The training organizer is VIZJA University (ul. </w:t>
      </w:r>
      <w:proofErr w:type="spellStart"/>
      <w:r w:rsidRPr="00491CCD">
        <w:rPr>
          <w:rFonts w:ascii="Calibri" w:hAnsi="Calibri" w:cs="Calibri"/>
        </w:rPr>
        <w:t>Okopowa</w:t>
      </w:r>
      <w:proofErr w:type="spellEnd"/>
      <w:r w:rsidRPr="00491CCD">
        <w:rPr>
          <w:rFonts w:ascii="Calibri" w:hAnsi="Calibri" w:cs="Calibri"/>
        </w:rPr>
        <w:t xml:space="preserve"> 59, 01-043 Warsaw, NIP 5252208719). The unit responsible for implementing the Project is the International Center of VIZJA University. Activities related to the organization, delivery, and evaluation of the training on behalf of the organizer are undertaken by the Project personnel under the supervision of the Project Manager.</w:t>
      </w:r>
    </w:p>
    <w:p w14:paraId="4218C5DF" w14:textId="77777777" w:rsidR="007C076A" w:rsidRPr="00491CCD" w:rsidRDefault="007C076A" w:rsidP="007C076A">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provides the infrastructural, technical, and human resources necessary for the implementation of the training.</w:t>
      </w:r>
    </w:p>
    <w:p w14:paraId="4B6BE6DC" w14:textId="77777777" w:rsidR="007C076A" w:rsidRPr="00491CCD" w:rsidRDefault="007C076A" w:rsidP="007C076A">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is responsible for selecting, in accordance with the principles set by NAWA, the entity responsible for the substantive delivery of the training – the trainer will have the competencies and professional experience necessary to achieve the training objectives.</w:t>
      </w:r>
    </w:p>
    <w:p w14:paraId="3F32EB37" w14:textId="074C1C7E" w:rsidR="001B391A" w:rsidRPr="00452AA2" w:rsidRDefault="007C076A" w:rsidP="007C076A">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Participants will be informed about the trainer’s competencies and professional experience at least 7 calendar days before the start of the training</w:t>
      </w:r>
      <w:r>
        <w:rPr>
          <w:rFonts w:ascii="Calibri" w:hAnsi="Calibri" w:cs="Calibri"/>
        </w:rPr>
        <w:t>.</w:t>
      </w:r>
    </w:p>
    <w:p w14:paraId="1DA27776" w14:textId="3843D57C" w:rsidR="006C3805" w:rsidRPr="00452AA2" w:rsidRDefault="00981C0D" w:rsidP="00205EBF">
      <w:pPr>
        <w:pStyle w:val="Nagwek1"/>
        <w:numPr>
          <w:ilvl w:val="0"/>
          <w:numId w:val="3"/>
        </w:numPr>
        <w:tabs>
          <w:tab w:val="left" w:pos="567"/>
        </w:tabs>
        <w:spacing w:line="360" w:lineRule="auto"/>
        <w:ind w:left="284" w:hanging="284"/>
        <w:rPr>
          <w:rFonts w:cs="Calibri"/>
          <w:sz w:val="30"/>
          <w:szCs w:val="30"/>
        </w:rPr>
      </w:pPr>
      <w:r w:rsidRPr="00452AA2">
        <w:rPr>
          <w:rFonts w:cs="Calibri"/>
          <w:sz w:val="30"/>
        </w:rPr>
        <w:t>Training Location</w:t>
      </w:r>
    </w:p>
    <w:p w14:paraId="2345F42C" w14:textId="77777777" w:rsidR="007C076A" w:rsidRPr="00491CCD" w:rsidRDefault="007C076A" w:rsidP="007C076A">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 xml:space="preserve">The training may be delivered in an in-person, remote, or hybrid format, </w:t>
      </w:r>
      <w:proofErr w:type="gramStart"/>
      <w:r w:rsidRPr="00491CCD">
        <w:rPr>
          <w:rFonts w:ascii="Calibri" w:hAnsi="Calibri" w:cs="Calibri"/>
        </w:rPr>
        <w:t>taking into account</w:t>
      </w:r>
      <w:proofErr w:type="gramEnd"/>
      <w:r w:rsidRPr="00491CCD">
        <w:rPr>
          <w:rFonts w:ascii="Calibri" w:hAnsi="Calibri" w:cs="Calibri"/>
        </w:rPr>
        <w:t xml:space="preserve"> participants’ preferences, trainer availability, and training room availability.</w:t>
      </w:r>
    </w:p>
    <w:p w14:paraId="4DB505DD" w14:textId="0BE5A29B" w:rsidR="007C076A" w:rsidRPr="00491CCD" w:rsidRDefault="007C076A" w:rsidP="007C076A">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lastRenderedPageBreak/>
        <w:t xml:space="preserve">In the case of an in-person format, the training will be held on the VIZJA University campus at ul. </w:t>
      </w:r>
      <w:proofErr w:type="spellStart"/>
      <w:r w:rsidRPr="00491CCD">
        <w:rPr>
          <w:rFonts w:ascii="Calibri" w:hAnsi="Calibri" w:cs="Calibri"/>
        </w:rPr>
        <w:t>Okopowa</w:t>
      </w:r>
      <w:proofErr w:type="spellEnd"/>
      <w:r w:rsidRPr="00491CCD">
        <w:rPr>
          <w:rFonts w:ascii="Calibri" w:hAnsi="Calibri" w:cs="Calibri"/>
        </w:rPr>
        <w:t xml:space="preserve"> 59, Warsaw</w:t>
      </w:r>
      <w:r w:rsidRPr="00491CCD">
        <w:rPr>
          <w:rStyle w:val="Odwoanieprzypisudolnego"/>
          <w:rFonts w:ascii="Calibri" w:hAnsi="Calibri" w:cs="Calibri"/>
        </w:rPr>
        <w:footnoteReference w:id="3"/>
      </w:r>
      <w:r w:rsidRPr="00491CCD">
        <w:rPr>
          <w:rFonts w:ascii="Calibri" w:hAnsi="Calibri" w:cs="Calibri"/>
        </w:rPr>
        <w:t xml:space="preserve"> – the building has no architectural barriers negatively affecting the Project’s implementation and includes multiple adaptations for the needs of persons with disabilities. Information on the architectural accessibility of the Project implementation site is available on the </w:t>
      </w:r>
      <w:hyperlink r:id="rId24" w:history="1">
        <w:r w:rsidRPr="00491CCD">
          <w:rPr>
            <w:rStyle w:val="Hipercze"/>
            <w:rFonts w:ascii="Calibri" w:hAnsi="Calibri" w:cs="Calibri"/>
          </w:rPr>
          <w:t>Project website</w:t>
        </w:r>
      </w:hyperlink>
      <w:r w:rsidRPr="00491CCD">
        <w:rPr>
          <w:rFonts w:ascii="Calibri" w:hAnsi="Calibri" w:cs="Calibri"/>
        </w:rPr>
        <w:t>, including:</w:t>
      </w:r>
    </w:p>
    <w:p w14:paraId="34AECCDF" w14:textId="77777777" w:rsidR="007C076A" w:rsidRPr="00491CCD" w:rsidRDefault="007C076A" w:rsidP="007C076A">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entrance is at ground level,</w:t>
      </w:r>
    </w:p>
    <w:p w14:paraId="30F65BD5" w14:textId="77777777" w:rsidR="007C076A" w:rsidRPr="00491CCD" w:rsidRDefault="007C076A" w:rsidP="007C076A">
      <w:pPr>
        <w:pStyle w:val="Akapitzlist"/>
        <w:numPr>
          <w:ilvl w:val="0"/>
          <w:numId w:val="6"/>
        </w:numPr>
        <w:spacing w:after="0" w:line="360" w:lineRule="auto"/>
        <w:ind w:left="568" w:hanging="284"/>
        <w:contextualSpacing w:val="0"/>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building’s communication routes, classrooms, offices, and utility rooms are free of horizontal and vertical architectural barriers; corridors do not have protruding display cases, advertisements, decorative elements, or other objects that could pose an obstacle for </w:t>
      </w:r>
      <w:proofErr w:type="gramStart"/>
      <w:r w:rsidRPr="00491CCD">
        <w:rPr>
          <w:rFonts w:ascii="Calibri" w:hAnsi="Calibri" w:cs="Calibri"/>
        </w:rPr>
        <w:t>persons</w:t>
      </w:r>
      <w:proofErr w:type="gramEnd"/>
      <w:r w:rsidRPr="00491CCD">
        <w:rPr>
          <w:rFonts w:ascii="Calibri" w:hAnsi="Calibri" w:cs="Calibri"/>
        </w:rPr>
        <w:t xml:space="preserve"> with disabilities,</w:t>
      </w:r>
    </w:p>
    <w:p w14:paraId="762DC587" w14:textId="77777777" w:rsidR="007C076A" w:rsidRPr="00491CCD" w:rsidRDefault="007C076A" w:rsidP="007C076A">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 xml:space="preserve">the building is equipped with accessible elevators allowing access to every level – elevators are sufficiently wide and spacious, equipped with Braille buttons, and provide audio </w:t>
      </w:r>
      <w:proofErr w:type="gramStart"/>
      <w:r w:rsidRPr="00491CCD">
        <w:rPr>
          <w:rFonts w:ascii="Calibri" w:hAnsi="Calibri" w:cs="Calibri"/>
        </w:rPr>
        <w:t>guidance;</w:t>
      </w:r>
      <w:proofErr w:type="gramEnd"/>
    </w:p>
    <w:p w14:paraId="54FFD35D" w14:textId="3FC740AB" w:rsidR="007C076A" w:rsidRPr="00491CCD" w:rsidRDefault="008B6DCA" w:rsidP="007C076A">
      <w:pPr>
        <w:pStyle w:val="Akapitzlist"/>
        <w:numPr>
          <w:ilvl w:val="0"/>
          <w:numId w:val="6"/>
        </w:numPr>
        <w:spacing w:after="0" w:line="360" w:lineRule="auto"/>
        <w:ind w:left="568" w:hanging="284"/>
        <w:contextualSpacing w:val="0"/>
        <w:rPr>
          <w:rFonts w:ascii="Calibri" w:hAnsi="Calibri" w:cs="Calibri"/>
        </w:rPr>
      </w:pPr>
      <w:r>
        <w:rPr>
          <w:rFonts w:ascii="Calibri" w:hAnsi="Calibri" w:cs="Calibri"/>
        </w:rPr>
        <w:t>o</w:t>
      </w:r>
      <w:r w:rsidR="007C076A" w:rsidRPr="00491CCD">
        <w:rPr>
          <w:rFonts w:ascii="Calibri" w:hAnsi="Calibri" w:cs="Calibri"/>
        </w:rPr>
        <w:t xml:space="preserve">n the building’s functional levels, there are restrooms adapted to the needs of </w:t>
      </w:r>
      <w:proofErr w:type="gramStart"/>
      <w:r w:rsidR="007C076A" w:rsidRPr="00491CCD">
        <w:rPr>
          <w:rFonts w:ascii="Calibri" w:hAnsi="Calibri" w:cs="Calibri"/>
        </w:rPr>
        <w:t>persons</w:t>
      </w:r>
      <w:proofErr w:type="gramEnd"/>
      <w:r w:rsidR="007C076A" w:rsidRPr="00491CCD">
        <w:rPr>
          <w:rFonts w:ascii="Calibri" w:hAnsi="Calibri" w:cs="Calibri"/>
        </w:rPr>
        <w:t xml:space="preserve"> with disabilities,</w:t>
      </w:r>
    </w:p>
    <w:p w14:paraId="755C726B" w14:textId="77777777" w:rsidR="007C076A" w:rsidRPr="00491CCD" w:rsidRDefault="007C076A" w:rsidP="007C076A">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 xml:space="preserve">the building has accessible parking – for persons with disabilities, spaces are available in the underground parking (levels -1 and -2); these spaces are appropriately marked, free of architectural barriers, and from levels -1 and -2 it is possible to reach any other level of the building directly by </w:t>
      </w:r>
      <w:proofErr w:type="gramStart"/>
      <w:r w:rsidRPr="00491CCD">
        <w:rPr>
          <w:rFonts w:ascii="Calibri" w:hAnsi="Calibri" w:cs="Calibri"/>
        </w:rPr>
        <w:t>elevator;</w:t>
      </w:r>
      <w:proofErr w:type="gramEnd"/>
    </w:p>
    <w:p w14:paraId="769E78B1" w14:textId="77777777" w:rsidR="007C076A" w:rsidRPr="00491CCD" w:rsidRDefault="007C076A" w:rsidP="007C076A">
      <w:pPr>
        <w:pStyle w:val="Akapitzlist"/>
        <w:numPr>
          <w:ilvl w:val="0"/>
          <w:numId w:val="6"/>
        </w:numPr>
        <w:spacing w:after="120" w:line="360" w:lineRule="auto"/>
        <w:ind w:left="568" w:hanging="284"/>
        <w:contextualSpacing w:val="0"/>
        <w:rPr>
          <w:rFonts w:ascii="Calibri" w:hAnsi="Calibri" w:cs="Calibri"/>
        </w:rPr>
      </w:pPr>
      <w:r w:rsidRPr="00491CCD">
        <w:rPr>
          <w:rFonts w:ascii="Calibri" w:hAnsi="Calibri" w:cs="Calibri"/>
        </w:rPr>
        <w:t>the building is located in an area well connected by Warsaw Public Transport – the nearest bus and tram stop to the building entrance is named “Niska”; both stops are adapted for low-floor vehicles; on the route from the stops to the building entrance, there are no architectural barriers such as stairs, overpasses, or high curbs; along the sidewalk adjacent to the university building, there are guiding lines for blind and visually impaired persons, enabling safe access from the university to the nearest public transport stop. Information on public transport accessibility for persons with disabilities can be found on the</w:t>
      </w:r>
      <w:hyperlink r:id="rId25" w:tgtFrame="_blank" w:history="1">
        <w:r w:rsidRPr="00491CCD">
          <w:rPr>
            <w:rStyle w:val="Hipercze"/>
            <w:rFonts w:ascii="Calibri" w:hAnsi="Calibri" w:cs="Calibri"/>
          </w:rPr>
          <w:t xml:space="preserve"> “Transport Without Barriers” website maintained by Warsaw Public Transport.</w:t>
        </w:r>
      </w:hyperlink>
    </w:p>
    <w:p w14:paraId="38890806" w14:textId="77777777" w:rsidR="007C076A" w:rsidRPr="00491CCD" w:rsidRDefault="007C076A" w:rsidP="007C076A">
      <w:pPr>
        <w:pStyle w:val="Akapitzlist"/>
        <w:numPr>
          <w:ilvl w:val="0"/>
          <w:numId w:val="5"/>
        </w:numPr>
        <w:spacing w:after="120" w:line="360" w:lineRule="auto"/>
        <w:ind w:left="284" w:hanging="284"/>
        <w:contextualSpacing w:val="0"/>
        <w:rPr>
          <w:rFonts w:ascii="Calibri" w:hAnsi="Calibri" w:cs="Calibri"/>
        </w:rPr>
      </w:pPr>
      <w:r w:rsidRPr="00491CCD">
        <w:rPr>
          <w:rFonts w:ascii="Calibri" w:hAnsi="Calibri" w:cs="Calibri"/>
        </w:rPr>
        <w:t xml:space="preserve">In the case of a remote format, the training will be delivered using a digitally accessible training platform, for example a platform such as MS Teams (information on the platform’s accessibility is available on the </w:t>
      </w:r>
      <w:hyperlink r:id="rId26" w:history="1">
        <w:r w:rsidRPr="00491CCD">
          <w:rPr>
            <w:rStyle w:val="Hipercze"/>
            <w:rFonts w:ascii="Calibri" w:hAnsi="Calibri" w:cs="Calibri"/>
          </w:rPr>
          <w:t>Microsoft website – Technical Support)</w:t>
        </w:r>
      </w:hyperlink>
      <w:r w:rsidRPr="00491CCD">
        <w:rPr>
          <w:rFonts w:ascii="Calibri" w:hAnsi="Calibri" w:cs="Calibri"/>
        </w:rPr>
        <w:t xml:space="preserve"> or the </w:t>
      </w:r>
      <w:proofErr w:type="spellStart"/>
      <w:r w:rsidRPr="00491CCD">
        <w:rPr>
          <w:rFonts w:ascii="Calibri" w:hAnsi="Calibri" w:cs="Calibri"/>
        </w:rPr>
        <w:t>ClickMeeting</w:t>
      </w:r>
      <w:proofErr w:type="spellEnd"/>
      <w:r w:rsidRPr="00491CCD">
        <w:rPr>
          <w:rFonts w:ascii="Calibri" w:hAnsi="Calibri" w:cs="Calibri"/>
        </w:rPr>
        <w:t xml:space="preserve"> </w:t>
      </w:r>
      <w:r w:rsidRPr="00491CCD">
        <w:rPr>
          <w:rFonts w:ascii="Calibri" w:hAnsi="Calibri" w:cs="Calibri"/>
        </w:rPr>
        <w:lastRenderedPageBreak/>
        <w:t xml:space="preserve">platform (information on the platform’s accessibility is available on its </w:t>
      </w:r>
      <w:hyperlink r:id="rId27" w:anchor="usluga-clickmeeting" w:history="1">
        <w:r w:rsidRPr="00491CCD">
          <w:rPr>
            <w:rStyle w:val="Hipercze"/>
            <w:rFonts w:ascii="Calibri" w:hAnsi="Calibri" w:cs="Calibri"/>
          </w:rPr>
          <w:t>website in the Help Center section</w:t>
        </w:r>
      </w:hyperlink>
      <w:r w:rsidRPr="00491CCD">
        <w:rPr>
          <w:rFonts w:ascii="Calibri" w:hAnsi="Calibri" w:cs="Calibri"/>
        </w:rPr>
        <w:t>).</w:t>
      </w:r>
    </w:p>
    <w:p w14:paraId="6520F2DA" w14:textId="0AE494D7" w:rsidR="003B71C1" w:rsidRPr="00452AA2" w:rsidRDefault="007C076A" w:rsidP="007C076A">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Participants will be informed of the exact location and format of the training at least 7</w:t>
      </w:r>
      <w:r w:rsidR="008B6DCA">
        <w:rPr>
          <w:rFonts w:ascii="Calibri" w:hAnsi="Calibri" w:cs="Calibri"/>
        </w:rPr>
        <w:t> </w:t>
      </w:r>
      <w:r w:rsidRPr="00491CCD">
        <w:rPr>
          <w:rFonts w:ascii="Calibri" w:hAnsi="Calibri" w:cs="Calibri"/>
        </w:rPr>
        <w:t>calendar days before the start of the training</w:t>
      </w:r>
      <w:r>
        <w:rPr>
          <w:rFonts w:ascii="Calibri" w:hAnsi="Calibri" w:cs="Calibri"/>
        </w:rPr>
        <w:t>.</w:t>
      </w:r>
    </w:p>
    <w:p w14:paraId="5C37E376" w14:textId="08C99D3F" w:rsidR="00946B82" w:rsidRPr="00452AA2" w:rsidRDefault="00946B82" w:rsidP="00205EBF">
      <w:pPr>
        <w:pStyle w:val="Nagwek1"/>
        <w:numPr>
          <w:ilvl w:val="0"/>
          <w:numId w:val="3"/>
        </w:numPr>
        <w:tabs>
          <w:tab w:val="left" w:pos="567"/>
        </w:tabs>
        <w:spacing w:line="360" w:lineRule="auto"/>
        <w:ind w:left="284" w:hanging="284"/>
        <w:rPr>
          <w:rFonts w:cs="Calibri"/>
          <w:sz w:val="30"/>
          <w:szCs w:val="30"/>
        </w:rPr>
      </w:pPr>
      <w:r w:rsidRPr="00452AA2">
        <w:rPr>
          <w:rFonts w:cs="Calibri"/>
          <w:sz w:val="30"/>
        </w:rPr>
        <w:t>Duration of the training</w:t>
      </w:r>
    </w:p>
    <w:p w14:paraId="1CE337D7" w14:textId="61C4C545" w:rsidR="007C076A" w:rsidRPr="00491CCD" w:rsidRDefault="007C076A" w:rsidP="007C076A">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training for one training group (from </w:t>
      </w:r>
      <w:r w:rsidR="00CB0F1B">
        <w:rPr>
          <w:rFonts w:ascii="Calibri" w:hAnsi="Calibri" w:cs="Calibri"/>
        </w:rPr>
        <w:t>8</w:t>
      </w:r>
      <w:r w:rsidRPr="00491CCD">
        <w:rPr>
          <w:rFonts w:ascii="Calibri" w:hAnsi="Calibri" w:cs="Calibri"/>
        </w:rPr>
        <w:t xml:space="preserve"> to </w:t>
      </w:r>
      <w:r w:rsidR="00CB0F1B">
        <w:rPr>
          <w:rFonts w:ascii="Calibri" w:hAnsi="Calibri" w:cs="Calibri"/>
        </w:rPr>
        <w:t>12</w:t>
      </w:r>
      <w:r w:rsidRPr="00491CCD">
        <w:rPr>
          <w:rFonts w:ascii="Calibri" w:hAnsi="Calibri" w:cs="Calibri"/>
        </w:rPr>
        <w:t xml:space="preserve"> participants) is delivered in a total of 6</w:t>
      </w:r>
      <w:r w:rsidR="008B6DCA">
        <w:rPr>
          <w:rFonts w:ascii="Calibri" w:hAnsi="Calibri" w:cs="Calibri"/>
        </w:rPr>
        <w:t> </w:t>
      </w:r>
      <w:r w:rsidRPr="00491CCD">
        <w:rPr>
          <w:rFonts w:ascii="Calibri" w:hAnsi="Calibri" w:cs="Calibri"/>
        </w:rPr>
        <w:t>teaching hours (1 teaching hour = 45 minutes).</w:t>
      </w:r>
    </w:p>
    <w:p w14:paraId="53E1F98A" w14:textId="77777777" w:rsidR="007C076A" w:rsidRPr="00491CCD" w:rsidRDefault="007C076A" w:rsidP="007C076A">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time of technical/subsistence breaks is not included in the total training duration.</w:t>
      </w:r>
    </w:p>
    <w:p w14:paraId="1F2EF315" w14:textId="77777777" w:rsidR="007C076A" w:rsidRPr="00491CCD" w:rsidRDefault="007C076A" w:rsidP="007C076A">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management of technical/subsistence breaks lies with the trainer, who consults this matter with the training participants.</w:t>
      </w:r>
    </w:p>
    <w:p w14:paraId="67303F33" w14:textId="77777777" w:rsidR="007C076A" w:rsidRPr="00491CCD" w:rsidRDefault="007C076A" w:rsidP="007C076A">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division of the total pool of training hours into training sessions will </w:t>
      </w:r>
      <w:proofErr w:type="gramStart"/>
      <w:r w:rsidRPr="00491CCD">
        <w:rPr>
          <w:rFonts w:ascii="Calibri" w:hAnsi="Calibri" w:cs="Calibri"/>
        </w:rPr>
        <w:t>take into account</w:t>
      </w:r>
      <w:proofErr w:type="gramEnd"/>
      <w:r w:rsidRPr="00491CCD">
        <w:rPr>
          <w:rFonts w:ascii="Calibri" w:hAnsi="Calibri" w:cs="Calibri"/>
        </w:rPr>
        <w:t xml:space="preserve"> the preferences of the participants, the availability of the trainer, and the availability of training rooms.</w:t>
      </w:r>
    </w:p>
    <w:p w14:paraId="08FB057C" w14:textId="27EE6D8C" w:rsidR="00946B82" w:rsidRPr="00452AA2" w:rsidRDefault="007C076A" w:rsidP="007C076A">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Participants will be informed of the detailed division of the total training time into training sessions at least 7 calendar days before the start of the training</w:t>
      </w:r>
      <w:r>
        <w:rPr>
          <w:rFonts w:ascii="Calibri" w:hAnsi="Calibri" w:cs="Calibri"/>
        </w:rPr>
        <w:t>.</w:t>
      </w:r>
    </w:p>
    <w:p w14:paraId="44FBFD3C" w14:textId="08E8EAA5" w:rsidR="00EE344F" w:rsidRPr="00452AA2" w:rsidRDefault="00EE344F" w:rsidP="00205EBF">
      <w:pPr>
        <w:pStyle w:val="Nagwek1"/>
        <w:numPr>
          <w:ilvl w:val="0"/>
          <w:numId w:val="3"/>
        </w:numPr>
        <w:tabs>
          <w:tab w:val="left" w:pos="567"/>
        </w:tabs>
        <w:spacing w:line="360" w:lineRule="auto"/>
        <w:ind w:left="284" w:hanging="284"/>
        <w:rPr>
          <w:rFonts w:cs="Calibri"/>
          <w:sz w:val="30"/>
          <w:szCs w:val="30"/>
        </w:rPr>
      </w:pPr>
      <w:r w:rsidRPr="00452AA2">
        <w:rPr>
          <w:rFonts w:cs="Calibri"/>
          <w:sz w:val="30"/>
        </w:rPr>
        <w:t>Training schedule</w:t>
      </w:r>
    </w:p>
    <w:p w14:paraId="08BAD03C" w14:textId="77777777" w:rsidR="007C076A" w:rsidRPr="00491CCD" w:rsidRDefault="007C076A" w:rsidP="007C076A">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training will be delivered in accordance with a schedule established and communicated to the Project participants. The document entitled „</w:t>
      </w:r>
      <w:proofErr w:type="spellStart"/>
      <w:r w:rsidRPr="00491CCD">
        <w:rPr>
          <w:rFonts w:ascii="Calibri" w:hAnsi="Calibri" w:cs="Calibri"/>
        </w:rPr>
        <w:t>Harmonogram</w:t>
      </w:r>
      <w:proofErr w:type="spellEnd"/>
      <w:r w:rsidRPr="00491CCD">
        <w:rPr>
          <w:rFonts w:ascii="Calibri" w:hAnsi="Calibri" w:cs="Calibri"/>
        </w:rPr>
        <w:t xml:space="preserve"> </w:t>
      </w:r>
      <w:proofErr w:type="spellStart"/>
      <w:r w:rsidRPr="00491CCD">
        <w:rPr>
          <w:rFonts w:ascii="Calibri" w:hAnsi="Calibri" w:cs="Calibri"/>
        </w:rPr>
        <w:t>planowanego</w:t>
      </w:r>
      <w:proofErr w:type="spellEnd"/>
      <w:r w:rsidRPr="00491CCD">
        <w:rPr>
          <w:rFonts w:ascii="Calibri" w:hAnsi="Calibri" w:cs="Calibri"/>
        </w:rPr>
        <w:t xml:space="preserve"> </w:t>
      </w:r>
      <w:proofErr w:type="spellStart"/>
      <w:r w:rsidRPr="00491CCD">
        <w:rPr>
          <w:rFonts w:ascii="Calibri" w:hAnsi="Calibri" w:cs="Calibri"/>
        </w:rPr>
        <w:t>wsparcia</w:t>
      </w:r>
      <w:proofErr w:type="spellEnd"/>
      <w:r w:rsidRPr="00491CCD">
        <w:rPr>
          <w:rFonts w:ascii="Calibri" w:hAnsi="Calibri" w:cs="Calibri"/>
        </w:rPr>
        <w:t xml:space="preserve"> </w:t>
      </w:r>
      <w:proofErr w:type="spellStart"/>
      <w:r w:rsidRPr="00491CCD">
        <w:rPr>
          <w:rFonts w:ascii="Calibri" w:hAnsi="Calibri" w:cs="Calibri"/>
        </w:rPr>
        <w:t>uczestników</w:t>
      </w:r>
      <w:proofErr w:type="spellEnd"/>
      <w:r w:rsidRPr="00491CCD">
        <w:rPr>
          <w:rFonts w:ascii="Calibri" w:hAnsi="Calibri" w:cs="Calibri"/>
        </w:rPr>
        <w:t xml:space="preserve"> </w:t>
      </w:r>
      <w:proofErr w:type="spellStart"/>
      <w:r w:rsidRPr="00491CCD">
        <w:rPr>
          <w:rFonts w:ascii="Calibri" w:hAnsi="Calibri" w:cs="Calibri"/>
        </w:rPr>
        <w:t>projektu</w:t>
      </w:r>
      <w:proofErr w:type="spellEnd"/>
      <w:r w:rsidRPr="00491CCD">
        <w:rPr>
          <w:rFonts w:ascii="Calibri" w:hAnsi="Calibri" w:cs="Calibri"/>
        </w:rPr>
        <w:t xml:space="preserve">” (Schedule of Planned Support for Project Participants) will be published in a digitally accessible electronic version on the </w:t>
      </w:r>
      <w:hyperlink r:id="rId28" w:history="1">
        <w:r w:rsidRPr="00491CCD">
          <w:rPr>
            <w:rStyle w:val="Hipercze"/>
            <w:rFonts w:ascii="Calibri" w:hAnsi="Calibri" w:cs="Calibri"/>
          </w:rPr>
          <w:t xml:space="preserve">Project’s website </w:t>
        </w:r>
      </w:hyperlink>
      <w:r w:rsidRPr="00491CCD">
        <w:rPr>
          <w:rFonts w:ascii="Calibri" w:hAnsi="Calibri" w:cs="Calibri"/>
        </w:rPr>
        <w:t>and will also be available in printed form at the Project Office.</w:t>
      </w:r>
    </w:p>
    <w:p w14:paraId="2C8519A5" w14:textId="7207236B" w:rsidR="00E45C8E" w:rsidRPr="00452AA2" w:rsidRDefault="007C076A" w:rsidP="007C076A">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schedule will be published and updated at least 7 calendar days before the planned start of the training</w:t>
      </w:r>
      <w:r>
        <w:rPr>
          <w:rFonts w:ascii="Calibri" w:hAnsi="Calibri" w:cs="Calibri"/>
        </w:rPr>
        <w:t>.</w:t>
      </w:r>
    </w:p>
    <w:p w14:paraId="4F9AFEDB" w14:textId="794A04A4" w:rsidR="00CE0A65" w:rsidRPr="00452AA2" w:rsidRDefault="00EA15A1" w:rsidP="00205EBF">
      <w:pPr>
        <w:pStyle w:val="Nagwek1"/>
        <w:numPr>
          <w:ilvl w:val="0"/>
          <w:numId w:val="3"/>
        </w:numPr>
        <w:tabs>
          <w:tab w:val="left" w:pos="567"/>
        </w:tabs>
        <w:spacing w:line="360" w:lineRule="auto"/>
        <w:ind w:left="284" w:hanging="284"/>
        <w:rPr>
          <w:rFonts w:cs="Calibri"/>
          <w:sz w:val="30"/>
          <w:szCs w:val="30"/>
        </w:rPr>
      </w:pPr>
      <w:r w:rsidRPr="00452AA2">
        <w:rPr>
          <w:rFonts w:cs="Calibri"/>
          <w:sz w:val="30"/>
        </w:rPr>
        <w:t>Training participants</w:t>
      </w:r>
    </w:p>
    <w:p w14:paraId="22205CD5" w14:textId="3CE1B5B4" w:rsidR="008430F3" w:rsidRPr="007C076A" w:rsidRDefault="008430F3" w:rsidP="00205EBF">
      <w:pPr>
        <w:pStyle w:val="Akapitzlist"/>
        <w:numPr>
          <w:ilvl w:val="0"/>
          <w:numId w:val="7"/>
        </w:numPr>
        <w:spacing w:after="120" w:line="360" w:lineRule="auto"/>
        <w:ind w:left="284" w:hanging="284"/>
        <w:contextualSpacing w:val="0"/>
        <w:rPr>
          <w:rFonts w:ascii="Calibri" w:hAnsi="Calibri" w:cs="Calibri"/>
        </w:rPr>
      </w:pPr>
      <w:r w:rsidRPr="007C076A">
        <w:rPr>
          <w:rFonts w:ascii="Calibri" w:hAnsi="Calibri" w:cs="Calibri"/>
        </w:rPr>
        <w:t>Participants in the training may include Polish-speaking</w:t>
      </w:r>
      <w:r w:rsidR="000A0297">
        <w:rPr>
          <w:rFonts w:ascii="Calibri" w:hAnsi="Calibri" w:cs="Calibri"/>
        </w:rPr>
        <w:t xml:space="preserve"> and English-speaking</w:t>
      </w:r>
      <w:r w:rsidRPr="007C076A">
        <w:rPr>
          <w:rFonts w:ascii="Calibri" w:hAnsi="Calibri" w:cs="Calibri"/>
        </w:rPr>
        <w:t xml:space="preserve"> administrative staff working in the International Center or cooperating with the International Center in providing services to persons from abroad (students and staff of </w:t>
      </w:r>
      <w:r w:rsidRPr="007C076A">
        <w:rPr>
          <w:rFonts w:ascii="Calibri" w:hAnsi="Calibri" w:cs="Calibri"/>
        </w:rPr>
        <w:lastRenderedPageBreak/>
        <w:t>the university), who have completed the recruitment process as specified in the Project Regulations and have been granted the status of a Project participant.</w:t>
      </w:r>
    </w:p>
    <w:p w14:paraId="0EC04570" w14:textId="599D770E" w:rsidR="009E7357" w:rsidRPr="007C076A" w:rsidRDefault="007C076A" w:rsidP="00205EBF">
      <w:pPr>
        <w:pStyle w:val="Akapitzlist"/>
        <w:numPr>
          <w:ilvl w:val="0"/>
          <w:numId w:val="7"/>
        </w:numPr>
        <w:spacing w:after="0" w:line="360" w:lineRule="auto"/>
        <w:ind w:left="284" w:hanging="284"/>
        <w:contextualSpacing w:val="0"/>
        <w:rPr>
          <w:rFonts w:ascii="Calibri" w:hAnsi="Calibri" w:cs="Calibri"/>
        </w:rPr>
      </w:pPr>
      <w:r w:rsidRPr="007C076A">
        <w:rPr>
          <w:rFonts w:ascii="Calibri" w:hAnsi="Calibri" w:cs="Calibri"/>
        </w:rPr>
        <w:t>Fair and full participation in the training is ensured for every Project participant regardless of differences such as gender, age, race, skin color, ethnic or social origin, disability status, or other differences.</w:t>
      </w:r>
    </w:p>
    <w:p w14:paraId="24CD253E" w14:textId="13BCD864" w:rsidR="006F73F2" w:rsidRPr="00452AA2" w:rsidRDefault="006F73F2" w:rsidP="00205EBF">
      <w:pPr>
        <w:pStyle w:val="Nagwek1"/>
        <w:numPr>
          <w:ilvl w:val="0"/>
          <w:numId w:val="3"/>
        </w:numPr>
        <w:tabs>
          <w:tab w:val="left" w:pos="567"/>
        </w:tabs>
        <w:spacing w:line="360" w:lineRule="auto"/>
        <w:ind w:left="284" w:hanging="284"/>
        <w:rPr>
          <w:rFonts w:cs="Calibri"/>
          <w:sz w:val="30"/>
          <w:szCs w:val="30"/>
        </w:rPr>
      </w:pPr>
      <w:r w:rsidRPr="00452AA2">
        <w:rPr>
          <w:rFonts w:cs="Calibri"/>
          <w:sz w:val="30"/>
        </w:rPr>
        <w:t>Scope of the training</w:t>
      </w:r>
    </w:p>
    <w:p w14:paraId="5D8D42BD" w14:textId="1F2C2E73" w:rsidR="001E309F" w:rsidRPr="007C076A" w:rsidRDefault="009C1EA6"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7C076A">
        <w:rPr>
          <w:rFonts w:ascii="Calibri" w:hAnsi="Calibri" w:cs="Calibri"/>
        </w:rPr>
        <w:t xml:space="preserve">This </w:t>
      </w:r>
      <w:r w:rsidR="00EE05F6" w:rsidRPr="007C076A">
        <w:rPr>
          <w:rFonts w:ascii="Calibri" w:hAnsi="Calibri" w:cs="Calibri"/>
        </w:rPr>
        <w:t>program</w:t>
      </w:r>
      <w:r w:rsidRPr="007C076A">
        <w:rPr>
          <w:rFonts w:ascii="Calibri" w:hAnsi="Calibri" w:cs="Calibri"/>
        </w:rPr>
        <w:t xml:space="preserve"> defines the minimum scope of the training for administrative staff of VIZJA University on interpersonal skills, including stress reduction techniques and methods for supporting adaptation in a new environment within higher education institutions</w:t>
      </w:r>
    </w:p>
    <w:p w14:paraId="38A0290B" w14:textId="3D893AF1" w:rsidR="001E309F" w:rsidRPr="007C076A" w:rsidRDefault="007C076A"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7C076A">
        <w:rPr>
          <w:rFonts w:ascii="Calibri" w:hAnsi="Calibri" w:cs="Calibri"/>
        </w:rPr>
        <w:t>The detailed specification of the substantive scope of the training will be prepared by the trainer after becoming familiar with the preferences of the members of a given training group.</w:t>
      </w:r>
    </w:p>
    <w:p w14:paraId="40524BE7" w14:textId="0E57184D" w:rsidR="00AD39C4" w:rsidRPr="007C076A" w:rsidRDefault="00AD39C4" w:rsidP="00AD39C4">
      <w:pPr>
        <w:pStyle w:val="Akapitzlist"/>
        <w:numPr>
          <w:ilvl w:val="0"/>
          <w:numId w:val="9"/>
        </w:numPr>
        <w:tabs>
          <w:tab w:val="left" w:pos="426"/>
        </w:tabs>
        <w:spacing w:after="0" w:line="360" w:lineRule="auto"/>
        <w:ind w:left="284" w:hanging="284"/>
        <w:contextualSpacing w:val="0"/>
        <w:rPr>
          <w:rFonts w:ascii="Calibri" w:hAnsi="Calibri" w:cs="Calibri"/>
        </w:rPr>
      </w:pPr>
      <w:r w:rsidRPr="007C076A">
        <w:rPr>
          <w:rFonts w:ascii="Calibri" w:hAnsi="Calibri" w:cs="Calibri"/>
        </w:rPr>
        <w:t>Minimum scope of the training:</w:t>
      </w:r>
    </w:p>
    <w:p w14:paraId="34B220EC" w14:textId="5A08A56E" w:rsidR="007B3D7B" w:rsidRPr="007C076A" w:rsidRDefault="007B3D7B" w:rsidP="007B3D7B">
      <w:pPr>
        <w:pStyle w:val="Akapitzlist"/>
        <w:numPr>
          <w:ilvl w:val="0"/>
          <w:numId w:val="24"/>
        </w:numPr>
        <w:spacing w:after="0" w:line="360" w:lineRule="auto"/>
        <w:ind w:left="568" w:hanging="284"/>
        <w:contextualSpacing w:val="0"/>
        <w:rPr>
          <w:rFonts w:ascii="Calibri" w:hAnsi="Calibri" w:cs="Calibri"/>
        </w:rPr>
      </w:pPr>
      <w:r w:rsidRPr="007C076A">
        <w:rPr>
          <w:rFonts w:ascii="Calibri" w:hAnsi="Calibri" w:cs="Calibri"/>
        </w:rPr>
        <w:t xml:space="preserve">mechanisms underlying the development of </w:t>
      </w:r>
      <w:proofErr w:type="gramStart"/>
      <w:r w:rsidRPr="007C076A">
        <w:rPr>
          <w:rFonts w:ascii="Calibri" w:hAnsi="Calibri" w:cs="Calibri"/>
        </w:rPr>
        <w:t>stress;</w:t>
      </w:r>
      <w:proofErr w:type="gramEnd"/>
    </w:p>
    <w:p w14:paraId="30A5BF13" w14:textId="18BF477A" w:rsidR="007B3D7B" w:rsidRPr="007C076A" w:rsidRDefault="007B3D7B" w:rsidP="007B3D7B">
      <w:pPr>
        <w:pStyle w:val="Akapitzlist"/>
        <w:numPr>
          <w:ilvl w:val="0"/>
          <w:numId w:val="24"/>
        </w:numPr>
        <w:spacing w:after="0" w:line="360" w:lineRule="auto"/>
        <w:ind w:left="568" w:hanging="284"/>
        <w:contextualSpacing w:val="0"/>
        <w:rPr>
          <w:rFonts w:ascii="Calibri" w:hAnsi="Calibri" w:cs="Calibri"/>
        </w:rPr>
      </w:pPr>
      <w:r w:rsidRPr="007C076A">
        <w:rPr>
          <w:rFonts w:ascii="Calibri" w:hAnsi="Calibri" w:cs="Calibri"/>
        </w:rPr>
        <w:t xml:space="preserve">typical stress </w:t>
      </w:r>
      <w:proofErr w:type="gramStart"/>
      <w:r w:rsidRPr="007C076A">
        <w:rPr>
          <w:rFonts w:ascii="Calibri" w:hAnsi="Calibri" w:cs="Calibri"/>
        </w:rPr>
        <w:t>responses;</w:t>
      </w:r>
      <w:proofErr w:type="gramEnd"/>
    </w:p>
    <w:p w14:paraId="619FFE5D" w14:textId="7D25D6FA" w:rsidR="007B3D7B" w:rsidRPr="007C076A" w:rsidRDefault="007B3D7B" w:rsidP="007B3D7B">
      <w:pPr>
        <w:pStyle w:val="Akapitzlist"/>
        <w:numPr>
          <w:ilvl w:val="0"/>
          <w:numId w:val="24"/>
        </w:numPr>
        <w:spacing w:after="0" w:line="360" w:lineRule="auto"/>
        <w:ind w:left="568" w:hanging="284"/>
        <w:contextualSpacing w:val="0"/>
        <w:rPr>
          <w:rFonts w:ascii="Calibri" w:hAnsi="Calibri" w:cs="Calibri"/>
        </w:rPr>
      </w:pPr>
      <w:r w:rsidRPr="007C076A">
        <w:rPr>
          <w:rFonts w:ascii="Calibri" w:hAnsi="Calibri" w:cs="Calibri"/>
        </w:rPr>
        <w:t xml:space="preserve">basic stress reduction techniques and </w:t>
      </w:r>
      <w:proofErr w:type="gramStart"/>
      <w:r w:rsidRPr="007C076A">
        <w:rPr>
          <w:rFonts w:ascii="Calibri" w:hAnsi="Calibri" w:cs="Calibri"/>
        </w:rPr>
        <w:t>tools;</w:t>
      </w:r>
      <w:proofErr w:type="gramEnd"/>
    </w:p>
    <w:p w14:paraId="51EE140B" w14:textId="2FB535D9" w:rsidR="007B3D7B" w:rsidRPr="007C076A" w:rsidRDefault="007B3D7B" w:rsidP="007B3D7B">
      <w:pPr>
        <w:pStyle w:val="Akapitzlist"/>
        <w:numPr>
          <w:ilvl w:val="0"/>
          <w:numId w:val="24"/>
        </w:numPr>
        <w:spacing w:after="0" w:line="360" w:lineRule="auto"/>
        <w:ind w:left="568" w:hanging="284"/>
        <w:contextualSpacing w:val="0"/>
        <w:rPr>
          <w:rFonts w:ascii="Calibri" w:hAnsi="Calibri" w:cs="Calibri"/>
        </w:rPr>
      </w:pPr>
      <w:r w:rsidRPr="007C076A">
        <w:rPr>
          <w:rFonts w:ascii="Calibri" w:hAnsi="Calibri" w:cs="Calibri"/>
        </w:rPr>
        <w:t xml:space="preserve">methods of supporting adaptation to a new environment, illustrated by the example of a higher education </w:t>
      </w:r>
      <w:proofErr w:type="gramStart"/>
      <w:r w:rsidRPr="007C076A">
        <w:rPr>
          <w:rFonts w:ascii="Calibri" w:hAnsi="Calibri" w:cs="Calibri"/>
        </w:rPr>
        <w:t>institution;</w:t>
      </w:r>
      <w:proofErr w:type="gramEnd"/>
    </w:p>
    <w:p w14:paraId="12BB00E0" w14:textId="55DF9794" w:rsidR="007B3D7B" w:rsidRPr="007C076A" w:rsidRDefault="007B3D7B" w:rsidP="007B3D7B">
      <w:pPr>
        <w:pStyle w:val="Akapitzlist"/>
        <w:numPr>
          <w:ilvl w:val="0"/>
          <w:numId w:val="24"/>
        </w:numPr>
        <w:spacing w:after="0" w:line="360" w:lineRule="auto"/>
        <w:ind w:left="568" w:hanging="284"/>
        <w:contextualSpacing w:val="0"/>
        <w:rPr>
          <w:rFonts w:ascii="Calibri" w:hAnsi="Calibri" w:cs="Calibri"/>
        </w:rPr>
      </w:pPr>
      <w:r w:rsidRPr="007C076A">
        <w:rPr>
          <w:rFonts w:ascii="Calibri" w:hAnsi="Calibri" w:cs="Calibri"/>
        </w:rPr>
        <w:t xml:space="preserve">recognizing signs of stress and overload in themselves and in </w:t>
      </w:r>
      <w:proofErr w:type="gramStart"/>
      <w:r w:rsidRPr="007C076A">
        <w:rPr>
          <w:rFonts w:ascii="Calibri" w:hAnsi="Calibri" w:cs="Calibri"/>
        </w:rPr>
        <w:t>persons</w:t>
      </w:r>
      <w:proofErr w:type="gramEnd"/>
      <w:r w:rsidRPr="007C076A">
        <w:rPr>
          <w:rFonts w:ascii="Calibri" w:hAnsi="Calibri" w:cs="Calibri"/>
        </w:rPr>
        <w:t xml:space="preserve"> they work </w:t>
      </w:r>
      <w:proofErr w:type="gramStart"/>
      <w:r w:rsidRPr="007C076A">
        <w:rPr>
          <w:rFonts w:ascii="Calibri" w:hAnsi="Calibri" w:cs="Calibri"/>
        </w:rPr>
        <w:t>with</w:t>
      </w:r>
      <w:r w:rsidR="00CB0F1B">
        <w:rPr>
          <w:rFonts w:ascii="Calibri" w:hAnsi="Calibri" w:cs="Calibri"/>
        </w:rPr>
        <w:t>;</w:t>
      </w:r>
      <w:proofErr w:type="gramEnd"/>
    </w:p>
    <w:p w14:paraId="2B1D5603" w14:textId="71072D81" w:rsidR="007B3D7B" w:rsidRPr="007C076A" w:rsidRDefault="007B3D7B" w:rsidP="007B3D7B">
      <w:pPr>
        <w:pStyle w:val="Akapitzlist"/>
        <w:numPr>
          <w:ilvl w:val="0"/>
          <w:numId w:val="24"/>
        </w:numPr>
        <w:spacing w:after="0" w:line="360" w:lineRule="auto"/>
        <w:ind w:left="568" w:hanging="284"/>
        <w:contextualSpacing w:val="0"/>
        <w:rPr>
          <w:rFonts w:ascii="Calibri" w:hAnsi="Calibri" w:cs="Calibri"/>
        </w:rPr>
      </w:pPr>
      <w:r w:rsidRPr="007C076A">
        <w:rPr>
          <w:rFonts w:ascii="Calibri" w:hAnsi="Calibri" w:cs="Calibri"/>
        </w:rPr>
        <w:t xml:space="preserve">responding appropriately in stressful </w:t>
      </w:r>
      <w:proofErr w:type="gramStart"/>
      <w:r w:rsidRPr="007C076A">
        <w:rPr>
          <w:rFonts w:ascii="Calibri" w:hAnsi="Calibri" w:cs="Calibri"/>
        </w:rPr>
        <w:t>situations;</w:t>
      </w:r>
      <w:proofErr w:type="gramEnd"/>
    </w:p>
    <w:p w14:paraId="1F797341" w14:textId="7DC6E91F" w:rsidR="007B3D7B" w:rsidRPr="007C076A" w:rsidRDefault="007B3D7B" w:rsidP="007B3D7B">
      <w:pPr>
        <w:pStyle w:val="Akapitzlist"/>
        <w:numPr>
          <w:ilvl w:val="0"/>
          <w:numId w:val="24"/>
        </w:numPr>
        <w:spacing w:after="0" w:line="360" w:lineRule="auto"/>
        <w:ind w:left="568" w:hanging="284"/>
        <w:contextualSpacing w:val="0"/>
        <w:rPr>
          <w:rFonts w:ascii="Calibri" w:hAnsi="Calibri" w:cs="Calibri"/>
        </w:rPr>
      </w:pPr>
      <w:r w:rsidRPr="007C076A">
        <w:rPr>
          <w:rFonts w:ascii="Calibri" w:hAnsi="Calibri" w:cs="Calibri"/>
        </w:rPr>
        <w:t xml:space="preserve">applying stress reduction techniques in professional </w:t>
      </w:r>
      <w:proofErr w:type="gramStart"/>
      <w:r w:rsidRPr="007C076A">
        <w:rPr>
          <w:rFonts w:ascii="Calibri" w:hAnsi="Calibri" w:cs="Calibri"/>
        </w:rPr>
        <w:t>contexts;</w:t>
      </w:r>
      <w:proofErr w:type="gramEnd"/>
    </w:p>
    <w:p w14:paraId="1D32B9AB" w14:textId="40F9247A" w:rsidR="007B3D7B" w:rsidRPr="007C076A" w:rsidRDefault="007B3D7B" w:rsidP="007B3D7B">
      <w:pPr>
        <w:pStyle w:val="Akapitzlist"/>
        <w:numPr>
          <w:ilvl w:val="0"/>
          <w:numId w:val="24"/>
        </w:numPr>
        <w:spacing w:after="120" w:line="360" w:lineRule="auto"/>
        <w:ind w:left="568" w:hanging="284"/>
        <w:contextualSpacing w:val="0"/>
        <w:rPr>
          <w:rFonts w:ascii="Calibri" w:hAnsi="Calibri" w:cs="Calibri"/>
        </w:rPr>
      </w:pPr>
      <w:r w:rsidRPr="007C076A">
        <w:rPr>
          <w:rFonts w:ascii="Calibri" w:hAnsi="Calibri" w:cs="Calibri"/>
        </w:rPr>
        <w:t xml:space="preserve">creating a welcoming and supportive atmosphere in interactions with </w:t>
      </w:r>
      <w:proofErr w:type="gramStart"/>
      <w:r w:rsidRPr="007C076A">
        <w:rPr>
          <w:rFonts w:ascii="Calibri" w:hAnsi="Calibri" w:cs="Calibri"/>
        </w:rPr>
        <w:t>persons</w:t>
      </w:r>
      <w:proofErr w:type="gramEnd"/>
      <w:r w:rsidRPr="007C076A">
        <w:rPr>
          <w:rFonts w:ascii="Calibri" w:hAnsi="Calibri" w:cs="Calibri"/>
        </w:rPr>
        <w:t xml:space="preserve"> from abroad.</w:t>
      </w:r>
    </w:p>
    <w:p w14:paraId="27949AD7" w14:textId="77176A1E" w:rsidR="00355568" w:rsidRPr="007C076A" w:rsidRDefault="007B3D7B" w:rsidP="00355568">
      <w:pPr>
        <w:pStyle w:val="Akapitzlist"/>
        <w:numPr>
          <w:ilvl w:val="0"/>
          <w:numId w:val="9"/>
        </w:numPr>
        <w:tabs>
          <w:tab w:val="left" w:pos="426"/>
        </w:tabs>
        <w:spacing w:after="120" w:line="360" w:lineRule="auto"/>
        <w:ind w:left="284" w:hanging="284"/>
        <w:contextualSpacing w:val="0"/>
        <w:rPr>
          <w:rFonts w:ascii="Calibri" w:hAnsi="Calibri" w:cs="Calibri"/>
        </w:rPr>
      </w:pPr>
      <w:r w:rsidRPr="007C076A">
        <w:rPr>
          <w:rFonts w:ascii="Calibri" w:hAnsi="Calibri" w:cs="Calibri"/>
        </w:rPr>
        <w:t>The substantive content of the training will be delivered in Polish (Polish-language groups) and in English (English-language groups).</w:t>
      </w:r>
    </w:p>
    <w:p w14:paraId="0D628FE8" w14:textId="6E935267" w:rsidR="00D213EE" w:rsidRPr="00452AA2" w:rsidRDefault="00755B59" w:rsidP="007C40C6">
      <w:pPr>
        <w:pStyle w:val="Nagwek1"/>
        <w:numPr>
          <w:ilvl w:val="0"/>
          <w:numId w:val="3"/>
        </w:numPr>
        <w:tabs>
          <w:tab w:val="left" w:pos="567"/>
        </w:tabs>
        <w:spacing w:line="360" w:lineRule="auto"/>
        <w:ind w:left="284" w:hanging="284"/>
        <w:rPr>
          <w:rFonts w:cs="Calibri"/>
          <w:sz w:val="30"/>
          <w:szCs w:val="30"/>
        </w:rPr>
      </w:pPr>
      <w:r w:rsidRPr="00452AA2">
        <w:rPr>
          <w:rFonts w:cs="Calibri"/>
          <w:sz w:val="30"/>
        </w:rPr>
        <w:t>Purpose of the training</w:t>
      </w:r>
    </w:p>
    <w:p w14:paraId="4E7CFDCA" w14:textId="740C6CD5" w:rsidR="001F3240" w:rsidRPr="00452AA2" w:rsidRDefault="007C076A" w:rsidP="00205EBF">
      <w:pPr>
        <w:pStyle w:val="Akapitzlist"/>
        <w:numPr>
          <w:ilvl w:val="0"/>
          <w:numId w:val="13"/>
        </w:numPr>
        <w:spacing w:after="120" w:line="360" w:lineRule="auto"/>
        <w:ind w:left="284" w:hanging="284"/>
        <w:contextualSpacing w:val="0"/>
        <w:rPr>
          <w:rFonts w:ascii="Calibri" w:hAnsi="Calibri" w:cs="Calibri"/>
        </w:rPr>
      </w:pPr>
      <w:r w:rsidRPr="00491CCD">
        <w:rPr>
          <w:rFonts w:ascii="Calibri" w:hAnsi="Calibri" w:cs="Calibri"/>
        </w:rPr>
        <w:t xml:space="preserve">The purpose of the training is to enable participants to acquire language competencies </w:t>
      </w:r>
      <w:proofErr w:type="gramStart"/>
      <w:r w:rsidRPr="00491CCD">
        <w:rPr>
          <w:rFonts w:ascii="Calibri" w:hAnsi="Calibri" w:cs="Calibri"/>
        </w:rPr>
        <w:t>in the area of</w:t>
      </w:r>
      <w:proofErr w:type="gramEnd"/>
      <w:r w:rsidRPr="00491CCD">
        <w:rPr>
          <w:rFonts w:ascii="Calibri" w:hAnsi="Calibri" w:cs="Calibri"/>
        </w:rPr>
        <w:t xml:space="preserve"> admitting and supporting </w:t>
      </w:r>
      <w:proofErr w:type="gramStart"/>
      <w:r w:rsidRPr="00491CCD">
        <w:rPr>
          <w:rFonts w:ascii="Calibri" w:hAnsi="Calibri" w:cs="Calibri"/>
        </w:rPr>
        <w:t>persons</w:t>
      </w:r>
      <w:proofErr w:type="gramEnd"/>
      <w:r w:rsidRPr="00491CCD">
        <w:rPr>
          <w:rFonts w:ascii="Calibri" w:hAnsi="Calibri" w:cs="Calibri"/>
        </w:rPr>
        <w:t xml:space="preserve"> from abroad and </w:t>
      </w:r>
      <w:proofErr w:type="gramStart"/>
      <w:r w:rsidRPr="00491CCD">
        <w:rPr>
          <w:rFonts w:ascii="Calibri" w:hAnsi="Calibri" w:cs="Calibri"/>
        </w:rPr>
        <w:t>persons</w:t>
      </w:r>
      <w:proofErr w:type="gramEnd"/>
      <w:r w:rsidRPr="00491CCD">
        <w:rPr>
          <w:rFonts w:ascii="Calibri" w:hAnsi="Calibri" w:cs="Calibri"/>
        </w:rPr>
        <w:t xml:space="preserve"> traveling abroad</w:t>
      </w:r>
      <w:r>
        <w:rPr>
          <w:rFonts w:ascii="Calibri" w:hAnsi="Calibri" w:cs="Calibri"/>
        </w:rPr>
        <w:t>.</w:t>
      </w:r>
    </w:p>
    <w:p w14:paraId="373DC7DD" w14:textId="492A177F" w:rsidR="005F3407" w:rsidRPr="00452AA2" w:rsidRDefault="007C076A" w:rsidP="00205EBF">
      <w:pPr>
        <w:pStyle w:val="Akapitzlist"/>
        <w:numPr>
          <w:ilvl w:val="0"/>
          <w:numId w:val="13"/>
        </w:numPr>
        <w:spacing w:after="120" w:line="360" w:lineRule="auto"/>
        <w:ind w:left="284" w:hanging="284"/>
        <w:contextualSpacing w:val="0"/>
        <w:rPr>
          <w:rFonts w:ascii="Calibri" w:hAnsi="Calibri" w:cs="Calibri"/>
        </w:rPr>
      </w:pPr>
      <w:r w:rsidRPr="00491CCD">
        <w:rPr>
          <w:rFonts w:ascii="Calibri" w:hAnsi="Calibri" w:cs="Calibri"/>
        </w:rPr>
        <w:lastRenderedPageBreak/>
        <w:t>The acquisition of competencies by a training participant takes place through their active participation in the training process, including interactions with the trainer and other members of the training group</w:t>
      </w:r>
      <w:r>
        <w:rPr>
          <w:rFonts w:ascii="Calibri" w:hAnsi="Calibri" w:cs="Calibri"/>
        </w:rPr>
        <w:t>.</w:t>
      </w:r>
    </w:p>
    <w:p w14:paraId="65049661" w14:textId="10F61261" w:rsidR="005F3407" w:rsidRPr="007C076A" w:rsidRDefault="005F3407" w:rsidP="00205EBF">
      <w:pPr>
        <w:pStyle w:val="Akapitzlist"/>
        <w:numPr>
          <w:ilvl w:val="0"/>
          <w:numId w:val="13"/>
        </w:numPr>
        <w:spacing w:after="0" w:line="360" w:lineRule="auto"/>
        <w:ind w:left="284" w:hanging="284"/>
        <w:contextualSpacing w:val="0"/>
        <w:rPr>
          <w:rFonts w:ascii="Calibri" w:hAnsi="Calibri" w:cs="Calibri"/>
        </w:rPr>
      </w:pPr>
      <w:r w:rsidRPr="007C076A">
        <w:rPr>
          <w:rFonts w:ascii="Calibri" w:hAnsi="Calibri" w:cs="Calibri"/>
        </w:rPr>
        <w:t>The verification of the acquisition of competencies is carried out in accordance with the principles set out in the Project Regulations, including verification through pre-test and post-test of the achievement of the following learning outcomes:</w:t>
      </w:r>
    </w:p>
    <w:p w14:paraId="66510FE2" w14:textId="206EFA89" w:rsidR="005F3407" w:rsidRPr="007C076A" w:rsidRDefault="005F3407" w:rsidP="00205EBF">
      <w:pPr>
        <w:pStyle w:val="Akapitzlist"/>
        <w:numPr>
          <w:ilvl w:val="0"/>
          <w:numId w:val="14"/>
        </w:numPr>
        <w:spacing w:after="0" w:line="360" w:lineRule="auto"/>
        <w:ind w:left="568" w:hanging="284"/>
        <w:contextualSpacing w:val="0"/>
        <w:rPr>
          <w:rFonts w:ascii="Calibri" w:hAnsi="Calibri" w:cs="Calibri"/>
        </w:rPr>
      </w:pPr>
      <w:r w:rsidRPr="007C076A">
        <w:rPr>
          <w:rFonts w:ascii="Calibri" w:hAnsi="Calibri" w:cs="Calibri"/>
        </w:rPr>
        <w:t>knowledge – a person completing the training knows and understands:</w:t>
      </w:r>
    </w:p>
    <w:p w14:paraId="18C3AFA3" w14:textId="52EA3ABA" w:rsidR="008C3409" w:rsidRPr="007C076A" w:rsidRDefault="008C3409" w:rsidP="008C3409">
      <w:pPr>
        <w:pStyle w:val="Akapitzlist"/>
        <w:numPr>
          <w:ilvl w:val="2"/>
          <w:numId w:val="10"/>
        </w:numPr>
        <w:spacing w:after="0" w:line="360" w:lineRule="auto"/>
        <w:ind w:left="851" w:hanging="284"/>
        <w:rPr>
          <w:rFonts w:ascii="Calibri" w:hAnsi="Calibri" w:cs="Calibri"/>
        </w:rPr>
      </w:pPr>
      <w:r w:rsidRPr="007C076A">
        <w:rPr>
          <w:rFonts w:ascii="Calibri" w:hAnsi="Calibri" w:cs="Calibri"/>
        </w:rPr>
        <w:t xml:space="preserve">mechanisms underlying the development of </w:t>
      </w:r>
      <w:proofErr w:type="gramStart"/>
      <w:r w:rsidRPr="007C076A">
        <w:rPr>
          <w:rFonts w:ascii="Calibri" w:hAnsi="Calibri" w:cs="Calibri"/>
        </w:rPr>
        <w:t>stress;</w:t>
      </w:r>
      <w:proofErr w:type="gramEnd"/>
    </w:p>
    <w:p w14:paraId="2635B87D" w14:textId="7EDBE422" w:rsidR="008C3409" w:rsidRPr="007C076A" w:rsidRDefault="008C3409" w:rsidP="008C3409">
      <w:pPr>
        <w:pStyle w:val="Akapitzlist"/>
        <w:numPr>
          <w:ilvl w:val="2"/>
          <w:numId w:val="10"/>
        </w:numPr>
        <w:spacing w:after="0" w:line="360" w:lineRule="auto"/>
        <w:ind w:left="851" w:hanging="284"/>
        <w:rPr>
          <w:rFonts w:ascii="Calibri" w:hAnsi="Calibri" w:cs="Calibri"/>
        </w:rPr>
      </w:pPr>
      <w:r w:rsidRPr="007C076A">
        <w:rPr>
          <w:rFonts w:ascii="Calibri" w:hAnsi="Calibri" w:cs="Calibri"/>
        </w:rPr>
        <w:t xml:space="preserve">typical stress </w:t>
      </w:r>
      <w:proofErr w:type="gramStart"/>
      <w:r w:rsidRPr="007C076A">
        <w:rPr>
          <w:rFonts w:ascii="Calibri" w:hAnsi="Calibri" w:cs="Calibri"/>
        </w:rPr>
        <w:t>responses;</w:t>
      </w:r>
      <w:proofErr w:type="gramEnd"/>
    </w:p>
    <w:p w14:paraId="75F356B1" w14:textId="54CBE223" w:rsidR="008C3409" w:rsidRPr="007C076A" w:rsidRDefault="008C3409" w:rsidP="008C3409">
      <w:pPr>
        <w:pStyle w:val="Akapitzlist"/>
        <w:numPr>
          <w:ilvl w:val="2"/>
          <w:numId w:val="10"/>
        </w:numPr>
        <w:spacing w:after="0" w:line="360" w:lineRule="auto"/>
        <w:ind w:left="851" w:hanging="284"/>
        <w:rPr>
          <w:rFonts w:ascii="Calibri" w:hAnsi="Calibri" w:cs="Calibri"/>
        </w:rPr>
      </w:pPr>
      <w:r w:rsidRPr="007C076A">
        <w:rPr>
          <w:rFonts w:ascii="Calibri" w:hAnsi="Calibri" w:cs="Calibri"/>
        </w:rPr>
        <w:t xml:space="preserve">basic stress reduction techniques and </w:t>
      </w:r>
      <w:proofErr w:type="gramStart"/>
      <w:r w:rsidRPr="007C076A">
        <w:rPr>
          <w:rFonts w:ascii="Calibri" w:hAnsi="Calibri" w:cs="Calibri"/>
        </w:rPr>
        <w:t>tools;</w:t>
      </w:r>
      <w:proofErr w:type="gramEnd"/>
    </w:p>
    <w:p w14:paraId="5CF7E587" w14:textId="2CAF473C" w:rsidR="008C3409" w:rsidRPr="007C076A" w:rsidRDefault="008C3409" w:rsidP="008C3409">
      <w:pPr>
        <w:pStyle w:val="Akapitzlist"/>
        <w:numPr>
          <w:ilvl w:val="2"/>
          <w:numId w:val="10"/>
        </w:numPr>
        <w:spacing w:after="0" w:line="360" w:lineRule="auto"/>
        <w:ind w:left="851" w:hanging="284"/>
        <w:rPr>
          <w:rFonts w:ascii="Calibri" w:hAnsi="Calibri" w:cs="Calibri"/>
        </w:rPr>
      </w:pPr>
      <w:r w:rsidRPr="007C076A">
        <w:rPr>
          <w:rFonts w:ascii="Calibri" w:hAnsi="Calibri" w:cs="Calibri"/>
        </w:rPr>
        <w:t xml:space="preserve">methods of supporting adaptation to a new environment, illustrated by the example of a higher education </w:t>
      </w:r>
      <w:proofErr w:type="gramStart"/>
      <w:r w:rsidRPr="007C076A">
        <w:rPr>
          <w:rFonts w:ascii="Calibri" w:hAnsi="Calibri" w:cs="Calibri"/>
        </w:rPr>
        <w:t>institution;</w:t>
      </w:r>
      <w:proofErr w:type="gramEnd"/>
    </w:p>
    <w:p w14:paraId="7CB84939" w14:textId="5443A1AF" w:rsidR="005F3407" w:rsidRPr="007C076A" w:rsidRDefault="005F3407" w:rsidP="00205EBF">
      <w:pPr>
        <w:pStyle w:val="Akapitzlist"/>
        <w:numPr>
          <w:ilvl w:val="0"/>
          <w:numId w:val="14"/>
        </w:numPr>
        <w:spacing w:after="0" w:line="360" w:lineRule="auto"/>
        <w:ind w:left="568" w:hanging="284"/>
        <w:contextualSpacing w:val="0"/>
        <w:rPr>
          <w:rFonts w:ascii="Calibri" w:hAnsi="Calibri" w:cs="Calibri"/>
        </w:rPr>
      </w:pPr>
      <w:r w:rsidRPr="007C076A">
        <w:rPr>
          <w:rFonts w:ascii="Calibri" w:hAnsi="Calibri" w:cs="Calibri"/>
        </w:rPr>
        <w:t xml:space="preserve">skills – a person completing the training </w:t>
      </w:r>
      <w:proofErr w:type="gramStart"/>
      <w:r w:rsidRPr="007C076A">
        <w:rPr>
          <w:rFonts w:ascii="Calibri" w:hAnsi="Calibri" w:cs="Calibri"/>
        </w:rPr>
        <w:t>is able to</w:t>
      </w:r>
      <w:proofErr w:type="gramEnd"/>
      <w:r w:rsidRPr="007C076A">
        <w:rPr>
          <w:rFonts w:ascii="Calibri" w:hAnsi="Calibri" w:cs="Calibri"/>
        </w:rPr>
        <w:t>:</w:t>
      </w:r>
    </w:p>
    <w:p w14:paraId="0B94340D" w14:textId="5B4C9F90" w:rsidR="008C3409" w:rsidRPr="007C076A" w:rsidRDefault="008C3409" w:rsidP="008C3409">
      <w:pPr>
        <w:pStyle w:val="Akapitzlist"/>
        <w:numPr>
          <w:ilvl w:val="0"/>
          <w:numId w:val="15"/>
        </w:numPr>
        <w:spacing w:after="0" w:line="360" w:lineRule="auto"/>
        <w:ind w:left="851" w:hanging="284"/>
        <w:rPr>
          <w:rFonts w:ascii="Calibri" w:hAnsi="Calibri" w:cs="Calibri"/>
        </w:rPr>
      </w:pPr>
      <w:r w:rsidRPr="007C076A">
        <w:rPr>
          <w:rFonts w:ascii="Calibri" w:hAnsi="Calibri" w:cs="Calibri"/>
        </w:rPr>
        <w:t xml:space="preserve">recognize signs of stress and overload in themselves and in </w:t>
      </w:r>
      <w:proofErr w:type="gramStart"/>
      <w:r w:rsidRPr="007C076A">
        <w:rPr>
          <w:rFonts w:ascii="Calibri" w:hAnsi="Calibri" w:cs="Calibri"/>
        </w:rPr>
        <w:t>persons</w:t>
      </w:r>
      <w:proofErr w:type="gramEnd"/>
      <w:r w:rsidRPr="007C076A">
        <w:rPr>
          <w:rFonts w:ascii="Calibri" w:hAnsi="Calibri" w:cs="Calibri"/>
        </w:rPr>
        <w:t xml:space="preserve"> they work </w:t>
      </w:r>
      <w:proofErr w:type="gramStart"/>
      <w:r w:rsidRPr="007C076A">
        <w:rPr>
          <w:rFonts w:ascii="Calibri" w:hAnsi="Calibri" w:cs="Calibri"/>
        </w:rPr>
        <w:t>with;</w:t>
      </w:r>
      <w:proofErr w:type="gramEnd"/>
    </w:p>
    <w:p w14:paraId="4F9D8135" w14:textId="25923E31" w:rsidR="008C3409" w:rsidRPr="007C076A" w:rsidRDefault="008C3409" w:rsidP="008C3409">
      <w:pPr>
        <w:pStyle w:val="Akapitzlist"/>
        <w:numPr>
          <w:ilvl w:val="0"/>
          <w:numId w:val="15"/>
        </w:numPr>
        <w:spacing w:after="0" w:line="360" w:lineRule="auto"/>
        <w:ind w:left="851" w:hanging="284"/>
        <w:rPr>
          <w:rFonts w:ascii="Calibri" w:hAnsi="Calibri" w:cs="Calibri"/>
        </w:rPr>
      </w:pPr>
      <w:r w:rsidRPr="007C076A">
        <w:rPr>
          <w:rFonts w:ascii="Calibri" w:hAnsi="Calibri" w:cs="Calibri"/>
        </w:rPr>
        <w:t xml:space="preserve">respond appropriately in stressful </w:t>
      </w:r>
      <w:proofErr w:type="gramStart"/>
      <w:r w:rsidRPr="007C076A">
        <w:rPr>
          <w:rFonts w:ascii="Calibri" w:hAnsi="Calibri" w:cs="Calibri"/>
        </w:rPr>
        <w:t>situations;</w:t>
      </w:r>
      <w:proofErr w:type="gramEnd"/>
    </w:p>
    <w:p w14:paraId="6872A7B7" w14:textId="7668A056" w:rsidR="008C3409" w:rsidRPr="007C076A" w:rsidRDefault="008C3409" w:rsidP="008C3409">
      <w:pPr>
        <w:pStyle w:val="Akapitzlist"/>
        <w:numPr>
          <w:ilvl w:val="0"/>
          <w:numId w:val="15"/>
        </w:numPr>
        <w:spacing w:after="0" w:line="360" w:lineRule="auto"/>
        <w:ind w:left="851" w:hanging="284"/>
        <w:rPr>
          <w:rFonts w:ascii="Calibri" w:hAnsi="Calibri" w:cs="Calibri"/>
        </w:rPr>
      </w:pPr>
      <w:r w:rsidRPr="007C076A">
        <w:rPr>
          <w:rFonts w:ascii="Calibri" w:hAnsi="Calibri" w:cs="Calibri"/>
        </w:rPr>
        <w:t xml:space="preserve">apply stress reduction techniques in professional </w:t>
      </w:r>
      <w:proofErr w:type="gramStart"/>
      <w:r w:rsidRPr="007C076A">
        <w:rPr>
          <w:rFonts w:ascii="Calibri" w:hAnsi="Calibri" w:cs="Calibri"/>
        </w:rPr>
        <w:t>contexts;</w:t>
      </w:r>
      <w:proofErr w:type="gramEnd"/>
    </w:p>
    <w:p w14:paraId="7BFD01C9" w14:textId="0B8D50FC" w:rsidR="008C3409" w:rsidRPr="007C076A" w:rsidRDefault="008C3409" w:rsidP="008C3409">
      <w:pPr>
        <w:pStyle w:val="Akapitzlist"/>
        <w:numPr>
          <w:ilvl w:val="0"/>
          <w:numId w:val="15"/>
        </w:numPr>
        <w:spacing w:after="0" w:line="360" w:lineRule="auto"/>
        <w:ind w:left="851" w:hanging="284"/>
        <w:rPr>
          <w:rFonts w:ascii="Calibri" w:hAnsi="Calibri" w:cs="Calibri"/>
        </w:rPr>
      </w:pPr>
      <w:r w:rsidRPr="007C076A">
        <w:rPr>
          <w:rFonts w:ascii="Calibri" w:hAnsi="Calibri" w:cs="Calibri"/>
        </w:rPr>
        <w:t xml:space="preserve">create a welcoming and supportive atmosphere in interactions with </w:t>
      </w:r>
      <w:proofErr w:type="gramStart"/>
      <w:r w:rsidRPr="007C076A">
        <w:rPr>
          <w:rFonts w:ascii="Calibri" w:hAnsi="Calibri" w:cs="Calibri"/>
        </w:rPr>
        <w:t>persons</w:t>
      </w:r>
      <w:proofErr w:type="gramEnd"/>
      <w:r w:rsidRPr="007C076A">
        <w:rPr>
          <w:rFonts w:ascii="Calibri" w:hAnsi="Calibri" w:cs="Calibri"/>
        </w:rPr>
        <w:t xml:space="preserve"> from </w:t>
      </w:r>
      <w:proofErr w:type="gramStart"/>
      <w:r w:rsidRPr="007C076A">
        <w:rPr>
          <w:rFonts w:ascii="Calibri" w:hAnsi="Calibri" w:cs="Calibri"/>
        </w:rPr>
        <w:t>abroad;</w:t>
      </w:r>
      <w:proofErr w:type="gramEnd"/>
    </w:p>
    <w:p w14:paraId="05E008E1" w14:textId="79BD4A59" w:rsidR="005F3407" w:rsidRPr="007C076A" w:rsidRDefault="005F3407" w:rsidP="00205EBF">
      <w:pPr>
        <w:pStyle w:val="Akapitzlist"/>
        <w:numPr>
          <w:ilvl w:val="0"/>
          <w:numId w:val="14"/>
        </w:numPr>
        <w:spacing w:after="0" w:line="360" w:lineRule="auto"/>
        <w:ind w:left="568" w:hanging="284"/>
        <w:contextualSpacing w:val="0"/>
        <w:rPr>
          <w:rFonts w:ascii="Calibri" w:hAnsi="Calibri" w:cs="Calibri"/>
        </w:rPr>
      </w:pPr>
      <w:r w:rsidRPr="007C076A">
        <w:rPr>
          <w:rFonts w:ascii="Calibri" w:hAnsi="Calibri" w:cs="Calibri"/>
        </w:rPr>
        <w:t>social competences/attitudes – a person completing the training:</w:t>
      </w:r>
    </w:p>
    <w:p w14:paraId="50200AC6" w14:textId="26DBE879" w:rsidR="008C3409" w:rsidRPr="007C076A" w:rsidRDefault="008C3409" w:rsidP="008C3409">
      <w:pPr>
        <w:pStyle w:val="Akapitzlist"/>
        <w:numPr>
          <w:ilvl w:val="0"/>
          <w:numId w:val="16"/>
        </w:numPr>
        <w:spacing w:after="0" w:line="360" w:lineRule="auto"/>
        <w:ind w:left="851" w:hanging="284"/>
        <w:rPr>
          <w:rFonts w:ascii="Calibri" w:hAnsi="Calibri" w:cs="Calibri"/>
        </w:rPr>
      </w:pPr>
      <w:r w:rsidRPr="007C076A">
        <w:rPr>
          <w:rFonts w:ascii="Calibri" w:hAnsi="Calibri" w:cs="Calibri"/>
        </w:rPr>
        <w:t xml:space="preserve">demonstrates willingness to apply stress reduction techniques in the </w:t>
      </w:r>
      <w:proofErr w:type="gramStart"/>
      <w:r w:rsidRPr="007C076A">
        <w:rPr>
          <w:rFonts w:ascii="Calibri" w:hAnsi="Calibri" w:cs="Calibri"/>
        </w:rPr>
        <w:t>workplace;</w:t>
      </w:r>
      <w:proofErr w:type="gramEnd"/>
    </w:p>
    <w:p w14:paraId="17048EFD" w14:textId="11F0CD42" w:rsidR="008C3409" w:rsidRPr="007C076A" w:rsidRDefault="008C3409" w:rsidP="008C3409">
      <w:pPr>
        <w:pStyle w:val="Akapitzlist"/>
        <w:numPr>
          <w:ilvl w:val="0"/>
          <w:numId w:val="16"/>
        </w:numPr>
        <w:spacing w:after="120" w:line="360" w:lineRule="auto"/>
        <w:ind w:left="851" w:hanging="284"/>
        <w:contextualSpacing w:val="0"/>
        <w:rPr>
          <w:rFonts w:ascii="Calibri" w:hAnsi="Calibri" w:cs="Calibri"/>
        </w:rPr>
      </w:pPr>
      <w:r w:rsidRPr="007C076A">
        <w:rPr>
          <w:rFonts w:ascii="Calibri" w:hAnsi="Calibri" w:cs="Calibri"/>
        </w:rPr>
        <w:t xml:space="preserve">supports the adaptation of </w:t>
      </w:r>
      <w:proofErr w:type="gramStart"/>
      <w:r w:rsidRPr="007C076A">
        <w:rPr>
          <w:rFonts w:ascii="Calibri" w:hAnsi="Calibri" w:cs="Calibri"/>
        </w:rPr>
        <w:t>persons</w:t>
      </w:r>
      <w:proofErr w:type="gramEnd"/>
      <w:r w:rsidRPr="007C076A">
        <w:rPr>
          <w:rFonts w:ascii="Calibri" w:hAnsi="Calibri" w:cs="Calibri"/>
        </w:rPr>
        <w:t xml:space="preserve"> from abroad at VIZJA University.</w:t>
      </w:r>
    </w:p>
    <w:p w14:paraId="59757D5F" w14:textId="633BB540" w:rsidR="006A791B" w:rsidRPr="00452AA2" w:rsidRDefault="007C076A" w:rsidP="00205EBF">
      <w:pPr>
        <w:pStyle w:val="Akapitzlist"/>
        <w:numPr>
          <w:ilvl w:val="0"/>
          <w:numId w:val="13"/>
        </w:numPr>
        <w:spacing w:after="0" w:line="360" w:lineRule="auto"/>
        <w:ind w:left="284" w:hanging="284"/>
        <w:contextualSpacing w:val="0"/>
        <w:rPr>
          <w:rFonts w:ascii="Calibri" w:hAnsi="Calibri" w:cs="Calibri"/>
        </w:rPr>
      </w:pPr>
      <w:r w:rsidRPr="00491CCD">
        <w:rPr>
          <w:rFonts w:ascii="Calibri" w:hAnsi="Calibri" w:cs="Calibri"/>
        </w:rPr>
        <w:t>Each person acquiring competencies will receive a written document confirming the acquisition of competencies in accordance with the principles and scope specified in the Project Regulations</w:t>
      </w:r>
      <w:r>
        <w:rPr>
          <w:rFonts w:ascii="Calibri" w:hAnsi="Calibri" w:cs="Calibri"/>
        </w:rPr>
        <w:t>.</w:t>
      </w:r>
    </w:p>
    <w:p w14:paraId="65237694" w14:textId="4A6E5DED" w:rsidR="006C3805" w:rsidRPr="00452AA2" w:rsidRDefault="009A08CA" w:rsidP="00205EBF">
      <w:pPr>
        <w:pStyle w:val="Nagwek1"/>
        <w:numPr>
          <w:ilvl w:val="0"/>
          <w:numId w:val="3"/>
        </w:numPr>
        <w:tabs>
          <w:tab w:val="left" w:pos="567"/>
        </w:tabs>
        <w:spacing w:line="360" w:lineRule="auto"/>
        <w:ind w:left="284" w:hanging="284"/>
        <w:rPr>
          <w:rFonts w:cs="Calibri"/>
          <w:sz w:val="30"/>
          <w:szCs w:val="30"/>
        </w:rPr>
      </w:pPr>
      <w:r w:rsidRPr="00452AA2">
        <w:rPr>
          <w:rFonts w:cs="Calibri"/>
          <w:sz w:val="30"/>
        </w:rPr>
        <w:t>Teaching methods used to deliver the training</w:t>
      </w:r>
    </w:p>
    <w:p w14:paraId="2C155821" w14:textId="4C45BCD3" w:rsidR="006C3805" w:rsidRPr="00452AA2" w:rsidRDefault="007C076A"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491CCD">
        <w:rPr>
          <w:rFonts w:ascii="Calibri" w:hAnsi="Calibri" w:cs="Calibri"/>
        </w:rPr>
        <w:t>The training program defines the general range of teaching methods that may be used in its implementation. The actual range of teaching methods will be adapted by the trainer to the needs of the training participants and their progress in achieving the learning outcomes</w:t>
      </w:r>
      <w:r>
        <w:rPr>
          <w:rFonts w:ascii="Calibri" w:hAnsi="Calibri" w:cs="Calibri"/>
        </w:rPr>
        <w:t>.</w:t>
      </w:r>
    </w:p>
    <w:p w14:paraId="41A03B90" w14:textId="210EA79A" w:rsidR="00A33109" w:rsidRPr="007C076A" w:rsidRDefault="003E3FA4"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7C076A">
        <w:rPr>
          <w:rFonts w:ascii="Calibri" w:hAnsi="Calibri" w:cs="Calibri"/>
        </w:rPr>
        <w:t>General range of teaching methods that may be used in the delivery of the training:</w:t>
      </w:r>
    </w:p>
    <w:p w14:paraId="0E072289" w14:textId="431302EF" w:rsidR="002F0C3E" w:rsidRPr="007C076A" w:rsidRDefault="21A080F5" w:rsidP="7344E0AE">
      <w:pPr>
        <w:pStyle w:val="Akapitzlist"/>
        <w:numPr>
          <w:ilvl w:val="0"/>
          <w:numId w:val="17"/>
        </w:numPr>
        <w:spacing w:after="0" w:line="360" w:lineRule="auto"/>
        <w:ind w:left="568" w:hanging="284"/>
        <w:contextualSpacing w:val="0"/>
        <w:rPr>
          <w:rFonts w:ascii="Calibri" w:hAnsi="Calibri" w:cs="Calibri"/>
        </w:rPr>
      </w:pPr>
      <w:r w:rsidRPr="007C076A">
        <w:rPr>
          <w:rFonts w:ascii="Calibri" w:hAnsi="Calibri" w:cs="Calibri"/>
        </w:rPr>
        <w:lastRenderedPageBreak/>
        <w:t>interactive lecture with multimedia presentation – the trainer presents topics related to occupational stress, adaptation mechanisms, and their impact on administrative work efficiency,</w:t>
      </w:r>
    </w:p>
    <w:p w14:paraId="291AC597" w14:textId="48472D89" w:rsidR="180153A7" w:rsidRPr="007C076A" w:rsidRDefault="180153A7" w:rsidP="37381FC0">
      <w:pPr>
        <w:pStyle w:val="Akapitzlist"/>
        <w:numPr>
          <w:ilvl w:val="0"/>
          <w:numId w:val="17"/>
        </w:numPr>
        <w:spacing w:after="0" w:line="360" w:lineRule="auto"/>
        <w:ind w:left="568" w:hanging="284"/>
        <w:contextualSpacing w:val="0"/>
        <w:rPr>
          <w:rFonts w:ascii="Calibri" w:hAnsi="Calibri" w:cs="Calibri"/>
        </w:rPr>
      </w:pPr>
      <w:r w:rsidRPr="007C076A">
        <w:rPr>
          <w:rFonts w:ascii="Calibri" w:hAnsi="Calibri" w:cs="Calibri"/>
        </w:rPr>
        <w:t>reflective exercises and self-reflection – individual analysis of one’s own reactions to stress and change, identifying areas requiring support,</w:t>
      </w:r>
    </w:p>
    <w:p w14:paraId="50BE45FD" w14:textId="002A629E" w:rsidR="002F0C3E" w:rsidRPr="007C076A" w:rsidRDefault="2512EC97" w:rsidP="7344E0AE">
      <w:pPr>
        <w:pStyle w:val="Akapitzlist"/>
        <w:numPr>
          <w:ilvl w:val="0"/>
          <w:numId w:val="17"/>
        </w:numPr>
        <w:spacing w:after="0" w:line="360" w:lineRule="auto"/>
        <w:ind w:left="568" w:hanging="284"/>
        <w:contextualSpacing w:val="0"/>
        <w:rPr>
          <w:rFonts w:ascii="Calibri" w:hAnsi="Calibri" w:cs="Calibri"/>
        </w:rPr>
      </w:pPr>
      <w:r w:rsidRPr="007C076A">
        <w:rPr>
          <w:rFonts w:ascii="Calibri" w:hAnsi="Calibri" w:cs="Calibri"/>
        </w:rPr>
        <w:t>moderated discussion – a deliberately planned and trainer-led exchange of opinions aimed at achieving specific educational objectives defined in the training program,</w:t>
      </w:r>
    </w:p>
    <w:p w14:paraId="581B094F" w14:textId="780F2F6D" w:rsidR="00E263E8" w:rsidRPr="007C076A" w:rsidRDefault="2512EC97" w:rsidP="7344E0AE">
      <w:pPr>
        <w:pStyle w:val="Akapitzlist"/>
        <w:numPr>
          <w:ilvl w:val="0"/>
          <w:numId w:val="17"/>
        </w:numPr>
        <w:spacing w:after="0" w:line="360" w:lineRule="auto"/>
        <w:ind w:left="568" w:hanging="284"/>
        <w:contextualSpacing w:val="0"/>
        <w:rPr>
          <w:rFonts w:ascii="Calibri" w:hAnsi="Calibri" w:cs="Calibri"/>
        </w:rPr>
      </w:pPr>
      <w:r w:rsidRPr="007C076A">
        <w:rPr>
          <w:rFonts w:ascii="Calibri" w:hAnsi="Calibri" w:cs="Calibri"/>
        </w:rPr>
        <w:t>role-playing – simulations of workplace situations designed to build psychological resilience and effective adaptation to new working conditions,</w:t>
      </w:r>
    </w:p>
    <w:p w14:paraId="6B2A0FC1" w14:textId="2A5D7243" w:rsidR="003C2414" w:rsidRPr="007C076A" w:rsidRDefault="3A8D495E" w:rsidP="7344E0AE">
      <w:pPr>
        <w:pStyle w:val="Akapitzlist"/>
        <w:numPr>
          <w:ilvl w:val="0"/>
          <w:numId w:val="17"/>
        </w:numPr>
        <w:spacing w:after="0" w:line="360" w:lineRule="auto"/>
        <w:ind w:left="568" w:hanging="284"/>
        <w:contextualSpacing w:val="0"/>
        <w:rPr>
          <w:rFonts w:ascii="Calibri" w:hAnsi="Calibri" w:cs="Calibri"/>
        </w:rPr>
      </w:pPr>
      <w:r w:rsidRPr="007C076A">
        <w:rPr>
          <w:rFonts w:ascii="Calibri" w:hAnsi="Calibri" w:cs="Calibri"/>
        </w:rPr>
        <w:t>practical workshops – exercises developing the ability to recognize stressors and apply simple stress-management techniques in the workplace,</w:t>
      </w:r>
    </w:p>
    <w:p w14:paraId="1FF13A41" w14:textId="26691086" w:rsidR="00701DBD" w:rsidRPr="007C076A" w:rsidRDefault="20F23C2A" w:rsidP="7344E0AE">
      <w:pPr>
        <w:pStyle w:val="Akapitzlist"/>
        <w:numPr>
          <w:ilvl w:val="0"/>
          <w:numId w:val="17"/>
        </w:numPr>
        <w:spacing w:after="0" w:line="360" w:lineRule="auto"/>
        <w:ind w:left="568" w:hanging="284"/>
        <w:contextualSpacing w:val="0"/>
        <w:rPr>
          <w:rFonts w:ascii="Calibri" w:hAnsi="Calibri" w:cs="Calibri"/>
        </w:rPr>
      </w:pPr>
      <w:r w:rsidRPr="007C076A">
        <w:rPr>
          <w:rFonts w:ascii="Calibri" w:hAnsi="Calibri" w:cs="Calibri"/>
        </w:rPr>
        <w:t>relaxation and breathing exercises – learning practical breathing and relaxation techniques that can be applied at work,</w:t>
      </w:r>
    </w:p>
    <w:p w14:paraId="033048AA" w14:textId="7515FDB8" w:rsidR="00701DBD" w:rsidRPr="007C076A" w:rsidRDefault="1E51D7F5" w:rsidP="7344E0AE">
      <w:pPr>
        <w:pStyle w:val="Akapitzlist"/>
        <w:numPr>
          <w:ilvl w:val="0"/>
          <w:numId w:val="17"/>
        </w:numPr>
        <w:spacing w:after="0" w:line="360" w:lineRule="auto"/>
        <w:ind w:left="568" w:hanging="284"/>
        <w:contextualSpacing w:val="0"/>
        <w:rPr>
          <w:rFonts w:ascii="Calibri" w:hAnsi="Calibri" w:cs="Calibri"/>
        </w:rPr>
      </w:pPr>
      <w:r w:rsidRPr="007C076A">
        <w:rPr>
          <w:rFonts w:ascii="Calibri" w:hAnsi="Calibri" w:cs="Calibri"/>
        </w:rPr>
        <w:t>case study (ang. case study) – analysis of typical stress and adaptation situations in university administration and strategies for responding to them,</w:t>
      </w:r>
    </w:p>
    <w:p w14:paraId="6559BA3F" w14:textId="33DAF093" w:rsidR="002F0C3E" w:rsidRPr="007C076A" w:rsidRDefault="2D34A6C0" w:rsidP="7344E0AE">
      <w:pPr>
        <w:pStyle w:val="Akapitzlist"/>
        <w:numPr>
          <w:ilvl w:val="0"/>
          <w:numId w:val="17"/>
        </w:numPr>
        <w:spacing w:after="0" w:line="360" w:lineRule="auto"/>
        <w:ind w:left="568" w:hanging="284"/>
        <w:contextualSpacing w:val="0"/>
        <w:rPr>
          <w:rFonts w:ascii="Calibri" w:hAnsi="Calibri" w:cs="Calibri"/>
        </w:rPr>
      </w:pPr>
      <w:r w:rsidRPr="007C076A">
        <w:rPr>
          <w:rFonts w:ascii="Calibri" w:hAnsi="Calibri" w:cs="Calibri"/>
        </w:rPr>
        <w:t xml:space="preserve">work with self-assessment tools – use of simple questionnaires and checklists to help administrative staff at </w:t>
      </w:r>
      <w:proofErr w:type="spellStart"/>
      <w:r w:rsidRPr="007C076A">
        <w:rPr>
          <w:rFonts w:ascii="Calibri" w:hAnsi="Calibri" w:cs="Calibri"/>
        </w:rPr>
        <w:t>Uniwersytet</w:t>
      </w:r>
      <w:proofErr w:type="spellEnd"/>
      <w:r w:rsidRPr="007C076A">
        <w:rPr>
          <w:rFonts w:ascii="Calibri" w:hAnsi="Calibri" w:cs="Calibri"/>
        </w:rPr>
        <w:t xml:space="preserve"> VIZJA evaluate their stress levels and monitor progress in adapting to a new higher education environment.</w:t>
      </w:r>
    </w:p>
    <w:p w14:paraId="338CBF0B" w14:textId="13314E3D" w:rsidR="006C3805" w:rsidRPr="00452AA2" w:rsidRDefault="00E6789C" w:rsidP="00205EBF">
      <w:pPr>
        <w:pStyle w:val="Nagwek1"/>
        <w:numPr>
          <w:ilvl w:val="0"/>
          <w:numId w:val="3"/>
        </w:numPr>
        <w:tabs>
          <w:tab w:val="left" w:pos="567"/>
        </w:tabs>
        <w:spacing w:line="360" w:lineRule="auto"/>
        <w:ind w:left="284" w:hanging="284"/>
        <w:rPr>
          <w:rFonts w:cs="Calibri"/>
          <w:sz w:val="30"/>
          <w:szCs w:val="30"/>
        </w:rPr>
      </w:pPr>
      <w:r w:rsidRPr="00452AA2">
        <w:rPr>
          <w:rFonts w:cs="Calibri"/>
          <w:sz w:val="30"/>
        </w:rPr>
        <w:t>Accessibility standards implemented</w:t>
      </w:r>
    </w:p>
    <w:p w14:paraId="066D2EB3" w14:textId="77777777" w:rsidR="0003007A" w:rsidRPr="00491CCD" w:rsidRDefault="0003007A" w:rsidP="0003007A">
      <w:pPr>
        <w:pStyle w:val="Akapitzlist"/>
        <w:numPr>
          <w:ilvl w:val="0"/>
          <w:numId w:val="11"/>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training is delivered in accordance with the training accessibility standard and, within the component elements of the training process, in accordance with the digital standard and the information and promotion standard. These standards were defined in the annex to NAWA’s Beneficiary Manual entitled „</w:t>
      </w:r>
      <w:proofErr w:type="spellStart"/>
      <w:r w:rsidRPr="00491CCD">
        <w:rPr>
          <w:rFonts w:ascii="Calibri" w:hAnsi="Calibri" w:cs="Calibri"/>
        </w:rPr>
        <w:t>Standardy</w:t>
      </w:r>
      <w:proofErr w:type="spellEnd"/>
      <w:r w:rsidRPr="00491CCD">
        <w:rPr>
          <w:rFonts w:ascii="Calibri" w:hAnsi="Calibri" w:cs="Calibri"/>
        </w:rPr>
        <w:t xml:space="preserve"> </w:t>
      </w:r>
      <w:proofErr w:type="spellStart"/>
      <w:r w:rsidRPr="00491CCD">
        <w:rPr>
          <w:rFonts w:ascii="Calibri" w:hAnsi="Calibri" w:cs="Calibri"/>
        </w:rPr>
        <w:t>dostępności</w:t>
      </w:r>
      <w:proofErr w:type="spellEnd"/>
      <w:r w:rsidRPr="00491CCD">
        <w:rPr>
          <w:rFonts w:ascii="Calibri" w:hAnsi="Calibri" w:cs="Calibri"/>
        </w:rPr>
        <w:t xml:space="preserve"> – </w:t>
      </w:r>
      <w:proofErr w:type="spellStart"/>
      <w:r w:rsidRPr="00491CCD">
        <w:rPr>
          <w:rFonts w:ascii="Calibri" w:hAnsi="Calibri" w:cs="Calibri"/>
        </w:rPr>
        <w:t>przykłady</w:t>
      </w:r>
      <w:proofErr w:type="spellEnd"/>
      <w:r w:rsidRPr="00491CCD">
        <w:rPr>
          <w:rFonts w:ascii="Calibri" w:hAnsi="Calibri" w:cs="Calibri"/>
        </w:rPr>
        <w:t xml:space="preserve"> </w:t>
      </w:r>
      <w:proofErr w:type="spellStart"/>
      <w:r w:rsidRPr="00491CCD">
        <w:rPr>
          <w:rFonts w:ascii="Calibri" w:hAnsi="Calibri" w:cs="Calibri"/>
        </w:rPr>
        <w:t>zastosowania</w:t>
      </w:r>
      <w:proofErr w:type="spellEnd"/>
      <w:r w:rsidRPr="00491CCD">
        <w:rPr>
          <w:rFonts w:ascii="Calibri" w:hAnsi="Calibri" w:cs="Calibri"/>
        </w:rPr>
        <w:t xml:space="preserve">” (Accessibility Standards – Examples of Implementation; this document can be downloaded from the </w:t>
      </w:r>
      <w:hyperlink r:id="rId29" w:history="1">
        <w:r w:rsidRPr="00491CCD">
          <w:rPr>
            <w:rStyle w:val="Hipercze"/>
            <w:rFonts w:ascii="Calibri" w:hAnsi="Calibri" w:cs="Calibri"/>
          </w:rPr>
          <w:t>NAWA website</w:t>
        </w:r>
      </w:hyperlink>
      <w:r w:rsidRPr="00491CCD">
        <w:rPr>
          <w:rFonts w:ascii="Calibri" w:hAnsi="Calibri" w:cs="Calibri"/>
        </w:rPr>
        <w:t>).</w:t>
      </w:r>
    </w:p>
    <w:p w14:paraId="25A5484E" w14:textId="77777777" w:rsidR="0003007A" w:rsidRPr="00491CCD" w:rsidRDefault="0003007A" w:rsidP="0003007A">
      <w:pPr>
        <w:pStyle w:val="Akapitzlist"/>
        <w:numPr>
          <w:ilvl w:val="0"/>
          <w:numId w:val="11"/>
        </w:numPr>
        <w:tabs>
          <w:tab w:val="left" w:pos="426"/>
        </w:tabs>
        <w:spacing w:after="0" w:line="360" w:lineRule="auto"/>
        <w:ind w:left="284" w:hanging="284"/>
        <w:contextualSpacing w:val="0"/>
        <w:rPr>
          <w:rFonts w:ascii="Calibri" w:hAnsi="Calibri" w:cs="Calibri"/>
        </w:rPr>
      </w:pPr>
      <w:r w:rsidRPr="00491CCD">
        <w:rPr>
          <w:rFonts w:ascii="Calibri" w:hAnsi="Calibri" w:cs="Calibri"/>
        </w:rPr>
        <w:t xml:space="preserve">Solutions implemented </w:t>
      </w:r>
      <w:proofErr w:type="gramStart"/>
      <w:r w:rsidRPr="00491CCD">
        <w:rPr>
          <w:rFonts w:ascii="Calibri" w:hAnsi="Calibri" w:cs="Calibri"/>
        </w:rPr>
        <w:t>with regard to</w:t>
      </w:r>
      <w:proofErr w:type="gramEnd"/>
      <w:r w:rsidRPr="00491CCD">
        <w:rPr>
          <w:rFonts w:ascii="Calibri" w:hAnsi="Calibri" w:cs="Calibri"/>
        </w:rPr>
        <w:t xml:space="preserve"> the training accessibility standard, the digital standard, and the information and promotion standard include, among others:</w:t>
      </w:r>
    </w:p>
    <w:p w14:paraId="50D3AE2A" w14:textId="77777777" w:rsidR="0003007A" w:rsidRPr="00491CCD" w:rsidRDefault="0003007A" w:rsidP="0003007A">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training (its scope, format, place of delivery, and provided potential accommodations) enables persons with special needs to participate in its course and to benefit from its outcomes on an equal basis with others – the principles of universal design were applied in the development and implementation of the training,</w:t>
      </w:r>
    </w:p>
    <w:p w14:paraId="63CD70F0" w14:textId="77777777" w:rsidR="0003007A" w:rsidRPr="00491CCD" w:rsidRDefault="0003007A" w:rsidP="0003007A">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lastRenderedPageBreak/>
        <w:t xml:space="preserve">non-discrimination in access to the training, </w:t>
      </w:r>
      <w:proofErr w:type="gramStart"/>
      <w:r w:rsidRPr="00491CCD">
        <w:rPr>
          <w:rFonts w:ascii="Calibri" w:hAnsi="Calibri" w:cs="Calibri"/>
        </w:rPr>
        <w:t>in particular on</w:t>
      </w:r>
      <w:proofErr w:type="gramEnd"/>
      <w:r w:rsidRPr="00491CCD">
        <w:rPr>
          <w:rFonts w:ascii="Calibri" w:hAnsi="Calibri" w:cs="Calibri"/>
        </w:rPr>
        <w:t xml:space="preserve"> grounds </w:t>
      </w:r>
      <w:proofErr w:type="gramStart"/>
      <w:r w:rsidRPr="00491CCD">
        <w:rPr>
          <w:rFonts w:ascii="Calibri" w:hAnsi="Calibri" w:cs="Calibri"/>
        </w:rPr>
        <w:t>such as:</w:t>
      </w:r>
      <w:proofErr w:type="gramEnd"/>
      <w:r w:rsidRPr="00491CCD">
        <w:rPr>
          <w:rFonts w:ascii="Calibri" w:hAnsi="Calibri" w:cs="Calibri"/>
        </w:rPr>
        <w:t xml:space="preserve"> gender, race, skin color, origin, genetic characteristics, language, religion, beliefs, political or any other opinions, membership of a national minority, disability, or other differences,</w:t>
      </w:r>
    </w:p>
    <w:p w14:paraId="5B728A17" w14:textId="77777777" w:rsidR="0003007A" w:rsidRPr="00491CCD" w:rsidRDefault="0003007A" w:rsidP="0003007A">
      <w:pPr>
        <w:pStyle w:val="Akapitzlist"/>
        <w:numPr>
          <w:ilvl w:val="0"/>
          <w:numId w:val="4"/>
        </w:numPr>
        <w:spacing w:after="0" w:line="360" w:lineRule="auto"/>
        <w:ind w:left="568" w:hanging="284"/>
        <w:rPr>
          <w:rFonts w:ascii="Calibri" w:hAnsi="Calibri" w:cs="Calibri"/>
        </w:rPr>
      </w:pPr>
      <w:r w:rsidRPr="00491CCD">
        <w:rPr>
          <w:rFonts w:ascii="Calibri" w:hAnsi="Calibri" w:cs="Calibri"/>
        </w:rPr>
        <w:t>regardless of individual differences, fair and full participation in the training is ensured, including ensuring a state in which women and men are assigned equal social value, equal rights and equal obligations, and equal access to all training resources,</w:t>
      </w:r>
    </w:p>
    <w:p w14:paraId="54288B91" w14:textId="77777777" w:rsidR="0003007A" w:rsidRPr="00491CCD" w:rsidRDefault="0003007A" w:rsidP="0003007A">
      <w:pPr>
        <w:pStyle w:val="Akapitzlist"/>
        <w:numPr>
          <w:ilvl w:val="0"/>
          <w:numId w:val="4"/>
        </w:numPr>
        <w:spacing w:after="0" w:line="360" w:lineRule="auto"/>
        <w:ind w:left="568" w:hanging="284"/>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process of identifying special needs of training participants related to their participation in the Project consists of five elements:</w:t>
      </w:r>
    </w:p>
    <w:p w14:paraId="327F1324" w14:textId="77777777" w:rsidR="0003007A" w:rsidRPr="00491CCD" w:rsidRDefault="0003007A" w:rsidP="0003007A">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included in the application form for participation in support measures (training recruitment stage),</w:t>
      </w:r>
    </w:p>
    <w:p w14:paraId="500E2145" w14:textId="77777777" w:rsidR="0003007A" w:rsidRPr="00491CCD" w:rsidRDefault="0003007A" w:rsidP="0003007A">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oral questions asked by the trainer at the beginning of the training sessions (training implementation stage),</w:t>
      </w:r>
    </w:p>
    <w:p w14:paraId="491F4210" w14:textId="77777777" w:rsidR="0003007A" w:rsidRPr="00491CCD" w:rsidRDefault="0003007A" w:rsidP="0003007A">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observation of the training group by the trainer (training implementation stage),</w:t>
      </w:r>
    </w:p>
    <w:p w14:paraId="4F362C2A" w14:textId="77777777" w:rsidR="0003007A" w:rsidRPr="00491CCD" w:rsidRDefault="0003007A" w:rsidP="0003007A">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 the evaluation survey summarizing the course of the training – an anonymous satisfaction survey (training evaluation stage),</w:t>
      </w:r>
    </w:p>
    <w:p w14:paraId="6C49249E" w14:textId="77777777" w:rsidR="0003007A" w:rsidRPr="00491CCD" w:rsidRDefault="0003007A" w:rsidP="0003007A">
      <w:pPr>
        <w:pStyle w:val="Akapitzlist"/>
        <w:numPr>
          <w:ilvl w:val="0"/>
          <w:numId w:val="19"/>
        </w:numPr>
        <w:spacing w:after="0" w:line="360" w:lineRule="auto"/>
        <w:ind w:left="851" w:hanging="284"/>
        <w:rPr>
          <w:rFonts w:ascii="Calibri" w:hAnsi="Calibri" w:cs="Calibri"/>
        </w:rPr>
      </w:pPr>
      <w:r w:rsidRPr="00491CCD">
        <w:rPr>
          <w:rFonts w:ascii="Calibri" w:hAnsi="Calibri" w:cs="Calibri"/>
        </w:rPr>
        <w:t>ongoing verification through ensuring, by the provisions of the Project Regulations, the right and possibility for each person at every stage (recruitment, participation in the support measure, evaluation of the support measure) to report to the Project Office the occurrence of a special need related to their involvement in the Project,</w:t>
      </w:r>
    </w:p>
    <w:p w14:paraId="4D0EA7AD" w14:textId="5B69B518" w:rsidR="0003007A" w:rsidRPr="00491CCD" w:rsidRDefault="0003007A" w:rsidP="0003007A">
      <w:pPr>
        <w:pStyle w:val="Akapitzlist"/>
        <w:numPr>
          <w:ilvl w:val="0"/>
          <w:numId w:val="4"/>
        </w:numPr>
        <w:spacing w:after="0" w:line="360" w:lineRule="auto"/>
        <w:ind w:left="568" w:hanging="284"/>
        <w:rPr>
          <w:rFonts w:ascii="Calibri" w:hAnsi="Calibri" w:cs="Calibri"/>
        </w:rPr>
      </w:pPr>
      <w:r w:rsidRPr="00491CCD">
        <w:rPr>
          <w:rFonts w:ascii="Calibri" w:hAnsi="Calibri" w:cs="Calibri"/>
        </w:rPr>
        <w:t>in the event that a person with a disability participates in the training, the organization of the training will be adapted to their needs, taking into account the type and degree of disability (e.g. the following will be provided: a Polish Sign Language interpreter or a</w:t>
      </w:r>
      <w:r w:rsidR="008B6DCA">
        <w:rPr>
          <w:rFonts w:ascii="Calibri" w:hAnsi="Calibri" w:cs="Calibri"/>
        </w:rPr>
        <w:t> </w:t>
      </w:r>
      <w:r w:rsidRPr="00491CCD">
        <w:rPr>
          <w:rFonts w:ascii="Calibri" w:hAnsi="Calibri" w:cs="Calibri"/>
        </w:rPr>
        <w:t>Signed Polish interpreter, an assistant for a person with a disability, enlarged text, training materials in an alternative format; the following will be ensured: an induction loop, the possibility to extend or shorten the duration of classes, the possibility of a</w:t>
      </w:r>
      <w:r w:rsidR="008B6DCA">
        <w:rPr>
          <w:rFonts w:ascii="Calibri" w:hAnsi="Calibri" w:cs="Calibri"/>
        </w:rPr>
        <w:t> </w:t>
      </w:r>
      <w:r w:rsidRPr="00491CCD">
        <w:rPr>
          <w:rFonts w:ascii="Calibri" w:hAnsi="Calibri" w:cs="Calibri"/>
        </w:rPr>
        <w:t>slower pace of training delivery; the following will be ensured: special conditions for an assistance dog, other solutions),</w:t>
      </w:r>
    </w:p>
    <w:p w14:paraId="46436F70" w14:textId="40621BAF" w:rsidR="0003007A" w:rsidRPr="00491CCD" w:rsidRDefault="0003007A" w:rsidP="0003007A">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materials about the Project, including the training, are prepared in an accessible manner and published in a digitally accessible version on the </w:t>
      </w:r>
      <w:hyperlink r:id="rId30" w:history="1">
        <w:r w:rsidRPr="00491CCD">
          <w:rPr>
            <w:rStyle w:val="Hipercze"/>
            <w:rFonts w:ascii="Calibri" w:hAnsi="Calibri" w:cs="Calibri"/>
          </w:rPr>
          <w:t>Project’s website</w:t>
        </w:r>
      </w:hyperlink>
      <w:r w:rsidRPr="00491CCD">
        <w:rPr>
          <w:rFonts w:ascii="Calibri" w:hAnsi="Calibri" w:cs="Calibri"/>
        </w:rPr>
        <w:t xml:space="preserve"> and are also available in printed form at the Project Office (printed materials are provided upon reporting such a need to the Project Office – in order to uphold the </w:t>
      </w:r>
      <w:r w:rsidRPr="00491CCD">
        <w:rPr>
          <w:rFonts w:ascii="Calibri" w:hAnsi="Calibri" w:cs="Calibri"/>
        </w:rPr>
        <w:lastRenderedPageBreak/>
        <w:t>principle of sustainable development, materials are not printed in advance without a</w:t>
      </w:r>
      <w:r w:rsidR="008B6DCA">
        <w:rPr>
          <w:rFonts w:ascii="Calibri" w:hAnsi="Calibri" w:cs="Calibri"/>
        </w:rPr>
        <w:t> </w:t>
      </w:r>
      <w:r w:rsidRPr="00491CCD">
        <w:rPr>
          <w:rFonts w:ascii="Calibri" w:hAnsi="Calibri" w:cs="Calibri"/>
        </w:rPr>
        <w:t>reported need),</w:t>
      </w:r>
    </w:p>
    <w:p w14:paraId="2417027E" w14:textId="77777777" w:rsidR="0003007A" w:rsidRPr="00491CCD" w:rsidRDefault="0003007A" w:rsidP="0003007A">
      <w:pPr>
        <w:pStyle w:val="Akapitzlist"/>
        <w:numPr>
          <w:ilvl w:val="0"/>
          <w:numId w:val="4"/>
        </w:numPr>
        <w:spacing w:after="0" w:line="360" w:lineRule="auto"/>
        <w:ind w:left="568" w:hanging="284"/>
        <w:rPr>
          <w:rFonts w:ascii="Calibri" w:hAnsi="Calibri" w:cs="Calibri"/>
        </w:rPr>
      </w:pPr>
      <w:r w:rsidRPr="00491CCD">
        <w:rPr>
          <w:rFonts w:ascii="Calibri" w:hAnsi="Calibri" w:cs="Calibri"/>
        </w:rPr>
        <w:t>training materials are prepared in electronic form in accordance with the digital standard,</w:t>
      </w:r>
    </w:p>
    <w:p w14:paraId="21C75758" w14:textId="77777777" w:rsidR="0003007A" w:rsidRPr="00491CCD" w:rsidRDefault="0003007A" w:rsidP="0003007A">
      <w:pPr>
        <w:pStyle w:val="Akapitzlist"/>
        <w:numPr>
          <w:ilvl w:val="0"/>
          <w:numId w:val="4"/>
        </w:numPr>
        <w:spacing w:after="0" w:line="360" w:lineRule="auto"/>
        <w:ind w:left="568" w:hanging="284"/>
        <w:rPr>
          <w:rFonts w:ascii="Calibri" w:hAnsi="Calibri" w:cs="Calibri"/>
        </w:rPr>
      </w:pPr>
      <w:r w:rsidRPr="00491CCD">
        <w:rPr>
          <w:rFonts w:ascii="Calibri" w:hAnsi="Calibri" w:cs="Calibri"/>
        </w:rPr>
        <w:t>communication between the training organizer and the training participant is ensured through the following methods of communication using two different sensory channels (sight, hearing):</w:t>
      </w:r>
    </w:p>
    <w:p w14:paraId="776E8DF4" w14:textId="77777777" w:rsidR="0003007A" w:rsidRPr="00491CCD" w:rsidRDefault="0003007A" w:rsidP="0003007A">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 xml:space="preserve">electronic communication using the </w:t>
      </w:r>
      <w:hyperlink r:id="rId31" w:history="1">
        <w:r w:rsidRPr="00491CCD">
          <w:rPr>
            <w:rStyle w:val="Hipercze"/>
            <w:rFonts w:ascii="Calibri" w:hAnsi="Calibri" w:cs="Calibri"/>
          </w:rPr>
          <w:t>Project’s website</w:t>
        </w:r>
      </w:hyperlink>
      <w:r w:rsidRPr="00491CCD">
        <w:rPr>
          <w:rFonts w:ascii="Calibri" w:hAnsi="Calibri" w:cs="Calibri"/>
        </w:rPr>
        <w:t xml:space="preserve"> and digitally accessible documents available for download from it, including the document entitled „</w:t>
      </w:r>
      <w:proofErr w:type="spellStart"/>
      <w:r w:rsidRPr="00491CCD">
        <w:rPr>
          <w:rFonts w:ascii="Calibri" w:hAnsi="Calibri" w:cs="Calibri"/>
        </w:rPr>
        <w:t>Harmonogram</w:t>
      </w:r>
      <w:proofErr w:type="spellEnd"/>
      <w:r w:rsidRPr="00491CCD">
        <w:rPr>
          <w:rFonts w:ascii="Calibri" w:hAnsi="Calibri" w:cs="Calibri"/>
        </w:rPr>
        <w:t xml:space="preserve"> </w:t>
      </w:r>
      <w:proofErr w:type="spellStart"/>
      <w:r w:rsidRPr="00491CCD">
        <w:rPr>
          <w:rFonts w:ascii="Calibri" w:hAnsi="Calibri" w:cs="Calibri"/>
        </w:rPr>
        <w:t>planowanego</w:t>
      </w:r>
      <w:proofErr w:type="spellEnd"/>
      <w:r w:rsidRPr="00491CCD">
        <w:rPr>
          <w:rFonts w:ascii="Calibri" w:hAnsi="Calibri" w:cs="Calibri"/>
        </w:rPr>
        <w:t xml:space="preserve"> </w:t>
      </w:r>
      <w:proofErr w:type="spellStart"/>
      <w:r w:rsidRPr="00491CCD">
        <w:rPr>
          <w:rFonts w:ascii="Calibri" w:hAnsi="Calibri" w:cs="Calibri"/>
        </w:rPr>
        <w:t>wsparcia</w:t>
      </w:r>
      <w:proofErr w:type="spellEnd"/>
      <w:r w:rsidRPr="00491CCD">
        <w:rPr>
          <w:rFonts w:ascii="Calibri" w:hAnsi="Calibri" w:cs="Calibri"/>
        </w:rPr>
        <w:t xml:space="preserve"> </w:t>
      </w:r>
      <w:proofErr w:type="spellStart"/>
      <w:r w:rsidRPr="00491CCD">
        <w:rPr>
          <w:rFonts w:ascii="Calibri" w:hAnsi="Calibri" w:cs="Calibri"/>
        </w:rPr>
        <w:t>uczestników</w:t>
      </w:r>
      <w:proofErr w:type="spellEnd"/>
      <w:r w:rsidRPr="00491CCD">
        <w:rPr>
          <w:rFonts w:ascii="Calibri" w:hAnsi="Calibri" w:cs="Calibri"/>
        </w:rPr>
        <w:t xml:space="preserve"> </w:t>
      </w:r>
      <w:proofErr w:type="spellStart"/>
      <w:r w:rsidRPr="00491CCD">
        <w:rPr>
          <w:rFonts w:ascii="Calibri" w:hAnsi="Calibri" w:cs="Calibri"/>
        </w:rPr>
        <w:t>projektu</w:t>
      </w:r>
      <w:proofErr w:type="spellEnd"/>
      <w:r w:rsidRPr="00491CCD">
        <w:rPr>
          <w:rFonts w:ascii="Calibri" w:hAnsi="Calibri" w:cs="Calibri"/>
        </w:rPr>
        <w:t>” (Schedule of Planned Support for Project Participants),</w:t>
      </w:r>
    </w:p>
    <w:p w14:paraId="6748B250" w14:textId="77777777" w:rsidR="0003007A" w:rsidRPr="00491CCD" w:rsidRDefault="0003007A" w:rsidP="0003007A">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internal electronic communication using official e-mail accounts or digital messaging platforms,</w:t>
      </w:r>
    </w:p>
    <w:p w14:paraId="6AED9DD2" w14:textId="77777777" w:rsidR="0003007A" w:rsidRPr="00491CCD" w:rsidRDefault="0003007A" w:rsidP="0003007A">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direct communication through in-person and telephone conversations with Project personnel working at the Project Office,</w:t>
      </w:r>
    </w:p>
    <w:p w14:paraId="38CC7DAC" w14:textId="66F4042C" w:rsidR="0003007A" w:rsidRPr="00491CCD" w:rsidRDefault="0003007A" w:rsidP="0003007A">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personalized communication – where an individual has specific needs related to communication and participation in the recruitment process, they may notify the Project Office in order to receive individual support (e.g. use of an induction loop, provision of an individual in-depth consultation, conducting a conversation in a</w:t>
      </w:r>
      <w:r w:rsidR="008B6DCA">
        <w:rPr>
          <w:rFonts w:ascii="Calibri" w:hAnsi="Calibri" w:cs="Calibri"/>
        </w:rPr>
        <w:t> </w:t>
      </w:r>
      <w:r w:rsidRPr="00491CCD">
        <w:rPr>
          <w:rFonts w:ascii="Calibri" w:hAnsi="Calibri" w:cs="Calibri"/>
        </w:rPr>
        <w:t>room isolated from external auditory stimuli, or the possibility of contact through an authorized representative),</w:t>
      </w:r>
    </w:p>
    <w:p w14:paraId="17FDF70B" w14:textId="77777777" w:rsidR="0003007A" w:rsidRPr="00491CCD" w:rsidRDefault="0003007A" w:rsidP="0003007A">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on the architectural accessibility of the Project implementation site, including the training venue and the location of the Project Office, is prepared in an accessible manner and published on the </w:t>
      </w:r>
      <w:hyperlink r:id="rId32" w:history="1">
        <w:r w:rsidRPr="00491CCD">
          <w:rPr>
            <w:rStyle w:val="Hipercze"/>
            <w:rFonts w:ascii="Calibri" w:hAnsi="Calibri" w:cs="Calibri"/>
          </w:rPr>
          <w:t>Project’s website</w:t>
        </w:r>
      </w:hyperlink>
      <w:r w:rsidRPr="00491CCD">
        <w:rPr>
          <w:rFonts w:ascii="Calibri" w:hAnsi="Calibri" w:cs="Calibri"/>
        </w:rPr>
        <w:t xml:space="preserve"> and in the content of digitally accessible documents, i.e. the content of the Project Regulations and the content of this program.</w:t>
      </w:r>
    </w:p>
    <w:p w14:paraId="04FB2662" w14:textId="77777777" w:rsidR="0003007A" w:rsidRPr="00491CCD" w:rsidRDefault="0003007A" w:rsidP="0003007A">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counteracting discrimination, by refraining from any discriminatory behavior toward training participants, including avoiding the use of stereotypes related to gender, disability, skin color, religion, or other differences, and by monitoring the occurrence of such behaviors,</w:t>
      </w:r>
    </w:p>
    <w:p w14:paraId="31FC38B9" w14:textId="77777777" w:rsidR="0003007A" w:rsidRPr="00491CCD" w:rsidRDefault="0003007A" w:rsidP="0003007A">
      <w:pPr>
        <w:pStyle w:val="Akapitzlist"/>
        <w:numPr>
          <w:ilvl w:val="0"/>
          <w:numId w:val="4"/>
        </w:numPr>
        <w:spacing w:after="0" w:line="360" w:lineRule="auto"/>
        <w:ind w:left="568" w:hanging="284"/>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trainer and the Project personnel are familiar with and obliged to apply equality principles, including: </w:t>
      </w:r>
    </w:p>
    <w:p w14:paraId="3418D0BF" w14:textId="77777777" w:rsidR="0003007A" w:rsidRPr="00491CCD" w:rsidRDefault="0003007A" w:rsidP="0003007A">
      <w:pPr>
        <w:pStyle w:val="Akapitzlist"/>
        <w:numPr>
          <w:ilvl w:val="0"/>
          <w:numId w:val="20"/>
        </w:numPr>
        <w:spacing w:after="0" w:line="360" w:lineRule="auto"/>
        <w:ind w:left="851" w:hanging="284"/>
        <w:contextualSpacing w:val="0"/>
        <w:rPr>
          <w:rFonts w:ascii="Calibri" w:hAnsi="Calibri" w:cs="Calibri"/>
        </w:rPr>
      </w:pPr>
      <w:proofErr w:type="gramStart"/>
      <w:r w:rsidRPr="00491CCD">
        <w:rPr>
          <w:rFonts w:ascii="Calibri" w:hAnsi="Calibri" w:cs="Calibri"/>
        </w:rPr>
        <w:lastRenderedPageBreak/>
        <w:t>the</w:t>
      </w:r>
      <w:proofErr w:type="gramEnd"/>
      <w:r w:rsidRPr="00491CCD">
        <w:rPr>
          <w:rFonts w:ascii="Calibri" w:hAnsi="Calibri" w:cs="Calibri"/>
        </w:rPr>
        <w:t xml:space="preserve"> trainer is obliged to provide support to every person regardless of their differences, </w:t>
      </w:r>
      <w:proofErr w:type="gramStart"/>
      <w:r w:rsidRPr="00491CCD">
        <w:rPr>
          <w:rFonts w:ascii="Calibri" w:hAnsi="Calibri" w:cs="Calibri"/>
        </w:rPr>
        <w:t>taking into account</w:t>
      </w:r>
      <w:proofErr w:type="gramEnd"/>
      <w:r w:rsidRPr="00491CCD">
        <w:rPr>
          <w:rFonts w:ascii="Calibri" w:hAnsi="Calibri" w:cs="Calibri"/>
        </w:rPr>
        <w:t xml:space="preserve"> their individual preferences and, where applicable, their special needs,</w:t>
      </w:r>
    </w:p>
    <w:p w14:paraId="370D0A6D" w14:textId="77777777" w:rsidR="0003007A" w:rsidRPr="00491CCD" w:rsidRDefault="0003007A" w:rsidP="0003007A">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 xml:space="preserve">the trainer is obliged to monitor and report any manifestations of discrimination and breaches of equality principles occurring during the delivery of the training, including </w:t>
      </w:r>
      <w:proofErr w:type="gramStart"/>
      <w:r w:rsidRPr="00491CCD">
        <w:rPr>
          <w:rFonts w:ascii="Calibri" w:hAnsi="Calibri" w:cs="Calibri"/>
        </w:rPr>
        <w:t>with regard to</w:t>
      </w:r>
      <w:proofErr w:type="gramEnd"/>
      <w:r w:rsidRPr="00491CCD">
        <w:rPr>
          <w:rFonts w:ascii="Calibri" w:hAnsi="Calibri" w:cs="Calibri"/>
        </w:rPr>
        <w:t xml:space="preserve"> the behavior of training participants,</w:t>
      </w:r>
    </w:p>
    <w:p w14:paraId="33479FC5" w14:textId="77777777" w:rsidR="0003007A" w:rsidRDefault="0003007A" w:rsidP="0003007A">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 xml:space="preserve">at the beginning of each in-person training session, the trainer is obliged to inform all </w:t>
      </w:r>
      <w:proofErr w:type="gramStart"/>
      <w:r w:rsidRPr="00491CCD">
        <w:rPr>
          <w:rFonts w:ascii="Calibri" w:hAnsi="Calibri" w:cs="Calibri"/>
        </w:rPr>
        <w:t>persons</w:t>
      </w:r>
      <w:proofErr w:type="gramEnd"/>
      <w:r w:rsidRPr="00491CCD">
        <w:rPr>
          <w:rFonts w:ascii="Calibri" w:hAnsi="Calibri" w:cs="Calibri"/>
        </w:rPr>
        <w:t xml:space="preserve"> present at the training about potential emergency situations, including the indication of evacuation exits,</w:t>
      </w:r>
    </w:p>
    <w:p w14:paraId="174A38BD" w14:textId="5DC91810" w:rsidR="00830540" w:rsidRPr="0003007A" w:rsidRDefault="0003007A" w:rsidP="0003007A">
      <w:pPr>
        <w:pStyle w:val="Akapitzlist"/>
        <w:numPr>
          <w:ilvl w:val="0"/>
          <w:numId w:val="20"/>
        </w:numPr>
        <w:spacing w:after="0" w:line="360" w:lineRule="auto"/>
        <w:ind w:left="851" w:hanging="284"/>
        <w:contextualSpacing w:val="0"/>
        <w:rPr>
          <w:rFonts w:ascii="Calibri" w:hAnsi="Calibri" w:cs="Calibri"/>
        </w:rPr>
      </w:pPr>
      <w:r w:rsidRPr="0003007A">
        <w:rPr>
          <w:rFonts w:ascii="Calibri" w:hAnsi="Calibri" w:cs="Calibri"/>
        </w:rPr>
        <w:t>Project personnel involved in the validation of learning outcomes are obliged to ensure a fair assessment of the acquisition of competencies based on the principles specified in the Project Regulations, regardless of any differences of the assessed person</w:t>
      </w:r>
      <w:r>
        <w:rPr>
          <w:rFonts w:ascii="Calibri" w:hAnsi="Calibri" w:cs="Calibri"/>
        </w:rPr>
        <w:t>.</w:t>
      </w:r>
    </w:p>
    <w:p w14:paraId="5130ED3A" w14:textId="475D73B6" w:rsidR="00155966" w:rsidRPr="00452AA2" w:rsidRDefault="00155966" w:rsidP="00155966">
      <w:pPr>
        <w:pStyle w:val="Nagwek1"/>
        <w:numPr>
          <w:ilvl w:val="0"/>
          <w:numId w:val="3"/>
        </w:numPr>
        <w:tabs>
          <w:tab w:val="left" w:pos="567"/>
        </w:tabs>
        <w:spacing w:line="360" w:lineRule="auto"/>
        <w:ind w:left="284" w:hanging="284"/>
        <w:rPr>
          <w:rFonts w:cs="Calibri"/>
          <w:sz w:val="30"/>
          <w:szCs w:val="30"/>
        </w:rPr>
      </w:pPr>
      <w:r w:rsidRPr="00452AA2">
        <w:rPr>
          <w:rFonts w:cs="Calibri"/>
          <w:sz w:val="30"/>
        </w:rPr>
        <w:t>Sustainable development solutions implemented</w:t>
      </w:r>
    </w:p>
    <w:p w14:paraId="4CAF0D76" w14:textId="77777777" w:rsidR="0003007A" w:rsidRPr="00491CCD" w:rsidRDefault="0003007A" w:rsidP="0003007A">
      <w:pPr>
        <w:pStyle w:val="Akapitzlist"/>
        <w:numPr>
          <w:ilvl w:val="0"/>
          <w:numId w:val="21"/>
        </w:numPr>
        <w:tabs>
          <w:tab w:val="left" w:pos="426"/>
        </w:tabs>
        <w:spacing w:after="120" w:line="360" w:lineRule="auto"/>
        <w:ind w:left="284" w:hanging="284"/>
        <w:contextualSpacing w:val="0"/>
        <w:rPr>
          <w:rFonts w:ascii="Calibri" w:hAnsi="Calibri" w:cs="Calibri"/>
        </w:rPr>
      </w:pPr>
      <w:r>
        <w:rPr>
          <w:rFonts w:ascii="Calibri" w:hAnsi="Calibri" w:cs="Calibri"/>
        </w:rPr>
        <w:t>I</w:t>
      </w:r>
      <w:r w:rsidRPr="00491CCD">
        <w:rPr>
          <w:rFonts w:ascii="Calibri" w:hAnsi="Calibri" w:cs="Calibri"/>
        </w:rPr>
        <w:t xml:space="preserve">mplementation of project activities aimed at meeting the </w:t>
      </w:r>
      <w:proofErr w:type="gramStart"/>
      <w:r w:rsidRPr="00491CCD">
        <w:rPr>
          <w:rFonts w:ascii="Calibri" w:hAnsi="Calibri" w:cs="Calibri"/>
        </w:rPr>
        <w:t>needs</w:t>
      </w:r>
      <w:proofErr w:type="gramEnd"/>
      <w:r w:rsidRPr="00491CCD">
        <w:rPr>
          <w:rFonts w:ascii="Calibri" w:hAnsi="Calibri" w:cs="Calibri"/>
        </w:rPr>
        <w:t xml:space="preserve"> of the present is conducted in such a way as not to limit the possibilities of future generations, including, among other things, by applying the principle of “do no significant harm” to the environment (DNSH principle: Do No Significant Harm).</w:t>
      </w:r>
    </w:p>
    <w:p w14:paraId="72A439FC" w14:textId="77777777" w:rsidR="0003007A" w:rsidRPr="00491CCD" w:rsidRDefault="0003007A" w:rsidP="0003007A">
      <w:pPr>
        <w:pStyle w:val="Akapitzlist"/>
        <w:numPr>
          <w:ilvl w:val="0"/>
          <w:numId w:val="21"/>
        </w:numPr>
        <w:tabs>
          <w:tab w:val="left" w:pos="426"/>
        </w:tabs>
        <w:spacing w:after="0" w:line="360" w:lineRule="auto"/>
        <w:ind w:left="284" w:hanging="284"/>
        <w:contextualSpacing w:val="0"/>
        <w:rPr>
          <w:rFonts w:ascii="Calibri" w:hAnsi="Calibri" w:cs="Calibri"/>
        </w:rPr>
      </w:pPr>
      <w:r w:rsidRPr="00491CCD">
        <w:rPr>
          <w:rFonts w:ascii="Calibri" w:hAnsi="Calibri" w:cs="Calibri"/>
        </w:rPr>
        <w:t xml:space="preserve">Solutions implemented </w:t>
      </w:r>
      <w:proofErr w:type="gramStart"/>
      <w:r w:rsidRPr="00491CCD">
        <w:rPr>
          <w:rFonts w:ascii="Calibri" w:hAnsi="Calibri" w:cs="Calibri"/>
        </w:rPr>
        <w:t>with regard to</w:t>
      </w:r>
      <w:proofErr w:type="gramEnd"/>
      <w:r w:rsidRPr="00491CCD">
        <w:rPr>
          <w:rFonts w:ascii="Calibri" w:hAnsi="Calibri" w:cs="Calibri"/>
        </w:rPr>
        <w:t xml:space="preserve"> pro-environmental measures include, among others:</w:t>
      </w:r>
    </w:p>
    <w:p w14:paraId="21517BC0" w14:textId="77777777" w:rsidR="0003007A" w:rsidRPr="00491CCD" w:rsidRDefault="0003007A" w:rsidP="0003007A">
      <w:pPr>
        <w:pStyle w:val="Akapitzlist"/>
        <w:numPr>
          <w:ilvl w:val="0"/>
          <w:numId w:val="25"/>
        </w:numPr>
        <w:spacing w:after="0" w:line="360" w:lineRule="auto"/>
        <w:ind w:left="568" w:hanging="284"/>
        <w:rPr>
          <w:rFonts w:ascii="Calibri" w:hAnsi="Calibri" w:cs="Calibri"/>
        </w:rPr>
      </w:pPr>
      <w:r w:rsidRPr="00491CCD">
        <w:rPr>
          <w:rFonts w:ascii="Calibri" w:hAnsi="Calibri" w:cs="Calibri"/>
        </w:rPr>
        <w:t>limiting paper printing in favor of electronic communication,</w:t>
      </w:r>
    </w:p>
    <w:p w14:paraId="4E052A53" w14:textId="77777777" w:rsidR="0003007A" w:rsidRPr="00491CCD" w:rsidRDefault="0003007A" w:rsidP="0003007A">
      <w:pPr>
        <w:pStyle w:val="Akapitzlist"/>
        <w:numPr>
          <w:ilvl w:val="0"/>
          <w:numId w:val="25"/>
        </w:numPr>
        <w:spacing w:after="0" w:line="360" w:lineRule="auto"/>
        <w:ind w:left="568" w:hanging="284"/>
        <w:rPr>
          <w:rFonts w:ascii="Calibri" w:hAnsi="Calibri" w:cs="Calibri"/>
        </w:rPr>
      </w:pPr>
      <w:r w:rsidRPr="00491CCD">
        <w:rPr>
          <w:rFonts w:ascii="Calibri" w:hAnsi="Calibri" w:cs="Calibri"/>
        </w:rPr>
        <w:t>making training materials available in digital form,</w:t>
      </w:r>
    </w:p>
    <w:p w14:paraId="3735871F" w14:textId="77777777" w:rsidR="0003007A" w:rsidRPr="00491CCD" w:rsidRDefault="0003007A" w:rsidP="0003007A">
      <w:pPr>
        <w:pStyle w:val="Akapitzlist"/>
        <w:numPr>
          <w:ilvl w:val="0"/>
          <w:numId w:val="25"/>
        </w:numPr>
        <w:spacing w:after="0" w:line="360" w:lineRule="auto"/>
        <w:ind w:left="568" w:hanging="284"/>
        <w:rPr>
          <w:rFonts w:ascii="Calibri" w:hAnsi="Calibri" w:cs="Calibri"/>
        </w:rPr>
      </w:pPr>
      <w:r w:rsidRPr="00491CCD">
        <w:rPr>
          <w:rFonts w:ascii="Calibri" w:hAnsi="Calibri" w:cs="Calibri"/>
        </w:rPr>
        <w:t>where paper printing is necessary, applying double-sided printing,</w:t>
      </w:r>
    </w:p>
    <w:p w14:paraId="1B8D895B" w14:textId="77777777" w:rsidR="0003007A" w:rsidRPr="00491CCD" w:rsidRDefault="0003007A" w:rsidP="0003007A">
      <w:pPr>
        <w:pStyle w:val="Akapitzlist"/>
        <w:numPr>
          <w:ilvl w:val="0"/>
          <w:numId w:val="25"/>
        </w:numPr>
        <w:spacing w:after="0" w:line="360" w:lineRule="auto"/>
        <w:ind w:left="568" w:hanging="284"/>
        <w:rPr>
          <w:rFonts w:ascii="Calibri" w:hAnsi="Calibri" w:cs="Calibri"/>
        </w:rPr>
      </w:pPr>
      <w:r w:rsidRPr="00491CCD">
        <w:rPr>
          <w:rFonts w:ascii="Calibri" w:hAnsi="Calibri" w:cs="Calibri"/>
        </w:rPr>
        <w:t>using rooms with natural lighting and energy-efficient lamps,</w:t>
      </w:r>
    </w:p>
    <w:p w14:paraId="1FDB1A6A" w14:textId="77777777" w:rsidR="0003007A" w:rsidRPr="00491CCD" w:rsidRDefault="0003007A" w:rsidP="0003007A">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equipped with technology for automatic switching off of lights in unused rooms (lighting controlled by motion sensors, via the building management system, access control to rooms), water refill stations (drinking fountains), waste segregation bins, washbasin faucets with sensors limiting water waste, a cooling system with cold accumulation technology and regulation and use of cooling,</w:t>
      </w:r>
    </w:p>
    <w:p w14:paraId="33910A62" w14:textId="77777777" w:rsidR="0003007A" w:rsidRPr="00491CCD" w:rsidRDefault="0003007A" w:rsidP="0003007A">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that, in accordance with the energy performance certificate, meets the requirements for a new building,</w:t>
      </w:r>
    </w:p>
    <w:p w14:paraId="5E481C14" w14:textId="77777777" w:rsidR="0003007A" w:rsidRPr="00491CCD" w:rsidRDefault="0003007A" w:rsidP="0003007A">
      <w:pPr>
        <w:pStyle w:val="Akapitzlist"/>
        <w:numPr>
          <w:ilvl w:val="0"/>
          <w:numId w:val="25"/>
        </w:numPr>
        <w:spacing w:after="0" w:line="360" w:lineRule="auto"/>
        <w:ind w:left="568" w:hanging="284"/>
        <w:rPr>
          <w:rFonts w:ascii="Calibri" w:hAnsi="Calibri" w:cs="Calibri"/>
        </w:rPr>
      </w:pPr>
      <w:r w:rsidRPr="00491CCD">
        <w:rPr>
          <w:rFonts w:ascii="Calibri" w:hAnsi="Calibri" w:cs="Calibri"/>
        </w:rPr>
        <w:lastRenderedPageBreak/>
        <w:t>the use of a building well connected by public transport, which allows for reducing the use of individual car transport.</w:t>
      </w:r>
    </w:p>
    <w:p w14:paraId="0F563C74" w14:textId="77777777" w:rsidR="0003007A" w:rsidRPr="00491CCD" w:rsidRDefault="0003007A" w:rsidP="0003007A">
      <w:pPr>
        <w:pStyle w:val="Akapitzlist"/>
        <w:numPr>
          <w:ilvl w:val="0"/>
          <w:numId w:val="21"/>
        </w:numPr>
        <w:tabs>
          <w:tab w:val="left" w:pos="426"/>
        </w:tabs>
        <w:spacing w:before="120" w:after="720" w:line="360" w:lineRule="auto"/>
        <w:ind w:left="284" w:hanging="284"/>
        <w:contextualSpacing w:val="0"/>
        <w:rPr>
          <w:rFonts w:ascii="Calibri" w:hAnsi="Calibri" w:cs="Calibri"/>
        </w:rPr>
      </w:pPr>
      <w:r w:rsidRPr="00491CCD">
        <w:rPr>
          <w:rFonts w:ascii="Calibri" w:hAnsi="Calibri" w:cs="Calibri"/>
        </w:rPr>
        <w:t>The delivery of the training supports the achievement of Sustainable Development Goal 4 “Quality Education” by promoting equality in access to education, developing the intercultural competencies of VIZJA University staff, and positively contributing to the creation of increasingly open conditions for persons from abroad at the university</w:t>
      </w:r>
      <w:r>
        <w:rPr>
          <w:rFonts w:ascii="Calibri" w:hAnsi="Calibri" w:cs="Calibri"/>
        </w:rPr>
        <w:t>.</w:t>
      </w:r>
    </w:p>
    <w:p w14:paraId="7A59E3B6" w14:textId="77777777" w:rsidR="0003007A" w:rsidRPr="00491CCD" w:rsidRDefault="0003007A" w:rsidP="0003007A">
      <w:pPr>
        <w:spacing w:before="720" w:after="0" w:line="360" w:lineRule="auto"/>
        <w:rPr>
          <w:rFonts w:ascii="Calibri" w:hAnsi="Calibri" w:cs="Calibri"/>
          <w:lang w:val="pl-PL"/>
        </w:rPr>
      </w:pPr>
      <w:proofErr w:type="spellStart"/>
      <w:r w:rsidRPr="00491CCD">
        <w:rPr>
          <w:rFonts w:ascii="Calibri" w:hAnsi="Calibri" w:cs="Calibri"/>
          <w:lang w:val="pl-PL"/>
        </w:rPr>
        <w:t>Authors</w:t>
      </w:r>
      <w:proofErr w:type="spellEnd"/>
      <w:r w:rsidRPr="00491CCD">
        <w:rPr>
          <w:rFonts w:ascii="Calibri" w:hAnsi="Calibri" w:cs="Calibri"/>
          <w:lang w:val="pl-PL"/>
        </w:rPr>
        <w:t>: Jakub Frankowski, Viki Kuklińska, Magdalena Machnicka, Bartosz Osmola</w:t>
      </w:r>
    </w:p>
    <w:p w14:paraId="6581B872" w14:textId="208CCDD4" w:rsidR="0003007A" w:rsidRPr="00491CCD" w:rsidRDefault="0003007A" w:rsidP="0003007A">
      <w:pPr>
        <w:spacing w:after="0" w:line="360" w:lineRule="auto"/>
        <w:rPr>
          <w:rFonts w:ascii="Calibri" w:hAnsi="Calibri" w:cs="Calibri"/>
        </w:rPr>
      </w:pPr>
      <w:r w:rsidRPr="00491CCD">
        <w:rPr>
          <w:rFonts w:ascii="Calibri" w:hAnsi="Calibri" w:cs="Calibri"/>
        </w:rPr>
        <w:t>Place, date: Warsaw</w:t>
      </w:r>
      <w:r w:rsidR="005713D3" w:rsidRPr="005713D3">
        <w:rPr>
          <w:rFonts w:ascii="Calibri" w:hAnsi="Calibri" w:cs="Calibri"/>
        </w:rPr>
        <w:t>, 26.01.2026</w:t>
      </w:r>
    </w:p>
    <w:p w14:paraId="3C8DED04" w14:textId="77777777" w:rsidR="0003007A" w:rsidRPr="00491CCD" w:rsidRDefault="0003007A" w:rsidP="0003007A">
      <w:pPr>
        <w:spacing w:after="0" w:line="360" w:lineRule="auto"/>
        <w:rPr>
          <w:rFonts w:ascii="Calibri" w:hAnsi="Calibri" w:cs="Calibri"/>
        </w:rPr>
      </w:pPr>
      <w:r w:rsidRPr="00491CCD">
        <w:rPr>
          <w:rFonts w:ascii="Calibri" w:hAnsi="Calibri" w:cs="Calibri"/>
        </w:rPr>
        <w:t xml:space="preserve">Document fully licensed under: </w:t>
      </w:r>
    </w:p>
    <w:p w14:paraId="2BCA991B" w14:textId="77777777" w:rsidR="0003007A" w:rsidRPr="00491CCD" w:rsidRDefault="0003007A" w:rsidP="0003007A">
      <w:pPr>
        <w:spacing w:after="0" w:line="360" w:lineRule="auto"/>
        <w:rPr>
          <w:rFonts w:ascii="Calibri" w:hAnsi="Calibri" w:cs="Calibri"/>
        </w:rPr>
      </w:pPr>
      <w:hyperlink r:id="rId33" w:history="1">
        <w:r w:rsidRPr="00491CCD">
          <w:rPr>
            <w:rStyle w:val="Hipercze"/>
            <w:rFonts w:ascii="Calibri" w:hAnsi="Calibri" w:cs="Calibri"/>
          </w:rPr>
          <w:t>CC BY 4.0</w:t>
        </w:r>
      </w:hyperlink>
    </w:p>
    <w:p w14:paraId="166074CE" w14:textId="69E1ACFA" w:rsidR="0003007A" w:rsidRPr="00491CCD" w:rsidRDefault="0003007A" w:rsidP="0003007A">
      <w:pPr>
        <w:spacing w:after="0" w:line="360" w:lineRule="auto"/>
        <w:rPr>
          <w:rFonts w:ascii="Calibri" w:hAnsi="Calibri" w:cs="Calibri"/>
        </w:rPr>
      </w:pPr>
      <w:r w:rsidRPr="00491CCD">
        <w:rPr>
          <w:rFonts w:ascii="Calibri" w:hAnsi="Calibri" w:cs="Calibri"/>
        </w:rPr>
        <w:t>Information in English: this work is licensed under CC BY 4.0. To view a copy of this license, visit https://creativecommons.org/licenses/by/4.0/</w:t>
      </w:r>
    </w:p>
    <w:p w14:paraId="28470870" w14:textId="11B5F0DA" w:rsidR="00D96516" w:rsidRPr="00452AA2" w:rsidRDefault="0003007A" w:rsidP="00504D1C">
      <w:pPr>
        <w:tabs>
          <w:tab w:val="left" w:pos="900"/>
        </w:tabs>
        <w:spacing w:before="720" w:after="0"/>
        <w:rPr>
          <w:rFonts w:ascii="Calibri" w:hAnsi="Calibri" w:cs="Calibri"/>
        </w:rPr>
      </w:pPr>
      <w:r w:rsidRPr="00491CCD">
        <w:rPr>
          <w:rFonts w:ascii="Calibri" w:hAnsi="Calibri" w:cs="Calibri"/>
        </w:rPr>
        <w:t>#EUfunds</w:t>
      </w:r>
      <w:r w:rsidRPr="00491CCD">
        <w:rPr>
          <w:rFonts w:ascii="Calibri" w:hAnsi="Calibri" w:cs="Calibri"/>
        </w:rPr>
        <w:br/>
        <w:t>#EuropeanFunds</w:t>
      </w:r>
    </w:p>
    <w:sectPr w:rsidR="00D96516" w:rsidRPr="00452AA2" w:rsidSect="009D2297">
      <w:footerReference w:type="default" r:id="rId34"/>
      <w:pgSz w:w="11906" w:h="16838"/>
      <w:pgMar w:top="709" w:right="1417" w:bottom="1276"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E9CA" w14:textId="77777777" w:rsidR="00086998" w:rsidRPr="00345AEE" w:rsidRDefault="00086998" w:rsidP="008F7C20">
      <w:pPr>
        <w:spacing w:after="0" w:line="240" w:lineRule="auto"/>
      </w:pPr>
      <w:r w:rsidRPr="00345AEE">
        <w:separator/>
      </w:r>
    </w:p>
  </w:endnote>
  <w:endnote w:type="continuationSeparator" w:id="0">
    <w:p w14:paraId="22977693" w14:textId="77777777" w:rsidR="00086998" w:rsidRPr="00345AEE" w:rsidRDefault="00086998" w:rsidP="008F7C20">
      <w:pPr>
        <w:spacing w:after="0" w:line="240" w:lineRule="auto"/>
      </w:pPr>
      <w:r w:rsidRPr="0034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65E13533" w:rsidR="008F7C20" w:rsidRPr="00345AEE" w:rsidRDefault="008F7C20">
            <w:pPr>
              <w:pStyle w:val="Stopka"/>
              <w:jc w:val="right"/>
            </w:pPr>
            <w:r>
              <w:rPr>
                <w:rFonts w:ascii="Calibri" w:hAnsi="Calibri"/>
              </w:rPr>
              <w:t xml:space="preserve">Page </w:t>
            </w:r>
            <w:r w:rsidRPr="00345AEE">
              <w:rPr>
                <w:rFonts w:ascii="Calibri" w:hAnsi="Calibri" w:cs="Calibri"/>
              </w:rPr>
              <w:fldChar w:fldCharType="begin"/>
            </w:r>
            <w:r w:rsidRPr="00345AEE">
              <w:rPr>
                <w:rFonts w:ascii="Calibri" w:hAnsi="Calibri" w:cs="Calibri"/>
              </w:rPr>
              <w:instrText>PAGE</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r>
              <w:rPr>
                <w:rFonts w:ascii="Calibri" w:hAnsi="Calibri"/>
              </w:rPr>
              <w:t xml:space="preserve"> of </w:t>
            </w:r>
            <w:r w:rsidRPr="00345AEE">
              <w:rPr>
                <w:rFonts w:ascii="Calibri" w:hAnsi="Calibri" w:cs="Calibri"/>
              </w:rPr>
              <w:fldChar w:fldCharType="begin"/>
            </w:r>
            <w:r w:rsidRPr="00345AEE">
              <w:rPr>
                <w:rFonts w:ascii="Calibri" w:hAnsi="Calibri" w:cs="Calibri"/>
              </w:rPr>
              <w:instrText>NUMPAGES</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p>
        </w:sdtContent>
      </w:sdt>
    </w:sdtContent>
  </w:sdt>
  <w:p w14:paraId="26AD9F22" w14:textId="77777777" w:rsidR="008F7C20" w:rsidRPr="00345AEE"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0E9F" w14:textId="77777777" w:rsidR="00086998" w:rsidRPr="00345AEE" w:rsidRDefault="00086998" w:rsidP="008F7C20">
      <w:pPr>
        <w:spacing w:after="0" w:line="240" w:lineRule="auto"/>
      </w:pPr>
      <w:r w:rsidRPr="00345AEE">
        <w:separator/>
      </w:r>
    </w:p>
  </w:footnote>
  <w:footnote w:type="continuationSeparator" w:id="0">
    <w:p w14:paraId="126B4AA5" w14:textId="77777777" w:rsidR="00086998" w:rsidRPr="00345AEE" w:rsidRDefault="00086998" w:rsidP="008F7C20">
      <w:pPr>
        <w:spacing w:after="0" w:line="240" w:lineRule="auto"/>
      </w:pPr>
      <w:r w:rsidRPr="00345AEE">
        <w:continuationSeparator/>
      </w:r>
    </w:p>
  </w:footnote>
  <w:footnote w:id="1">
    <w:p w14:paraId="615E17B8" w14:textId="77777777" w:rsidR="007C076A" w:rsidRPr="00CD52F0" w:rsidRDefault="007C076A" w:rsidP="007C076A">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t>In accordance with art. 1 sec. 1 of the Act on Copyright and Related Rights, the subject of copyright is any manifestation of creative activity of an individual character, established in any form, regardless of its value, purpose, or manner of expression (work).</w:t>
      </w:r>
    </w:p>
  </w:footnote>
  <w:footnote w:id="2">
    <w:p w14:paraId="71C0DA6A" w14:textId="0ACD5CFE" w:rsidR="007C076A" w:rsidRPr="008D1C4D" w:rsidRDefault="007C076A" w:rsidP="007C076A">
      <w:pPr>
        <w:spacing w:after="0" w:line="360" w:lineRule="auto"/>
        <w:rPr>
          <w:rFonts w:ascii="Calibri" w:hAnsi="Calibri" w:cs="Calibri"/>
        </w:rPr>
      </w:pPr>
      <w:r w:rsidRPr="00263C86">
        <w:rPr>
          <w:rStyle w:val="Odwoanieprzypisudolnego"/>
          <w:rFonts w:ascii="Calibri" w:hAnsi="Calibri" w:cs="Calibri"/>
          <w:sz w:val="20"/>
          <w:szCs w:val="20"/>
        </w:rPr>
        <w:footnoteRef/>
      </w:r>
      <w:r w:rsidRPr="00263C86">
        <w:rPr>
          <w:rFonts w:ascii="Calibri" w:hAnsi="Calibri"/>
          <w:sz w:val="20"/>
          <w:szCs w:val="20"/>
        </w:rPr>
        <w:t>Information in English: this work is licensed under CC BY 4.0. To view a copy of this license, visit https://creativecommons.org/licenses/by/4.0/</w:t>
      </w:r>
    </w:p>
  </w:footnote>
  <w:footnote w:id="3">
    <w:p w14:paraId="01C085D6" w14:textId="77777777" w:rsidR="007C076A" w:rsidRPr="001E2042" w:rsidRDefault="007C076A" w:rsidP="007C076A">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rsidRPr="00191678">
        <w:rPr>
          <w:rFonts w:ascii="Calibri" w:hAnsi="Calibri" w:cs="Calibri"/>
        </w:rPr>
        <w:t>VIZJA University reserves the right to conduct trainings at other university locations within the city of</w:t>
      </w:r>
      <w:r w:rsidRPr="00191678">
        <w:rPr>
          <w:rFonts w:ascii="Calibri" w:hAnsi="Calibri" w:cs="Calibri"/>
          <w:sz w:val="24"/>
        </w:rPr>
        <w:t xml:space="preserve"> </w:t>
      </w:r>
      <w:r w:rsidRPr="00191678">
        <w:rPr>
          <w:rFonts w:ascii="Calibri" w:hAnsi="Calibri" w:cs="Calibri"/>
          <w:szCs w:val="16"/>
        </w:rPr>
        <w:t>Warsaw, depending on current organizational needs and the availability of infrastructure.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BB"/>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F01F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80941"/>
    <w:multiLevelType w:val="hybridMultilevel"/>
    <w:tmpl w:val="9A0E7FCC"/>
    <w:lvl w:ilvl="0" w:tplc="12BE5D56">
      <w:start w:val="1"/>
      <w:numFmt w:val="decimal"/>
      <w:lvlText w:val="%1."/>
      <w:lvlJc w:val="left"/>
      <w:pPr>
        <w:ind w:left="360" w:hanging="360"/>
      </w:pPr>
      <w:rPr>
        <w:rFonts w:ascii="Calibri" w:hAnsi="Calibri" w:cs="Calibri"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C3B72"/>
    <w:multiLevelType w:val="hybridMultilevel"/>
    <w:tmpl w:val="96A4821E"/>
    <w:lvl w:ilvl="0" w:tplc="04150011">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A0AA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47B12"/>
    <w:multiLevelType w:val="hybridMultilevel"/>
    <w:tmpl w:val="2AE6484C"/>
    <w:lvl w:ilvl="0" w:tplc="0415001B">
      <w:start w:val="1"/>
      <w:numFmt w:val="lowerRoman"/>
      <w:lvlText w:val="%1."/>
      <w:lvlJc w:val="right"/>
      <w:pPr>
        <w:ind w:left="1440" w:hanging="360"/>
      </w:pPr>
    </w:lvl>
    <w:lvl w:ilvl="1" w:tplc="04150015">
      <w:start w:val="1"/>
      <w:numFmt w:val="upperLetter"/>
      <w:lvlText w:val="%2."/>
      <w:lvlJc w:val="left"/>
      <w:pPr>
        <w:ind w:left="1440" w:hanging="360"/>
      </w:pPr>
    </w:lvl>
    <w:lvl w:ilvl="2" w:tplc="04150011">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27134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D6910"/>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928EE"/>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F64EE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AB560F"/>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E7022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A55AAC"/>
    <w:multiLevelType w:val="hybridMultilevel"/>
    <w:tmpl w:val="BA0E22B2"/>
    <w:lvl w:ilvl="0" w:tplc="04150013">
      <w:start w:val="1"/>
      <w:numFmt w:val="upperRoman"/>
      <w:lvlText w:val="%1."/>
      <w:lvlJc w:val="righ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4E2CD3"/>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E356B5"/>
    <w:multiLevelType w:val="hybridMultilevel"/>
    <w:tmpl w:val="F570799C"/>
    <w:lvl w:ilvl="0" w:tplc="FFFFFFFF">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A8327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505527"/>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7B66F6"/>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3A044F7"/>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215E8A"/>
    <w:multiLevelType w:val="hybridMultilevel"/>
    <w:tmpl w:val="F570799C"/>
    <w:lvl w:ilvl="0" w:tplc="F558CA48">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E03630"/>
    <w:multiLevelType w:val="hybridMultilevel"/>
    <w:tmpl w:val="13A29024"/>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585285"/>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30147A"/>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D06AAD"/>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E5C52FC"/>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3636968">
    <w:abstractNumId w:val="2"/>
  </w:num>
  <w:num w:numId="2" w16cid:durableId="1551918132">
    <w:abstractNumId w:val="8"/>
  </w:num>
  <w:num w:numId="3" w16cid:durableId="822694255">
    <w:abstractNumId w:val="12"/>
  </w:num>
  <w:num w:numId="4" w16cid:durableId="954749603">
    <w:abstractNumId w:val="17"/>
  </w:num>
  <w:num w:numId="5" w16cid:durableId="1366633292">
    <w:abstractNumId w:val="7"/>
  </w:num>
  <w:num w:numId="6" w16cid:durableId="252278375">
    <w:abstractNumId w:val="20"/>
  </w:num>
  <w:num w:numId="7" w16cid:durableId="2100056484">
    <w:abstractNumId w:val="9"/>
  </w:num>
  <w:num w:numId="8" w16cid:durableId="1820488667">
    <w:abstractNumId w:val="21"/>
  </w:num>
  <w:num w:numId="9" w16cid:durableId="534658658">
    <w:abstractNumId w:val="1"/>
  </w:num>
  <w:num w:numId="10" w16cid:durableId="920068996">
    <w:abstractNumId w:val="5"/>
  </w:num>
  <w:num w:numId="11" w16cid:durableId="1615404308">
    <w:abstractNumId w:val="4"/>
  </w:num>
  <w:num w:numId="12" w16cid:durableId="713038817">
    <w:abstractNumId w:val="19"/>
  </w:num>
  <w:num w:numId="13" w16cid:durableId="231551410">
    <w:abstractNumId w:val="16"/>
  </w:num>
  <w:num w:numId="14" w16cid:durableId="2139831279">
    <w:abstractNumId w:val="18"/>
  </w:num>
  <w:num w:numId="15" w16cid:durableId="707799836">
    <w:abstractNumId w:val="3"/>
  </w:num>
  <w:num w:numId="16" w16cid:durableId="2069913033">
    <w:abstractNumId w:val="11"/>
  </w:num>
  <w:num w:numId="17" w16cid:durableId="1754274375">
    <w:abstractNumId w:val="0"/>
  </w:num>
  <w:num w:numId="18" w16cid:durableId="2036492158">
    <w:abstractNumId w:val="6"/>
  </w:num>
  <w:num w:numId="19" w16cid:durableId="1332677869">
    <w:abstractNumId w:val="10"/>
  </w:num>
  <w:num w:numId="20" w16cid:durableId="1516797474">
    <w:abstractNumId w:val="13"/>
  </w:num>
  <w:num w:numId="21" w16cid:durableId="1943536153">
    <w:abstractNumId w:val="15"/>
  </w:num>
  <w:num w:numId="22" w16cid:durableId="782119076">
    <w:abstractNumId w:val="14"/>
  </w:num>
  <w:num w:numId="23" w16cid:durableId="1405565670">
    <w:abstractNumId w:val="22"/>
  </w:num>
  <w:num w:numId="24" w16cid:durableId="1203136328">
    <w:abstractNumId w:val="24"/>
  </w:num>
  <w:num w:numId="25" w16cid:durableId="82937335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9"/>
    <w:rsid w:val="00003858"/>
    <w:rsid w:val="000061C5"/>
    <w:rsid w:val="00007661"/>
    <w:rsid w:val="000113AB"/>
    <w:rsid w:val="000145DC"/>
    <w:rsid w:val="00021979"/>
    <w:rsid w:val="0002473F"/>
    <w:rsid w:val="000262C0"/>
    <w:rsid w:val="00027C07"/>
    <w:rsid w:val="0003007A"/>
    <w:rsid w:val="00032BA8"/>
    <w:rsid w:val="00037420"/>
    <w:rsid w:val="00044130"/>
    <w:rsid w:val="00051D81"/>
    <w:rsid w:val="00052256"/>
    <w:rsid w:val="00052860"/>
    <w:rsid w:val="00053EDD"/>
    <w:rsid w:val="00061621"/>
    <w:rsid w:val="00070781"/>
    <w:rsid w:val="00072F86"/>
    <w:rsid w:val="00076E38"/>
    <w:rsid w:val="00077409"/>
    <w:rsid w:val="00077DEB"/>
    <w:rsid w:val="0008100B"/>
    <w:rsid w:val="0008327F"/>
    <w:rsid w:val="00084728"/>
    <w:rsid w:val="000861C1"/>
    <w:rsid w:val="00086998"/>
    <w:rsid w:val="00092B26"/>
    <w:rsid w:val="000A0297"/>
    <w:rsid w:val="000A7DCE"/>
    <w:rsid w:val="000B05A9"/>
    <w:rsid w:val="000B0CBD"/>
    <w:rsid w:val="000B41BF"/>
    <w:rsid w:val="000B545B"/>
    <w:rsid w:val="000C33DB"/>
    <w:rsid w:val="000D0379"/>
    <w:rsid w:val="000D1A40"/>
    <w:rsid w:val="000D2574"/>
    <w:rsid w:val="000D4933"/>
    <w:rsid w:val="000E1E6E"/>
    <w:rsid w:val="000E738E"/>
    <w:rsid w:val="000F05EB"/>
    <w:rsid w:val="000F0A4B"/>
    <w:rsid w:val="000F196D"/>
    <w:rsid w:val="000F4CF0"/>
    <w:rsid w:val="00100629"/>
    <w:rsid w:val="00102449"/>
    <w:rsid w:val="001137ED"/>
    <w:rsid w:val="0011590A"/>
    <w:rsid w:val="00116267"/>
    <w:rsid w:val="00122529"/>
    <w:rsid w:val="00122DAA"/>
    <w:rsid w:val="00123BA5"/>
    <w:rsid w:val="0012418F"/>
    <w:rsid w:val="00124ECB"/>
    <w:rsid w:val="00125B13"/>
    <w:rsid w:val="0012613D"/>
    <w:rsid w:val="0013396A"/>
    <w:rsid w:val="00137603"/>
    <w:rsid w:val="001408D0"/>
    <w:rsid w:val="0014139D"/>
    <w:rsid w:val="00144132"/>
    <w:rsid w:val="001517BC"/>
    <w:rsid w:val="00154EEB"/>
    <w:rsid w:val="00155966"/>
    <w:rsid w:val="00156E46"/>
    <w:rsid w:val="00161454"/>
    <w:rsid w:val="00161753"/>
    <w:rsid w:val="00165573"/>
    <w:rsid w:val="00166048"/>
    <w:rsid w:val="00173DB1"/>
    <w:rsid w:val="00176CED"/>
    <w:rsid w:val="00187291"/>
    <w:rsid w:val="00190F47"/>
    <w:rsid w:val="0019252E"/>
    <w:rsid w:val="00195ECD"/>
    <w:rsid w:val="001961E8"/>
    <w:rsid w:val="00196B1E"/>
    <w:rsid w:val="0019797B"/>
    <w:rsid w:val="001A5D4D"/>
    <w:rsid w:val="001A6B9A"/>
    <w:rsid w:val="001B2661"/>
    <w:rsid w:val="001B391A"/>
    <w:rsid w:val="001C4EA1"/>
    <w:rsid w:val="001C7F28"/>
    <w:rsid w:val="001D10F5"/>
    <w:rsid w:val="001D1954"/>
    <w:rsid w:val="001D2224"/>
    <w:rsid w:val="001D32C1"/>
    <w:rsid w:val="001D75E9"/>
    <w:rsid w:val="001E2042"/>
    <w:rsid w:val="001E309F"/>
    <w:rsid w:val="001E4AB9"/>
    <w:rsid w:val="001E6C49"/>
    <w:rsid w:val="001F0536"/>
    <w:rsid w:val="001F26FD"/>
    <w:rsid w:val="001F3240"/>
    <w:rsid w:val="001F687B"/>
    <w:rsid w:val="001F78CF"/>
    <w:rsid w:val="002010A9"/>
    <w:rsid w:val="0020396D"/>
    <w:rsid w:val="00203B94"/>
    <w:rsid w:val="00205A3C"/>
    <w:rsid w:val="00205EBF"/>
    <w:rsid w:val="00206E19"/>
    <w:rsid w:val="00210693"/>
    <w:rsid w:val="00211325"/>
    <w:rsid w:val="002149D0"/>
    <w:rsid w:val="002164B7"/>
    <w:rsid w:val="0022185A"/>
    <w:rsid w:val="002259B4"/>
    <w:rsid w:val="00231824"/>
    <w:rsid w:val="002323DA"/>
    <w:rsid w:val="00232A90"/>
    <w:rsid w:val="00237D09"/>
    <w:rsid w:val="002415E0"/>
    <w:rsid w:val="00246EF5"/>
    <w:rsid w:val="0025040B"/>
    <w:rsid w:val="00250DE1"/>
    <w:rsid w:val="00253DC0"/>
    <w:rsid w:val="00255308"/>
    <w:rsid w:val="002612C5"/>
    <w:rsid w:val="00261B17"/>
    <w:rsid w:val="00265901"/>
    <w:rsid w:val="0026618C"/>
    <w:rsid w:val="0028471E"/>
    <w:rsid w:val="00284DA4"/>
    <w:rsid w:val="00290C39"/>
    <w:rsid w:val="00294AB5"/>
    <w:rsid w:val="00294CFE"/>
    <w:rsid w:val="00294E50"/>
    <w:rsid w:val="00296251"/>
    <w:rsid w:val="002A22E1"/>
    <w:rsid w:val="002A383E"/>
    <w:rsid w:val="002A5C71"/>
    <w:rsid w:val="002A677D"/>
    <w:rsid w:val="002B07A3"/>
    <w:rsid w:val="002B341B"/>
    <w:rsid w:val="002B3B2F"/>
    <w:rsid w:val="002C2562"/>
    <w:rsid w:val="002C6E78"/>
    <w:rsid w:val="002D075F"/>
    <w:rsid w:val="002D0F0D"/>
    <w:rsid w:val="002D65A0"/>
    <w:rsid w:val="002E231C"/>
    <w:rsid w:val="002F0C3E"/>
    <w:rsid w:val="002F1707"/>
    <w:rsid w:val="002F4794"/>
    <w:rsid w:val="002F4955"/>
    <w:rsid w:val="002F5926"/>
    <w:rsid w:val="00300140"/>
    <w:rsid w:val="0030323A"/>
    <w:rsid w:val="003040A3"/>
    <w:rsid w:val="0030652F"/>
    <w:rsid w:val="00307192"/>
    <w:rsid w:val="00310834"/>
    <w:rsid w:val="00311C8A"/>
    <w:rsid w:val="00316F4E"/>
    <w:rsid w:val="0032014B"/>
    <w:rsid w:val="00320AC4"/>
    <w:rsid w:val="0032106B"/>
    <w:rsid w:val="00322B53"/>
    <w:rsid w:val="00332D20"/>
    <w:rsid w:val="003400EF"/>
    <w:rsid w:val="00340163"/>
    <w:rsid w:val="003407BB"/>
    <w:rsid w:val="003421C9"/>
    <w:rsid w:val="00345998"/>
    <w:rsid w:val="00345AEE"/>
    <w:rsid w:val="0034623E"/>
    <w:rsid w:val="00354505"/>
    <w:rsid w:val="00355568"/>
    <w:rsid w:val="0035624C"/>
    <w:rsid w:val="00356734"/>
    <w:rsid w:val="00372752"/>
    <w:rsid w:val="0037517D"/>
    <w:rsid w:val="003756AB"/>
    <w:rsid w:val="00377E42"/>
    <w:rsid w:val="003800CE"/>
    <w:rsid w:val="00387C9D"/>
    <w:rsid w:val="00396DDC"/>
    <w:rsid w:val="003A0257"/>
    <w:rsid w:val="003A2111"/>
    <w:rsid w:val="003A74C9"/>
    <w:rsid w:val="003B1138"/>
    <w:rsid w:val="003B3782"/>
    <w:rsid w:val="003B51E4"/>
    <w:rsid w:val="003B5612"/>
    <w:rsid w:val="003B66E3"/>
    <w:rsid w:val="003B71C1"/>
    <w:rsid w:val="003B7637"/>
    <w:rsid w:val="003C08AC"/>
    <w:rsid w:val="003C122C"/>
    <w:rsid w:val="003C2414"/>
    <w:rsid w:val="003C5F28"/>
    <w:rsid w:val="003D0DEF"/>
    <w:rsid w:val="003D79EF"/>
    <w:rsid w:val="003E1F54"/>
    <w:rsid w:val="003E233C"/>
    <w:rsid w:val="003E3B4F"/>
    <w:rsid w:val="003E3FA4"/>
    <w:rsid w:val="003E5512"/>
    <w:rsid w:val="003E5544"/>
    <w:rsid w:val="003F161C"/>
    <w:rsid w:val="003F2702"/>
    <w:rsid w:val="003F3B04"/>
    <w:rsid w:val="0040170E"/>
    <w:rsid w:val="004054A5"/>
    <w:rsid w:val="00405808"/>
    <w:rsid w:val="00413CB2"/>
    <w:rsid w:val="0041496D"/>
    <w:rsid w:val="0042113C"/>
    <w:rsid w:val="00421152"/>
    <w:rsid w:val="004220D0"/>
    <w:rsid w:val="0042351E"/>
    <w:rsid w:val="00427047"/>
    <w:rsid w:val="004318AF"/>
    <w:rsid w:val="00434AC4"/>
    <w:rsid w:val="00437DF2"/>
    <w:rsid w:val="00437E47"/>
    <w:rsid w:val="00437EFC"/>
    <w:rsid w:val="004413B7"/>
    <w:rsid w:val="00442C4A"/>
    <w:rsid w:val="004465CE"/>
    <w:rsid w:val="004516DE"/>
    <w:rsid w:val="00452AA2"/>
    <w:rsid w:val="004608B4"/>
    <w:rsid w:val="0046343D"/>
    <w:rsid w:val="004635DE"/>
    <w:rsid w:val="0047226A"/>
    <w:rsid w:val="00473B71"/>
    <w:rsid w:val="0047414B"/>
    <w:rsid w:val="00477832"/>
    <w:rsid w:val="00482565"/>
    <w:rsid w:val="00485094"/>
    <w:rsid w:val="00485457"/>
    <w:rsid w:val="00485BFE"/>
    <w:rsid w:val="00490C05"/>
    <w:rsid w:val="00491AC3"/>
    <w:rsid w:val="00493DAE"/>
    <w:rsid w:val="00497EF7"/>
    <w:rsid w:val="004A2981"/>
    <w:rsid w:val="004A3126"/>
    <w:rsid w:val="004A3430"/>
    <w:rsid w:val="004A4FB0"/>
    <w:rsid w:val="004A6DBA"/>
    <w:rsid w:val="004A6E2A"/>
    <w:rsid w:val="004A7765"/>
    <w:rsid w:val="004B4F90"/>
    <w:rsid w:val="004B76FA"/>
    <w:rsid w:val="004C0A6B"/>
    <w:rsid w:val="004C61B3"/>
    <w:rsid w:val="004C672F"/>
    <w:rsid w:val="004C77E5"/>
    <w:rsid w:val="004D1997"/>
    <w:rsid w:val="004D1C3E"/>
    <w:rsid w:val="004D22C0"/>
    <w:rsid w:val="004D32D5"/>
    <w:rsid w:val="004D3883"/>
    <w:rsid w:val="004D45C6"/>
    <w:rsid w:val="004E1373"/>
    <w:rsid w:val="004E1720"/>
    <w:rsid w:val="004E349E"/>
    <w:rsid w:val="004E3788"/>
    <w:rsid w:val="004F7CFE"/>
    <w:rsid w:val="00501669"/>
    <w:rsid w:val="005030DB"/>
    <w:rsid w:val="00504D1C"/>
    <w:rsid w:val="00512728"/>
    <w:rsid w:val="0051386F"/>
    <w:rsid w:val="00520303"/>
    <w:rsid w:val="005236C7"/>
    <w:rsid w:val="0052753C"/>
    <w:rsid w:val="00533648"/>
    <w:rsid w:val="005348E1"/>
    <w:rsid w:val="005350FF"/>
    <w:rsid w:val="00542773"/>
    <w:rsid w:val="00543364"/>
    <w:rsid w:val="0054541A"/>
    <w:rsid w:val="00552591"/>
    <w:rsid w:val="00552CE7"/>
    <w:rsid w:val="00552CF5"/>
    <w:rsid w:val="00553647"/>
    <w:rsid w:val="0055514C"/>
    <w:rsid w:val="00557B63"/>
    <w:rsid w:val="005713D3"/>
    <w:rsid w:val="005831BD"/>
    <w:rsid w:val="00587221"/>
    <w:rsid w:val="00591455"/>
    <w:rsid w:val="005A26D1"/>
    <w:rsid w:val="005A6AE2"/>
    <w:rsid w:val="005C0FDB"/>
    <w:rsid w:val="005C20E8"/>
    <w:rsid w:val="005C6672"/>
    <w:rsid w:val="005C6F93"/>
    <w:rsid w:val="005D2B5A"/>
    <w:rsid w:val="005E3023"/>
    <w:rsid w:val="005F3407"/>
    <w:rsid w:val="0060039F"/>
    <w:rsid w:val="0060377E"/>
    <w:rsid w:val="00604655"/>
    <w:rsid w:val="006047E7"/>
    <w:rsid w:val="0060574C"/>
    <w:rsid w:val="006101A5"/>
    <w:rsid w:val="006168C4"/>
    <w:rsid w:val="00620126"/>
    <w:rsid w:val="00620AD5"/>
    <w:rsid w:val="00626236"/>
    <w:rsid w:val="006279C3"/>
    <w:rsid w:val="00630681"/>
    <w:rsid w:val="00634BC6"/>
    <w:rsid w:val="00634CE4"/>
    <w:rsid w:val="00640498"/>
    <w:rsid w:val="00640DD5"/>
    <w:rsid w:val="00644BA3"/>
    <w:rsid w:val="006549D2"/>
    <w:rsid w:val="006606E3"/>
    <w:rsid w:val="00660ED5"/>
    <w:rsid w:val="006615B7"/>
    <w:rsid w:val="00663CD1"/>
    <w:rsid w:val="00667622"/>
    <w:rsid w:val="00667845"/>
    <w:rsid w:val="00682E4A"/>
    <w:rsid w:val="00686EBA"/>
    <w:rsid w:val="00686F96"/>
    <w:rsid w:val="0069092E"/>
    <w:rsid w:val="00692FC0"/>
    <w:rsid w:val="00692FD5"/>
    <w:rsid w:val="00695297"/>
    <w:rsid w:val="00695909"/>
    <w:rsid w:val="00695B17"/>
    <w:rsid w:val="006A4819"/>
    <w:rsid w:val="006A592D"/>
    <w:rsid w:val="006A6C59"/>
    <w:rsid w:val="006A791B"/>
    <w:rsid w:val="006B62B4"/>
    <w:rsid w:val="006C03CA"/>
    <w:rsid w:val="006C3805"/>
    <w:rsid w:val="006D1427"/>
    <w:rsid w:val="006D6D27"/>
    <w:rsid w:val="006D7509"/>
    <w:rsid w:val="006E08E5"/>
    <w:rsid w:val="006E7157"/>
    <w:rsid w:val="006E729A"/>
    <w:rsid w:val="006F0CEA"/>
    <w:rsid w:val="006F37DC"/>
    <w:rsid w:val="006F3884"/>
    <w:rsid w:val="006F5B2B"/>
    <w:rsid w:val="006F6D09"/>
    <w:rsid w:val="006F71DC"/>
    <w:rsid w:val="006F73F2"/>
    <w:rsid w:val="006F7856"/>
    <w:rsid w:val="006F7B00"/>
    <w:rsid w:val="006F7BC8"/>
    <w:rsid w:val="00700781"/>
    <w:rsid w:val="00701C15"/>
    <w:rsid w:val="00701DBD"/>
    <w:rsid w:val="00703470"/>
    <w:rsid w:val="0070474C"/>
    <w:rsid w:val="0070544E"/>
    <w:rsid w:val="0070596E"/>
    <w:rsid w:val="00707B40"/>
    <w:rsid w:val="007167F4"/>
    <w:rsid w:val="007221AF"/>
    <w:rsid w:val="00726CF9"/>
    <w:rsid w:val="007310D6"/>
    <w:rsid w:val="007324A3"/>
    <w:rsid w:val="0073282E"/>
    <w:rsid w:val="00741EEA"/>
    <w:rsid w:val="0074309A"/>
    <w:rsid w:val="007431E5"/>
    <w:rsid w:val="007451DC"/>
    <w:rsid w:val="00747563"/>
    <w:rsid w:val="00755B59"/>
    <w:rsid w:val="007568C8"/>
    <w:rsid w:val="007615DF"/>
    <w:rsid w:val="00764D29"/>
    <w:rsid w:val="00772794"/>
    <w:rsid w:val="00776F78"/>
    <w:rsid w:val="00783B06"/>
    <w:rsid w:val="00783E9E"/>
    <w:rsid w:val="007948AD"/>
    <w:rsid w:val="0079540D"/>
    <w:rsid w:val="00797ED7"/>
    <w:rsid w:val="007A17C5"/>
    <w:rsid w:val="007A4837"/>
    <w:rsid w:val="007A4A89"/>
    <w:rsid w:val="007B16AE"/>
    <w:rsid w:val="007B2313"/>
    <w:rsid w:val="007B3BB6"/>
    <w:rsid w:val="007B3D7B"/>
    <w:rsid w:val="007B5A0F"/>
    <w:rsid w:val="007B6B61"/>
    <w:rsid w:val="007C076A"/>
    <w:rsid w:val="007C199F"/>
    <w:rsid w:val="007C23CC"/>
    <w:rsid w:val="007C2AF7"/>
    <w:rsid w:val="007C40C6"/>
    <w:rsid w:val="007C7BC7"/>
    <w:rsid w:val="007D011E"/>
    <w:rsid w:val="007D2003"/>
    <w:rsid w:val="007D3284"/>
    <w:rsid w:val="007E4926"/>
    <w:rsid w:val="007F592C"/>
    <w:rsid w:val="007F59BC"/>
    <w:rsid w:val="00800012"/>
    <w:rsid w:val="008036F4"/>
    <w:rsid w:val="00803A5D"/>
    <w:rsid w:val="00805D59"/>
    <w:rsid w:val="00805D73"/>
    <w:rsid w:val="008126AA"/>
    <w:rsid w:val="00815C15"/>
    <w:rsid w:val="00822072"/>
    <w:rsid w:val="00823A9E"/>
    <w:rsid w:val="00824D53"/>
    <w:rsid w:val="0082574E"/>
    <w:rsid w:val="00826044"/>
    <w:rsid w:val="00830540"/>
    <w:rsid w:val="00832821"/>
    <w:rsid w:val="00835E6B"/>
    <w:rsid w:val="0084095F"/>
    <w:rsid w:val="00841A34"/>
    <w:rsid w:val="008430F3"/>
    <w:rsid w:val="0084646B"/>
    <w:rsid w:val="00856CED"/>
    <w:rsid w:val="00862542"/>
    <w:rsid w:val="00863469"/>
    <w:rsid w:val="00863DD0"/>
    <w:rsid w:val="00865786"/>
    <w:rsid w:val="00866C52"/>
    <w:rsid w:val="00875891"/>
    <w:rsid w:val="008854EB"/>
    <w:rsid w:val="0089209E"/>
    <w:rsid w:val="00897441"/>
    <w:rsid w:val="008A4F7B"/>
    <w:rsid w:val="008A5F41"/>
    <w:rsid w:val="008A7AF1"/>
    <w:rsid w:val="008B412B"/>
    <w:rsid w:val="008B4ECE"/>
    <w:rsid w:val="008B5479"/>
    <w:rsid w:val="008B6DCA"/>
    <w:rsid w:val="008C10AA"/>
    <w:rsid w:val="008C3409"/>
    <w:rsid w:val="008C478B"/>
    <w:rsid w:val="008D2C8E"/>
    <w:rsid w:val="008D3860"/>
    <w:rsid w:val="008D4E92"/>
    <w:rsid w:val="008D5D94"/>
    <w:rsid w:val="008D734D"/>
    <w:rsid w:val="008E4103"/>
    <w:rsid w:val="008E5932"/>
    <w:rsid w:val="008E6049"/>
    <w:rsid w:val="008F3863"/>
    <w:rsid w:val="008F7C20"/>
    <w:rsid w:val="0090282E"/>
    <w:rsid w:val="0090495A"/>
    <w:rsid w:val="00907B62"/>
    <w:rsid w:val="00911467"/>
    <w:rsid w:val="00911796"/>
    <w:rsid w:val="00911E43"/>
    <w:rsid w:val="0091420D"/>
    <w:rsid w:val="009154C3"/>
    <w:rsid w:val="00921CC3"/>
    <w:rsid w:val="0094051F"/>
    <w:rsid w:val="009443C5"/>
    <w:rsid w:val="00946B82"/>
    <w:rsid w:val="00946FD0"/>
    <w:rsid w:val="00950F7D"/>
    <w:rsid w:val="009606BD"/>
    <w:rsid w:val="00962E71"/>
    <w:rsid w:val="00963D3D"/>
    <w:rsid w:val="009723AE"/>
    <w:rsid w:val="0097608E"/>
    <w:rsid w:val="00981C0D"/>
    <w:rsid w:val="009863FF"/>
    <w:rsid w:val="00986FAF"/>
    <w:rsid w:val="00990142"/>
    <w:rsid w:val="009913F9"/>
    <w:rsid w:val="0099358C"/>
    <w:rsid w:val="009947EC"/>
    <w:rsid w:val="00994966"/>
    <w:rsid w:val="009A08CA"/>
    <w:rsid w:val="009A0B6D"/>
    <w:rsid w:val="009A3613"/>
    <w:rsid w:val="009A3C8C"/>
    <w:rsid w:val="009A67DF"/>
    <w:rsid w:val="009C1922"/>
    <w:rsid w:val="009C1EA6"/>
    <w:rsid w:val="009C5387"/>
    <w:rsid w:val="009C772F"/>
    <w:rsid w:val="009C7AC3"/>
    <w:rsid w:val="009D1F5D"/>
    <w:rsid w:val="009D2297"/>
    <w:rsid w:val="009D2CAF"/>
    <w:rsid w:val="009E0C60"/>
    <w:rsid w:val="009E1F79"/>
    <w:rsid w:val="009E58CE"/>
    <w:rsid w:val="009E7357"/>
    <w:rsid w:val="009F2EA5"/>
    <w:rsid w:val="009F7F04"/>
    <w:rsid w:val="00A01272"/>
    <w:rsid w:val="00A126AD"/>
    <w:rsid w:val="00A23873"/>
    <w:rsid w:val="00A2430B"/>
    <w:rsid w:val="00A33109"/>
    <w:rsid w:val="00A36E53"/>
    <w:rsid w:val="00A43265"/>
    <w:rsid w:val="00A45383"/>
    <w:rsid w:val="00A50F61"/>
    <w:rsid w:val="00A510D8"/>
    <w:rsid w:val="00A5197D"/>
    <w:rsid w:val="00A5775C"/>
    <w:rsid w:val="00A6179A"/>
    <w:rsid w:val="00A62705"/>
    <w:rsid w:val="00A64F59"/>
    <w:rsid w:val="00A7319E"/>
    <w:rsid w:val="00A7523E"/>
    <w:rsid w:val="00A756CD"/>
    <w:rsid w:val="00A76110"/>
    <w:rsid w:val="00A7634A"/>
    <w:rsid w:val="00A800D0"/>
    <w:rsid w:val="00A83CE3"/>
    <w:rsid w:val="00A85988"/>
    <w:rsid w:val="00A964AA"/>
    <w:rsid w:val="00AA3FBA"/>
    <w:rsid w:val="00AB651D"/>
    <w:rsid w:val="00AC2A07"/>
    <w:rsid w:val="00AD08AB"/>
    <w:rsid w:val="00AD0BE7"/>
    <w:rsid w:val="00AD39C4"/>
    <w:rsid w:val="00AD67E8"/>
    <w:rsid w:val="00AE5593"/>
    <w:rsid w:val="00AE7CB4"/>
    <w:rsid w:val="00AF200B"/>
    <w:rsid w:val="00B008AE"/>
    <w:rsid w:val="00B01BC6"/>
    <w:rsid w:val="00B021FD"/>
    <w:rsid w:val="00B04964"/>
    <w:rsid w:val="00B10AD4"/>
    <w:rsid w:val="00B143B9"/>
    <w:rsid w:val="00B1473F"/>
    <w:rsid w:val="00B21179"/>
    <w:rsid w:val="00B26591"/>
    <w:rsid w:val="00B27A35"/>
    <w:rsid w:val="00B27F17"/>
    <w:rsid w:val="00B320DB"/>
    <w:rsid w:val="00B367D3"/>
    <w:rsid w:val="00B40DF6"/>
    <w:rsid w:val="00B46181"/>
    <w:rsid w:val="00B55461"/>
    <w:rsid w:val="00B65669"/>
    <w:rsid w:val="00B67782"/>
    <w:rsid w:val="00B72CB9"/>
    <w:rsid w:val="00B77429"/>
    <w:rsid w:val="00B8569B"/>
    <w:rsid w:val="00B85DDB"/>
    <w:rsid w:val="00B90D65"/>
    <w:rsid w:val="00BA5314"/>
    <w:rsid w:val="00BB4268"/>
    <w:rsid w:val="00BB5B9B"/>
    <w:rsid w:val="00BB5F01"/>
    <w:rsid w:val="00BB7841"/>
    <w:rsid w:val="00BC2109"/>
    <w:rsid w:val="00BC2897"/>
    <w:rsid w:val="00BC4C15"/>
    <w:rsid w:val="00BC738F"/>
    <w:rsid w:val="00BD0183"/>
    <w:rsid w:val="00BE1D2A"/>
    <w:rsid w:val="00BE210D"/>
    <w:rsid w:val="00BE272C"/>
    <w:rsid w:val="00BE36D9"/>
    <w:rsid w:val="00BE4010"/>
    <w:rsid w:val="00BF1580"/>
    <w:rsid w:val="00BF458D"/>
    <w:rsid w:val="00BF5480"/>
    <w:rsid w:val="00C03F66"/>
    <w:rsid w:val="00C06C65"/>
    <w:rsid w:val="00C11598"/>
    <w:rsid w:val="00C147C0"/>
    <w:rsid w:val="00C24ED9"/>
    <w:rsid w:val="00C315E1"/>
    <w:rsid w:val="00C3314F"/>
    <w:rsid w:val="00C357DF"/>
    <w:rsid w:val="00C377F4"/>
    <w:rsid w:val="00C408E5"/>
    <w:rsid w:val="00C4444B"/>
    <w:rsid w:val="00C4482C"/>
    <w:rsid w:val="00C556A4"/>
    <w:rsid w:val="00C5663C"/>
    <w:rsid w:val="00C61D9F"/>
    <w:rsid w:val="00C646DD"/>
    <w:rsid w:val="00C648A8"/>
    <w:rsid w:val="00C64B72"/>
    <w:rsid w:val="00C66D75"/>
    <w:rsid w:val="00C66E1F"/>
    <w:rsid w:val="00C7121D"/>
    <w:rsid w:val="00C715CD"/>
    <w:rsid w:val="00C8097B"/>
    <w:rsid w:val="00C80CC6"/>
    <w:rsid w:val="00C82383"/>
    <w:rsid w:val="00C876BF"/>
    <w:rsid w:val="00C91504"/>
    <w:rsid w:val="00C93B8D"/>
    <w:rsid w:val="00C95BA8"/>
    <w:rsid w:val="00C9731D"/>
    <w:rsid w:val="00CA5141"/>
    <w:rsid w:val="00CB0F1B"/>
    <w:rsid w:val="00CB2435"/>
    <w:rsid w:val="00CB6473"/>
    <w:rsid w:val="00CC21D4"/>
    <w:rsid w:val="00CC69EB"/>
    <w:rsid w:val="00CC7393"/>
    <w:rsid w:val="00CD00DA"/>
    <w:rsid w:val="00CD310F"/>
    <w:rsid w:val="00CD52F0"/>
    <w:rsid w:val="00CE0A65"/>
    <w:rsid w:val="00CE4703"/>
    <w:rsid w:val="00CE4F6B"/>
    <w:rsid w:val="00CF186B"/>
    <w:rsid w:val="00CF2468"/>
    <w:rsid w:val="00D024B3"/>
    <w:rsid w:val="00D02517"/>
    <w:rsid w:val="00D02CD8"/>
    <w:rsid w:val="00D051F6"/>
    <w:rsid w:val="00D11232"/>
    <w:rsid w:val="00D13314"/>
    <w:rsid w:val="00D134FE"/>
    <w:rsid w:val="00D144C9"/>
    <w:rsid w:val="00D15926"/>
    <w:rsid w:val="00D17633"/>
    <w:rsid w:val="00D213EE"/>
    <w:rsid w:val="00D22CDB"/>
    <w:rsid w:val="00D2618A"/>
    <w:rsid w:val="00D27D76"/>
    <w:rsid w:val="00D300A8"/>
    <w:rsid w:val="00D3218F"/>
    <w:rsid w:val="00D345BB"/>
    <w:rsid w:val="00D3692D"/>
    <w:rsid w:val="00D408C5"/>
    <w:rsid w:val="00D45A61"/>
    <w:rsid w:val="00D45D8B"/>
    <w:rsid w:val="00D47438"/>
    <w:rsid w:val="00D516FB"/>
    <w:rsid w:val="00D5702C"/>
    <w:rsid w:val="00D601F8"/>
    <w:rsid w:val="00D620A5"/>
    <w:rsid w:val="00D642E1"/>
    <w:rsid w:val="00D67556"/>
    <w:rsid w:val="00D70134"/>
    <w:rsid w:val="00D70147"/>
    <w:rsid w:val="00D710B5"/>
    <w:rsid w:val="00D8107D"/>
    <w:rsid w:val="00D82871"/>
    <w:rsid w:val="00D93556"/>
    <w:rsid w:val="00D96516"/>
    <w:rsid w:val="00D969DC"/>
    <w:rsid w:val="00D9751F"/>
    <w:rsid w:val="00DA00B4"/>
    <w:rsid w:val="00DA1DC9"/>
    <w:rsid w:val="00DA47C6"/>
    <w:rsid w:val="00DA47EB"/>
    <w:rsid w:val="00DA72C4"/>
    <w:rsid w:val="00DB5A9D"/>
    <w:rsid w:val="00DB70B2"/>
    <w:rsid w:val="00DC408B"/>
    <w:rsid w:val="00DC7500"/>
    <w:rsid w:val="00DD1401"/>
    <w:rsid w:val="00DD2ED9"/>
    <w:rsid w:val="00DD3B49"/>
    <w:rsid w:val="00DE557D"/>
    <w:rsid w:val="00DE7415"/>
    <w:rsid w:val="00DF0C0B"/>
    <w:rsid w:val="00DF3935"/>
    <w:rsid w:val="00DF761E"/>
    <w:rsid w:val="00DF762D"/>
    <w:rsid w:val="00E00780"/>
    <w:rsid w:val="00E101D9"/>
    <w:rsid w:val="00E16992"/>
    <w:rsid w:val="00E170C4"/>
    <w:rsid w:val="00E23F88"/>
    <w:rsid w:val="00E24EBC"/>
    <w:rsid w:val="00E263E8"/>
    <w:rsid w:val="00E3015E"/>
    <w:rsid w:val="00E3553C"/>
    <w:rsid w:val="00E35F3F"/>
    <w:rsid w:val="00E45C8E"/>
    <w:rsid w:val="00E543D6"/>
    <w:rsid w:val="00E55993"/>
    <w:rsid w:val="00E625B4"/>
    <w:rsid w:val="00E62F54"/>
    <w:rsid w:val="00E6789C"/>
    <w:rsid w:val="00E73DB8"/>
    <w:rsid w:val="00E7616B"/>
    <w:rsid w:val="00E81B6A"/>
    <w:rsid w:val="00E81F92"/>
    <w:rsid w:val="00E82184"/>
    <w:rsid w:val="00E83F6F"/>
    <w:rsid w:val="00E95E85"/>
    <w:rsid w:val="00EA15A1"/>
    <w:rsid w:val="00EA3BC6"/>
    <w:rsid w:val="00EA41A1"/>
    <w:rsid w:val="00EA7AD8"/>
    <w:rsid w:val="00EB1329"/>
    <w:rsid w:val="00EB4F1B"/>
    <w:rsid w:val="00EC1A4D"/>
    <w:rsid w:val="00EC225D"/>
    <w:rsid w:val="00EC2961"/>
    <w:rsid w:val="00EC569F"/>
    <w:rsid w:val="00ED07DF"/>
    <w:rsid w:val="00ED581F"/>
    <w:rsid w:val="00ED60A2"/>
    <w:rsid w:val="00ED6911"/>
    <w:rsid w:val="00ED7E9B"/>
    <w:rsid w:val="00ED7F44"/>
    <w:rsid w:val="00EE05F6"/>
    <w:rsid w:val="00EE0AB3"/>
    <w:rsid w:val="00EE344F"/>
    <w:rsid w:val="00EE77E4"/>
    <w:rsid w:val="00EF02F6"/>
    <w:rsid w:val="00EF27F3"/>
    <w:rsid w:val="00EF5044"/>
    <w:rsid w:val="00EF538C"/>
    <w:rsid w:val="00F007E5"/>
    <w:rsid w:val="00F04702"/>
    <w:rsid w:val="00F120DF"/>
    <w:rsid w:val="00F15162"/>
    <w:rsid w:val="00F16968"/>
    <w:rsid w:val="00F23CE9"/>
    <w:rsid w:val="00F32BF4"/>
    <w:rsid w:val="00F33465"/>
    <w:rsid w:val="00F34ED1"/>
    <w:rsid w:val="00F359FE"/>
    <w:rsid w:val="00F419BE"/>
    <w:rsid w:val="00F470E0"/>
    <w:rsid w:val="00F5094E"/>
    <w:rsid w:val="00F563BE"/>
    <w:rsid w:val="00F578D5"/>
    <w:rsid w:val="00F57CDF"/>
    <w:rsid w:val="00F64D35"/>
    <w:rsid w:val="00F6506F"/>
    <w:rsid w:val="00F67F6D"/>
    <w:rsid w:val="00F82394"/>
    <w:rsid w:val="00F82D21"/>
    <w:rsid w:val="00F94965"/>
    <w:rsid w:val="00F9520A"/>
    <w:rsid w:val="00F95273"/>
    <w:rsid w:val="00FA0948"/>
    <w:rsid w:val="00FA1C82"/>
    <w:rsid w:val="00FA20E1"/>
    <w:rsid w:val="00FA4BA4"/>
    <w:rsid w:val="00FA4C6B"/>
    <w:rsid w:val="00FA595D"/>
    <w:rsid w:val="00FA7D64"/>
    <w:rsid w:val="00FB2F0C"/>
    <w:rsid w:val="00FB3016"/>
    <w:rsid w:val="00FB5D65"/>
    <w:rsid w:val="00FB6A48"/>
    <w:rsid w:val="00FC152B"/>
    <w:rsid w:val="00FC1715"/>
    <w:rsid w:val="00FC2933"/>
    <w:rsid w:val="00FC64BB"/>
    <w:rsid w:val="00FD0322"/>
    <w:rsid w:val="00FD307E"/>
    <w:rsid w:val="00FD594B"/>
    <w:rsid w:val="00FD6E31"/>
    <w:rsid w:val="00FD7773"/>
    <w:rsid w:val="00FE138D"/>
    <w:rsid w:val="00FE1DB5"/>
    <w:rsid w:val="00FE4C1A"/>
    <w:rsid w:val="00FF035F"/>
    <w:rsid w:val="00FF279C"/>
    <w:rsid w:val="00FF2ABC"/>
    <w:rsid w:val="00FF59BA"/>
    <w:rsid w:val="00FF7B30"/>
    <w:rsid w:val="00FF7E79"/>
    <w:rsid w:val="020C2957"/>
    <w:rsid w:val="072DE99E"/>
    <w:rsid w:val="1047F3CD"/>
    <w:rsid w:val="180153A7"/>
    <w:rsid w:val="1924A88A"/>
    <w:rsid w:val="1B3DBD33"/>
    <w:rsid w:val="1E51D7F5"/>
    <w:rsid w:val="20F23C2A"/>
    <w:rsid w:val="21A080F5"/>
    <w:rsid w:val="2512EC97"/>
    <w:rsid w:val="2802DFC3"/>
    <w:rsid w:val="2D34A6C0"/>
    <w:rsid w:val="2FD3865A"/>
    <w:rsid w:val="35BB3AD1"/>
    <w:rsid w:val="368D6E49"/>
    <w:rsid w:val="37381FC0"/>
    <w:rsid w:val="3A8D495E"/>
    <w:rsid w:val="3D321C06"/>
    <w:rsid w:val="3EF2FF27"/>
    <w:rsid w:val="4648D92B"/>
    <w:rsid w:val="48CC3E78"/>
    <w:rsid w:val="49F5003B"/>
    <w:rsid w:val="4DEBFDD7"/>
    <w:rsid w:val="4DFC8755"/>
    <w:rsid w:val="53AAC3EE"/>
    <w:rsid w:val="55445246"/>
    <w:rsid w:val="58864FCE"/>
    <w:rsid w:val="58A7D8BC"/>
    <w:rsid w:val="5A36413F"/>
    <w:rsid w:val="5E028A4B"/>
    <w:rsid w:val="7344E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styleId="Nierozpoznanawzmianka">
    <w:name w:val="Unresolved Mention"/>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A5F41"/>
    <w:pPr>
      <w:tabs>
        <w:tab w:val="left" w:pos="720"/>
        <w:tab w:val="right" w:leader="dot" w:pos="9062"/>
      </w:tabs>
      <w:spacing w:after="10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paragraph" w:styleId="Tekstprzypisudolnego">
    <w:name w:val="footnote text"/>
    <w:basedOn w:val="Normalny"/>
    <w:link w:val="TekstprzypisudolnegoZnak"/>
    <w:uiPriority w:val="99"/>
    <w:semiHidden/>
    <w:unhideWhenUsed/>
    <w:rsid w:val="00CD52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52F0"/>
    <w:rPr>
      <w:sz w:val="20"/>
      <w:szCs w:val="20"/>
    </w:rPr>
  </w:style>
  <w:style w:type="character" w:styleId="Odwoanieprzypisudolnego">
    <w:name w:val="footnote reference"/>
    <w:basedOn w:val="Domylnaczcionkaakapitu"/>
    <w:uiPriority w:val="99"/>
    <w:semiHidden/>
    <w:unhideWhenUsed/>
    <w:rsid w:val="00CD52F0"/>
    <w:rPr>
      <w:vertAlign w:val="superscript"/>
    </w:rPr>
  </w:style>
  <w:style w:type="paragraph" w:styleId="Poprawka">
    <w:name w:val="Revision"/>
    <w:hidden/>
    <w:uiPriority w:val="99"/>
    <w:semiHidden/>
    <w:rsid w:val="00A76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zja.pl/projekty-europejskie/vizja-otwartosci-laczymy-swiaty-tworzymy-przyszlosc/" TargetMode="External"/><Relationship Id="rId18" Type="http://schemas.openxmlformats.org/officeDocument/2006/relationships/hyperlink" Target="https://vizja.pl/projekty-europejskie/vizja-otwartosci-laczymy-swiaty-tworzymy-przyszlosc/" TargetMode="External"/><Relationship Id="rId26" Type="http://schemas.openxmlformats.org/officeDocument/2006/relationships/hyperlink" Target="https://support.microsoft.com/pl-pl/office/narz%C4%99dzia-u%C5%82atwie%C5%84-dost%C4%99pu-w-us%C5%82udze-microsoft-teams-2d4009e7-1300-4766-87e8-7a217496c3d5" TargetMode="External"/><Relationship Id="rId3" Type="http://schemas.openxmlformats.org/officeDocument/2006/relationships/customXml" Target="../customXml/item3.xml"/><Relationship Id="rId21" Type="http://schemas.openxmlformats.org/officeDocument/2006/relationships/hyperlink" Target="https://creativecommons.org/licenses/by/4.0/%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yperlink" Target="https://nawa.gov.pl/nawa/projekty-fers/wsparcie-instytucji-szkolnictwa-wyzszego-i-nauki-w-obsludze-osob-cudzoziemskich-oraz-polek-i-polakow-wyjezdzajacych-za-granice-fers" TargetMode="External"/><Relationship Id="rId25" Type="http://schemas.openxmlformats.org/officeDocument/2006/relationships/hyperlink" Target="https://www.wtp.waw.pl/komunikacja-bez-barier/" TargetMode="External"/><Relationship Id="rId33"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https://www.rozwojspoleczny.gov.pl/strony/dowiedz-sie-wiecej-o-programie/przestrzeganie-zasad-rownosciowych-2/" TargetMode="External"/><Relationship Id="rId20" Type="http://schemas.openxmlformats.org/officeDocument/2006/relationships/hyperlink" Target="https://creativecommons.org/licenses/by/4.0/legalcode.pl" TargetMode="External"/><Relationship Id="rId29" Type="http://schemas.openxmlformats.org/officeDocument/2006/relationships/hyperlink" Target="https://nawa.gov.pl/images/Welcome-to-Poland/2024/Zalacznik-nr-3-do-Umowy_Podrecznik-Beneficjenta.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zja.pl/projekty-europejskie/vizja-otwartosci-laczymy-swiaty-tworzymy-przyszlosc/" TargetMode="External"/><Relationship Id="rId32" Type="http://schemas.openxmlformats.org/officeDocument/2006/relationships/hyperlink" Target="https://nawa.gov.pl/jezyk-polski/promocja-jezyka-polskiego/dokumenty-do-pobrania" TargetMode="External"/><Relationship Id="rId5" Type="http://schemas.openxmlformats.org/officeDocument/2006/relationships/numbering" Target="numbering.xml"/><Relationship Id="rId15" Type="http://schemas.openxmlformats.org/officeDocument/2006/relationships/hyperlink" Target="https://nawa.gov.pl/instytucje/welcome-to-poland/poprzednie-nabory/nabor-2024" TargetMode="External"/><Relationship Id="rId23" Type="http://schemas.openxmlformats.org/officeDocument/2006/relationships/hyperlink" Target="mailto:projektyeuropejskie@vizja.pl" TargetMode="External"/><Relationship Id="rId28" Type="http://schemas.openxmlformats.org/officeDocument/2006/relationships/hyperlink" Target="https://vizja.pl/projekty-europejskie/vizja-otwartosci-laczymy-swiaty-tworzymy-przyszlos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deed.pl" TargetMode="External"/><Relationship Id="rId31" Type="http://schemas.openxmlformats.org/officeDocument/2006/relationships/hyperlink" Target="https://vizja.pl/projekty-europejskie/vizja-otwartosci-laczymy-swiaty-tworzymy-przyszlo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yeuropejskie@vizja.pl" TargetMode="External"/><Relationship Id="rId22" Type="http://schemas.openxmlformats.org/officeDocument/2006/relationships/hyperlink" Target="https://vizja.pl/projekty-europejskie/vizja-otwartosci-laczymy-swiaty-tworzymy-przyszlosc/" TargetMode="External"/><Relationship Id="rId27" Type="http://schemas.openxmlformats.org/officeDocument/2006/relationships/hyperlink" Target="https://knowledge.clickmeeting.com/pl/knowledge-base/funkcje/dostepnosc/" TargetMode="External"/><Relationship Id="rId30" Type="http://schemas.openxmlformats.org/officeDocument/2006/relationships/hyperlink" Target="https://vizja.pl/projekty-europejskie/vizja-otwartosci-laczymy-swiaty-tworzymy-przyszlos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D9CAF-8C92-4844-8A3A-6895F6BDAAF4}">
  <ds:schemaRefs>
    <ds:schemaRef ds:uri="http://schemas.microsoft.com/sharepoint/v3/contenttype/forms"/>
  </ds:schemaRefs>
</ds:datastoreItem>
</file>

<file path=customXml/itemProps2.xml><?xml version="1.0" encoding="utf-8"?>
<ds:datastoreItem xmlns:ds="http://schemas.openxmlformats.org/officeDocument/2006/customXml" ds:itemID="{E9611FA4-19E6-4BB9-92F7-F7FC9F78BB1A}">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customXml/itemProps3.xml><?xml version="1.0" encoding="utf-8"?>
<ds:datastoreItem xmlns:ds="http://schemas.openxmlformats.org/officeDocument/2006/customXml" ds:itemID="{DC73885F-59D9-4241-98AD-F49BBC1B3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5884C-8B36-4BEC-8CBF-53864B0A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3678</Words>
  <Characters>22074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Program szkolenia dla pracowników administracyjnych Uniwersytetu VIZJA z zakresu umiejętności interpersonalnych dotyczących technik redukcji stresu oraz metod wspierania adaptacji w nowym środowisku w podmiotach szkolnictwa wyższego</vt:lpstr>
    </vt:vector>
  </TitlesOfParts>
  <Company>Uniwersytet VIZJA</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program for administrative staff of VIZJA University on interpersonal skills, including stress reduction techniques and methods for supporting adaptation in a new environment within higher education institutions</dc:title>
  <dc:subject>Szkolenie</dc:subject>
  <dc:creator>Jakub Frankowski; Viki Kuklińska; Magdalena Machnicka; Bartosz Osmola</dc:creator>
  <cp:keywords>Szkolenie; UE; FunduszeEuropejskie; FunduszeUE; Narodowa Agencja Wymiany Akademickiej</cp:keywords>
  <dc:description>Projekt współfinasowany przez Unię Europejską ze środków Europejskiego Funduszu Społecznego Plus w ramach programu Fundusze Europejskie dla Rozwoju Społecznego 2021-2027; dokument objęty w całości licencją CC Uznanie autorstwa CC BY 4.0 (https://creativecommons.org/licenses/by/4.0/)</dc:description>
  <cp:lastModifiedBy>Bartosz Osmola</cp:lastModifiedBy>
  <cp:revision>0</cp:revision>
  <cp:lastPrinted>2025-12-04T06:30:00Z</cp:lastPrinted>
  <dcterms:created xsi:type="dcterms:W3CDTF">2025-11-07T13:56:00Z</dcterms:created>
  <dcterms:modified xsi:type="dcterms:W3CDTF">2026-01-29T13:00:00Z</dcterms:modified>
  <cp:category>Licencja CC Uznanie autorstwa CC BY 4.0 https://creativecommons.org/licenses/by/4.0/</cp:category>
  <cp:contentStatus>Dokument objęty w całości licencją CC Uznanie autorstwa CC BY 4.0</cp:contentStatus>
  <dc:language>angielski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