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82FF" w14:textId="77777777" w:rsidR="00340E86" w:rsidRPr="005B7A58" w:rsidRDefault="00340E86" w:rsidP="00087847">
      <w:pPr>
        <w:spacing w:before="120" w:after="240"/>
        <w:jc w:val="center"/>
        <w:rPr>
          <w:rFonts w:ascii="Times New Roman" w:hAnsi="Times New Roman" w:cs="Times New Roman"/>
          <w:b/>
          <w:sz w:val="24"/>
          <w:szCs w:val="24"/>
        </w:rPr>
      </w:pPr>
      <w:r w:rsidRPr="005B7A58">
        <w:rPr>
          <w:rFonts w:ascii="Times New Roman" w:hAnsi="Times New Roman" w:cs="Times New Roman"/>
          <w:b/>
          <w:sz w:val="24"/>
          <w:szCs w:val="24"/>
        </w:rPr>
        <w:t>PROGRAM PRAKTYK ZAWODOWYCH</w:t>
      </w:r>
    </w:p>
    <w:p w14:paraId="1DF4F315" w14:textId="7190AB13" w:rsidR="00340E86" w:rsidRPr="005B7A58" w:rsidRDefault="00340E86" w:rsidP="00087847">
      <w:pPr>
        <w:shd w:val="clear" w:color="auto" w:fill="D9D9D9" w:themeFill="background1" w:themeFillShade="D9"/>
        <w:jc w:val="center"/>
        <w:rPr>
          <w:rFonts w:ascii="Times New Roman" w:hAnsi="Times New Roman" w:cs="Times New Roman"/>
          <w:b/>
          <w:sz w:val="24"/>
          <w:szCs w:val="24"/>
        </w:rPr>
      </w:pPr>
      <w:r w:rsidRPr="005B7A58">
        <w:rPr>
          <w:rFonts w:ascii="Times New Roman" w:hAnsi="Times New Roman" w:cs="Times New Roman"/>
          <w:b/>
          <w:sz w:val="24"/>
          <w:szCs w:val="24"/>
        </w:rPr>
        <w:t>LOGOP</w:t>
      </w:r>
      <w:r w:rsidR="0094451A">
        <w:rPr>
          <w:rFonts w:ascii="Times New Roman" w:hAnsi="Times New Roman" w:cs="Times New Roman"/>
          <w:b/>
          <w:sz w:val="24"/>
          <w:szCs w:val="24"/>
        </w:rPr>
        <w:t>E</w:t>
      </w:r>
      <w:r w:rsidRPr="005B7A58">
        <w:rPr>
          <w:rFonts w:ascii="Times New Roman" w:hAnsi="Times New Roman" w:cs="Times New Roman"/>
          <w:b/>
          <w:sz w:val="24"/>
          <w:szCs w:val="24"/>
        </w:rPr>
        <w:t>DIA</w:t>
      </w:r>
    </w:p>
    <w:p w14:paraId="591E1D7B" w14:textId="77777777" w:rsidR="00340E86" w:rsidRPr="005B7A58" w:rsidRDefault="00340E86" w:rsidP="00087847">
      <w:pPr>
        <w:jc w:val="center"/>
        <w:rPr>
          <w:rFonts w:ascii="Times New Roman" w:hAnsi="Times New Roman" w:cs="Times New Roman"/>
          <w:sz w:val="24"/>
          <w:szCs w:val="24"/>
        </w:rPr>
      </w:pPr>
      <w:r w:rsidRPr="005B7A58">
        <w:rPr>
          <w:rFonts w:ascii="Times New Roman" w:hAnsi="Times New Roman" w:cs="Times New Roman"/>
          <w:sz w:val="24"/>
          <w:szCs w:val="24"/>
        </w:rPr>
        <w:t xml:space="preserve"> pierwszego stopnia (Profil praktyczny) </w:t>
      </w:r>
    </w:p>
    <w:p w14:paraId="4D9896D9" w14:textId="5F918D7F" w:rsidR="00340E86" w:rsidRDefault="00340E86" w:rsidP="0098618D">
      <w:pPr>
        <w:spacing w:after="120"/>
        <w:jc w:val="center"/>
        <w:rPr>
          <w:rFonts w:ascii="Times New Roman" w:hAnsi="Times New Roman" w:cs="Times New Roman"/>
          <w:b/>
          <w:sz w:val="24"/>
          <w:szCs w:val="24"/>
        </w:rPr>
      </w:pPr>
      <w:r w:rsidRPr="005B7A58">
        <w:rPr>
          <w:rFonts w:ascii="Times New Roman" w:hAnsi="Times New Roman" w:cs="Times New Roman"/>
          <w:b/>
          <w:sz w:val="24"/>
          <w:szCs w:val="24"/>
        </w:rPr>
        <w:t>Praktyka zawodowa I</w:t>
      </w:r>
      <w:r w:rsidR="00BA01BA" w:rsidRPr="005B7A58">
        <w:rPr>
          <w:rFonts w:ascii="Times New Roman" w:hAnsi="Times New Roman" w:cs="Times New Roman"/>
          <w:b/>
          <w:sz w:val="24"/>
          <w:szCs w:val="24"/>
        </w:rPr>
        <w:t xml:space="preserve">, </w:t>
      </w:r>
      <w:r w:rsidRPr="005B7A58">
        <w:rPr>
          <w:rFonts w:ascii="Times New Roman" w:hAnsi="Times New Roman" w:cs="Times New Roman"/>
          <w:b/>
          <w:sz w:val="24"/>
          <w:szCs w:val="24"/>
        </w:rPr>
        <w:t>II</w:t>
      </w:r>
      <w:r w:rsidR="00BA01BA" w:rsidRPr="005B7A58">
        <w:rPr>
          <w:rFonts w:ascii="Times New Roman" w:hAnsi="Times New Roman" w:cs="Times New Roman"/>
          <w:b/>
          <w:sz w:val="24"/>
          <w:szCs w:val="24"/>
        </w:rPr>
        <w:t xml:space="preserve"> i III łączna</w:t>
      </w:r>
      <w:r w:rsidRPr="005B7A58">
        <w:rPr>
          <w:rFonts w:ascii="Times New Roman" w:hAnsi="Times New Roman" w:cs="Times New Roman"/>
          <w:b/>
          <w:sz w:val="24"/>
          <w:szCs w:val="24"/>
        </w:rPr>
        <w:t xml:space="preserve"> liczba godzin </w:t>
      </w:r>
      <w:r w:rsidR="00832442" w:rsidRPr="005B7A58">
        <w:rPr>
          <w:rFonts w:ascii="Times New Roman" w:hAnsi="Times New Roman" w:cs="Times New Roman"/>
          <w:b/>
          <w:sz w:val="24"/>
          <w:szCs w:val="24"/>
        </w:rPr>
        <w:t xml:space="preserve">- </w:t>
      </w:r>
      <w:r w:rsidRPr="005B7A58">
        <w:rPr>
          <w:rFonts w:ascii="Times New Roman" w:hAnsi="Times New Roman" w:cs="Times New Roman"/>
          <w:b/>
          <w:sz w:val="24"/>
          <w:szCs w:val="24"/>
        </w:rPr>
        <w:t xml:space="preserve">720 </w:t>
      </w:r>
    </w:p>
    <w:p w14:paraId="5ED0642B" w14:textId="77777777" w:rsidR="008A230D" w:rsidRPr="005B7A58" w:rsidRDefault="008A230D" w:rsidP="00AF2982">
      <w:pPr>
        <w:rPr>
          <w:rFonts w:ascii="Times New Roman" w:hAnsi="Times New Roman" w:cs="Times New Roman"/>
          <w:b/>
          <w:sz w:val="24"/>
          <w:szCs w:val="24"/>
        </w:rPr>
      </w:pPr>
    </w:p>
    <w:p w14:paraId="7E6771E0" w14:textId="77777777" w:rsidR="00056DB5" w:rsidRPr="005B7A58" w:rsidRDefault="00056DB5" w:rsidP="00087847">
      <w:pPr>
        <w:pStyle w:val="Akapitzlist"/>
        <w:numPr>
          <w:ilvl w:val="0"/>
          <w:numId w:val="1"/>
        </w:numPr>
        <w:spacing w:after="160"/>
        <w:jc w:val="both"/>
        <w:rPr>
          <w:rFonts w:ascii="Times New Roman" w:hAnsi="Times New Roman" w:cs="Times New Roman"/>
          <w:b/>
          <w:sz w:val="24"/>
          <w:szCs w:val="24"/>
        </w:rPr>
      </w:pPr>
      <w:r w:rsidRPr="005B7A58">
        <w:rPr>
          <w:rFonts w:ascii="Times New Roman" w:hAnsi="Times New Roman" w:cs="Times New Roman"/>
          <w:b/>
          <w:sz w:val="24"/>
          <w:szCs w:val="24"/>
        </w:rPr>
        <w:t xml:space="preserve">Cele praktyk </w:t>
      </w:r>
    </w:p>
    <w:p w14:paraId="45E460EA" w14:textId="55FFDC9B" w:rsidR="00832442" w:rsidRPr="005B7A58" w:rsidRDefault="00832442" w:rsidP="00745FE8">
      <w:pPr>
        <w:spacing w:after="0" w:line="240" w:lineRule="auto"/>
        <w:ind w:left="357" w:firstLine="351"/>
        <w:jc w:val="both"/>
        <w:rPr>
          <w:rFonts w:ascii="Times New Roman" w:hAnsi="Times New Roman" w:cs="Times New Roman"/>
          <w:sz w:val="24"/>
          <w:szCs w:val="24"/>
        </w:rPr>
      </w:pPr>
      <w:r w:rsidRPr="005B7A58">
        <w:rPr>
          <w:rFonts w:ascii="Times New Roman" w:hAnsi="Times New Roman" w:cs="Times New Roman"/>
          <w:sz w:val="24"/>
          <w:szCs w:val="24"/>
        </w:rPr>
        <w:t xml:space="preserve">Głównym celem praktyk na kierunku </w:t>
      </w:r>
      <w:r w:rsidR="009D63FF" w:rsidRPr="0050267E">
        <w:rPr>
          <w:rFonts w:ascii="Times New Roman" w:hAnsi="Times New Roman" w:cs="Times New Roman"/>
          <w:b/>
          <w:bCs/>
          <w:i/>
          <w:iCs/>
          <w:sz w:val="24"/>
          <w:szCs w:val="24"/>
        </w:rPr>
        <w:t>l</w:t>
      </w:r>
      <w:r w:rsidRPr="0050267E">
        <w:rPr>
          <w:rFonts w:ascii="Times New Roman" w:hAnsi="Times New Roman" w:cs="Times New Roman"/>
          <w:b/>
          <w:bCs/>
          <w:i/>
          <w:iCs/>
          <w:sz w:val="24"/>
          <w:szCs w:val="24"/>
        </w:rPr>
        <w:t>ogopedia</w:t>
      </w:r>
      <w:r w:rsidR="00FC588C">
        <w:rPr>
          <w:rFonts w:ascii="Times New Roman" w:hAnsi="Times New Roman" w:cs="Times New Roman"/>
          <w:sz w:val="24"/>
          <w:szCs w:val="24"/>
        </w:rPr>
        <w:t xml:space="preserve"> –</w:t>
      </w:r>
      <w:r w:rsidRPr="005B7A58">
        <w:rPr>
          <w:rFonts w:ascii="Times New Roman" w:hAnsi="Times New Roman" w:cs="Times New Roman"/>
          <w:sz w:val="24"/>
          <w:szCs w:val="24"/>
        </w:rPr>
        <w:t xml:space="preserve"> </w:t>
      </w:r>
      <w:r w:rsidRPr="00273F63">
        <w:rPr>
          <w:rFonts w:ascii="Times New Roman" w:hAnsi="Times New Roman" w:cs="Times New Roman"/>
          <w:b/>
          <w:bCs/>
          <w:sz w:val="24"/>
          <w:szCs w:val="24"/>
        </w:rPr>
        <w:t>studia I stopnia</w:t>
      </w:r>
      <w:r w:rsidRPr="005B7A58">
        <w:rPr>
          <w:rFonts w:ascii="Times New Roman" w:hAnsi="Times New Roman" w:cs="Times New Roman"/>
          <w:sz w:val="24"/>
          <w:szCs w:val="24"/>
        </w:rPr>
        <w:t xml:space="preserve"> jest zaznajomienie się studenta z charakterem zawodu wykonywanego w specyfice danej instytucji lub placówki zatrudniającej absolwenta logopedii, w tym – w zależności od wybranej ścieżki – także z zakresem zadań nauczyciela prowadzącego zajęcia logopedyczne.</w:t>
      </w:r>
    </w:p>
    <w:p w14:paraId="633963FB" w14:textId="28488F57" w:rsidR="00832442" w:rsidRPr="005B7A58" w:rsidRDefault="00832442" w:rsidP="00745FE8">
      <w:pPr>
        <w:spacing w:after="0" w:line="240" w:lineRule="auto"/>
        <w:ind w:left="360" w:firstLine="348"/>
        <w:jc w:val="both"/>
        <w:rPr>
          <w:rFonts w:ascii="Times New Roman" w:hAnsi="Times New Roman" w:cs="Times New Roman"/>
          <w:sz w:val="24"/>
          <w:szCs w:val="24"/>
        </w:rPr>
      </w:pPr>
      <w:r w:rsidRPr="005B7A58">
        <w:rPr>
          <w:rFonts w:ascii="Times New Roman" w:hAnsi="Times New Roman" w:cs="Times New Roman"/>
          <w:sz w:val="24"/>
          <w:szCs w:val="24"/>
        </w:rPr>
        <w:t xml:space="preserve">Praktyki zawodowe realizowane przez studentów studiów I stopnia na kierunku </w:t>
      </w:r>
      <w:r w:rsidR="009D63FF" w:rsidRPr="0050267E">
        <w:rPr>
          <w:rFonts w:ascii="Times New Roman" w:hAnsi="Times New Roman" w:cs="Times New Roman"/>
          <w:i/>
          <w:iCs/>
          <w:sz w:val="24"/>
          <w:szCs w:val="24"/>
        </w:rPr>
        <w:t>l</w:t>
      </w:r>
      <w:r w:rsidRPr="0050267E">
        <w:rPr>
          <w:rFonts w:ascii="Times New Roman" w:hAnsi="Times New Roman" w:cs="Times New Roman"/>
          <w:i/>
          <w:iCs/>
          <w:sz w:val="24"/>
          <w:szCs w:val="24"/>
        </w:rPr>
        <w:t>ogopedia</w:t>
      </w:r>
      <w:r w:rsidR="000C35B9">
        <w:rPr>
          <w:rFonts w:ascii="Times New Roman" w:hAnsi="Times New Roman" w:cs="Times New Roman"/>
          <w:sz w:val="24"/>
          <w:szCs w:val="24"/>
        </w:rPr>
        <w:t xml:space="preserve"> </w:t>
      </w:r>
      <w:r w:rsidRPr="005B7A58">
        <w:rPr>
          <w:rFonts w:ascii="Times New Roman" w:hAnsi="Times New Roman" w:cs="Times New Roman"/>
          <w:sz w:val="24"/>
          <w:szCs w:val="24"/>
        </w:rPr>
        <w:t>mają umożliwić zweryfikowanie naby</w:t>
      </w:r>
      <w:r w:rsidR="009368F0">
        <w:rPr>
          <w:rFonts w:ascii="Times New Roman" w:hAnsi="Times New Roman" w:cs="Times New Roman"/>
          <w:sz w:val="24"/>
          <w:szCs w:val="24"/>
        </w:rPr>
        <w:t>wan</w:t>
      </w:r>
      <w:r w:rsidRPr="005B7A58">
        <w:rPr>
          <w:rFonts w:ascii="Times New Roman" w:hAnsi="Times New Roman" w:cs="Times New Roman"/>
          <w:sz w:val="24"/>
          <w:szCs w:val="24"/>
        </w:rPr>
        <w:t xml:space="preserve">ej wiedzy z zakresu logopedii, psychologii, pedagogiki, językoznawstwa oraz wybranych nauk medycznych, a także rozwinięcie praktycznych umiejętności niezbędnych w przyszłej pracy z dziećmi, młodzieżą i osobami dorosłymi </w:t>
      </w:r>
      <w:r w:rsidR="00880AA9">
        <w:rPr>
          <w:rFonts w:ascii="Times New Roman" w:hAnsi="Times New Roman" w:cs="Times New Roman"/>
          <w:sz w:val="24"/>
          <w:szCs w:val="24"/>
        </w:rPr>
        <w:t xml:space="preserve">oraz seniorami </w:t>
      </w:r>
      <w:r w:rsidRPr="005B7A58">
        <w:rPr>
          <w:rFonts w:ascii="Times New Roman" w:hAnsi="Times New Roman" w:cs="Times New Roman"/>
          <w:sz w:val="24"/>
          <w:szCs w:val="24"/>
        </w:rPr>
        <w:t>z zaburzeniami mowy, języka, głosu, słuchu i komunikacji. Odbywanie praktyk w placówkach edukacyjnych, poradniach psychologiczno-pedagogicznych, podmiotach systemu ochrony zdrowia oraz innych instytucjach zajmujących się diagnozą, terapią i profilaktyką zaburzeń komunikacji umożliwia studentowi poznanie realnych warunków wykonywania zawodu logopedy oraz – w przypadku ścieżki z przygotowaniem pedagogicznym – nauczyciela prowadzącego zajęcia logopedyczne.</w:t>
      </w:r>
    </w:p>
    <w:p w14:paraId="1D004252" w14:textId="24C35936" w:rsidR="00340E86" w:rsidRPr="0098618D" w:rsidRDefault="00832442" w:rsidP="00745FE8">
      <w:pPr>
        <w:spacing w:after="0" w:line="240" w:lineRule="auto"/>
        <w:ind w:left="360" w:firstLine="348"/>
        <w:jc w:val="both"/>
        <w:rPr>
          <w:rFonts w:ascii="Times New Roman" w:hAnsi="Times New Roman" w:cs="Times New Roman"/>
          <w:sz w:val="24"/>
          <w:szCs w:val="24"/>
        </w:rPr>
      </w:pPr>
      <w:r w:rsidRPr="005B7A58">
        <w:rPr>
          <w:rFonts w:ascii="Times New Roman" w:hAnsi="Times New Roman" w:cs="Times New Roman"/>
          <w:sz w:val="24"/>
          <w:szCs w:val="24"/>
        </w:rPr>
        <w:t xml:space="preserve">Podczas praktyk student powinien mieć </w:t>
      </w:r>
      <w:r w:rsidR="00B20ECB" w:rsidRPr="005B7A58">
        <w:rPr>
          <w:rFonts w:ascii="Times New Roman" w:hAnsi="Times New Roman" w:cs="Times New Roman"/>
          <w:sz w:val="24"/>
          <w:szCs w:val="24"/>
        </w:rPr>
        <w:t xml:space="preserve">także </w:t>
      </w:r>
      <w:r w:rsidRPr="005B7A58">
        <w:rPr>
          <w:rFonts w:ascii="Times New Roman" w:hAnsi="Times New Roman" w:cs="Times New Roman"/>
          <w:sz w:val="24"/>
          <w:szCs w:val="24"/>
        </w:rPr>
        <w:t>możliwość nabycia lub ugruntowania posiadanych już kompetencji społecznych, niezbędnych do wykonywania zawodu związanego z oddziaływaniem logopedycznym i terapeutycznym, w szczególności: empatii wobec osób z trudnościami w komunikacji, umiejętności nawiązywania i podtrzymywania kontaktu z pacjentem/uczniem i jego rodziną, gotowości do współpracy w zespole interdyscyplinarnym oraz odpowiedzialności za podejmowane działania z poszanowaniem zasad etyki zawodowej i obowiązujących przepisów prawa</w:t>
      </w:r>
      <w:r w:rsidR="0064587D">
        <w:rPr>
          <w:rFonts w:ascii="Times New Roman" w:hAnsi="Times New Roman" w:cs="Times New Roman"/>
          <w:sz w:val="24"/>
          <w:szCs w:val="24"/>
        </w:rPr>
        <w:t>.</w:t>
      </w:r>
    </w:p>
    <w:p w14:paraId="1B41D3F6" w14:textId="041DD4CC" w:rsidR="000607CF" w:rsidRPr="0098618D" w:rsidRDefault="00832442" w:rsidP="0098618D">
      <w:pPr>
        <w:pStyle w:val="Akapitzlist"/>
        <w:numPr>
          <w:ilvl w:val="0"/>
          <w:numId w:val="1"/>
        </w:numPr>
        <w:spacing w:before="240" w:after="0" w:line="240" w:lineRule="auto"/>
        <w:jc w:val="both"/>
        <w:rPr>
          <w:rFonts w:ascii="Times New Roman" w:hAnsi="Times New Roman" w:cs="Times New Roman"/>
          <w:b/>
          <w:sz w:val="24"/>
          <w:szCs w:val="24"/>
        </w:rPr>
      </w:pPr>
      <w:r w:rsidRPr="0098618D">
        <w:rPr>
          <w:rFonts w:ascii="Times New Roman" w:hAnsi="Times New Roman" w:cs="Times New Roman"/>
          <w:b/>
          <w:sz w:val="24"/>
          <w:szCs w:val="24"/>
        </w:rPr>
        <w:t xml:space="preserve">Efekty uczenia się zakładane do osiągnięcia przez studentów w trakcie praktyk </w:t>
      </w:r>
      <w:r w:rsidRPr="0098618D">
        <w:rPr>
          <w:rFonts w:ascii="Times New Roman" w:hAnsi="Times New Roman" w:cs="Times New Roman"/>
          <w:b/>
          <w:sz w:val="24"/>
          <w:szCs w:val="24"/>
        </w:rPr>
        <w:br/>
      </w:r>
    </w:p>
    <w:p w14:paraId="395F7FBE" w14:textId="44AC2630" w:rsidR="00832442" w:rsidRPr="005B7A58" w:rsidRDefault="00832442" w:rsidP="0098618D">
      <w:pPr>
        <w:pStyle w:val="Akapitzlist"/>
        <w:spacing w:after="120" w:line="240" w:lineRule="auto"/>
        <w:jc w:val="both"/>
        <w:rPr>
          <w:rFonts w:ascii="Times New Roman" w:hAnsi="Times New Roman" w:cs="Times New Roman"/>
          <w:b/>
          <w:sz w:val="24"/>
          <w:szCs w:val="24"/>
        </w:rPr>
      </w:pPr>
      <w:r w:rsidRPr="005B7A58">
        <w:rPr>
          <w:rFonts w:ascii="Times New Roman" w:hAnsi="Times New Roman" w:cs="Times New Roman"/>
          <w:b/>
          <w:sz w:val="24"/>
          <w:szCs w:val="24"/>
        </w:rPr>
        <w:t xml:space="preserve">2a. Efekty praktyk </w:t>
      </w:r>
      <w:r w:rsidR="00E149F4">
        <w:rPr>
          <w:rFonts w:ascii="Times New Roman" w:hAnsi="Times New Roman" w:cs="Times New Roman"/>
          <w:b/>
          <w:sz w:val="24"/>
          <w:szCs w:val="24"/>
        </w:rPr>
        <w:t>kierunkowych</w:t>
      </w:r>
    </w:p>
    <w:p w14:paraId="5E611C60" w14:textId="6B01B1D3" w:rsidR="00832442" w:rsidRPr="005B7A58" w:rsidRDefault="00832442" w:rsidP="0098618D">
      <w:pPr>
        <w:spacing w:after="120" w:line="240" w:lineRule="auto"/>
        <w:ind w:left="360"/>
        <w:jc w:val="center"/>
        <w:rPr>
          <w:rFonts w:ascii="Times New Roman" w:hAnsi="Times New Roman" w:cs="Times New Roman"/>
          <w:b/>
          <w:sz w:val="24"/>
          <w:szCs w:val="24"/>
        </w:rPr>
      </w:pPr>
      <w:r w:rsidRPr="005B7A58">
        <w:rPr>
          <w:rFonts w:ascii="Times New Roman" w:hAnsi="Times New Roman" w:cs="Times New Roman"/>
          <w:b/>
          <w:sz w:val="24"/>
          <w:szCs w:val="24"/>
        </w:rPr>
        <w:t>Wiedza</w:t>
      </w:r>
    </w:p>
    <w:tbl>
      <w:tblPr>
        <w:tblStyle w:val="Tabela-Siatka"/>
        <w:tblW w:w="4823" w:type="pct"/>
        <w:jc w:val="center"/>
        <w:tblLook w:val="04A0" w:firstRow="1" w:lastRow="0" w:firstColumn="1" w:lastColumn="0" w:noHBand="0" w:noVBand="1"/>
      </w:tblPr>
      <w:tblGrid>
        <w:gridCol w:w="644"/>
        <w:gridCol w:w="6454"/>
        <w:gridCol w:w="1643"/>
      </w:tblGrid>
      <w:tr w:rsidR="00832442" w:rsidRPr="002E6D90" w14:paraId="0EA560EA" w14:textId="77777777" w:rsidTr="00546E3B">
        <w:trPr>
          <w:jc w:val="center"/>
        </w:trPr>
        <w:tc>
          <w:tcPr>
            <w:tcW w:w="368" w:type="pct"/>
            <w:vAlign w:val="center"/>
          </w:tcPr>
          <w:p w14:paraId="7A1A8A83" w14:textId="77777777" w:rsidR="00832442" w:rsidRPr="0098618D" w:rsidRDefault="00832442" w:rsidP="00745FE8">
            <w:pPr>
              <w:spacing w:after="0" w:line="240" w:lineRule="auto"/>
              <w:jc w:val="center"/>
              <w:rPr>
                <w:rFonts w:ascii="Times New Roman" w:hAnsi="Times New Roman" w:cs="Times New Roman"/>
                <w:b/>
              </w:rPr>
            </w:pPr>
            <w:r w:rsidRPr="0098618D">
              <w:rPr>
                <w:rFonts w:ascii="Times New Roman" w:hAnsi="Times New Roman" w:cs="Times New Roman"/>
                <w:b/>
              </w:rPr>
              <w:t>Kod</w:t>
            </w:r>
          </w:p>
        </w:tc>
        <w:tc>
          <w:tcPr>
            <w:tcW w:w="3691" w:type="pct"/>
            <w:vAlign w:val="center"/>
          </w:tcPr>
          <w:p w14:paraId="6740BF25" w14:textId="77777777" w:rsidR="00832442" w:rsidRPr="0098618D" w:rsidRDefault="00832442" w:rsidP="00745FE8">
            <w:pPr>
              <w:spacing w:after="0" w:line="240" w:lineRule="auto"/>
              <w:ind w:left="58"/>
              <w:jc w:val="center"/>
              <w:rPr>
                <w:rFonts w:ascii="Times New Roman" w:hAnsi="Times New Roman" w:cs="Times New Roman"/>
                <w:b/>
              </w:rPr>
            </w:pPr>
            <w:r w:rsidRPr="0098618D">
              <w:rPr>
                <w:rFonts w:ascii="Times New Roman" w:hAnsi="Times New Roman" w:cs="Times New Roman"/>
                <w:b/>
              </w:rPr>
              <w:t>Efekty uczenia się</w:t>
            </w:r>
          </w:p>
        </w:tc>
        <w:tc>
          <w:tcPr>
            <w:tcW w:w="940" w:type="pct"/>
            <w:vAlign w:val="center"/>
          </w:tcPr>
          <w:p w14:paraId="39F1DC83" w14:textId="77777777" w:rsidR="00832442" w:rsidRPr="0098618D" w:rsidRDefault="00832442" w:rsidP="00745FE8">
            <w:pPr>
              <w:spacing w:after="0" w:line="240" w:lineRule="auto"/>
              <w:jc w:val="center"/>
              <w:rPr>
                <w:rFonts w:ascii="Times New Roman" w:hAnsi="Times New Roman" w:cs="Times New Roman"/>
                <w:b/>
              </w:rPr>
            </w:pPr>
            <w:r w:rsidRPr="0098618D">
              <w:rPr>
                <w:rFonts w:ascii="Times New Roman" w:hAnsi="Times New Roman" w:cs="Times New Roman"/>
                <w:b/>
              </w:rPr>
              <w:t>Efekty kierunkowe</w:t>
            </w:r>
          </w:p>
        </w:tc>
      </w:tr>
      <w:tr w:rsidR="00832442" w:rsidRPr="002E6D90" w14:paraId="14B4D4F5" w14:textId="77777777" w:rsidTr="00546E3B">
        <w:trPr>
          <w:jc w:val="center"/>
        </w:trPr>
        <w:tc>
          <w:tcPr>
            <w:tcW w:w="368" w:type="pct"/>
          </w:tcPr>
          <w:p w14:paraId="7983A3E2"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W_1</w:t>
            </w:r>
          </w:p>
        </w:tc>
        <w:tc>
          <w:tcPr>
            <w:tcW w:w="3691" w:type="pct"/>
          </w:tcPr>
          <w:p w14:paraId="4A32FBC1" w14:textId="0B4FB3AA" w:rsidR="00832442" w:rsidRPr="0098618D" w:rsidRDefault="00546E3B" w:rsidP="00745FE8">
            <w:pPr>
              <w:spacing w:after="0" w:line="240" w:lineRule="auto"/>
              <w:jc w:val="both"/>
              <w:rPr>
                <w:rFonts w:ascii="Times New Roman" w:hAnsi="Times New Roman" w:cs="Times New Roman"/>
              </w:rPr>
            </w:pPr>
            <w:r w:rsidRPr="0098618D">
              <w:rPr>
                <w:rFonts w:ascii="Times New Roman" w:hAnsi="Times New Roman" w:cs="Times New Roman"/>
              </w:rPr>
              <w:t>Student zna i rozumie istotę procesu diagnostycznego w logopedii, w tym podstawowe metody obserwacji, badań przesiewowych i testów specjalistycznych oraz ich znaczenie dla planowania i monitorowania terapii logopedycznej.</w:t>
            </w:r>
          </w:p>
        </w:tc>
        <w:tc>
          <w:tcPr>
            <w:tcW w:w="940" w:type="pct"/>
          </w:tcPr>
          <w:p w14:paraId="610194C3" w14:textId="28C386CE" w:rsidR="00832442" w:rsidRPr="0098618D" w:rsidRDefault="00546E3B" w:rsidP="00745FE8">
            <w:pPr>
              <w:spacing w:after="0" w:line="240" w:lineRule="auto"/>
              <w:rPr>
                <w:rFonts w:ascii="Times New Roman" w:hAnsi="Times New Roman" w:cs="Times New Roman"/>
                <w:lang w:val="en-US"/>
              </w:rPr>
            </w:pPr>
            <w:r w:rsidRPr="0098618D">
              <w:rPr>
                <w:rFonts w:ascii="Times New Roman" w:hAnsi="Times New Roman" w:cs="Times New Roman"/>
                <w:color w:val="000000" w:themeColor="text1"/>
              </w:rPr>
              <w:t>LGP_WG04 LGP_WG11</w:t>
            </w:r>
          </w:p>
        </w:tc>
      </w:tr>
      <w:tr w:rsidR="00832442" w:rsidRPr="002E6D90" w14:paraId="61469902" w14:textId="77777777" w:rsidTr="00546E3B">
        <w:trPr>
          <w:jc w:val="center"/>
        </w:trPr>
        <w:tc>
          <w:tcPr>
            <w:tcW w:w="368" w:type="pct"/>
          </w:tcPr>
          <w:p w14:paraId="785A85DB"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W_2</w:t>
            </w:r>
          </w:p>
        </w:tc>
        <w:tc>
          <w:tcPr>
            <w:tcW w:w="3691" w:type="pct"/>
          </w:tcPr>
          <w:p w14:paraId="43CE0E02" w14:textId="44416153" w:rsidR="00832442" w:rsidRPr="0098618D" w:rsidRDefault="00546E3B" w:rsidP="00745FE8">
            <w:pPr>
              <w:spacing w:after="0" w:line="240" w:lineRule="auto"/>
              <w:ind w:left="58"/>
              <w:jc w:val="both"/>
              <w:rPr>
                <w:rFonts w:ascii="Times New Roman" w:hAnsi="Times New Roman" w:cs="Times New Roman"/>
              </w:rPr>
            </w:pPr>
            <w:r w:rsidRPr="0098618D">
              <w:rPr>
                <w:rFonts w:ascii="Times New Roman" w:hAnsi="Times New Roman" w:cs="Times New Roman"/>
              </w:rPr>
              <w:t>Student zna współczesne ujęcia normy i patologii w zakresie komunikacji, mowy i języka oraz podstawowe metody terapii logopedycznej o potwierdzonej skuteczności, dostosowane do różnych grup pacjentów</w:t>
            </w:r>
            <w:r w:rsidRPr="008D4E26">
              <w:rPr>
                <w:rFonts w:ascii="Times New Roman" w:hAnsi="Times New Roman" w:cs="Times New Roman"/>
                <w:sz w:val="24"/>
                <w:szCs w:val="24"/>
              </w:rPr>
              <w:t>/uczniów</w:t>
            </w:r>
            <w:r w:rsidRPr="0098618D">
              <w:rPr>
                <w:rFonts w:ascii="Times New Roman" w:hAnsi="Times New Roman" w:cs="Times New Roman"/>
              </w:rPr>
              <w:t>.</w:t>
            </w:r>
          </w:p>
        </w:tc>
        <w:tc>
          <w:tcPr>
            <w:tcW w:w="940" w:type="pct"/>
          </w:tcPr>
          <w:p w14:paraId="5EDEA12F" w14:textId="02F1EF83" w:rsidR="00832442" w:rsidRPr="0098618D" w:rsidRDefault="00546E3B" w:rsidP="00745FE8">
            <w:pPr>
              <w:autoSpaceDE w:val="0"/>
              <w:autoSpaceDN w:val="0"/>
              <w:adjustRightInd w:val="0"/>
              <w:spacing w:after="0" w:line="240" w:lineRule="auto"/>
              <w:rPr>
                <w:rFonts w:ascii="Times New Roman" w:hAnsi="Times New Roman" w:cs="Times New Roman"/>
              </w:rPr>
            </w:pPr>
            <w:r w:rsidRPr="0098618D">
              <w:rPr>
                <w:rFonts w:ascii="Times New Roman" w:hAnsi="Times New Roman" w:cs="Times New Roman"/>
              </w:rPr>
              <w:t>LGP_WG11</w:t>
            </w:r>
          </w:p>
          <w:p w14:paraId="1DDA7852" w14:textId="77777777" w:rsidR="00832442" w:rsidRPr="0098618D" w:rsidRDefault="00832442" w:rsidP="00745FE8">
            <w:pPr>
              <w:pStyle w:val="Akapitzlist"/>
              <w:spacing w:after="0" w:line="240" w:lineRule="auto"/>
              <w:ind w:left="-21"/>
              <w:rPr>
                <w:rFonts w:ascii="Times New Roman" w:hAnsi="Times New Roman" w:cs="Times New Roman"/>
                <w:lang w:val="en-US"/>
              </w:rPr>
            </w:pPr>
          </w:p>
        </w:tc>
      </w:tr>
      <w:tr w:rsidR="00832442" w:rsidRPr="002E6D90" w14:paraId="548F28FD" w14:textId="77777777" w:rsidTr="00546E3B">
        <w:trPr>
          <w:jc w:val="center"/>
        </w:trPr>
        <w:tc>
          <w:tcPr>
            <w:tcW w:w="368" w:type="pct"/>
          </w:tcPr>
          <w:p w14:paraId="6C68DCE8"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lastRenderedPageBreak/>
              <w:t>W_3</w:t>
            </w:r>
          </w:p>
        </w:tc>
        <w:tc>
          <w:tcPr>
            <w:tcW w:w="3691" w:type="pct"/>
          </w:tcPr>
          <w:p w14:paraId="0DEFA1CD" w14:textId="01E24493" w:rsidR="00832442" w:rsidRPr="0098618D" w:rsidRDefault="00546E3B" w:rsidP="00745FE8">
            <w:pPr>
              <w:spacing w:after="0" w:line="240" w:lineRule="auto"/>
              <w:ind w:left="32"/>
              <w:jc w:val="both"/>
              <w:rPr>
                <w:rFonts w:ascii="Times New Roman" w:hAnsi="Times New Roman" w:cs="Times New Roman"/>
              </w:rPr>
            </w:pPr>
            <w:r w:rsidRPr="0098618D">
              <w:rPr>
                <w:rFonts w:ascii="Times New Roman" w:hAnsi="Times New Roman" w:cs="Times New Roman"/>
              </w:rPr>
              <w:t>Student zna i rozumie zasady etyczno-moralne w kontekście diagnostycznym i terapeutycznym logopedii oraz treść kodeksu etyczno-zawodowego logopedy; potrafi odnieść je do sytuacji spotykanych w czasie praktyk.</w:t>
            </w:r>
          </w:p>
        </w:tc>
        <w:tc>
          <w:tcPr>
            <w:tcW w:w="940" w:type="pct"/>
          </w:tcPr>
          <w:p w14:paraId="527B0582" w14:textId="63DA7967" w:rsidR="00832442" w:rsidRPr="0098618D" w:rsidRDefault="00546E3B" w:rsidP="00745FE8">
            <w:pPr>
              <w:pStyle w:val="Akapitzlist"/>
              <w:spacing w:after="0" w:line="240" w:lineRule="auto"/>
              <w:ind w:left="0"/>
              <w:rPr>
                <w:rFonts w:ascii="Times New Roman" w:hAnsi="Times New Roman" w:cs="Times New Roman"/>
                <w:lang w:val="en-US"/>
              </w:rPr>
            </w:pPr>
            <w:r w:rsidRPr="0098618D">
              <w:rPr>
                <w:rFonts w:ascii="Times New Roman" w:hAnsi="Times New Roman" w:cs="Times New Roman"/>
              </w:rPr>
              <w:t>LGP_WK01</w:t>
            </w:r>
          </w:p>
        </w:tc>
      </w:tr>
    </w:tbl>
    <w:p w14:paraId="2AC44102" w14:textId="77777777" w:rsidR="00745FE8" w:rsidRDefault="00745FE8" w:rsidP="00745FE8">
      <w:pPr>
        <w:spacing w:after="0" w:line="240" w:lineRule="auto"/>
        <w:ind w:left="360"/>
        <w:jc w:val="center"/>
        <w:rPr>
          <w:rFonts w:ascii="Times New Roman" w:hAnsi="Times New Roman" w:cs="Times New Roman"/>
          <w:b/>
        </w:rPr>
      </w:pPr>
    </w:p>
    <w:p w14:paraId="29F77DE2" w14:textId="565234E6" w:rsidR="00832442" w:rsidRDefault="00832442" w:rsidP="00745FE8">
      <w:pPr>
        <w:spacing w:after="0" w:line="240" w:lineRule="auto"/>
        <w:ind w:left="360"/>
        <w:jc w:val="center"/>
        <w:rPr>
          <w:rFonts w:ascii="Times New Roman" w:hAnsi="Times New Roman" w:cs="Times New Roman"/>
          <w:b/>
        </w:rPr>
      </w:pPr>
      <w:r w:rsidRPr="0098618D">
        <w:rPr>
          <w:rFonts w:ascii="Times New Roman" w:hAnsi="Times New Roman" w:cs="Times New Roman"/>
          <w:b/>
        </w:rPr>
        <w:t>Umiejętności</w:t>
      </w:r>
    </w:p>
    <w:p w14:paraId="594B273A" w14:textId="77777777" w:rsidR="00745FE8" w:rsidRPr="0098618D" w:rsidRDefault="00745FE8" w:rsidP="00745FE8">
      <w:pPr>
        <w:spacing w:after="0" w:line="240" w:lineRule="auto"/>
        <w:ind w:left="360"/>
        <w:jc w:val="center"/>
        <w:rPr>
          <w:rFonts w:ascii="Times New Roman" w:hAnsi="Times New Roman" w:cs="Times New Roman"/>
          <w:b/>
        </w:rPr>
      </w:pPr>
    </w:p>
    <w:tbl>
      <w:tblPr>
        <w:tblStyle w:val="Tabela-Siatka"/>
        <w:tblW w:w="4850" w:type="pct"/>
        <w:jc w:val="center"/>
        <w:tblLook w:val="04A0" w:firstRow="1" w:lastRow="0" w:firstColumn="1" w:lastColumn="0" w:noHBand="0" w:noVBand="1"/>
      </w:tblPr>
      <w:tblGrid>
        <w:gridCol w:w="621"/>
        <w:gridCol w:w="6476"/>
        <w:gridCol w:w="1693"/>
      </w:tblGrid>
      <w:tr w:rsidR="00832442" w:rsidRPr="002E6D90" w14:paraId="314EADE9" w14:textId="77777777" w:rsidTr="00546E3B">
        <w:trPr>
          <w:jc w:val="center"/>
        </w:trPr>
        <w:tc>
          <w:tcPr>
            <w:tcW w:w="353" w:type="pct"/>
            <w:vAlign w:val="center"/>
          </w:tcPr>
          <w:p w14:paraId="614C0E08" w14:textId="77777777" w:rsidR="00832442" w:rsidRPr="0098618D" w:rsidRDefault="00832442" w:rsidP="00745FE8">
            <w:pPr>
              <w:spacing w:after="0" w:line="240" w:lineRule="auto"/>
              <w:jc w:val="center"/>
              <w:rPr>
                <w:rFonts w:ascii="Times New Roman" w:hAnsi="Times New Roman" w:cs="Times New Roman"/>
                <w:b/>
              </w:rPr>
            </w:pPr>
            <w:r w:rsidRPr="0098618D">
              <w:rPr>
                <w:rFonts w:ascii="Times New Roman" w:hAnsi="Times New Roman" w:cs="Times New Roman"/>
                <w:b/>
              </w:rPr>
              <w:t>Kod</w:t>
            </w:r>
          </w:p>
        </w:tc>
        <w:tc>
          <w:tcPr>
            <w:tcW w:w="3684" w:type="pct"/>
            <w:vAlign w:val="center"/>
          </w:tcPr>
          <w:p w14:paraId="3DC32F09" w14:textId="77777777" w:rsidR="00832442" w:rsidRPr="0098618D" w:rsidRDefault="00832442" w:rsidP="00745FE8">
            <w:pPr>
              <w:spacing w:after="0" w:line="240" w:lineRule="auto"/>
              <w:ind w:left="58"/>
              <w:jc w:val="center"/>
              <w:rPr>
                <w:rFonts w:ascii="Times New Roman" w:hAnsi="Times New Roman" w:cs="Times New Roman"/>
                <w:b/>
              </w:rPr>
            </w:pPr>
            <w:r w:rsidRPr="0098618D">
              <w:rPr>
                <w:rFonts w:ascii="Times New Roman" w:hAnsi="Times New Roman" w:cs="Times New Roman"/>
                <w:b/>
              </w:rPr>
              <w:t>Efekty uczenia się</w:t>
            </w:r>
          </w:p>
        </w:tc>
        <w:tc>
          <w:tcPr>
            <w:tcW w:w="964" w:type="pct"/>
            <w:vAlign w:val="center"/>
          </w:tcPr>
          <w:p w14:paraId="03F035DA" w14:textId="77777777" w:rsidR="00832442" w:rsidRPr="0098618D" w:rsidRDefault="00832442" w:rsidP="00745FE8">
            <w:pPr>
              <w:spacing w:after="0" w:line="240" w:lineRule="auto"/>
              <w:jc w:val="center"/>
              <w:rPr>
                <w:rFonts w:ascii="Times New Roman" w:hAnsi="Times New Roman" w:cs="Times New Roman"/>
                <w:b/>
              </w:rPr>
            </w:pPr>
            <w:r w:rsidRPr="0098618D">
              <w:rPr>
                <w:rFonts w:ascii="Times New Roman" w:hAnsi="Times New Roman" w:cs="Times New Roman"/>
                <w:b/>
              </w:rPr>
              <w:t>Efekty kierunkowe</w:t>
            </w:r>
          </w:p>
        </w:tc>
      </w:tr>
      <w:tr w:rsidR="00832442" w:rsidRPr="002E6D90" w14:paraId="2F3B7F35" w14:textId="77777777" w:rsidTr="00546E3B">
        <w:trPr>
          <w:jc w:val="center"/>
        </w:trPr>
        <w:tc>
          <w:tcPr>
            <w:tcW w:w="353" w:type="pct"/>
          </w:tcPr>
          <w:p w14:paraId="32728296"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 xml:space="preserve">U_1 </w:t>
            </w:r>
          </w:p>
        </w:tc>
        <w:tc>
          <w:tcPr>
            <w:tcW w:w="3684" w:type="pct"/>
          </w:tcPr>
          <w:p w14:paraId="6E087E25" w14:textId="5673F294" w:rsidR="00832442" w:rsidRPr="0098618D" w:rsidRDefault="00546E3B" w:rsidP="00745FE8">
            <w:pPr>
              <w:spacing w:after="0" w:line="240" w:lineRule="auto"/>
              <w:jc w:val="both"/>
              <w:rPr>
                <w:rFonts w:ascii="Times New Roman" w:hAnsi="Times New Roman" w:cs="Times New Roman"/>
              </w:rPr>
            </w:pPr>
            <w:r w:rsidRPr="0098618D">
              <w:rPr>
                <w:rFonts w:ascii="Times New Roman" w:hAnsi="Times New Roman" w:cs="Times New Roman"/>
              </w:rPr>
              <w:t>Student potrafi, pod nadzorem opiekuna, przeprowadzić pełną diagnozę logopedyczną z zastosowaniem odpowiednich metod i narzędzi oraz sformułować wnioski diagnostyczne niezbędne do zaplanowania działań terapeutycznych.</w:t>
            </w:r>
          </w:p>
        </w:tc>
        <w:tc>
          <w:tcPr>
            <w:tcW w:w="964" w:type="pct"/>
          </w:tcPr>
          <w:p w14:paraId="5AA2B661" w14:textId="55C2BCEA" w:rsidR="00832442" w:rsidRPr="0098618D" w:rsidRDefault="00546E3B" w:rsidP="00745FE8">
            <w:pPr>
              <w:autoSpaceDE w:val="0"/>
              <w:autoSpaceDN w:val="0"/>
              <w:adjustRightInd w:val="0"/>
              <w:spacing w:after="0" w:line="240" w:lineRule="auto"/>
              <w:rPr>
                <w:rFonts w:ascii="Times New Roman" w:hAnsi="Times New Roman" w:cs="Times New Roman"/>
              </w:rPr>
            </w:pPr>
            <w:r w:rsidRPr="0098618D">
              <w:rPr>
                <w:rFonts w:ascii="Times New Roman" w:hAnsi="Times New Roman" w:cs="Times New Roman"/>
              </w:rPr>
              <w:t>LGP_UW01 LGP_UW02</w:t>
            </w:r>
          </w:p>
        </w:tc>
      </w:tr>
      <w:tr w:rsidR="00832442" w:rsidRPr="002E6D90" w14:paraId="001F0CF9" w14:textId="77777777" w:rsidTr="00546E3B">
        <w:trPr>
          <w:jc w:val="center"/>
        </w:trPr>
        <w:tc>
          <w:tcPr>
            <w:tcW w:w="353" w:type="pct"/>
          </w:tcPr>
          <w:p w14:paraId="188BD12C"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U_2</w:t>
            </w:r>
          </w:p>
        </w:tc>
        <w:tc>
          <w:tcPr>
            <w:tcW w:w="3684" w:type="pct"/>
          </w:tcPr>
          <w:p w14:paraId="46E4524F" w14:textId="04D88F80" w:rsidR="00832442" w:rsidRPr="0098618D" w:rsidRDefault="00546E3B" w:rsidP="00745FE8">
            <w:pPr>
              <w:spacing w:after="0" w:line="240" w:lineRule="auto"/>
              <w:jc w:val="both"/>
              <w:rPr>
                <w:rFonts w:ascii="Times New Roman" w:hAnsi="Times New Roman" w:cs="Times New Roman"/>
              </w:rPr>
            </w:pPr>
            <w:r w:rsidRPr="0098618D">
              <w:rPr>
                <w:rFonts w:ascii="Times New Roman" w:hAnsi="Times New Roman" w:cs="Times New Roman"/>
              </w:rPr>
              <w:t xml:space="preserve">Student potrafi wykorzystywać wiedzę teoretyczną i praktyczną z logopedii oraz </w:t>
            </w:r>
            <w:r w:rsidR="003D11EE" w:rsidRPr="0098618D">
              <w:rPr>
                <w:rFonts w:ascii="Times New Roman" w:hAnsi="Times New Roman" w:cs="Times New Roman"/>
              </w:rPr>
              <w:t>nauk</w:t>
            </w:r>
            <w:r w:rsidRPr="0098618D">
              <w:rPr>
                <w:rFonts w:ascii="Times New Roman" w:hAnsi="Times New Roman" w:cs="Times New Roman"/>
              </w:rPr>
              <w:t xml:space="preserve"> pokrewnych</w:t>
            </w:r>
            <w:r w:rsidR="00911601" w:rsidRPr="0098618D">
              <w:rPr>
                <w:rFonts w:ascii="Times New Roman" w:hAnsi="Times New Roman" w:cs="Times New Roman"/>
              </w:rPr>
              <w:t xml:space="preserve"> w dziedzinie nauk społecznych</w:t>
            </w:r>
            <w:r w:rsidRPr="0098618D">
              <w:rPr>
                <w:rFonts w:ascii="Times New Roman" w:hAnsi="Times New Roman" w:cs="Times New Roman"/>
              </w:rPr>
              <w:t xml:space="preserve"> do analizy problemów diagnostycznych i terapeutycznych oraz proponowania adekwatnych rozwiązań w konkretnych przypadkach klinicznych i edukacyjnych.</w:t>
            </w:r>
          </w:p>
        </w:tc>
        <w:tc>
          <w:tcPr>
            <w:tcW w:w="964" w:type="pct"/>
          </w:tcPr>
          <w:p w14:paraId="40368BEC" w14:textId="49785470" w:rsidR="00832442" w:rsidRPr="0098618D" w:rsidRDefault="00546E3B" w:rsidP="00745FE8">
            <w:pPr>
              <w:autoSpaceDE w:val="0"/>
              <w:autoSpaceDN w:val="0"/>
              <w:adjustRightInd w:val="0"/>
              <w:spacing w:after="0" w:line="240" w:lineRule="auto"/>
              <w:rPr>
                <w:rFonts w:ascii="Times New Roman" w:hAnsi="Times New Roman" w:cs="Times New Roman"/>
              </w:rPr>
            </w:pPr>
            <w:r w:rsidRPr="0098618D">
              <w:rPr>
                <w:rFonts w:ascii="Times New Roman" w:hAnsi="Times New Roman" w:cs="Times New Roman"/>
              </w:rPr>
              <w:t>LGP_UW02 LGP_UW03</w:t>
            </w:r>
          </w:p>
          <w:p w14:paraId="07D89BDD" w14:textId="77777777" w:rsidR="00832442" w:rsidRPr="0098618D" w:rsidRDefault="00832442" w:rsidP="00745FE8">
            <w:pPr>
              <w:autoSpaceDE w:val="0"/>
              <w:autoSpaceDN w:val="0"/>
              <w:adjustRightInd w:val="0"/>
              <w:spacing w:after="0" w:line="240" w:lineRule="auto"/>
              <w:rPr>
                <w:rFonts w:ascii="Times New Roman" w:hAnsi="Times New Roman" w:cs="Times New Roman"/>
              </w:rPr>
            </w:pPr>
          </w:p>
          <w:p w14:paraId="1BE01F57" w14:textId="77777777" w:rsidR="00832442" w:rsidRPr="0098618D" w:rsidRDefault="00832442" w:rsidP="00745FE8">
            <w:pPr>
              <w:autoSpaceDE w:val="0"/>
              <w:autoSpaceDN w:val="0"/>
              <w:adjustRightInd w:val="0"/>
              <w:spacing w:after="0" w:line="240" w:lineRule="auto"/>
              <w:rPr>
                <w:rFonts w:ascii="Times New Roman" w:hAnsi="Times New Roman" w:cs="Times New Roman"/>
                <w:bCs/>
                <w:lang w:val="en-US"/>
              </w:rPr>
            </w:pPr>
          </w:p>
        </w:tc>
      </w:tr>
      <w:tr w:rsidR="00832442" w:rsidRPr="002E6D90" w14:paraId="7AE8D35C" w14:textId="77777777" w:rsidTr="00546E3B">
        <w:trPr>
          <w:jc w:val="center"/>
        </w:trPr>
        <w:tc>
          <w:tcPr>
            <w:tcW w:w="353" w:type="pct"/>
          </w:tcPr>
          <w:p w14:paraId="4241610F"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U_3</w:t>
            </w:r>
          </w:p>
        </w:tc>
        <w:tc>
          <w:tcPr>
            <w:tcW w:w="3684" w:type="pct"/>
          </w:tcPr>
          <w:p w14:paraId="6135438E" w14:textId="25787DFA" w:rsidR="00832442" w:rsidRPr="0098618D" w:rsidRDefault="00546E3B" w:rsidP="00745FE8">
            <w:pPr>
              <w:spacing w:after="0" w:line="240" w:lineRule="auto"/>
              <w:jc w:val="both"/>
              <w:rPr>
                <w:rFonts w:ascii="Times New Roman" w:hAnsi="Times New Roman" w:cs="Times New Roman"/>
              </w:rPr>
            </w:pPr>
            <w:r w:rsidRPr="0098618D">
              <w:rPr>
                <w:rFonts w:ascii="Times New Roman" w:hAnsi="Times New Roman" w:cs="Times New Roman"/>
              </w:rPr>
              <w:t xml:space="preserve">Student potrafi realizować, pod </w:t>
            </w:r>
            <w:proofErr w:type="spellStart"/>
            <w:r w:rsidRPr="0098618D">
              <w:rPr>
                <w:rFonts w:ascii="Times New Roman" w:hAnsi="Times New Roman" w:cs="Times New Roman"/>
              </w:rPr>
              <w:t>superwizją</w:t>
            </w:r>
            <w:proofErr w:type="spellEnd"/>
            <w:r w:rsidRPr="0098618D">
              <w:rPr>
                <w:rFonts w:ascii="Times New Roman" w:hAnsi="Times New Roman" w:cs="Times New Roman"/>
              </w:rPr>
              <w:t>, indywidualne i grupowe interwencje logopedyczne, monitorować postępy pacjentów</w:t>
            </w:r>
            <w:r w:rsidRPr="00AC6417">
              <w:rPr>
                <w:rFonts w:ascii="Times New Roman" w:hAnsi="Times New Roman" w:cs="Times New Roman"/>
                <w:sz w:val="24"/>
                <w:szCs w:val="24"/>
              </w:rPr>
              <w:t xml:space="preserve">/uczniów </w:t>
            </w:r>
            <w:r w:rsidRPr="0098618D">
              <w:rPr>
                <w:rFonts w:ascii="Times New Roman" w:hAnsi="Times New Roman" w:cs="Times New Roman"/>
              </w:rPr>
              <w:t>oraz wprowadzać modyfikacje do planu oddziaływań na podstawie uzyskiwanych wyników i obserwacji.</w:t>
            </w:r>
          </w:p>
        </w:tc>
        <w:tc>
          <w:tcPr>
            <w:tcW w:w="964" w:type="pct"/>
          </w:tcPr>
          <w:p w14:paraId="2E046D7B" w14:textId="66FAFFBC" w:rsidR="00832442" w:rsidRPr="0098618D" w:rsidRDefault="00546E3B" w:rsidP="00745FE8">
            <w:pPr>
              <w:spacing w:after="0" w:line="240" w:lineRule="auto"/>
              <w:jc w:val="both"/>
              <w:rPr>
                <w:rFonts w:ascii="Times New Roman" w:hAnsi="Times New Roman" w:cs="Times New Roman"/>
                <w:bCs/>
              </w:rPr>
            </w:pPr>
            <w:r w:rsidRPr="0098618D">
              <w:rPr>
                <w:rFonts w:ascii="Times New Roman" w:hAnsi="Times New Roman" w:cs="Times New Roman"/>
              </w:rPr>
              <w:t>LGP_UW03</w:t>
            </w:r>
          </w:p>
        </w:tc>
      </w:tr>
      <w:tr w:rsidR="00832442" w:rsidRPr="002E6D90" w14:paraId="7EBAE881" w14:textId="77777777" w:rsidTr="00546E3B">
        <w:trPr>
          <w:jc w:val="center"/>
        </w:trPr>
        <w:tc>
          <w:tcPr>
            <w:tcW w:w="353" w:type="pct"/>
          </w:tcPr>
          <w:p w14:paraId="51015BCB"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U_4</w:t>
            </w:r>
          </w:p>
        </w:tc>
        <w:tc>
          <w:tcPr>
            <w:tcW w:w="3684" w:type="pct"/>
          </w:tcPr>
          <w:p w14:paraId="3C2B5FD3" w14:textId="06D76918" w:rsidR="00832442" w:rsidRPr="0098618D" w:rsidRDefault="00546E3B" w:rsidP="00745FE8">
            <w:pPr>
              <w:spacing w:after="0" w:line="240" w:lineRule="auto"/>
              <w:jc w:val="both"/>
              <w:rPr>
                <w:rFonts w:ascii="Times New Roman" w:hAnsi="Times New Roman" w:cs="Times New Roman"/>
              </w:rPr>
            </w:pPr>
            <w:r w:rsidRPr="0098618D">
              <w:rPr>
                <w:rFonts w:ascii="Times New Roman" w:eastAsia="Times New Roman" w:hAnsi="Times New Roman" w:cs="Times New Roman"/>
                <w:lang w:eastAsia="pl-PL"/>
              </w:rPr>
              <w:t>Student potrafi prowadzić poprawną merytorycznie i formalnie dokumentację logopedyczną zgodnie ze standardami danej placówki oraz wymaganiami prawnymi (m.in. karty obserwacji, arkusze badań przesiewowych, plany terapii, notatki z przebiegu zajęć, raporty podsumowujące).</w:t>
            </w:r>
          </w:p>
        </w:tc>
        <w:tc>
          <w:tcPr>
            <w:tcW w:w="964" w:type="pct"/>
          </w:tcPr>
          <w:p w14:paraId="0B7410F3" w14:textId="1B80977C" w:rsidR="00832442" w:rsidRPr="0098618D" w:rsidRDefault="00546E3B" w:rsidP="00745FE8">
            <w:pPr>
              <w:spacing w:after="0" w:line="240" w:lineRule="auto"/>
              <w:jc w:val="both"/>
              <w:rPr>
                <w:rFonts w:ascii="Times New Roman" w:hAnsi="Times New Roman" w:cs="Times New Roman"/>
                <w:bCs/>
              </w:rPr>
            </w:pPr>
            <w:r w:rsidRPr="0098618D">
              <w:rPr>
                <w:rFonts w:ascii="Times New Roman" w:hAnsi="Times New Roman" w:cs="Times New Roman"/>
              </w:rPr>
              <w:t>LGP_UW08</w:t>
            </w:r>
          </w:p>
        </w:tc>
      </w:tr>
      <w:tr w:rsidR="00546E3B" w:rsidRPr="002E6D90" w14:paraId="11546689" w14:textId="77777777" w:rsidTr="00546E3B">
        <w:trPr>
          <w:jc w:val="center"/>
        </w:trPr>
        <w:tc>
          <w:tcPr>
            <w:tcW w:w="353" w:type="pct"/>
          </w:tcPr>
          <w:p w14:paraId="441C0D93" w14:textId="7FCF24D2" w:rsidR="00546E3B" w:rsidRPr="0098618D" w:rsidRDefault="00546E3B" w:rsidP="00745FE8">
            <w:pPr>
              <w:spacing w:after="0" w:line="240" w:lineRule="auto"/>
              <w:jc w:val="both"/>
              <w:rPr>
                <w:rFonts w:ascii="Times New Roman" w:hAnsi="Times New Roman" w:cs="Times New Roman"/>
                <w:bCs/>
              </w:rPr>
            </w:pPr>
            <w:r w:rsidRPr="0098618D">
              <w:rPr>
                <w:rFonts w:ascii="Times New Roman" w:hAnsi="Times New Roman" w:cs="Times New Roman"/>
                <w:bCs/>
              </w:rPr>
              <w:t>U_5</w:t>
            </w:r>
          </w:p>
        </w:tc>
        <w:tc>
          <w:tcPr>
            <w:tcW w:w="3684" w:type="pct"/>
          </w:tcPr>
          <w:p w14:paraId="0341A748" w14:textId="139858E7" w:rsidR="00546E3B" w:rsidRPr="0098618D" w:rsidRDefault="00546E3B" w:rsidP="00745FE8">
            <w:pPr>
              <w:spacing w:after="0" w:line="240" w:lineRule="auto"/>
              <w:jc w:val="both"/>
              <w:rPr>
                <w:rFonts w:ascii="Times New Roman" w:eastAsia="Times New Roman" w:hAnsi="Times New Roman" w:cs="Times New Roman"/>
                <w:lang w:eastAsia="pl-PL"/>
              </w:rPr>
            </w:pPr>
            <w:r w:rsidRPr="0098618D">
              <w:rPr>
                <w:rFonts w:ascii="Times New Roman" w:eastAsia="Times New Roman" w:hAnsi="Times New Roman" w:cs="Times New Roman"/>
                <w:lang w:eastAsia="pl-PL"/>
              </w:rPr>
              <w:t>Student potrafi planować, organizować i dokumentować własną pracę diagnostyczną i terapeutyczną w czasie praktyk, a także efektywnie współpracować w zespole interdyscyplinarnym (z logopedą-opiekunem, nauczycielami, personelem medycznym oraz innymi specjalistami).</w:t>
            </w:r>
          </w:p>
        </w:tc>
        <w:tc>
          <w:tcPr>
            <w:tcW w:w="964" w:type="pct"/>
          </w:tcPr>
          <w:p w14:paraId="08BB37B2" w14:textId="54BC134B" w:rsidR="00546E3B" w:rsidRPr="0098618D" w:rsidRDefault="00546E3B" w:rsidP="00745FE8">
            <w:pPr>
              <w:autoSpaceDE w:val="0"/>
              <w:autoSpaceDN w:val="0"/>
              <w:adjustRightInd w:val="0"/>
              <w:spacing w:after="0" w:line="240" w:lineRule="auto"/>
              <w:rPr>
                <w:rFonts w:ascii="Times New Roman" w:hAnsi="Times New Roman" w:cs="Times New Roman"/>
              </w:rPr>
            </w:pPr>
            <w:r w:rsidRPr="0098618D">
              <w:rPr>
                <w:rFonts w:ascii="Times New Roman" w:hAnsi="Times New Roman" w:cs="Times New Roman"/>
              </w:rPr>
              <w:t>LGP_UO01 LGP_UW01 LGP_UW03</w:t>
            </w:r>
          </w:p>
        </w:tc>
      </w:tr>
    </w:tbl>
    <w:p w14:paraId="5E77E257" w14:textId="07795979" w:rsidR="00832442" w:rsidRPr="0098618D" w:rsidRDefault="00832442" w:rsidP="00087847">
      <w:pPr>
        <w:spacing w:before="240"/>
        <w:jc w:val="center"/>
        <w:rPr>
          <w:rFonts w:ascii="Times New Roman" w:hAnsi="Times New Roman" w:cs="Times New Roman"/>
          <w:b/>
        </w:rPr>
      </w:pPr>
      <w:r w:rsidRPr="0098618D">
        <w:rPr>
          <w:rFonts w:ascii="Times New Roman" w:hAnsi="Times New Roman" w:cs="Times New Roman"/>
          <w:b/>
        </w:rPr>
        <w:t>Kompetencje</w:t>
      </w:r>
    </w:p>
    <w:tbl>
      <w:tblPr>
        <w:tblStyle w:val="Tabela-Siatka"/>
        <w:tblW w:w="4850" w:type="pct"/>
        <w:jc w:val="center"/>
        <w:tblLook w:val="04A0" w:firstRow="1" w:lastRow="0" w:firstColumn="1" w:lastColumn="0" w:noHBand="0" w:noVBand="1"/>
      </w:tblPr>
      <w:tblGrid>
        <w:gridCol w:w="657"/>
        <w:gridCol w:w="6462"/>
        <w:gridCol w:w="1671"/>
      </w:tblGrid>
      <w:tr w:rsidR="00832442" w:rsidRPr="002E6D90" w14:paraId="688E2EC9" w14:textId="77777777" w:rsidTr="004E4334">
        <w:trPr>
          <w:jc w:val="center"/>
        </w:trPr>
        <w:tc>
          <w:tcPr>
            <w:tcW w:w="340" w:type="pct"/>
            <w:vAlign w:val="center"/>
          </w:tcPr>
          <w:p w14:paraId="48B3D2BC" w14:textId="77777777" w:rsidR="00832442" w:rsidRPr="00745FE8" w:rsidRDefault="00832442" w:rsidP="00745FE8">
            <w:pPr>
              <w:spacing w:after="0" w:line="240" w:lineRule="auto"/>
              <w:jc w:val="center"/>
              <w:rPr>
                <w:rFonts w:ascii="Times New Roman" w:hAnsi="Times New Roman" w:cs="Times New Roman"/>
                <w:b/>
                <w:sz w:val="24"/>
                <w:szCs w:val="24"/>
              </w:rPr>
            </w:pPr>
            <w:r w:rsidRPr="00745FE8">
              <w:rPr>
                <w:rFonts w:ascii="Times New Roman" w:hAnsi="Times New Roman" w:cs="Times New Roman"/>
                <w:b/>
                <w:sz w:val="24"/>
                <w:szCs w:val="24"/>
              </w:rPr>
              <w:t>Kod</w:t>
            </w:r>
          </w:p>
        </w:tc>
        <w:tc>
          <w:tcPr>
            <w:tcW w:w="3693" w:type="pct"/>
            <w:vAlign w:val="center"/>
          </w:tcPr>
          <w:p w14:paraId="35A84B0B" w14:textId="77777777" w:rsidR="00832442" w:rsidRPr="00745FE8" w:rsidRDefault="00832442" w:rsidP="00745FE8">
            <w:pPr>
              <w:spacing w:after="0" w:line="240" w:lineRule="auto"/>
              <w:ind w:left="58"/>
              <w:jc w:val="center"/>
              <w:rPr>
                <w:rFonts w:ascii="Times New Roman" w:hAnsi="Times New Roman" w:cs="Times New Roman"/>
                <w:b/>
                <w:sz w:val="24"/>
                <w:szCs w:val="24"/>
              </w:rPr>
            </w:pPr>
            <w:r w:rsidRPr="00745FE8">
              <w:rPr>
                <w:rFonts w:ascii="Times New Roman" w:hAnsi="Times New Roman" w:cs="Times New Roman"/>
                <w:b/>
                <w:sz w:val="24"/>
                <w:szCs w:val="24"/>
              </w:rPr>
              <w:t>Efekty uczenia się</w:t>
            </w:r>
          </w:p>
        </w:tc>
        <w:tc>
          <w:tcPr>
            <w:tcW w:w="967" w:type="pct"/>
            <w:vAlign w:val="center"/>
          </w:tcPr>
          <w:p w14:paraId="1453A92F" w14:textId="77777777" w:rsidR="00832442" w:rsidRPr="0098618D" w:rsidRDefault="00832442" w:rsidP="00087847">
            <w:pPr>
              <w:jc w:val="center"/>
              <w:rPr>
                <w:rFonts w:ascii="Times New Roman" w:hAnsi="Times New Roman" w:cs="Times New Roman"/>
                <w:b/>
              </w:rPr>
            </w:pPr>
            <w:r w:rsidRPr="0098618D">
              <w:rPr>
                <w:rFonts w:ascii="Times New Roman" w:hAnsi="Times New Roman" w:cs="Times New Roman"/>
                <w:b/>
              </w:rPr>
              <w:t>Efekty kierunkowe</w:t>
            </w:r>
          </w:p>
        </w:tc>
      </w:tr>
      <w:tr w:rsidR="00832442" w:rsidRPr="002E6D90" w14:paraId="52E49DA5" w14:textId="77777777" w:rsidTr="00A60834">
        <w:trPr>
          <w:jc w:val="center"/>
        </w:trPr>
        <w:tc>
          <w:tcPr>
            <w:tcW w:w="340" w:type="pct"/>
          </w:tcPr>
          <w:p w14:paraId="31A5D67F" w14:textId="77777777" w:rsidR="00832442" w:rsidRPr="00745FE8" w:rsidRDefault="00832442" w:rsidP="00745FE8">
            <w:pPr>
              <w:spacing w:after="0" w:line="240" w:lineRule="auto"/>
              <w:jc w:val="both"/>
              <w:rPr>
                <w:rFonts w:ascii="Times New Roman" w:hAnsi="Times New Roman" w:cs="Times New Roman"/>
                <w:bCs/>
                <w:sz w:val="24"/>
                <w:szCs w:val="24"/>
              </w:rPr>
            </w:pPr>
            <w:r w:rsidRPr="00745FE8">
              <w:rPr>
                <w:rFonts w:ascii="Times New Roman" w:hAnsi="Times New Roman" w:cs="Times New Roman"/>
                <w:bCs/>
                <w:sz w:val="24"/>
                <w:szCs w:val="24"/>
              </w:rPr>
              <w:t>K_1</w:t>
            </w:r>
          </w:p>
        </w:tc>
        <w:tc>
          <w:tcPr>
            <w:tcW w:w="3693" w:type="pct"/>
          </w:tcPr>
          <w:p w14:paraId="42229B2E" w14:textId="3E942E83" w:rsidR="00832442" w:rsidRPr="00745FE8" w:rsidRDefault="00546E3B" w:rsidP="00745FE8">
            <w:pPr>
              <w:spacing w:after="0" w:line="240" w:lineRule="auto"/>
              <w:ind w:left="58"/>
              <w:jc w:val="both"/>
              <w:rPr>
                <w:rFonts w:ascii="Times New Roman" w:hAnsi="Times New Roman" w:cs="Times New Roman"/>
                <w:sz w:val="24"/>
                <w:szCs w:val="24"/>
              </w:rPr>
            </w:pPr>
            <w:r w:rsidRPr="00745FE8">
              <w:rPr>
                <w:rFonts w:ascii="Times New Roman" w:hAnsi="Times New Roman" w:cs="Times New Roman"/>
                <w:sz w:val="24"/>
                <w:szCs w:val="24"/>
              </w:rPr>
              <w:t>Realizując powierzone zadania, student ujawnia postawę prospołeczną wobec osób z zaburzeniami komunikacji</w:t>
            </w:r>
            <w:r w:rsidR="00911601" w:rsidRPr="00745FE8">
              <w:rPr>
                <w:rFonts w:ascii="Times New Roman" w:hAnsi="Times New Roman" w:cs="Times New Roman"/>
                <w:sz w:val="24"/>
                <w:szCs w:val="24"/>
              </w:rPr>
              <w:t xml:space="preserve">; </w:t>
            </w:r>
            <w:r w:rsidRPr="00745FE8">
              <w:rPr>
                <w:rFonts w:ascii="Times New Roman" w:hAnsi="Times New Roman" w:cs="Times New Roman"/>
                <w:sz w:val="24"/>
                <w:szCs w:val="24"/>
              </w:rPr>
              <w:t>okazuje szacunek, empatię i gotowość do wspierania pacjenta/ucznia oraz jego rodziny w procesie terapii i edukacji logopedycznej, działając w granicach swoich kompetencji i zgodnie z zasadami etycznymi.</w:t>
            </w:r>
          </w:p>
        </w:tc>
        <w:tc>
          <w:tcPr>
            <w:tcW w:w="967" w:type="pct"/>
          </w:tcPr>
          <w:p w14:paraId="2140ED84" w14:textId="462911F9" w:rsidR="00832442" w:rsidRPr="0098618D" w:rsidRDefault="00546E3B" w:rsidP="00087847">
            <w:pPr>
              <w:spacing w:after="0"/>
              <w:jc w:val="both"/>
              <w:rPr>
                <w:rFonts w:ascii="Times New Roman" w:hAnsi="Times New Roman" w:cs="Times New Roman"/>
                <w:bCs/>
              </w:rPr>
            </w:pPr>
            <w:r w:rsidRPr="0098618D">
              <w:rPr>
                <w:rFonts w:ascii="Times New Roman" w:hAnsi="Times New Roman" w:cs="Times New Roman"/>
              </w:rPr>
              <w:t>LGP_KO02 LGP_KR01</w:t>
            </w:r>
          </w:p>
        </w:tc>
      </w:tr>
      <w:tr w:rsidR="00832442" w:rsidRPr="002E6D90" w14:paraId="64DD39FC" w14:textId="77777777" w:rsidTr="00A60834">
        <w:trPr>
          <w:jc w:val="center"/>
        </w:trPr>
        <w:tc>
          <w:tcPr>
            <w:tcW w:w="340" w:type="pct"/>
          </w:tcPr>
          <w:p w14:paraId="2780A1BA" w14:textId="77777777" w:rsidR="00832442" w:rsidRPr="00745FE8" w:rsidRDefault="00832442" w:rsidP="00745FE8">
            <w:pPr>
              <w:spacing w:after="0" w:line="240" w:lineRule="auto"/>
              <w:jc w:val="both"/>
              <w:rPr>
                <w:rFonts w:ascii="Times New Roman" w:hAnsi="Times New Roman" w:cs="Times New Roman"/>
                <w:bCs/>
                <w:sz w:val="24"/>
                <w:szCs w:val="24"/>
              </w:rPr>
            </w:pPr>
            <w:r w:rsidRPr="00745FE8">
              <w:rPr>
                <w:rFonts w:ascii="Times New Roman" w:hAnsi="Times New Roman" w:cs="Times New Roman"/>
                <w:bCs/>
                <w:sz w:val="24"/>
                <w:szCs w:val="24"/>
              </w:rPr>
              <w:t>K_2</w:t>
            </w:r>
          </w:p>
        </w:tc>
        <w:tc>
          <w:tcPr>
            <w:tcW w:w="3693" w:type="pct"/>
          </w:tcPr>
          <w:p w14:paraId="0CC92DCC" w14:textId="72BB9954" w:rsidR="00832442" w:rsidRPr="00745FE8" w:rsidRDefault="00546E3B" w:rsidP="00745FE8">
            <w:pPr>
              <w:spacing w:after="0" w:line="240" w:lineRule="auto"/>
              <w:ind w:left="58"/>
              <w:jc w:val="both"/>
              <w:rPr>
                <w:rFonts w:ascii="Times New Roman" w:hAnsi="Times New Roman" w:cs="Times New Roman"/>
                <w:sz w:val="24"/>
                <w:szCs w:val="24"/>
              </w:rPr>
            </w:pPr>
            <w:r w:rsidRPr="00745FE8">
              <w:rPr>
                <w:rFonts w:ascii="Times New Roman" w:hAnsi="Times New Roman" w:cs="Times New Roman"/>
                <w:sz w:val="24"/>
                <w:szCs w:val="24"/>
              </w:rPr>
              <w:t>Student jest gotów do myślenia i działania w sposób przedsiębiorczy</w:t>
            </w:r>
            <w:r w:rsidR="00911601" w:rsidRPr="00745FE8">
              <w:rPr>
                <w:rFonts w:ascii="Times New Roman" w:hAnsi="Times New Roman" w:cs="Times New Roman"/>
                <w:sz w:val="24"/>
                <w:szCs w:val="24"/>
              </w:rPr>
              <w:t>;</w:t>
            </w:r>
            <w:r w:rsidRPr="00745FE8">
              <w:rPr>
                <w:rFonts w:ascii="Times New Roman" w:hAnsi="Times New Roman" w:cs="Times New Roman"/>
                <w:sz w:val="24"/>
                <w:szCs w:val="24"/>
              </w:rPr>
              <w:t xml:space="preserve"> dostrzega możliwości tworzenia i rozwijania oferty usług logopedycznych odpowiadających potrzebom środowiska lokalnego oraz wymogom rynku pracy.</w:t>
            </w:r>
          </w:p>
        </w:tc>
        <w:tc>
          <w:tcPr>
            <w:tcW w:w="967" w:type="pct"/>
          </w:tcPr>
          <w:p w14:paraId="11E04C56" w14:textId="30FC6DC2" w:rsidR="00832442" w:rsidRPr="0098618D" w:rsidRDefault="00546E3B" w:rsidP="00087847">
            <w:pPr>
              <w:spacing w:after="0"/>
              <w:jc w:val="both"/>
              <w:rPr>
                <w:rFonts w:ascii="Times New Roman" w:hAnsi="Times New Roman" w:cs="Times New Roman"/>
                <w:bCs/>
              </w:rPr>
            </w:pPr>
            <w:r w:rsidRPr="0098618D">
              <w:rPr>
                <w:rFonts w:ascii="Times New Roman" w:hAnsi="Times New Roman" w:cs="Times New Roman"/>
              </w:rPr>
              <w:t>LGP_KO03</w:t>
            </w:r>
            <w:r w:rsidR="00832442" w:rsidRPr="0098618D">
              <w:rPr>
                <w:rFonts w:ascii="Times New Roman" w:hAnsi="Times New Roman" w:cs="Times New Roman"/>
                <w:bCs/>
              </w:rPr>
              <w:t xml:space="preserve">                                                                    </w:t>
            </w:r>
          </w:p>
        </w:tc>
      </w:tr>
      <w:tr w:rsidR="00832442" w:rsidRPr="002E6D90" w14:paraId="4F326346" w14:textId="77777777" w:rsidTr="00A60834">
        <w:trPr>
          <w:jc w:val="center"/>
        </w:trPr>
        <w:tc>
          <w:tcPr>
            <w:tcW w:w="340" w:type="pct"/>
          </w:tcPr>
          <w:p w14:paraId="160661F9" w14:textId="77777777" w:rsidR="00832442" w:rsidRPr="00745FE8" w:rsidRDefault="00832442" w:rsidP="00745FE8">
            <w:pPr>
              <w:spacing w:after="0" w:line="240" w:lineRule="auto"/>
              <w:jc w:val="both"/>
              <w:rPr>
                <w:rFonts w:ascii="Times New Roman" w:hAnsi="Times New Roman" w:cs="Times New Roman"/>
                <w:bCs/>
                <w:sz w:val="24"/>
                <w:szCs w:val="24"/>
              </w:rPr>
            </w:pPr>
            <w:r w:rsidRPr="00745FE8">
              <w:rPr>
                <w:rFonts w:ascii="Times New Roman" w:hAnsi="Times New Roman" w:cs="Times New Roman"/>
                <w:bCs/>
                <w:sz w:val="24"/>
                <w:szCs w:val="24"/>
              </w:rPr>
              <w:t>K_3</w:t>
            </w:r>
          </w:p>
        </w:tc>
        <w:tc>
          <w:tcPr>
            <w:tcW w:w="3693" w:type="pct"/>
          </w:tcPr>
          <w:p w14:paraId="0DE956BE" w14:textId="15FB1598" w:rsidR="00832442" w:rsidRPr="00745FE8" w:rsidRDefault="005D372A" w:rsidP="00745FE8">
            <w:pPr>
              <w:spacing w:after="0" w:line="240" w:lineRule="auto"/>
              <w:ind w:left="58"/>
              <w:jc w:val="both"/>
              <w:rPr>
                <w:rFonts w:ascii="Times New Roman" w:hAnsi="Times New Roman" w:cs="Times New Roman"/>
                <w:sz w:val="24"/>
                <w:szCs w:val="24"/>
              </w:rPr>
            </w:pPr>
            <w:r w:rsidRPr="00745FE8">
              <w:rPr>
                <w:rFonts w:ascii="Times New Roman" w:hAnsi="Times New Roman" w:cs="Times New Roman"/>
                <w:sz w:val="24"/>
                <w:szCs w:val="24"/>
              </w:rPr>
              <w:t xml:space="preserve">Student jest świadomy logopedycznych, społecznych i edukacyjnych konsekwencji własnych działań, odpowiedzialnie ocenia granice swoich kompetencji zawodowych, zgłasza sytuacje wymagające interwencji bardziej doświadczonych </w:t>
            </w:r>
            <w:r w:rsidRPr="00745FE8">
              <w:rPr>
                <w:rFonts w:ascii="Times New Roman" w:hAnsi="Times New Roman" w:cs="Times New Roman"/>
                <w:sz w:val="24"/>
                <w:szCs w:val="24"/>
              </w:rPr>
              <w:lastRenderedPageBreak/>
              <w:t>specjalistów oraz bierze odpowiedzialność za jakość wykonywanych zadań w trakcie praktyk.</w:t>
            </w:r>
          </w:p>
        </w:tc>
        <w:tc>
          <w:tcPr>
            <w:tcW w:w="967" w:type="pct"/>
          </w:tcPr>
          <w:p w14:paraId="6E4459B5" w14:textId="38E96639" w:rsidR="00832442" w:rsidRPr="0098618D" w:rsidRDefault="005D372A" w:rsidP="00087847">
            <w:pPr>
              <w:spacing w:after="0"/>
              <w:jc w:val="both"/>
              <w:rPr>
                <w:rFonts w:ascii="Times New Roman" w:hAnsi="Times New Roman" w:cs="Times New Roman"/>
                <w:bCs/>
              </w:rPr>
            </w:pPr>
            <w:r w:rsidRPr="0098618D">
              <w:rPr>
                <w:rFonts w:ascii="Times New Roman" w:hAnsi="Times New Roman" w:cs="Times New Roman"/>
                <w:bCs/>
              </w:rPr>
              <w:lastRenderedPageBreak/>
              <w:t xml:space="preserve">LGP_KR01 </w:t>
            </w:r>
          </w:p>
        </w:tc>
      </w:tr>
    </w:tbl>
    <w:p w14:paraId="17BDD6EE" w14:textId="77777777" w:rsidR="002E6D90" w:rsidRDefault="002E6D90" w:rsidP="00E149F4">
      <w:pPr>
        <w:pStyle w:val="Akapitzlist"/>
        <w:spacing w:after="160"/>
        <w:jc w:val="both"/>
        <w:rPr>
          <w:rFonts w:ascii="Times New Roman" w:hAnsi="Times New Roman" w:cs="Times New Roman"/>
          <w:b/>
          <w:sz w:val="24"/>
          <w:szCs w:val="24"/>
        </w:rPr>
      </w:pPr>
    </w:p>
    <w:p w14:paraId="3AC3BF4A" w14:textId="0305C698" w:rsidR="00832442" w:rsidRPr="0098618D" w:rsidRDefault="00832442" w:rsidP="00E149F4">
      <w:pPr>
        <w:pStyle w:val="Akapitzlist"/>
        <w:spacing w:after="160"/>
        <w:jc w:val="both"/>
        <w:rPr>
          <w:rFonts w:ascii="Times New Roman" w:hAnsi="Times New Roman" w:cs="Times New Roman"/>
          <w:b/>
        </w:rPr>
      </w:pPr>
      <w:r w:rsidRPr="0098618D">
        <w:rPr>
          <w:rFonts w:ascii="Times New Roman" w:hAnsi="Times New Roman" w:cs="Times New Roman"/>
          <w:b/>
        </w:rPr>
        <w:t>2</w:t>
      </w:r>
      <w:r w:rsidR="002E6D90" w:rsidRPr="0098618D">
        <w:rPr>
          <w:rFonts w:ascii="Times New Roman" w:hAnsi="Times New Roman" w:cs="Times New Roman"/>
          <w:b/>
        </w:rPr>
        <w:t>b</w:t>
      </w:r>
      <w:r w:rsidRPr="0098618D">
        <w:rPr>
          <w:rFonts w:ascii="Times New Roman" w:hAnsi="Times New Roman" w:cs="Times New Roman"/>
          <w:b/>
        </w:rPr>
        <w:t xml:space="preserve">. Efekty </w:t>
      </w:r>
      <w:r w:rsidR="00E149F4" w:rsidRPr="0098618D">
        <w:rPr>
          <w:rFonts w:ascii="Times New Roman" w:hAnsi="Times New Roman" w:cs="Times New Roman"/>
          <w:b/>
        </w:rPr>
        <w:t>praktyk dla przygotowania pedagogicznego</w:t>
      </w:r>
    </w:p>
    <w:p w14:paraId="2FFB26F3" w14:textId="77777777" w:rsidR="00832442" w:rsidRPr="0098618D" w:rsidRDefault="00832442" w:rsidP="00087847">
      <w:pPr>
        <w:spacing w:after="160"/>
        <w:jc w:val="center"/>
        <w:rPr>
          <w:rFonts w:ascii="Times New Roman" w:hAnsi="Times New Roman" w:cs="Times New Roman"/>
          <w:b/>
          <w:bCs/>
          <w:kern w:val="2"/>
          <w14:ligatures w14:val="standardContextual"/>
        </w:rPr>
      </w:pPr>
      <w:r w:rsidRPr="0098618D">
        <w:rPr>
          <w:rFonts w:ascii="Times New Roman" w:hAnsi="Times New Roman" w:cs="Times New Roman"/>
          <w:b/>
          <w:bCs/>
          <w:kern w:val="2"/>
          <w14:ligatures w14:val="standardContextual"/>
        </w:rPr>
        <w:t>Wiedza</w:t>
      </w:r>
    </w:p>
    <w:tbl>
      <w:tblPr>
        <w:tblStyle w:val="Tabela-Siatka"/>
        <w:tblW w:w="4850" w:type="pct"/>
        <w:jc w:val="center"/>
        <w:tblLook w:val="04A0" w:firstRow="1" w:lastRow="0" w:firstColumn="1" w:lastColumn="0" w:noHBand="0" w:noVBand="1"/>
      </w:tblPr>
      <w:tblGrid>
        <w:gridCol w:w="1512"/>
        <w:gridCol w:w="5754"/>
        <w:gridCol w:w="1524"/>
      </w:tblGrid>
      <w:tr w:rsidR="00832442" w:rsidRPr="002E6D90" w14:paraId="1AECAC98" w14:textId="77777777" w:rsidTr="004A1E51">
        <w:trPr>
          <w:trHeight w:val="1021"/>
          <w:jc w:val="center"/>
        </w:trPr>
        <w:tc>
          <w:tcPr>
            <w:tcW w:w="881" w:type="pct"/>
            <w:vAlign w:val="center"/>
          </w:tcPr>
          <w:p w14:paraId="65C90286" w14:textId="77777777" w:rsidR="00832442" w:rsidRPr="0098618D" w:rsidRDefault="00832442" w:rsidP="00745FE8">
            <w:pPr>
              <w:spacing w:after="0" w:line="240" w:lineRule="auto"/>
              <w:jc w:val="center"/>
              <w:rPr>
                <w:rFonts w:ascii="Times New Roman" w:hAnsi="Times New Roman" w:cs="Times New Roman"/>
                <w:b/>
              </w:rPr>
            </w:pPr>
            <w:r w:rsidRPr="0098618D">
              <w:rPr>
                <w:rFonts w:ascii="Times New Roman" w:hAnsi="Times New Roman" w:cs="Times New Roman"/>
                <w:b/>
              </w:rPr>
              <w:t>Kod</w:t>
            </w:r>
          </w:p>
        </w:tc>
        <w:tc>
          <w:tcPr>
            <w:tcW w:w="3294" w:type="pct"/>
            <w:vAlign w:val="center"/>
          </w:tcPr>
          <w:p w14:paraId="6B72CAAF" w14:textId="77777777" w:rsidR="00832442" w:rsidRPr="0098618D" w:rsidRDefault="00832442" w:rsidP="00745FE8">
            <w:pPr>
              <w:spacing w:after="0" w:line="240" w:lineRule="auto"/>
              <w:ind w:left="58"/>
              <w:jc w:val="center"/>
              <w:rPr>
                <w:rFonts w:ascii="Times New Roman" w:hAnsi="Times New Roman" w:cs="Times New Roman"/>
                <w:b/>
              </w:rPr>
            </w:pPr>
            <w:r w:rsidRPr="0098618D">
              <w:rPr>
                <w:rFonts w:ascii="Times New Roman" w:hAnsi="Times New Roman" w:cs="Times New Roman"/>
                <w:b/>
              </w:rPr>
              <w:t>Efekty uczenia się</w:t>
            </w:r>
          </w:p>
        </w:tc>
        <w:tc>
          <w:tcPr>
            <w:tcW w:w="825" w:type="pct"/>
            <w:vAlign w:val="center"/>
          </w:tcPr>
          <w:p w14:paraId="2DD68D04" w14:textId="0FA06553" w:rsidR="00832442" w:rsidRPr="0098618D" w:rsidRDefault="00832442" w:rsidP="004A1E51">
            <w:pPr>
              <w:jc w:val="center"/>
              <w:rPr>
                <w:rFonts w:ascii="Times New Roman" w:hAnsi="Times New Roman" w:cs="Times New Roman"/>
                <w:b/>
              </w:rPr>
            </w:pPr>
            <w:r w:rsidRPr="0098618D">
              <w:rPr>
                <w:rFonts w:ascii="Times New Roman" w:hAnsi="Times New Roman" w:cs="Times New Roman"/>
                <w:b/>
              </w:rPr>
              <w:t xml:space="preserve">Efekty </w:t>
            </w:r>
            <w:r w:rsidR="004A1E51" w:rsidRPr="0098618D">
              <w:rPr>
                <w:rFonts w:ascii="Times New Roman" w:hAnsi="Times New Roman" w:cs="Times New Roman"/>
                <w:b/>
              </w:rPr>
              <w:t>wg standardu kształcenia</w:t>
            </w:r>
          </w:p>
        </w:tc>
      </w:tr>
      <w:tr w:rsidR="00832442" w:rsidRPr="002E6D90" w14:paraId="60919610" w14:textId="77777777" w:rsidTr="00A60834">
        <w:trPr>
          <w:jc w:val="center"/>
        </w:trPr>
        <w:tc>
          <w:tcPr>
            <w:tcW w:w="881" w:type="pct"/>
          </w:tcPr>
          <w:p w14:paraId="04A60A68"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NW_1</w:t>
            </w:r>
          </w:p>
        </w:tc>
        <w:tc>
          <w:tcPr>
            <w:tcW w:w="3294" w:type="pct"/>
          </w:tcPr>
          <w:p w14:paraId="70E9DA52" w14:textId="29FE2224" w:rsidR="00832442" w:rsidRPr="0098618D" w:rsidRDefault="009B30AE" w:rsidP="00745FE8">
            <w:pPr>
              <w:spacing w:after="0" w:line="240" w:lineRule="auto"/>
              <w:jc w:val="both"/>
              <w:rPr>
                <w:rFonts w:ascii="Times New Roman" w:hAnsi="Times New Roman" w:cs="Times New Roman"/>
              </w:rPr>
            </w:pPr>
            <w:r w:rsidRPr="0098618D">
              <w:rPr>
                <w:rFonts w:ascii="Times New Roman" w:hAnsi="Times New Roman" w:cs="Times New Roman"/>
              </w:rPr>
              <w:t>Student zna podstawy prawne, funkcje, cele, organizację i strukturę systemu oświaty, w tym instytucji edukacyjnych, wychowawczych i opiekuńczych oraz alternatywnych form edukacji, ze szczególnym uwzględnieniem zadań związanych z udzielaniem uczniom wsparcia logopedycznego.</w:t>
            </w:r>
          </w:p>
        </w:tc>
        <w:tc>
          <w:tcPr>
            <w:tcW w:w="825" w:type="pct"/>
          </w:tcPr>
          <w:p w14:paraId="26428268" w14:textId="6D79CA47" w:rsidR="00832442" w:rsidRPr="0098618D" w:rsidRDefault="003D11EE" w:rsidP="00087847">
            <w:pPr>
              <w:autoSpaceDE w:val="0"/>
              <w:autoSpaceDN w:val="0"/>
              <w:adjustRightInd w:val="0"/>
              <w:spacing w:after="0"/>
              <w:rPr>
                <w:rFonts w:ascii="Times New Roman" w:hAnsi="Times New Roman" w:cs="Times New Roman"/>
              </w:rPr>
            </w:pPr>
            <w:r w:rsidRPr="0098618D">
              <w:rPr>
                <w:rFonts w:ascii="Times New Roman" w:hAnsi="Times New Roman" w:cs="Times New Roman"/>
              </w:rPr>
              <w:t>LGP_PP_W0</w:t>
            </w:r>
            <w:r w:rsidR="00911601" w:rsidRPr="0098618D">
              <w:rPr>
                <w:rFonts w:ascii="Times New Roman" w:hAnsi="Times New Roman" w:cs="Times New Roman"/>
              </w:rPr>
              <w:t>4</w:t>
            </w:r>
          </w:p>
        </w:tc>
      </w:tr>
      <w:tr w:rsidR="00832442" w:rsidRPr="002E6D90" w14:paraId="15996A92" w14:textId="77777777" w:rsidTr="00A60834">
        <w:trPr>
          <w:jc w:val="center"/>
        </w:trPr>
        <w:tc>
          <w:tcPr>
            <w:tcW w:w="881" w:type="pct"/>
          </w:tcPr>
          <w:p w14:paraId="4C36CC30"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NW_2</w:t>
            </w:r>
          </w:p>
        </w:tc>
        <w:tc>
          <w:tcPr>
            <w:tcW w:w="3294" w:type="pct"/>
          </w:tcPr>
          <w:p w14:paraId="6D442840" w14:textId="1B6BFB5C" w:rsidR="00832442" w:rsidRPr="0098618D" w:rsidRDefault="009B30AE" w:rsidP="00745FE8">
            <w:pPr>
              <w:spacing w:after="0" w:line="240" w:lineRule="auto"/>
              <w:jc w:val="both"/>
              <w:rPr>
                <w:rFonts w:ascii="Times New Roman" w:hAnsi="Times New Roman" w:cs="Times New Roman"/>
              </w:rPr>
            </w:pPr>
            <w:r w:rsidRPr="0098618D">
              <w:rPr>
                <w:rFonts w:ascii="Times New Roman" w:hAnsi="Times New Roman" w:cs="Times New Roman"/>
              </w:rPr>
              <w:t>Student zna metody, formy, treści oraz normy i procedury związane z procesem nauczania i wychowania, a także zasady doboru efektywnych środków dydaktycznych, w tym zasobów internetowych, wspomagających prowadzenie zajęć z uwzględnieniem zróżnicowanych potrzeb edukacyjnych uczniów. Zna dobre praktyki stosowane w działalności pedagogicznej oraz typowe trudności pojawiające się w procesie dydaktycznym i wychowawczym.</w:t>
            </w:r>
          </w:p>
        </w:tc>
        <w:tc>
          <w:tcPr>
            <w:tcW w:w="825" w:type="pct"/>
          </w:tcPr>
          <w:p w14:paraId="7F393628" w14:textId="0891E6D6" w:rsidR="003D11EE" w:rsidRPr="0098618D" w:rsidRDefault="003D11EE" w:rsidP="00087847">
            <w:pPr>
              <w:autoSpaceDE w:val="0"/>
              <w:autoSpaceDN w:val="0"/>
              <w:adjustRightInd w:val="0"/>
              <w:spacing w:after="0"/>
              <w:rPr>
                <w:rFonts w:ascii="Times New Roman" w:hAnsi="Times New Roman" w:cs="Times New Roman"/>
              </w:rPr>
            </w:pPr>
            <w:r w:rsidRPr="0098618D">
              <w:rPr>
                <w:rFonts w:ascii="Times New Roman" w:hAnsi="Times New Roman" w:cs="Times New Roman"/>
              </w:rPr>
              <w:t>LGP_PP_W</w:t>
            </w:r>
            <w:r w:rsidR="00911601" w:rsidRPr="0098618D">
              <w:rPr>
                <w:rFonts w:ascii="Times New Roman" w:hAnsi="Times New Roman" w:cs="Times New Roman"/>
              </w:rPr>
              <w:t>0</w:t>
            </w:r>
            <w:r w:rsidRPr="0098618D">
              <w:rPr>
                <w:rFonts w:ascii="Times New Roman" w:hAnsi="Times New Roman" w:cs="Times New Roman"/>
              </w:rPr>
              <w:t xml:space="preserve">4 </w:t>
            </w:r>
          </w:p>
          <w:p w14:paraId="50DF8D5F" w14:textId="3C66BF62" w:rsidR="003D11EE" w:rsidRPr="0098618D" w:rsidRDefault="003D11EE" w:rsidP="00087847">
            <w:pPr>
              <w:autoSpaceDE w:val="0"/>
              <w:autoSpaceDN w:val="0"/>
              <w:adjustRightInd w:val="0"/>
              <w:spacing w:after="0"/>
              <w:rPr>
                <w:rFonts w:ascii="Times New Roman" w:hAnsi="Times New Roman" w:cs="Times New Roman"/>
              </w:rPr>
            </w:pPr>
            <w:r w:rsidRPr="0098618D">
              <w:rPr>
                <w:rFonts w:ascii="Times New Roman" w:hAnsi="Times New Roman" w:cs="Times New Roman"/>
              </w:rPr>
              <w:t>LGP_PP_W</w:t>
            </w:r>
            <w:r w:rsidR="00911601" w:rsidRPr="0098618D">
              <w:rPr>
                <w:rFonts w:ascii="Times New Roman" w:hAnsi="Times New Roman" w:cs="Times New Roman"/>
              </w:rPr>
              <w:t>06</w:t>
            </w:r>
          </w:p>
          <w:p w14:paraId="3BE32F46" w14:textId="347ECADC" w:rsidR="00832442" w:rsidRPr="0098618D" w:rsidRDefault="00832442" w:rsidP="00087847">
            <w:pPr>
              <w:autoSpaceDE w:val="0"/>
              <w:autoSpaceDN w:val="0"/>
              <w:adjustRightInd w:val="0"/>
              <w:spacing w:after="0"/>
              <w:rPr>
                <w:rFonts w:ascii="Times New Roman" w:hAnsi="Times New Roman" w:cs="Times New Roman"/>
                <w:bCs/>
              </w:rPr>
            </w:pPr>
          </w:p>
        </w:tc>
      </w:tr>
      <w:tr w:rsidR="00832442" w:rsidRPr="002E6D90" w14:paraId="67ED0E95" w14:textId="77777777" w:rsidTr="00A60834">
        <w:trPr>
          <w:jc w:val="center"/>
        </w:trPr>
        <w:tc>
          <w:tcPr>
            <w:tcW w:w="881" w:type="pct"/>
          </w:tcPr>
          <w:p w14:paraId="399A2A39"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NW_3</w:t>
            </w:r>
          </w:p>
        </w:tc>
        <w:tc>
          <w:tcPr>
            <w:tcW w:w="3294" w:type="pct"/>
          </w:tcPr>
          <w:p w14:paraId="6A52959C" w14:textId="6DE2AE88" w:rsidR="00832442" w:rsidRPr="0098618D" w:rsidRDefault="009B30AE" w:rsidP="00745FE8">
            <w:pPr>
              <w:spacing w:after="0" w:line="240" w:lineRule="auto"/>
              <w:jc w:val="both"/>
              <w:rPr>
                <w:rFonts w:ascii="Times New Roman" w:hAnsi="Times New Roman" w:cs="Times New Roman"/>
              </w:rPr>
            </w:pPr>
            <w:r w:rsidRPr="0098618D">
              <w:rPr>
                <w:rFonts w:ascii="Times New Roman" w:hAnsi="Times New Roman" w:cs="Times New Roman"/>
              </w:rPr>
              <w:t>Student ma wiedzę na temat zróżnicowanych potrzeb edukacyjnych uczniów/wychowanków, w tym uczniów ze specjalnymi potrzebami edukacyjnymi oraz wynikających z nich zadań szkoły i placówek systemu oświaty dotyczących dostosowania organizacji procesu kształcenia i wychowania. Zna założenia edukacji włączającej i sposoby realizacji zasady inkluzji.</w:t>
            </w:r>
          </w:p>
        </w:tc>
        <w:tc>
          <w:tcPr>
            <w:tcW w:w="825" w:type="pct"/>
          </w:tcPr>
          <w:p w14:paraId="79F93181" w14:textId="5DAA4FF4" w:rsidR="003D11EE" w:rsidRPr="0098618D" w:rsidRDefault="003D11EE" w:rsidP="00087847">
            <w:pPr>
              <w:autoSpaceDE w:val="0"/>
              <w:autoSpaceDN w:val="0"/>
              <w:adjustRightInd w:val="0"/>
              <w:spacing w:after="0"/>
              <w:rPr>
                <w:rFonts w:ascii="Times New Roman" w:hAnsi="Times New Roman" w:cs="Times New Roman"/>
              </w:rPr>
            </w:pPr>
            <w:r w:rsidRPr="0098618D">
              <w:rPr>
                <w:rFonts w:ascii="Times New Roman" w:hAnsi="Times New Roman" w:cs="Times New Roman"/>
              </w:rPr>
              <w:t>LGP_PP_W06</w:t>
            </w:r>
          </w:p>
        </w:tc>
      </w:tr>
      <w:tr w:rsidR="00832442" w:rsidRPr="002E6D90" w14:paraId="0C3389D8" w14:textId="77777777" w:rsidTr="00A60834">
        <w:trPr>
          <w:jc w:val="center"/>
        </w:trPr>
        <w:tc>
          <w:tcPr>
            <w:tcW w:w="881" w:type="pct"/>
          </w:tcPr>
          <w:p w14:paraId="0C55598D"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NW_4</w:t>
            </w:r>
          </w:p>
        </w:tc>
        <w:tc>
          <w:tcPr>
            <w:tcW w:w="3294" w:type="pct"/>
          </w:tcPr>
          <w:p w14:paraId="41592D85" w14:textId="5FD1807F" w:rsidR="00832442" w:rsidRPr="0098618D" w:rsidRDefault="009B30AE" w:rsidP="00745FE8">
            <w:pPr>
              <w:spacing w:after="0" w:line="240" w:lineRule="auto"/>
              <w:jc w:val="both"/>
              <w:rPr>
                <w:rFonts w:ascii="Times New Roman" w:hAnsi="Times New Roman" w:cs="Times New Roman"/>
              </w:rPr>
            </w:pPr>
            <w:r w:rsidRPr="0098618D">
              <w:rPr>
                <w:rFonts w:ascii="Times New Roman" w:hAnsi="Times New Roman" w:cs="Times New Roman"/>
              </w:rPr>
              <w:t>Student zna rolę wychowawcy i nauczyciela w modelowaniu</w:t>
            </w:r>
            <w:r w:rsidR="003E651A" w:rsidRPr="0098618D">
              <w:rPr>
                <w:rFonts w:ascii="Times New Roman" w:hAnsi="Times New Roman" w:cs="Times New Roman"/>
              </w:rPr>
              <w:t> </w:t>
            </w:r>
            <w:r w:rsidRPr="0098618D">
              <w:rPr>
                <w:rFonts w:ascii="Times New Roman" w:hAnsi="Times New Roman" w:cs="Times New Roman"/>
              </w:rPr>
              <w:t>postaw</w:t>
            </w:r>
            <w:r w:rsidR="003E651A" w:rsidRPr="0098618D">
              <w:rPr>
                <w:rFonts w:ascii="Times New Roman" w:hAnsi="Times New Roman" w:cs="Times New Roman"/>
              </w:rPr>
              <w:t> </w:t>
            </w:r>
            <w:r w:rsidRPr="0098618D">
              <w:rPr>
                <w:rFonts w:ascii="Times New Roman" w:hAnsi="Times New Roman" w:cs="Times New Roman"/>
              </w:rPr>
              <w:t>i</w:t>
            </w:r>
            <w:r w:rsidR="003E651A" w:rsidRPr="0098618D">
              <w:rPr>
                <w:rFonts w:ascii="Times New Roman" w:hAnsi="Times New Roman" w:cs="Times New Roman"/>
              </w:rPr>
              <w:t> </w:t>
            </w:r>
            <w:proofErr w:type="spellStart"/>
            <w:r w:rsidRPr="0098618D">
              <w:rPr>
                <w:rFonts w:ascii="Times New Roman" w:hAnsi="Times New Roman" w:cs="Times New Roman"/>
              </w:rPr>
              <w:t>zachowań</w:t>
            </w:r>
            <w:proofErr w:type="spellEnd"/>
            <w:r w:rsidR="003E651A" w:rsidRPr="0098618D">
              <w:rPr>
                <w:rFonts w:ascii="Times New Roman" w:hAnsi="Times New Roman" w:cs="Times New Roman"/>
              </w:rPr>
              <w:t> </w:t>
            </w:r>
            <w:r w:rsidRPr="0098618D">
              <w:rPr>
                <w:rFonts w:ascii="Times New Roman" w:hAnsi="Times New Roman" w:cs="Times New Roman"/>
              </w:rPr>
              <w:t>uczniów/wychowanków oraz we wspieraniu ich rozwoju społecznego, emocjonalnego i komunikacyjnego.</w:t>
            </w:r>
          </w:p>
        </w:tc>
        <w:tc>
          <w:tcPr>
            <w:tcW w:w="825" w:type="pct"/>
          </w:tcPr>
          <w:p w14:paraId="1534231B" w14:textId="50211F62" w:rsidR="00832442" w:rsidRPr="0098618D" w:rsidRDefault="003D11EE" w:rsidP="00087847">
            <w:pPr>
              <w:autoSpaceDE w:val="0"/>
              <w:autoSpaceDN w:val="0"/>
              <w:adjustRightInd w:val="0"/>
              <w:spacing w:after="0"/>
              <w:rPr>
                <w:rFonts w:ascii="Times New Roman" w:hAnsi="Times New Roman" w:cs="Times New Roman"/>
                <w:bCs/>
                <w:lang w:val="en-US"/>
              </w:rPr>
            </w:pPr>
            <w:r w:rsidRPr="0098618D">
              <w:rPr>
                <w:rFonts w:ascii="Times New Roman" w:hAnsi="Times New Roman" w:cs="Times New Roman"/>
              </w:rPr>
              <w:t>LGP_PP_W0</w:t>
            </w:r>
            <w:r w:rsidR="00911601" w:rsidRPr="0098618D">
              <w:rPr>
                <w:rFonts w:ascii="Times New Roman" w:hAnsi="Times New Roman" w:cs="Times New Roman"/>
              </w:rPr>
              <w:t>4</w:t>
            </w:r>
          </w:p>
        </w:tc>
      </w:tr>
    </w:tbl>
    <w:p w14:paraId="2B50185F" w14:textId="308E9B36" w:rsidR="00832442" w:rsidRPr="0098618D" w:rsidRDefault="00832442" w:rsidP="00087847">
      <w:pPr>
        <w:spacing w:before="240"/>
        <w:jc w:val="center"/>
        <w:rPr>
          <w:rFonts w:ascii="Times New Roman" w:hAnsi="Times New Roman" w:cs="Times New Roman"/>
          <w:b/>
        </w:rPr>
      </w:pPr>
      <w:r w:rsidRPr="0098618D">
        <w:rPr>
          <w:rFonts w:ascii="Times New Roman" w:hAnsi="Times New Roman" w:cs="Times New Roman"/>
          <w:b/>
          <w:bCs/>
          <w:kern w:val="2"/>
          <w14:ligatures w14:val="standardContextual"/>
        </w:rPr>
        <w:t>Umiejętności</w:t>
      </w:r>
    </w:p>
    <w:tbl>
      <w:tblPr>
        <w:tblStyle w:val="Tabela-Siatka"/>
        <w:tblW w:w="4850" w:type="pct"/>
        <w:jc w:val="center"/>
        <w:tblLook w:val="04A0" w:firstRow="1" w:lastRow="0" w:firstColumn="1" w:lastColumn="0" w:noHBand="0" w:noVBand="1"/>
      </w:tblPr>
      <w:tblGrid>
        <w:gridCol w:w="851"/>
        <w:gridCol w:w="6378"/>
        <w:gridCol w:w="1561"/>
      </w:tblGrid>
      <w:tr w:rsidR="00832442" w:rsidRPr="002E6D90" w14:paraId="4D25FFBC" w14:textId="77777777" w:rsidTr="004E4334">
        <w:trPr>
          <w:jc w:val="center"/>
        </w:trPr>
        <w:tc>
          <w:tcPr>
            <w:tcW w:w="484" w:type="pct"/>
            <w:vAlign w:val="center"/>
          </w:tcPr>
          <w:p w14:paraId="3D11FB5D" w14:textId="77777777" w:rsidR="00832442" w:rsidRPr="0098618D" w:rsidRDefault="00832442" w:rsidP="00745FE8">
            <w:pPr>
              <w:spacing w:after="0" w:line="240" w:lineRule="auto"/>
              <w:jc w:val="center"/>
              <w:rPr>
                <w:rFonts w:ascii="Times New Roman" w:hAnsi="Times New Roman" w:cs="Times New Roman"/>
                <w:b/>
              </w:rPr>
            </w:pPr>
            <w:r w:rsidRPr="0098618D">
              <w:rPr>
                <w:rFonts w:ascii="Times New Roman" w:hAnsi="Times New Roman" w:cs="Times New Roman"/>
                <w:b/>
              </w:rPr>
              <w:t>Kod</w:t>
            </w:r>
          </w:p>
        </w:tc>
        <w:tc>
          <w:tcPr>
            <w:tcW w:w="3628" w:type="pct"/>
            <w:vAlign w:val="center"/>
          </w:tcPr>
          <w:p w14:paraId="75E4E344" w14:textId="77777777" w:rsidR="00832442" w:rsidRPr="0098618D" w:rsidRDefault="00832442" w:rsidP="00745FE8">
            <w:pPr>
              <w:spacing w:after="0" w:line="240" w:lineRule="auto"/>
              <w:ind w:left="58"/>
              <w:jc w:val="center"/>
              <w:rPr>
                <w:rFonts w:ascii="Times New Roman" w:hAnsi="Times New Roman" w:cs="Times New Roman"/>
                <w:b/>
              </w:rPr>
            </w:pPr>
            <w:r w:rsidRPr="0098618D">
              <w:rPr>
                <w:rFonts w:ascii="Times New Roman" w:hAnsi="Times New Roman" w:cs="Times New Roman"/>
                <w:b/>
              </w:rPr>
              <w:t>Efekty uczenia się</w:t>
            </w:r>
          </w:p>
        </w:tc>
        <w:tc>
          <w:tcPr>
            <w:tcW w:w="888" w:type="pct"/>
            <w:vAlign w:val="center"/>
          </w:tcPr>
          <w:p w14:paraId="68EFA8A7" w14:textId="597D8027" w:rsidR="00832442" w:rsidRPr="0098618D" w:rsidRDefault="004A1E51" w:rsidP="00087847">
            <w:pPr>
              <w:jc w:val="center"/>
              <w:rPr>
                <w:rFonts w:ascii="Times New Roman" w:hAnsi="Times New Roman" w:cs="Times New Roman"/>
                <w:b/>
              </w:rPr>
            </w:pPr>
            <w:r w:rsidRPr="0098618D">
              <w:rPr>
                <w:rFonts w:ascii="Times New Roman" w:hAnsi="Times New Roman" w:cs="Times New Roman"/>
                <w:b/>
              </w:rPr>
              <w:t xml:space="preserve">Efekty </w:t>
            </w:r>
            <w:r w:rsidR="00317872">
              <w:rPr>
                <w:rFonts w:ascii="Times New Roman" w:hAnsi="Times New Roman" w:cs="Times New Roman"/>
                <w:b/>
              </w:rPr>
              <w:t xml:space="preserve">wg </w:t>
            </w:r>
            <w:r w:rsidR="00317872" w:rsidRPr="0098618D">
              <w:rPr>
                <w:rFonts w:ascii="Times New Roman" w:hAnsi="Times New Roman" w:cs="Times New Roman"/>
                <w:b/>
              </w:rPr>
              <w:t>standardu</w:t>
            </w:r>
            <w:r w:rsidRPr="0098618D">
              <w:rPr>
                <w:rFonts w:ascii="Times New Roman" w:hAnsi="Times New Roman" w:cs="Times New Roman"/>
                <w:b/>
              </w:rPr>
              <w:t xml:space="preserve"> kształcenia</w:t>
            </w:r>
          </w:p>
        </w:tc>
      </w:tr>
      <w:tr w:rsidR="00832442" w:rsidRPr="002E6D90" w14:paraId="64D83B5E" w14:textId="77777777" w:rsidTr="00A60834">
        <w:trPr>
          <w:jc w:val="center"/>
        </w:trPr>
        <w:tc>
          <w:tcPr>
            <w:tcW w:w="484" w:type="pct"/>
          </w:tcPr>
          <w:p w14:paraId="45D0ACCF"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 xml:space="preserve">NU_1 </w:t>
            </w:r>
          </w:p>
        </w:tc>
        <w:tc>
          <w:tcPr>
            <w:tcW w:w="3628" w:type="pct"/>
          </w:tcPr>
          <w:p w14:paraId="71824F0C" w14:textId="45407987" w:rsidR="00832442" w:rsidRPr="0098618D" w:rsidRDefault="009B30AE" w:rsidP="00745FE8">
            <w:pPr>
              <w:spacing w:after="0" w:line="240" w:lineRule="auto"/>
              <w:jc w:val="both"/>
              <w:rPr>
                <w:rFonts w:ascii="Times New Roman" w:hAnsi="Times New Roman" w:cs="Times New Roman"/>
              </w:rPr>
            </w:pPr>
            <w:r w:rsidRPr="0098618D">
              <w:rPr>
                <w:rFonts w:ascii="Times New Roman" w:hAnsi="Times New Roman" w:cs="Times New Roman"/>
              </w:rPr>
              <w:t>Student potrafi projektować i realizować indywidualne i zespołowe zajęcia o charakterze opiekuńczo-wychowawczym lub profilaktycznym, określać cele tych oddziaływań, dobierać zasady, metody, strategie, formy i treści zajęć do wyznaczonych celów oraz uwzględniać specjalne potrzeby edukacyjne wychowanków. Dokonuje krytycznej oceny efektów podjętych oddziaływań i modyfikuje działania w celu skutecznego osiągania założonych celów.</w:t>
            </w:r>
          </w:p>
        </w:tc>
        <w:tc>
          <w:tcPr>
            <w:tcW w:w="888" w:type="pct"/>
          </w:tcPr>
          <w:p w14:paraId="6DD40B02" w14:textId="77777777" w:rsidR="00832442" w:rsidRPr="0098618D" w:rsidRDefault="003D11EE" w:rsidP="00087847">
            <w:pPr>
              <w:autoSpaceDE w:val="0"/>
              <w:autoSpaceDN w:val="0"/>
              <w:adjustRightInd w:val="0"/>
              <w:spacing w:after="0"/>
              <w:rPr>
                <w:rFonts w:ascii="Times New Roman" w:hAnsi="Times New Roman" w:cs="Times New Roman"/>
              </w:rPr>
            </w:pPr>
            <w:r w:rsidRPr="0098618D">
              <w:rPr>
                <w:rFonts w:ascii="Times New Roman" w:hAnsi="Times New Roman" w:cs="Times New Roman"/>
              </w:rPr>
              <w:t>LGP_PP_U02</w:t>
            </w:r>
          </w:p>
          <w:p w14:paraId="2F1F7500" w14:textId="27E831A8" w:rsidR="003D11EE" w:rsidRPr="0098618D" w:rsidRDefault="003D11EE" w:rsidP="00087847">
            <w:pPr>
              <w:autoSpaceDE w:val="0"/>
              <w:autoSpaceDN w:val="0"/>
              <w:adjustRightInd w:val="0"/>
              <w:spacing w:after="0"/>
              <w:rPr>
                <w:rFonts w:ascii="Times New Roman" w:hAnsi="Times New Roman" w:cs="Times New Roman"/>
              </w:rPr>
            </w:pPr>
          </w:p>
        </w:tc>
      </w:tr>
      <w:tr w:rsidR="00832442" w:rsidRPr="002E6D90" w14:paraId="18804658" w14:textId="77777777" w:rsidTr="00A60834">
        <w:trPr>
          <w:jc w:val="center"/>
        </w:trPr>
        <w:tc>
          <w:tcPr>
            <w:tcW w:w="484" w:type="pct"/>
          </w:tcPr>
          <w:p w14:paraId="566A7218"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NU_2</w:t>
            </w:r>
          </w:p>
        </w:tc>
        <w:tc>
          <w:tcPr>
            <w:tcW w:w="3628" w:type="pct"/>
          </w:tcPr>
          <w:p w14:paraId="4CA7E09A" w14:textId="6C675967" w:rsidR="00832442" w:rsidRPr="0098618D" w:rsidRDefault="009B30AE" w:rsidP="00745FE8">
            <w:pPr>
              <w:spacing w:after="0" w:line="240" w:lineRule="auto"/>
              <w:jc w:val="both"/>
              <w:rPr>
                <w:rFonts w:ascii="Times New Roman" w:hAnsi="Times New Roman" w:cs="Times New Roman"/>
              </w:rPr>
            </w:pPr>
            <w:r w:rsidRPr="0098618D">
              <w:rPr>
                <w:rFonts w:ascii="Times New Roman" w:hAnsi="Times New Roman" w:cs="Times New Roman"/>
                <w:lang w:eastAsia="en-GB"/>
              </w:rPr>
              <w:t xml:space="preserve">Student potrafi monitorować postępy uczniów/wychowanków, oceniać ich funkcjonowanie w grupie oraz wykorzystywać proces oceniania i udzielania informacji zwrotnej do stymulowania ich pracy </w:t>
            </w:r>
            <w:r w:rsidRPr="0098618D">
              <w:rPr>
                <w:rFonts w:ascii="Times New Roman" w:hAnsi="Times New Roman" w:cs="Times New Roman"/>
                <w:lang w:eastAsia="en-GB"/>
              </w:rPr>
              <w:lastRenderedPageBreak/>
              <w:t>nad własnym rozwojem; potrafi motywować i wspierać ich w pracy nad sobą.</w:t>
            </w:r>
          </w:p>
        </w:tc>
        <w:tc>
          <w:tcPr>
            <w:tcW w:w="888" w:type="pct"/>
          </w:tcPr>
          <w:p w14:paraId="6BED35D6" w14:textId="01CC1183" w:rsidR="003D11EE" w:rsidRPr="0098618D" w:rsidRDefault="003D11EE" w:rsidP="00087847">
            <w:pPr>
              <w:autoSpaceDE w:val="0"/>
              <w:autoSpaceDN w:val="0"/>
              <w:adjustRightInd w:val="0"/>
              <w:spacing w:after="0"/>
              <w:rPr>
                <w:rFonts w:ascii="Times New Roman" w:hAnsi="Times New Roman" w:cs="Times New Roman"/>
              </w:rPr>
            </w:pPr>
            <w:r w:rsidRPr="0098618D">
              <w:rPr>
                <w:rFonts w:ascii="Times New Roman" w:hAnsi="Times New Roman" w:cs="Times New Roman"/>
              </w:rPr>
              <w:lastRenderedPageBreak/>
              <w:t>LGP_PP_U11</w:t>
            </w:r>
          </w:p>
          <w:p w14:paraId="666A565E" w14:textId="77777777" w:rsidR="00832442" w:rsidRPr="0098618D" w:rsidRDefault="00832442" w:rsidP="00087847">
            <w:pPr>
              <w:autoSpaceDE w:val="0"/>
              <w:autoSpaceDN w:val="0"/>
              <w:adjustRightInd w:val="0"/>
              <w:spacing w:after="0"/>
              <w:rPr>
                <w:rFonts w:ascii="Times New Roman" w:hAnsi="Times New Roman" w:cs="Times New Roman"/>
                <w:bCs/>
              </w:rPr>
            </w:pPr>
          </w:p>
        </w:tc>
      </w:tr>
      <w:tr w:rsidR="00832442" w:rsidRPr="002E6D90" w14:paraId="169824B2" w14:textId="77777777" w:rsidTr="00A60834">
        <w:trPr>
          <w:jc w:val="center"/>
        </w:trPr>
        <w:tc>
          <w:tcPr>
            <w:tcW w:w="484" w:type="pct"/>
          </w:tcPr>
          <w:p w14:paraId="0C174A8E"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NU_3</w:t>
            </w:r>
          </w:p>
        </w:tc>
        <w:tc>
          <w:tcPr>
            <w:tcW w:w="3628" w:type="pct"/>
          </w:tcPr>
          <w:p w14:paraId="7493DFFB" w14:textId="383972D7" w:rsidR="00832442" w:rsidRPr="0098618D" w:rsidRDefault="009B30AE" w:rsidP="00745FE8">
            <w:pPr>
              <w:spacing w:after="0" w:line="240" w:lineRule="auto"/>
              <w:jc w:val="both"/>
              <w:rPr>
                <w:rFonts w:ascii="Times New Roman" w:hAnsi="Times New Roman" w:cs="Times New Roman"/>
              </w:rPr>
            </w:pPr>
            <w:r w:rsidRPr="0098618D">
              <w:rPr>
                <w:rFonts w:ascii="Times New Roman" w:hAnsi="Times New Roman" w:cs="Times New Roman"/>
              </w:rPr>
              <w:t>Student potrafi rozwijać zainteresowania i uzdolnienia uczniów/wychowanków, ich kreatywność oraz umiejętność samodzielnego, krytycznego myślenia, a także aktywizować ich do zaangażowania w życie społeczne placówki oraz środowiska szkolnego</w:t>
            </w:r>
            <w:r w:rsidR="00532F10" w:rsidRPr="0098618D">
              <w:rPr>
                <w:rFonts w:ascii="Times New Roman" w:hAnsi="Times New Roman" w:cs="Times New Roman"/>
              </w:rPr>
              <w:t>.</w:t>
            </w:r>
          </w:p>
        </w:tc>
        <w:tc>
          <w:tcPr>
            <w:tcW w:w="888" w:type="pct"/>
          </w:tcPr>
          <w:p w14:paraId="68049B70" w14:textId="6B35FC83" w:rsidR="00832442" w:rsidRPr="0098618D" w:rsidRDefault="003D11EE" w:rsidP="00087847">
            <w:pPr>
              <w:autoSpaceDE w:val="0"/>
              <w:autoSpaceDN w:val="0"/>
              <w:adjustRightInd w:val="0"/>
              <w:spacing w:after="0"/>
              <w:rPr>
                <w:rFonts w:ascii="Times New Roman" w:hAnsi="Times New Roman" w:cs="Times New Roman"/>
              </w:rPr>
            </w:pPr>
            <w:r w:rsidRPr="0098618D">
              <w:rPr>
                <w:rFonts w:ascii="Times New Roman" w:hAnsi="Times New Roman" w:cs="Times New Roman"/>
                <w:bCs/>
              </w:rPr>
              <w:t>LGP</w:t>
            </w:r>
            <w:r w:rsidRPr="0098618D">
              <w:rPr>
                <w:rFonts w:ascii="Times New Roman" w:hAnsi="Times New Roman" w:cs="Times New Roman"/>
              </w:rPr>
              <w:t>_PP_U0</w:t>
            </w:r>
            <w:r w:rsidR="00911601" w:rsidRPr="0098618D">
              <w:rPr>
                <w:rFonts w:ascii="Times New Roman" w:hAnsi="Times New Roman" w:cs="Times New Roman"/>
              </w:rPr>
              <w:t>6</w:t>
            </w:r>
          </w:p>
          <w:p w14:paraId="13CC1040" w14:textId="11251EF6" w:rsidR="00832442" w:rsidRPr="0098618D" w:rsidRDefault="00832442" w:rsidP="00087847">
            <w:pPr>
              <w:jc w:val="both"/>
              <w:rPr>
                <w:rFonts w:ascii="Times New Roman" w:hAnsi="Times New Roman" w:cs="Times New Roman"/>
                <w:bCs/>
              </w:rPr>
            </w:pPr>
          </w:p>
        </w:tc>
      </w:tr>
      <w:tr w:rsidR="00832442" w:rsidRPr="002E6D90" w14:paraId="5B12DAA0" w14:textId="77777777" w:rsidTr="00A60834">
        <w:trPr>
          <w:jc w:val="center"/>
        </w:trPr>
        <w:tc>
          <w:tcPr>
            <w:tcW w:w="484" w:type="pct"/>
          </w:tcPr>
          <w:p w14:paraId="65C4720A" w14:textId="77777777" w:rsidR="00832442" w:rsidRPr="0098618D" w:rsidRDefault="00832442" w:rsidP="00745FE8">
            <w:pPr>
              <w:spacing w:after="0" w:line="240" w:lineRule="auto"/>
              <w:jc w:val="both"/>
              <w:rPr>
                <w:rFonts w:ascii="Times New Roman" w:hAnsi="Times New Roman" w:cs="Times New Roman"/>
                <w:bCs/>
              </w:rPr>
            </w:pPr>
            <w:r w:rsidRPr="0098618D">
              <w:rPr>
                <w:rFonts w:ascii="Times New Roman" w:hAnsi="Times New Roman" w:cs="Times New Roman"/>
                <w:bCs/>
              </w:rPr>
              <w:t>NU_4</w:t>
            </w:r>
          </w:p>
        </w:tc>
        <w:tc>
          <w:tcPr>
            <w:tcW w:w="3628" w:type="pct"/>
          </w:tcPr>
          <w:p w14:paraId="3C57DE5F" w14:textId="70056FC5" w:rsidR="00832442" w:rsidRPr="0098618D" w:rsidRDefault="00532F10" w:rsidP="00745FE8">
            <w:pPr>
              <w:spacing w:after="0" w:line="240" w:lineRule="auto"/>
              <w:jc w:val="both"/>
              <w:rPr>
                <w:rFonts w:ascii="Times New Roman" w:hAnsi="Times New Roman" w:cs="Times New Roman"/>
              </w:rPr>
            </w:pPr>
            <w:r w:rsidRPr="0098618D">
              <w:rPr>
                <w:rFonts w:ascii="Times New Roman" w:eastAsia="Times New Roman" w:hAnsi="Times New Roman" w:cs="Times New Roman"/>
                <w:lang w:eastAsia="pl-PL"/>
              </w:rPr>
              <w:t>Student</w:t>
            </w:r>
            <w:r w:rsidR="003E651A" w:rsidRPr="0098618D">
              <w:rPr>
                <w:rFonts w:ascii="Times New Roman" w:eastAsia="Times New Roman" w:hAnsi="Times New Roman" w:cs="Times New Roman"/>
                <w:lang w:eastAsia="pl-PL"/>
              </w:rPr>
              <w:t> </w:t>
            </w:r>
            <w:r w:rsidRPr="0098618D">
              <w:rPr>
                <w:rFonts w:ascii="Times New Roman" w:eastAsia="Times New Roman" w:hAnsi="Times New Roman" w:cs="Times New Roman"/>
                <w:lang w:eastAsia="pl-PL"/>
              </w:rPr>
              <w:t>potrafi</w:t>
            </w:r>
            <w:r w:rsidR="003E651A" w:rsidRPr="0098618D">
              <w:rPr>
                <w:rFonts w:ascii="Times New Roman" w:eastAsia="Times New Roman" w:hAnsi="Times New Roman" w:cs="Times New Roman"/>
                <w:lang w:eastAsia="pl-PL"/>
              </w:rPr>
              <w:t> </w:t>
            </w:r>
            <w:r w:rsidRPr="0098618D">
              <w:rPr>
                <w:rFonts w:ascii="Times New Roman" w:eastAsia="Times New Roman" w:hAnsi="Times New Roman" w:cs="Times New Roman"/>
                <w:lang w:eastAsia="pl-PL"/>
              </w:rPr>
              <w:t>organizować</w:t>
            </w:r>
            <w:r w:rsidR="003E651A" w:rsidRPr="0098618D">
              <w:rPr>
                <w:rFonts w:ascii="Times New Roman" w:eastAsia="Times New Roman" w:hAnsi="Times New Roman" w:cs="Times New Roman"/>
                <w:lang w:eastAsia="pl-PL"/>
              </w:rPr>
              <w:t> </w:t>
            </w:r>
            <w:r w:rsidRPr="0098618D">
              <w:rPr>
                <w:rFonts w:ascii="Times New Roman" w:eastAsia="Times New Roman" w:hAnsi="Times New Roman" w:cs="Times New Roman"/>
                <w:lang w:eastAsia="pl-PL"/>
              </w:rPr>
              <w:t>czas</w:t>
            </w:r>
            <w:r w:rsidR="003E651A" w:rsidRPr="0098618D">
              <w:rPr>
                <w:rFonts w:ascii="Times New Roman" w:eastAsia="Times New Roman" w:hAnsi="Times New Roman" w:cs="Times New Roman"/>
                <w:lang w:eastAsia="pl-PL"/>
              </w:rPr>
              <w:t> </w:t>
            </w:r>
            <w:r w:rsidRPr="0098618D">
              <w:rPr>
                <w:rFonts w:ascii="Times New Roman" w:eastAsia="Times New Roman" w:hAnsi="Times New Roman" w:cs="Times New Roman"/>
                <w:lang w:eastAsia="pl-PL"/>
              </w:rPr>
              <w:t>wolny</w:t>
            </w:r>
            <w:r w:rsidR="003E651A" w:rsidRPr="0098618D">
              <w:rPr>
                <w:rFonts w:ascii="Times New Roman" w:eastAsia="Times New Roman" w:hAnsi="Times New Roman" w:cs="Times New Roman"/>
                <w:lang w:eastAsia="pl-PL"/>
              </w:rPr>
              <w:t> </w:t>
            </w:r>
            <w:r w:rsidRPr="0098618D">
              <w:rPr>
                <w:rFonts w:ascii="Times New Roman" w:eastAsia="Times New Roman" w:hAnsi="Times New Roman" w:cs="Times New Roman"/>
                <w:lang w:eastAsia="pl-PL"/>
              </w:rPr>
              <w:t>uczniów/wychowanków z poszanowaniem ich prawa do odpoczynku, bezpieczeństwa i podmiotowego traktowania oraz dostosowaniem form aktywności do wieku, możliwości i potrzeb grupy.</w:t>
            </w:r>
          </w:p>
        </w:tc>
        <w:tc>
          <w:tcPr>
            <w:tcW w:w="888" w:type="pct"/>
          </w:tcPr>
          <w:p w14:paraId="11FABC34" w14:textId="15D659C8" w:rsidR="00832442" w:rsidRPr="0098618D" w:rsidRDefault="003D11EE" w:rsidP="00087847">
            <w:pPr>
              <w:autoSpaceDE w:val="0"/>
              <w:autoSpaceDN w:val="0"/>
              <w:adjustRightInd w:val="0"/>
              <w:spacing w:after="0"/>
              <w:rPr>
                <w:rFonts w:ascii="Times New Roman" w:hAnsi="Times New Roman" w:cs="Times New Roman"/>
                <w:bCs/>
              </w:rPr>
            </w:pPr>
            <w:r w:rsidRPr="0098618D">
              <w:rPr>
                <w:rFonts w:ascii="Times New Roman" w:hAnsi="Times New Roman" w:cs="Times New Roman"/>
              </w:rPr>
              <w:t>LGP_PP_U1</w:t>
            </w:r>
            <w:r w:rsidR="00911601" w:rsidRPr="0098618D">
              <w:rPr>
                <w:rFonts w:ascii="Times New Roman" w:hAnsi="Times New Roman" w:cs="Times New Roman"/>
              </w:rPr>
              <w:t>7</w:t>
            </w:r>
          </w:p>
        </w:tc>
      </w:tr>
    </w:tbl>
    <w:p w14:paraId="4621B295" w14:textId="77777777" w:rsidR="00832442" w:rsidRPr="0098618D" w:rsidRDefault="00832442" w:rsidP="00087847">
      <w:pPr>
        <w:spacing w:before="240"/>
        <w:jc w:val="center"/>
        <w:rPr>
          <w:rFonts w:ascii="Times New Roman" w:hAnsi="Times New Roman" w:cs="Times New Roman"/>
          <w:b/>
          <w:bCs/>
          <w:kern w:val="2"/>
          <w14:ligatures w14:val="standardContextual"/>
        </w:rPr>
      </w:pPr>
      <w:r w:rsidRPr="0098618D">
        <w:rPr>
          <w:rFonts w:ascii="Times New Roman" w:hAnsi="Times New Roman" w:cs="Times New Roman"/>
          <w:b/>
          <w:bCs/>
          <w:kern w:val="2"/>
          <w14:ligatures w14:val="standardContextual"/>
        </w:rPr>
        <w:t>Kompetencje</w:t>
      </w:r>
    </w:p>
    <w:tbl>
      <w:tblPr>
        <w:tblStyle w:val="Tabela-Siatka"/>
        <w:tblW w:w="4850" w:type="pct"/>
        <w:jc w:val="center"/>
        <w:tblLook w:val="04A0" w:firstRow="1" w:lastRow="0" w:firstColumn="1" w:lastColumn="0" w:noHBand="0" w:noVBand="1"/>
      </w:tblPr>
      <w:tblGrid>
        <w:gridCol w:w="837"/>
        <w:gridCol w:w="6364"/>
        <w:gridCol w:w="1589"/>
      </w:tblGrid>
      <w:tr w:rsidR="00832442" w:rsidRPr="002E6D90" w14:paraId="33334C62" w14:textId="77777777" w:rsidTr="00911601">
        <w:trPr>
          <w:jc w:val="center"/>
        </w:trPr>
        <w:tc>
          <w:tcPr>
            <w:tcW w:w="476" w:type="pct"/>
            <w:vAlign w:val="center"/>
          </w:tcPr>
          <w:p w14:paraId="16DDA001" w14:textId="77777777" w:rsidR="00832442" w:rsidRPr="0098618D" w:rsidRDefault="00832442" w:rsidP="00745FE8">
            <w:pPr>
              <w:spacing w:after="0" w:line="240" w:lineRule="auto"/>
              <w:jc w:val="center"/>
              <w:rPr>
                <w:rFonts w:ascii="Times New Roman" w:hAnsi="Times New Roman" w:cs="Times New Roman"/>
                <w:b/>
              </w:rPr>
            </w:pPr>
            <w:r w:rsidRPr="0098618D">
              <w:rPr>
                <w:rFonts w:ascii="Times New Roman" w:hAnsi="Times New Roman" w:cs="Times New Roman"/>
                <w:b/>
              </w:rPr>
              <w:t>Kod</w:t>
            </w:r>
          </w:p>
        </w:tc>
        <w:tc>
          <w:tcPr>
            <w:tcW w:w="3620" w:type="pct"/>
            <w:vAlign w:val="center"/>
          </w:tcPr>
          <w:p w14:paraId="4F500DEB" w14:textId="77777777" w:rsidR="00832442" w:rsidRPr="0098618D" w:rsidRDefault="00832442" w:rsidP="00745FE8">
            <w:pPr>
              <w:spacing w:after="0" w:line="240" w:lineRule="auto"/>
              <w:ind w:left="58"/>
              <w:jc w:val="center"/>
              <w:rPr>
                <w:rFonts w:ascii="Times New Roman" w:hAnsi="Times New Roman" w:cs="Times New Roman"/>
                <w:b/>
              </w:rPr>
            </w:pPr>
            <w:r w:rsidRPr="0098618D">
              <w:rPr>
                <w:rFonts w:ascii="Times New Roman" w:hAnsi="Times New Roman" w:cs="Times New Roman"/>
                <w:b/>
              </w:rPr>
              <w:t>Efekty uczenia się</w:t>
            </w:r>
          </w:p>
        </w:tc>
        <w:tc>
          <w:tcPr>
            <w:tcW w:w="904" w:type="pct"/>
            <w:vAlign w:val="center"/>
          </w:tcPr>
          <w:p w14:paraId="4D32DC1E" w14:textId="1A37CF1D" w:rsidR="00832442" w:rsidRPr="0098618D" w:rsidRDefault="004A1E51" w:rsidP="00745FE8">
            <w:pPr>
              <w:spacing w:after="0" w:line="240" w:lineRule="auto"/>
              <w:jc w:val="center"/>
              <w:rPr>
                <w:rFonts w:ascii="Times New Roman" w:hAnsi="Times New Roman" w:cs="Times New Roman"/>
                <w:b/>
              </w:rPr>
            </w:pPr>
            <w:r w:rsidRPr="0098618D">
              <w:rPr>
                <w:rFonts w:ascii="Times New Roman" w:hAnsi="Times New Roman" w:cs="Times New Roman"/>
                <w:b/>
              </w:rPr>
              <w:t>Efekty wg standardu kształcenia</w:t>
            </w:r>
          </w:p>
        </w:tc>
      </w:tr>
      <w:tr w:rsidR="00911601" w:rsidRPr="002E6D90" w14:paraId="600D47A2" w14:textId="77777777" w:rsidTr="00911601">
        <w:trPr>
          <w:jc w:val="center"/>
        </w:trPr>
        <w:tc>
          <w:tcPr>
            <w:tcW w:w="476" w:type="pct"/>
          </w:tcPr>
          <w:p w14:paraId="52060B24" w14:textId="77777777" w:rsidR="00911601" w:rsidRPr="0098618D" w:rsidRDefault="00911601" w:rsidP="00745FE8">
            <w:pPr>
              <w:spacing w:after="0" w:line="240" w:lineRule="auto"/>
              <w:jc w:val="both"/>
              <w:rPr>
                <w:rFonts w:ascii="Times New Roman" w:hAnsi="Times New Roman" w:cs="Times New Roman"/>
                <w:bCs/>
              </w:rPr>
            </w:pPr>
            <w:r w:rsidRPr="0098618D">
              <w:rPr>
                <w:rFonts w:ascii="Times New Roman" w:hAnsi="Times New Roman" w:cs="Times New Roman"/>
                <w:bCs/>
              </w:rPr>
              <w:t xml:space="preserve">NK_1 </w:t>
            </w:r>
          </w:p>
        </w:tc>
        <w:tc>
          <w:tcPr>
            <w:tcW w:w="3620" w:type="pct"/>
          </w:tcPr>
          <w:p w14:paraId="4CE63F1E" w14:textId="5D5C4A3B" w:rsidR="00911601" w:rsidRPr="0098618D" w:rsidRDefault="00911601" w:rsidP="00745FE8">
            <w:pPr>
              <w:spacing w:after="0" w:line="240" w:lineRule="auto"/>
              <w:jc w:val="both"/>
              <w:rPr>
                <w:rFonts w:ascii="Times New Roman" w:hAnsi="Times New Roman" w:cs="Times New Roman"/>
              </w:rPr>
            </w:pPr>
            <w:r w:rsidRPr="0098618D">
              <w:rPr>
                <w:rFonts w:ascii="Times New Roman" w:hAnsi="Times New Roman" w:cs="Times New Roman"/>
              </w:rPr>
              <w:t>Student jest gotów do projektowania działań zmierzających do rozwoju placówek systemu oświaty oraz stymulowania poprawy jakości ich pracy, w tym podejmowania decyzji związanych z organizacją procesu kształcenia w edukacji włączającej oraz tworzeniem warunków sprzyjających funkcjonowaniu uczniów ze zróżnicowanymi potrzebami edukacyjnymi.</w:t>
            </w:r>
          </w:p>
        </w:tc>
        <w:tc>
          <w:tcPr>
            <w:tcW w:w="904" w:type="pct"/>
          </w:tcPr>
          <w:p w14:paraId="6D14D2EC" w14:textId="77777777" w:rsidR="00911601" w:rsidRPr="0098618D" w:rsidRDefault="00911601" w:rsidP="00745FE8">
            <w:pPr>
              <w:autoSpaceDE w:val="0"/>
              <w:autoSpaceDN w:val="0"/>
              <w:adjustRightInd w:val="0"/>
              <w:spacing w:after="0" w:line="240" w:lineRule="auto"/>
              <w:rPr>
                <w:rFonts w:ascii="Times New Roman" w:hAnsi="Times New Roman" w:cs="Times New Roman"/>
                <w:lang w:eastAsia="en-GB"/>
              </w:rPr>
            </w:pPr>
            <w:r w:rsidRPr="0098618D">
              <w:rPr>
                <w:rFonts w:ascii="Times New Roman" w:hAnsi="Times New Roman" w:cs="Times New Roman"/>
                <w:lang w:eastAsia="en-GB"/>
              </w:rPr>
              <w:t>LGP_PP_K02</w:t>
            </w:r>
          </w:p>
          <w:p w14:paraId="617CFF47" w14:textId="710C5FF5" w:rsidR="00911601" w:rsidRPr="0098618D" w:rsidRDefault="00911601" w:rsidP="00745FE8">
            <w:pPr>
              <w:autoSpaceDE w:val="0"/>
              <w:autoSpaceDN w:val="0"/>
              <w:adjustRightInd w:val="0"/>
              <w:spacing w:after="0" w:line="240" w:lineRule="auto"/>
              <w:rPr>
                <w:rFonts w:ascii="Times New Roman" w:hAnsi="Times New Roman" w:cs="Times New Roman"/>
              </w:rPr>
            </w:pPr>
            <w:r w:rsidRPr="0098618D">
              <w:rPr>
                <w:rFonts w:ascii="Times New Roman" w:hAnsi="Times New Roman" w:cs="Times New Roman"/>
              </w:rPr>
              <w:t>LGP_PP_K05 LGP_PP_K06</w:t>
            </w:r>
          </w:p>
          <w:p w14:paraId="041E52F7" w14:textId="1F08E464" w:rsidR="00911601" w:rsidRPr="0098618D" w:rsidRDefault="00911601" w:rsidP="00745FE8">
            <w:pPr>
              <w:autoSpaceDE w:val="0"/>
              <w:autoSpaceDN w:val="0"/>
              <w:adjustRightInd w:val="0"/>
              <w:spacing w:after="0" w:line="240" w:lineRule="auto"/>
              <w:rPr>
                <w:rFonts w:ascii="Times New Roman" w:hAnsi="Times New Roman" w:cs="Times New Roman"/>
              </w:rPr>
            </w:pPr>
            <w:r w:rsidRPr="0098618D">
              <w:rPr>
                <w:rFonts w:ascii="Times New Roman" w:hAnsi="Times New Roman" w:cs="Times New Roman"/>
              </w:rPr>
              <w:t>LGP_PP_K07</w:t>
            </w:r>
          </w:p>
          <w:p w14:paraId="128C9292" w14:textId="135A23DB" w:rsidR="00911601" w:rsidRPr="0098618D" w:rsidRDefault="00911601" w:rsidP="00745FE8">
            <w:pPr>
              <w:autoSpaceDE w:val="0"/>
              <w:autoSpaceDN w:val="0"/>
              <w:adjustRightInd w:val="0"/>
              <w:spacing w:after="0" w:line="240" w:lineRule="auto"/>
              <w:rPr>
                <w:rFonts w:ascii="Times New Roman" w:hAnsi="Times New Roman" w:cs="Times New Roman"/>
              </w:rPr>
            </w:pPr>
          </w:p>
          <w:p w14:paraId="5DC2CBC8" w14:textId="77777777" w:rsidR="00911601" w:rsidRPr="0098618D" w:rsidRDefault="00911601" w:rsidP="00745FE8">
            <w:pPr>
              <w:autoSpaceDE w:val="0"/>
              <w:autoSpaceDN w:val="0"/>
              <w:adjustRightInd w:val="0"/>
              <w:spacing w:after="0" w:line="240" w:lineRule="auto"/>
              <w:rPr>
                <w:rFonts w:ascii="Times New Roman" w:hAnsi="Times New Roman" w:cs="Times New Roman"/>
              </w:rPr>
            </w:pPr>
          </w:p>
          <w:p w14:paraId="38102FF9" w14:textId="52EC91D5" w:rsidR="00911601" w:rsidRPr="0098618D" w:rsidRDefault="00911601" w:rsidP="00745FE8">
            <w:pPr>
              <w:autoSpaceDE w:val="0"/>
              <w:autoSpaceDN w:val="0"/>
              <w:adjustRightInd w:val="0"/>
              <w:spacing w:after="0" w:line="240" w:lineRule="auto"/>
              <w:rPr>
                <w:rFonts w:ascii="Times New Roman" w:hAnsi="Times New Roman" w:cs="Times New Roman"/>
              </w:rPr>
            </w:pPr>
          </w:p>
        </w:tc>
      </w:tr>
    </w:tbl>
    <w:p w14:paraId="6A7E5694" w14:textId="77777777" w:rsidR="002E6D90" w:rsidRDefault="002E6D90" w:rsidP="0098618D">
      <w:pPr>
        <w:spacing w:after="0"/>
        <w:jc w:val="center"/>
        <w:rPr>
          <w:rFonts w:ascii="Times New Roman" w:hAnsi="Times New Roman" w:cs="Times New Roman"/>
          <w:b/>
          <w:sz w:val="24"/>
          <w:szCs w:val="24"/>
        </w:rPr>
      </w:pPr>
    </w:p>
    <w:p w14:paraId="6004E01F" w14:textId="24E8782E" w:rsidR="00AE221E" w:rsidRDefault="00AE221E" w:rsidP="00745FE8">
      <w:pPr>
        <w:pStyle w:val="Akapitzlist"/>
        <w:numPr>
          <w:ilvl w:val="0"/>
          <w:numId w:val="1"/>
        </w:numPr>
        <w:spacing w:after="0" w:line="240" w:lineRule="auto"/>
        <w:jc w:val="both"/>
        <w:rPr>
          <w:rFonts w:ascii="Times New Roman" w:hAnsi="Times New Roman" w:cs="Times New Roman"/>
          <w:b/>
          <w:sz w:val="24"/>
          <w:szCs w:val="24"/>
        </w:rPr>
      </w:pPr>
      <w:r w:rsidRPr="005B7A58">
        <w:rPr>
          <w:rFonts w:ascii="Times New Roman" w:hAnsi="Times New Roman" w:cs="Times New Roman"/>
          <w:b/>
          <w:sz w:val="24"/>
          <w:szCs w:val="24"/>
        </w:rPr>
        <w:t xml:space="preserve">Treści programowe </w:t>
      </w:r>
    </w:p>
    <w:p w14:paraId="3690B452" w14:textId="77777777" w:rsidR="00745FE8" w:rsidRPr="005B7A58" w:rsidRDefault="00745FE8" w:rsidP="00745FE8">
      <w:pPr>
        <w:pStyle w:val="Akapitzlist"/>
        <w:spacing w:after="0" w:line="240" w:lineRule="auto"/>
        <w:jc w:val="both"/>
        <w:rPr>
          <w:rFonts w:ascii="Times New Roman" w:hAnsi="Times New Roman" w:cs="Times New Roman"/>
          <w:b/>
          <w:sz w:val="24"/>
          <w:szCs w:val="24"/>
        </w:rPr>
      </w:pPr>
    </w:p>
    <w:p w14:paraId="3AA4BD3B" w14:textId="77777777" w:rsidR="00020A34" w:rsidRPr="00020A34" w:rsidRDefault="00020A34" w:rsidP="00745FE8">
      <w:pPr>
        <w:spacing w:after="0" w:line="240" w:lineRule="auto"/>
        <w:ind w:left="360"/>
        <w:jc w:val="both"/>
        <w:rPr>
          <w:rFonts w:ascii="Times New Roman" w:hAnsi="Times New Roman" w:cs="Times New Roman"/>
          <w:bCs/>
          <w:sz w:val="24"/>
          <w:szCs w:val="24"/>
        </w:rPr>
      </w:pPr>
      <w:r w:rsidRPr="00020A34">
        <w:rPr>
          <w:rFonts w:ascii="Times New Roman" w:hAnsi="Times New Roman" w:cs="Times New Roman"/>
          <w:bCs/>
          <w:sz w:val="24"/>
          <w:szCs w:val="24"/>
        </w:rPr>
        <w:t xml:space="preserve">Treści programowe realizowane podczas praktyki zawodowej powinny odzwierciedlać specyfikę zadań powierzanych absolwentowi studiów pierwszego stopnia na kierunku </w:t>
      </w:r>
      <w:r w:rsidRPr="0050267E">
        <w:rPr>
          <w:rFonts w:ascii="Times New Roman" w:hAnsi="Times New Roman" w:cs="Times New Roman"/>
          <w:bCs/>
          <w:i/>
          <w:iCs/>
          <w:sz w:val="24"/>
          <w:szCs w:val="24"/>
        </w:rPr>
        <w:t>logopedia</w:t>
      </w:r>
      <w:r w:rsidRPr="00020A34">
        <w:rPr>
          <w:rFonts w:ascii="Times New Roman" w:hAnsi="Times New Roman" w:cs="Times New Roman"/>
          <w:bCs/>
          <w:sz w:val="24"/>
          <w:szCs w:val="24"/>
        </w:rPr>
        <w:t xml:space="preserve"> w placówce, w której odbywa praktykę. Mogą one obejmować zadania:</w:t>
      </w:r>
    </w:p>
    <w:p w14:paraId="5CFC4657" w14:textId="77777777" w:rsidR="00020A34" w:rsidRPr="00020A34" w:rsidRDefault="00020A34" w:rsidP="00745FE8">
      <w:pPr>
        <w:numPr>
          <w:ilvl w:val="0"/>
          <w:numId w:val="3"/>
        </w:numPr>
        <w:spacing w:after="0" w:line="240" w:lineRule="auto"/>
        <w:jc w:val="both"/>
        <w:rPr>
          <w:rFonts w:ascii="Times New Roman" w:hAnsi="Times New Roman" w:cs="Times New Roman"/>
          <w:bCs/>
          <w:sz w:val="24"/>
          <w:szCs w:val="24"/>
        </w:rPr>
      </w:pPr>
      <w:r w:rsidRPr="00020A34">
        <w:rPr>
          <w:rFonts w:ascii="Times New Roman" w:hAnsi="Times New Roman" w:cs="Times New Roman"/>
          <w:bCs/>
          <w:sz w:val="24"/>
          <w:szCs w:val="24"/>
        </w:rPr>
        <w:t>diagnostyczne</w:t>
      </w:r>
    </w:p>
    <w:p w14:paraId="55236380" w14:textId="77777777" w:rsidR="00020A34" w:rsidRPr="00020A34" w:rsidRDefault="00020A34" w:rsidP="00745FE8">
      <w:pPr>
        <w:numPr>
          <w:ilvl w:val="0"/>
          <w:numId w:val="3"/>
        </w:numPr>
        <w:spacing w:after="0" w:line="240" w:lineRule="auto"/>
        <w:jc w:val="both"/>
        <w:rPr>
          <w:rFonts w:ascii="Times New Roman" w:hAnsi="Times New Roman" w:cs="Times New Roman"/>
          <w:bCs/>
          <w:sz w:val="24"/>
          <w:szCs w:val="24"/>
        </w:rPr>
      </w:pPr>
      <w:r w:rsidRPr="00020A34">
        <w:rPr>
          <w:rFonts w:ascii="Times New Roman" w:hAnsi="Times New Roman" w:cs="Times New Roman"/>
          <w:bCs/>
          <w:sz w:val="24"/>
          <w:szCs w:val="24"/>
        </w:rPr>
        <w:t>terapeutyczne</w:t>
      </w:r>
    </w:p>
    <w:p w14:paraId="49AD14EB" w14:textId="77777777" w:rsidR="00020A34" w:rsidRPr="00020A34" w:rsidRDefault="00020A34" w:rsidP="00745FE8">
      <w:pPr>
        <w:numPr>
          <w:ilvl w:val="0"/>
          <w:numId w:val="3"/>
        </w:numPr>
        <w:spacing w:after="0" w:line="240" w:lineRule="auto"/>
        <w:jc w:val="both"/>
        <w:rPr>
          <w:rFonts w:ascii="Times New Roman" w:hAnsi="Times New Roman" w:cs="Times New Roman"/>
          <w:bCs/>
          <w:sz w:val="24"/>
          <w:szCs w:val="24"/>
        </w:rPr>
      </w:pPr>
      <w:r w:rsidRPr="00020A34">
        <w:rPr>
          <w:rFonts w:ascii="Times New Roman" w:hAnsi="Times New Roman" w:cs="Times New Roman"/>
          <w:bCs/>
          <w:sz w:val="24"/>
          <w:szCs w:val="24"/>
        </w:rPr>
        <w:t>profilaktyczne</w:t>
      </w:r>
    </w:p>
    <w:p w14:paraId="10085909" w14:textId="77777777" w:rsidR="00020A34" w:rsidRPr="00020A34" w:rsidRDefault="00020A34" w:rsidP="00745FE8">
      <w:pPr>
        <w:numPr>
          <w:ilvl w:val="0"/>
          <w:numId w:val="3"/>
        </w:numPr>
        <w:spacing w:after="0" w:line="240" w:lineRule="auto"/>
        <w:jc w:val="both"/>
        <w:rPr>
          <w:rFonts w:ascii="Times New Roman" w:hAnsi="Times New Roman" w:cs="Times New Roman"/>
          <w:bCs/>
          <w:sz w:val="24"/>
          <w:szCs w:val="24"/>
        </w:rPr>
      </w:pPr>
      <w:r w:rsidRPr="00020A34">
        <w:rPr>
          <w:rFonts w:ascii="Times New Roman" w:hAnsi="Times New Roman" w:cs="Times New Roman"/>
          <w:bCs/>
          <w:sz w:val="24"/>
          <w:szCs w:val="24"/>
        </w:rPr>
        <w:t>wychowawcze (w kontekście pracy z grupą/klasą)</w:t>
      </w:r>
    </w:p>
    <w:p w14:paraId="2B4C63B2" w14:textId="77777777" w:rsidR="00020A34" w:rsidRPr="00020A34" w:rsidRDefault="00020A34" w:rsidP="00745FE8">
      <w:pPr>
        <w:numPr>
          <w:ilvl w:val="0"/>
          <w:numId w:val="3"/>
        </w:numPr>
        <w:spacing w:after="0" w:line="240" w:lineRule="auto"/>
        <w:jc w:val="both"/>
        <w:rPr>
          <w:rFonts w:ascii="Times New Roman" w:hAnsi="Times New Roman" w:cs="Times New Roman"/>
          <w:bCs/>
          <w:sz w:val="24"/>
          <w:szCs w:val="24"/>
        </w:rPr>
      </w:pPr>
      <w:r w:rsidRPr="00020A34">
        <w:rPr>
          <w:rFonts w:ascii="Times New Roman" w:hAnsi="Times New Roman" w:cs="Times New Roman"/>
          <w:bCs/>
          <w:sz w:val="24"/>
          <w:szCs w:val="24"/>
        </w:rPr>
        <w:t xml:space="preserve">edukacyjne i </w:t>
      </w:r>
      <w:proofErr w:type="spellStart"/>
      <w:r w:rsidRPr="00020A34">
        <w:rPr>
          <w:rFonts w:ascii="Times New Roman" w:hAnsi="Times New Roman" w:cs="Times New Roman"/>
          <w:bCs/>
          <w:sz w:val="24"/>
          <w:szCs w:val="24"/>
        </w:rPr>
        <w:t>psychoedukacyjne</w:t>
      </w:r>
      <w:proofErr w:type="spellEnd"/>
    </w:p>
    <w:p w14:paraId="2C996AB3" w14:textId="77777777" w:rsidR="00020A34" w:rsidRPr="00020A34" w:rsidRDefault="00020A34" w:rsidP="00745FE8">
      <w:pPr>
        <w:numPr>
          <w:ilvl w:val="0"/>
          <w:numId w:val="3"/>
        </w:numPr>
        <w:spacing w:after="0" w:line="240" w:lineRule="auto"/>
        <w:jc w:val="both"/>
        <w:rPr>
          <w:rFonts w:ascii="Times New Roman" w:hAnsi="Times New Roman" w:cs="Times New Roman"/>
          <w:bCs/>
          <w:sz w:val="24"/>
          <w:szCs w:val="24"/>
        </w:rPr>
      </w:pPr>
      <w:r w:rsidRPr="00020A34">
        <w:rPr>
          <w:rFonts w:ascii="Times New Roman" w:hAnsi="Times New Roman" w:cs="Times New Roman"/>
          <w:bCs/>
          <w:sz w:val="24"/>
          <w:szCs w:val="24"/>
        </w:rPr>
        <w:t>doradcze i konsultacyjne</w:t>
      </w:r>
    </w:p>
    <w:p w14:paraId="149F1000" w14:textId="77777777" w:rsidR="00020A34" w:rsidRPr="00020A34" w:rsidRDefault="00020A34" w:rsidP="00745FE8">
      <w:pPr>
        <w:numPr>
          <w:ilvl w:val="0"/>
          <w:numId w:val="3"/>
        </w:numPr>
        <w:spacing w:after="0" w:line="240" w:lineRule="auto"/>
        <w:jc w:val="both"/>
        <w:rPr>
          <w:rFonts w:ascii="Times New Roman" w:hAnsi="Times New Roman" w:cs="Times New Roman"/>
          <w:bCs/>
          <w:sz w:val="24"/>
          <w:szCs w:val="24"/>
        </w:rPr>
      </w:pPr>
      <w:r w:rsidRPr="00020A34">
        <w:rPr>
          <w:rFonts w:ascii="Times New Roman" w:hAnsi="Times New Roman" w:cs="Times New Roman"/>
          <w:bCs/>
          <w:sz w:val="24"/>
          <w:szCs w:val="24"/>
        </w:rPr>
        <w:t>organizacyjne i administracyjne (w tym dokumentacyjne)</w:t>
      </w:r>
    </w:p>
    <w:p w14:paraId="3535819B" w14:textId="77777777" w:rsidR="00020A34" w:rsidRPr="00020A34" w:rsidRDefault="00020A34" w:rsidP="00745FE8">
      <w:pPr>
        <w:numPr>
          <w:ilvl w:val="0"/>
          <w:numId w:val="3"/>
        </w:numPr>
        <w:spacing w:after="0" w:line="240" w:lineRule="auto"/>
        <w:jc w:val="both"/>
        <w:rPr>
          <w:rFonts w:ascii="Times New Roman" w:hAnsi="Times New Roman" w:cs="Times New Roman"/>
          <w:bCs/>
          <w:sz w:val="24"/>
          <w:szCs w:val="24"/>
        </w:rPr>
      </w:pPr>
      <w:r w:rsidRPr="00020A34">
        <w:rPr>
          <w:rFonts w:ascii="Times New Roman" w:hAnsi="Times New Roman" w:cs="Times New Roman"/>
          <w:bCs/>
          <w:sz w:val="24"/>
          <w:szCs w:val="24"/>
        </w:rPr>
        <w:t>związane ze współpracą w zespole interdyscyplinarnym</w:t>
      </w:r>
    </w:p>
    <w:p w14:paraId="60B9D439" w14:textId="77777777" w:rsidR="00020A34" w:rsidRPr="00020A34" w:rsidRDefault="00020A34" w:rsidP="00745FE8">
      <w:pPr>
        <w:numPr>
          <w:ilvl w:val="0"/>
          <w:numId w:val="3"/>
        </w:numPr>
        <w:spacing w:after="0" w:line="240" w:lineRule="auto"/>
        <w:jc w:val="both"/>
        <w:rPr>
          <w:rFonts w:ascii="Times New Roman" w:hAnsi="Times New Roman" w:cs="Times New Roman"/>
          <w:bCs/>
          <w:sz w:val="24"/>
          <w:szCs w:val="24"/>
        </w:rPr>
      </w:pPr>
      <w:r w:rsidRPr="00020A34">
        <w:rPr>
          <w:rFonts w:ascii="Times New Roman" w:hAnsi="Times New Roman" w:cs="Times New Roman"/>
          <w:bCs/>
          <w:sz w:val="24"/>
          <w:szCs w:val="24"/>
        </w:rPr>
        <w:t>związane z udziałem w badaniach/ewaluacji efektów terapii</w:t>
      </w:r>
    </w:p>
    <w:p w14:paraId="540F8265" w14:textId="03B6D4C6" w:rsidR="00020A34" w:rsidRDefault="00020A34" w:rsidP="00745FE8">
      <w:pPr>
        <w:numPr>
          <w:ilvl w:val="0"/>
          <w:numId w:val="3"/>
        </w:numPr>
        <w:spacing w:after="0" w:line="240" w:lineRule="auto"/>
        <w:jc w:val="both"/>
        <w:rPr>
          <w:rFonts w:ascii="Times New Roman" w:hAnsi="Times New Roman" w:cs="Times New Roman"/>
          <w:bCs/>
          <w:sz w:val="24"/>
          <w:szCs w:val="24"/>
        </w:rPr>
      </w:pPr>
      <w:r w:rsidRPr="00020A34">
        <w:rPr>
          <w:rFonts w:ascii="Times New Roman" w:hAnsi="Times New Roman" w:cs="Times New Roman"/>
          <w:bCs/>
          <w:sz w:val="24"/>
          <w:szCs w:val="24"/>
        </w:rPr>
        <w:t>inne.</w:t>
      </w:r>
    </w:p>
    <w:p w14:paraId="2322E964" w14:textId="77777777" w:rsidR="00745FE8" w:rsidRPr="00020A34" w:rsidRDefault="00745FE8" w:rsidP="00745FE8">
      <w:pPr>
        <w:spacing w:after="0" w:line="240" w:lineRule="auto"/>
        <w:ind w:left="720"/>
        <w:jc w:val="both"/>
        <w:rPr>
          <w:rFonts w:ascii="Times New Roman" w:hAnsi="Times New Roman" w:cs="Times New Roman"/>
          <w:bCs/>
          <w:sz w:val="24"/>
          <w:szCs w:val="24"/>
        </w:rPr>
      </w:pPr>
    </w:p>
    <w:p w14:paraId="720A47E9" w14:textId="77777777" w:rsidR="00020A34" w:rsidRPr="00020A34" w:rsidRDefault="00020A34" w:rsidP="00745FE8">
      <w:pPr>
        <w:spacing w:after="0" w:line="240" w:lineRule="auto"/>
        <w:ind w:left="360" w:firstLine="348"/>
        <w:jc w:val="both"/>
        <w:rPr>
          <w:rFonts w:ascii="Times New Roman" w:hAnsi="Times New Roman" w:cs="Times New Roman"/>
          <w:bCs/>
          <w:sz w:val="24"/>
          <w:szCs w:val="24"/>
        </w:rPr>
      </w:pPr>
      <w:r w:rsidRPr="00020A34">
        <w:rPr>
          <w:rFonts w:ascii="Times New Roman" w:hAnsi="Times New Roman" w:cs="Times New Roman"/>
          <w:bCs/>
          <w:sz w:val="24"/>
          <w:szCs w:val="24"/>
        </w:rPr>
        <w:t>Student powinien zaznajomić się z zasadami i przepisami bezpieczeństwa i higieny pracy obowiązującymi w danej instytucji lub placówce, w tym z zasadami ochrony danych osobowych oraz postępowania z dokumentacją i materiałami wrażliwymi (np. nagraniami głosu, kartami badań logopedycznych).</w:t>
      </w:r>
    </w:p>
    <w:p w14:paraId="0F75B314" w14:textId="46FC09CF" w:rsidR="00020A34" w:rsidRPr="00020A34" w:rsidRDefault="00020A34" w:rsidP="00745FE8">
      <w:pPr>
        <w:spacing w:after="0" w:line="240" w:lineRule="auto"/>
        <w:ind w:left="360" w:firstLine="348"/>
        <w:jc w:val="both"/>
        <w:rPr>
          <w:rFonts w:ascii="Times New Roman" w:hAnsi="Times New Roman" w:cs="Times New Roman"/>
          <w:bCs/>
          <w:sz w:val="24"/>
          <w:szCs w:val="24"/>
        </w:rPr>
      </w:pPr>
      <w:r w:rsidRPr="00020A34">
        <w:rPr>
          <w:rFonts w:ascii="Times New Roman" w:hAnsi="Times New Roman" w:cs="Times New Roman"/>
          <w:bCs/>
          <w:sz w:val="24"/>
          <w:szCs w:val="24"/>
        </w:rPr>
        <w:t>Niezależnie od rodzaju placówki student podczas praktyki powinien ogólnie zaznajomić się z celami i zadaniami realizowanymi przez instytucję lub placówkę, w szczególności z miejscem i rolą logopedy (a w przypadku ścieżki z przygotowaniem nauczycielskim – również nauczyciela prowadzącego zajęcia logopedyczne) w strukturze organizacyjnej.</w:t>
      </w:r>
    </w:p>
    <w:p w14:paraId="3163BC71" w14:textId="77777777" w:rsidR="00020A34" w:rsidRPr="00020A34" w:rsidRDefault="00020A34" w:rsidP="00745FE8">
      <w:pPr>
        <w:spacing w:after="0" w:line="240" w:lineRule="auto"/>
        <w:ind w:left="360"/>
        <w:jc w:val="both"/>
        <w:rPr>
          <w:rFonts w:ascii="Times New Roman" w:hAnsi="Times New Roman" w:cs="Times New Roman"/>
          <w:bCs/>
          <w:sz w:val="24"/>
          <w:szCs w:val="24"/>
        </w:rPr>
      </w:pPr>
      <w:r w:rsidRPr="00020A34">
        <w:rPr>
          <w:rFonts w:ascii="Times New Roman" w:hAnsi="Times New Roman" w:cs="Times New Roman"/>
          <w:bCs/>
          <w:sz w:val="24"/>
          <w:szCs w:val="24"/>
        </w:rPr>
        <w:t xml:space="preserve">Student powinien poznać zasady obowiązujące go podczas wykonywania czynności i zadań zawodowych w relacjach do przełożonych i współpracowników, w tym innych specjalistów </w:t>
      </w:r>
      <w:r w:rsidRPr="00020A34">
        <w:rPr>
          <w:rFonts w:ascii="Times New Roman" w:hAnsi="Times New Roman" w:cs="Times New Roman"/>
          <w:bCs/>
          <w:sz w:val="24"/>
          <w:szCs w:val="24"/>
        </w:rPr>
        <w:lastRenderedPageBreak/>
        <w:t>zatrudnionych w danej instytucji lub placówce (np. nauczycieli, psychologów, pedagogów, lekarzy, terapeutów).</w:t>
      </w:r>
    </w:p>
    <w:p w14:paraId="5A40FB0A" w14:textId="77777777" w:rsidR="00020A34" w:rsidRPr="00020A34" w:rsidRDefault="00020A34" w:rsidP="00745FE8">
      <w:pPr>
        <w:spacing w:after="0" w:line="240" w:lineRule="auto"/>
        <w:ind w:left="360" w:firstLine="348"/>
        <w:jc w:val="both"/>
        <w:rPr>
          <w:rFonts w:ascii="Times New Roman" w:hAnsi="Times New Roman" w:cs="Times New Roman"/>
          <w:bCs/>
          <w:sz w:val="24"/>
          <w:szCs w:val="24"/>
        </w:rPr>
      </w:pPr>
      <w:r w:rsidRPr="00020A34">
        <w:rPr>
          <w:rFonts w:ascii="Times New Roman" w:hAnsi="Times New Roman" w:cs="Times New Roman"/>
          <w:bCs/>
          <w:sz w:val="24"/>
          <w:szCs w:val="24"/>
        </w:rPr>
        <w:t>Ponadto student powinien zostać zaznajomiony z zasadami nawiązywania profesjonalnego kontaktu lub relacji z pacjentami/uczniami oraz ich rodzicami lub opiekunami, a także ze współpracownikami w danej instytucji lub placówce i mieć możliwość praktycznego ich przećwiczenia lub doświadczenia.</w:t>
      </w:r>
    </w:p>
    <w:p w14:paraId="09EB8D1F" w14:textId="751D3F93" w:rsidR="00020A34" w:rsidRPr="00020A34" w:rsidRDefault="00020A34" w:rsidP="00745FE8">
      <w:pPr>
        <w:spacing w:after="0" w:line="240" w:lineRule="auto"/>
        <w:ind w:left="360" w:firstLine="348"/>
        <w:jc w:val="both"/>
        <w:rPr>
          <w:rFonts w:ascii="Times New Roman" w:hAnsi="Times New Roman" w:cs="Times New Roman"/>
          <w:bCs/>
          <w:sz w:val="24"/>
          <w:szCs w:val="24"/>
        </w:rPr>
      </w:pPr>
      <w:r w:rsidRPr="00020A34">
        <w:rPr>
          <w:rFonts w:ascii="Times New Roman" w:hAnsi="Times New Roman" w:cs="Times New Roman"/>
          <w:bCs/>
          <w:sz w:val="24"/>
          <w:szCs w:val="24"/>
        </w:rPr>
        <w:t xml:space="preserve">Student powinien zostać zaznajomiony z zasadami etycznymi i przepisami prawnymi regulującymi pracę w danej instytucji lub placówce, z uwzględnieniem specyfiki wynikającej z kierunku </w:t>
      </w:r>
      <w:r w:rsidR="009D63FF" w:rsidRPr="0050267E">
        <w:rPr>
          <w:rFonts w:ascii="Times New Roman" w:hAnsi="Times New Roman" w:cs="Times New Roman"/>
          <w:bCs/>
          <w:i/>
          <w:iCs/>
          <w:sz w:val="24"/>
          <w:szCs w:val="24"/>
        </w:rPr>
        <w:t>l</w:t>
      </w:r>
      <w:r w:rsidRPr="0050267E">
        <w:rPr>
          <w:rFonts w:ascii="Times New Roman" w:hAnsi="Times New Roman" w:cs="Times New Roman"/>
          <w:bCs/>
          <w:i/>
          <w:iCs/>
          <w:sz w:val="24"/>
          <w:szCs w:val="24"/>
        </w:rPr>
        <w:t>ogopedia,</w:t>
      </w:r>
      <w:r w:rsidRPr="00020A34">
        <w:rPr>
          <w:rFonts w:ascii="Times New Roman" w:hAnsi="Times New Roman" w:cs="Times New Roman"/>
          <w:bCs/>
          <w:sz w:val="24"/>
          <w:szCs w:val="24"/>
        </w:rPr>
        <w:t xml:space="preserve"> w odniesieniu do konkretnych czynności oraz zadań powierzanych mu do wykonania (np. prowadzenia badań przesiewowych, zajęć terapeutycznych, dokumentacji). Nad prawidłowością ich wykonania i przestrzeganiem tych zasad powinien czuwać wykwalifikowany pracownik instytucji lub placówki, pełniący rolę </w:t>
      </w:r>
      <w:r w:rsidR="00492642">
        <w:rPr>
          <w:rFonts w:ascii="Times New Roman" w:hAnsi="Times New Roman" w:cs="Times New Roman"/>
          <w:bCs/>
          <w:sz w:val="24"/>
          <w:szCs w:val="24"/>
        </w:rPr>
        <w:t xml:space="preserve">zakładowego </w:t>
      </w:r>
      <w:r w:rsidRPr="00020A34">
        <w:rPr>
          <w:rFonts w:ascii="Times New Roman" w:hAnsi="Times New Roman" w:cs="Times New Roman"/>
          <w:bCs/>
          <w:sz w:val="24"/>
          <w:szCs w:val="24"/>
        </w:rPr>
        <w:t>opiekuna praktyk.</w:t>
      </w:r>
    </w:p>
    <w:p w14:paraId="2C91939D" w14:textId="38BBF5BB" w:rsidR="00020A34" w:rsidRPr="00020A34" w:rsidRDefault="00020A34" w:rsidP="00745FE8">
      <w:pPr>
        <w:spacing w:after="0" w:line="240" w:lineRule="auto"/>
        <w:ind w:left="360" w:firstLine="348"/>
        <w:jc w:val="both"/>
        <w:rPr>
          <w:rFonts w:ascii="Times New Roman" w:hAnsi="Times New Roman" w:cs="Times New Roman"/>
          <w:bCs/>
          <w:sz w:val="24"/>
          <w:szCs w:val="24"/>
        </w:rPr>
      </w:pPr>
      <w:r w:rsidRPr="00020A34">
        <w:rPr>
          <w:rFonts w:ascii="Times New Roman" w:hAnsi="Times New Roman" w:cs="Times New Roman"/>
          <w:bCs/>
          <w:sz w:val="24"/>
          <w:szCs w:val="24"/>
        </w:rPr>
        <w:t>Student powinien mieć możliwość zarówno obserwowania czynności zawodowych realizowanych w instytucji lub placówce przez innego jej pracownika, z uwzględnieniem specyfiki wynikającej z logopedii (np. obserwacja diagnozy, terapii, konsultacji z rodzicami), jak również samodzielnego przećwiczenia wykonywania przynajmniej niektórych z tych czynności podczas praktyki</w:t>
      </w:r>
      <w:r w:rsidR="00621FBA">
        <w:rPr>
          <w:rFonts w:ascii="Times New Roman" w:hAnsi="Times New Roman" w:cs="Times New Roman"/>
          <w:bCs/>
          <w:sz w:val="24"/>
          <w:szCs w:val="24"/>
        </w:rPr>
        <w:t xml:space="preserve"> </w:t>
      </w:r>
      <w:r w:rsidR="004C34B8">
        <w:rPr>
          <w:rFonts w:ascii="Times New Roman" w:hAnsi="Times New Roman" w:cs="Times New Roman"/>
          <w:bCs/>
          <w:sz w:val="24"/>
          <w:szCs w:val="24"/>
        </w:rPr>
        <w:t>–</w:t>
      </w:r>
      <w:r w:rsidRPr="00020A34">
        <w:rPr>
          <w:rFonts w:ascii="Times New Roman" w:hAnsi="Times New Roman" w:cs="Times New Roman"/>
          <w:bCs/>
          <w:sz w:val="24"/>
          <w:szCs w:val="24"/>
        </w:rPr>
        <w:t xml:space="preserve"> pod nadzorem </w:t>
      </w:r>
      <w:r w:rsidR="004C34B8">
        <w:rPr>
          <w:rFonts w:ascii="Times New Roman" w:hAnsi="Times New Roman" w:cs="Times New Roman"/>
          <w:bCs/>
          <w:sz w:val="24"/>
          <w:szCs w:val="24"/>
        </w:rPr>
        <w:t xml:space="preserve">zakładowego </w:t>
      </w:r>
      <w:r w:rsidRPr="00020A34">
        <w:rPr>
          <w:rFonts w:ascii="Times New Roman" w:hAnsi="Times New Roman" w:cs="Times New Roman"/>
          <w:bCs/>
          <w:sz w:val="24"/>
          <w:szCs w:val="24"/>
        </w:rPr>
        <w:t>opiekuna</w:t>
      </w:r>
      <w:r w:rsidR="004C34B8">
        <w:rPr>
          <w:rFonts w:ascii="Times New Roman" w:hAnsi="Times New Roman" w:cs="Times New Roman"/>
          <w:bCs/>
          <w:sz w:val="24"/>
          <w:szCs w:val="24"/>
        </w:rPr>
        <w:t xml:space="preserve"> praktyk. </w:t>
      </w:r>
    </w:p>
    <w:p w14:paraId="67D8AE19" w14:textId="77777777" w:rsidR="00020A34" w:rsidRPr="00020A34" w:rsidRDefault="00020A34" w:rsidP="00745FE8">
      <w:pPr>
        <w:spacing w:after="0" w:line="240" w:lineRule="auto"/>
        <w:ind w:left="360" w:firstLine="348"/>
        <w:jc w:val="both"/>
        <w:rPr>
          <w:rFonts w:ascii="Times New Roman" w:hAnsi="Times New Roman" w:cs="Times New Roman"/>
          <w:bCs/>
          <w:sz w:val="24"/>
          <w:szCs w:val="24"/>
        </w:rPr>
      </w:pPr>
      <w:r w:rsidRPr="00020A34">
        <w:rPr>
          <w:rFonts w:ascii="Times New Roman" w:hAnsi="Times New Roman" w:cs="Times New Roman"/>
          <w:bCs/>
          <w:sz w:val="24"/>
          <w:szCs w:val="24"/>
        </w:rPr>
        <w:t>Studentowi należy zapewnić możliwość zastosowania posiadanej przez niego wiedzy naukowej do rozwiązania konkretnych problemów lub zadań praktycznych (np. doboru ćwiczeń, modyfikacji programu terapii, dostosowania form pracy do możliwości pacjenta/ucznia). W przekazywanych studentowi treściach należy szczególnie podkreślać związek między wiedzą teoretyczną a jej praktycznym wykorzystaniem w pracy logopedy. Jednocześnie należy u studenta kształtować świadomość granic własnych kompetencji zawodowych i potrzebę poszerzania wiedzy oraz rozwijania umiejętności niezbędnych do wypełniania zadań zawodowych zgodnie ze standardami obowiązującymi w zakresie realizacji danego zadania.</w:t>
      </w:r>
    </w:p>
    <w:p w14:paraId="7E9BDA88" w14:textId="64B86A7E" w:rsidR="00020A34" w:rsidRDefault="0069514C" w:rsidP="00745FE8">
      <w:pPr>
        <w:spacing w:after="0" w:line="24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Zakładowy o</w:t>
      </w:r>
      <w:r w:rsidR="00020A34" w:rsidRPr="00020A34">
        <w:rPr>
          <w:rFonts w:ascii="Times New Roman" w:hAnsi="Times New Roman" w:cs="Times New Roman"/>
          <w:bCs/>
          <w:sz w:val="24"/>
          <w:szCs w:val="24"/>
        </w:rPr>
        <w:t>piekun praktyk w placówce, instytucji bądź organizacji powinien motywować studenta do tego, by wykonywał powierzone mu zadania i obowiązki w sposób sumienny i z poczuciem odpowiedzialności za wszystkie możliwe konsekwencje swoich działań. Należy u studenta wzmacniać motywację prospołeczną oraz wrażliwość na potrzeby osób z zaburzeniami komunikacji.</w:t>
      </w:r>
    </w:p>
    <w:p w14:paraId="47CF8466" w14:textId="77777777" w:rsidR="00745FE8" w:rsidRPr="005B7A58" w:rsidRDefault="00745FE8" w:rsidP="00745FE8">
      <w:pPr>
        <w:spacing w:after="0" w:line="240" w:lineRule="auto"/>
        <w:ind w:left="360" w:firstLine="348"/>
        <w:jc w:val="both"/>
        <w:rPr>
          <w:rFonts w:ascii="Times New Roman" w:hAnsi="Times New Roman" w:cs="Times New Roman"/>
          <w:bCs/>
          <w:sz w:val="24"/>
          <w:szCs w:val="24"/>
        </w:rPr>
      </w:pPr>
    </w:p>
    <w:p w14:paraId="773E0DAA" w14:textId="2A34FA62" w:rsidR="0042302C" w:rsidRPr="005B7A58" w:rsidRDefault="005B7A58" w:rsidP="00087847">
      <w:pPr>
        <w:pStyle w:val="Akapitzlist"/>
        <w:numPr>
          <w:ilvl w:val="0"/>
          <w:numId w:val="4"/>
        </w:numPr>
        <w:spacing w:after="160"/>
        <w:jc w:val="both"/>
        <w:rPr>
          <w:rFonts w:ascii="Times New Roman" w:hAnsi="Times New Roman" w:cs="Times New Roman"/>
          <w:b/>
          <w:sz w:val="24"/>
          <w:szCs w:val="24"/>
        </w:rPr>
      </w:pPr>
      <w:r w:rsidRPr="005B7A58">
        <w:rPr>
          <w:rFonts w:ascii="Times New Roman" w:hAnsi="Times New Roman" w:cs="Times New Roman"/>
          <w:b/>
          <w:sz w:val="24"/>
          <w:szCs w:val="24"/>
        </w:rPr>
        <w:t>Wymiar praktyk i umiejscowienie praktyk w planie studiów</w:t>
      </w:r>
    </w:p>
    <w:p w14:paraId="32DDD644" w14:textId="58FFB46B" w:rsidR="005B7A58" w:rsidRDefault="005B7A58" w:rsidP="00745FE8">
      <w:pPr>
        <w:spacing w:after="0" w:line="240" w:lineRule="auto"/>
        <w:ind w:left="360"/>
        <w:jc w:val="both"/>
        <w:rPr>
          <w:rFonts w:ascii="Times New Roman" w:hAnsi="Times New Roman" w:cs="Times New Roman"/>
          <w:bCs/>
          <w:sz w:val="24"/>
          <w:szCs w:val="24"/>
        </w:rPr>
      </w:pPr>
      <w:r w:rsidRPr="005B7A58">
        <w:rPr>
          <w:rFonts w:ascii="Times New Roman" w:hAnsi="Times New Roman" w:cs="Times New Roman"/>
          <w:bCs/>
          <w:sz w:val="24"/>
          <w:szCs w:val="24"/>
        </w:rPr>
        <w:t xml:space="preserve">Wymagany wymiar praktyk na kierunku </w:t>
      </w:r>
      <w:r w:rsidR="009D63FF" w:rsidRPr="0050267E">
        <w:rPr>
          <w:rFonts w:ascii="Times New Roman" w:hAnsi="Times New Roman" w:cs="Times New Roman"/>
          <w:bCs/>
          <w:i/>
          <w:iCs/>
          <w:sz w:val="24"/>
          <w:szCs w:val="24"/>
        </w:rPr>
        <w:t>l</w:t>
      </w:r>
      <w:r w:rsidRPr="0050267E">
        <w:rPr>
          <w:rFonts w:ascii="Times New Roman" w:hAnsi="Times New Roman" w:cs="Times New Roman"/>
          <w:bCs/>
          <w:i/>
          <w:iCs/>
          <w:sz w:val="24"/>
          <w:szCs w:val="24"/>
        </w:rPr>
        <w:t>ogopedia</w:t>
      </w:r>
      <w:r w:rsidRPr="005B7A58">
        <w:rPr>
          <w:rFonts w:ascii="Times New Roman" w:hAnsi="Times New Roman" w:cs="Times New Roman"/>
          <w:bCs/>
          <w:sz w:val="24"/>
          <w:szCs w:val="24"/>
        </w:rPr>
        <w:t xml:space="preserve"> (studia I stopnia o profilu praktycznym) wynosi </w:t>
      </w:r>
      <w:r w:rsidRPr="00843F56">
        <w:rPr>
          <w:rFonts w:ascii="Times New Roman" w:hAnsi="Times New Roman" w:cs="Times New Roman"/>
          <w:b/>
          <w:sz w:val="24"/>
          <w:szCs w:val="24"/>
        </w:rPr>
        <w:t>720 godzin</w:t>
      </w:r>
      <w:r w:rsidRPr="005B7A58">
        <w:rPr>
          <w:rFonts w:ascii="Times New Roman" w:hAnsi="Times New Roman" w:cs="Times New Roman"/>
          <w:bCs/>
          <w:sz w:val="24"/>
          <w:szCs w:val="24"/>
        </w:rPr>
        <w:t xml:space="preserve">, realizowanych w łącznym okresie co najmniej 6 miesięcy (24 tygodni). Student uzyskuje za zrealizowane praktyki zawodowe </w:t>
      </w:r>
      <w:r w:rsidRPr="00843F56">
        <w:rPr>
          <w:rFonts w:ascii="Times New Roman" w:hAnsi="Times New Roman" w:cs="Times New Roman"/>
          <w:b/>
          <w:sz w:val="24"/>
          <w:szCs w:val="24"/>
        </w:rPr>
        <w:t>27 punktów ECTS</w:t>
      </w:r>
      <w:r w:rsidRPr="005B7A58">
        <w:rPr>
          <w:rFonts w:ascii="Times New Roman" w:hAnsi="Times New Roman" w:cs="Times New Roman"/>
          <w:bCs/>
          <w:sz w:val="24"/>
          <w:szCs w:val="24"/>
        </w:rPr>
        <w:t xml:space="preserve">. </w:t>
      </w:r>
    </w:p>
    <w:p w14:paraId="4FA02377" w14:textId="68C8559B" w:rsidR="005C704B" w:rsidRPr="005B7A58" w:rsidRDefault="005C704B" w:rsidP="00745FE8">
      <w:pPr>
        <w:spacing w:after="0" w:line="240" w:lineRule="auto"/>
        <w:ind w:left="360"/>
        <w:jc w:val="both"/>
        <w:rPr>
          <w:rFonts w:ascii="Times New Roman" w:hAnsi="Times New Roman" w:cs="Times New Roman"/>
          <w:bCs/>
          <w:sz w:val="24"/>
          <w:szCs w:val="24"/>
        </w:rPr>
      </w:pPr>
      <w:r w:rsidRPr="005B7A58">
        <w:rPr>
          <w:rFonts w:ascii="Times New Roman" w:hAnsi="Times New Roman" w:cs="Times New Roman"/>
          <w:bCs/>
          <w:sz w:val="24"/>
          <w:szCs w:val="24"/>
        </w:rPr>
        <w:t xml:space="preserve">Praktyki mają charakter </w:t>
      </w:r>
      <w:r w:rsidRPr="005C704B">
        <w:rPr>
          <w:rFonts w:ascii="Times New Roman" w:hAnsi="Times New Roman" w:cs="Times New Roman"/>
          <w:b/>
          <w:sz w:val="24"/>
          <w:szCs w:val="24"/>
        </w:rPr>
        <w:t>zajęć obowiązkowych</w:t>
      </w:r>
      <w:r w:rsidR="00E70353">
        <w:rPr>
          <w:rFonts w:ascii="Times New Roman" w:hAnsi="Times New Roman" w:cs="Times New Roman"/>
          <w:bCs/>
          <w:sz w:val="24"/>
          <w:szCs w:val="24"/>
        </w:rPr>
        <w:t>,</w:t>
      </w:r>
      <w:r w:rsidRPr="005B7A58">
        <w:rPr>
          <w:rFonts w:ascii="Times New Roman" w:hAnsi="Times New Roman" w:cs="Times New Roman"/>
          <w:bCs/>
          <w:sz w:val="24"/>
          <w:szCs w:val="24"/>
        </w:rPr>
        <w:t xml:space="preserve"> w programie studiów są </w:t>
      </w:r>
      <w:r w:rsidR="00E70353">
        <w:rPr>
          <w:rFonts w:ascii="Times New Roman" w:hAnsi="Times New Roman" w:cs="Times New Roman"/>
          <w:bCs/>
          <w:sz w:val="24"/>
          <w:szCs w:val="24"/>
        </w:rPr>
        <w:t xml:space="preserve">przewidziane od II roku studiów i są </w:t>
      </w:r>
      <w:r w:rsidRPr="005B7A58">
        <w:rPr>
          <w:rFonts w:ascii="Times New Roman" w:hAnsi="Times New Roman" w:cs="Times New Roman"/>
          <w:bCs/>
          <w:sz w:val="24"/>
          <w:szCs w:val="24"/>
        </w:rPr>
        <w:t xml:space="preserve">podzielone na </w:t>
      </w:r>
      <w:r w:rsidRPr="005C704B">
        <w:rPr>
          <w:rFonts w:ascii="Times New Roman" w:hAnsi="Times New Roman" w:cs="Times New Roman"/>
          <w:b/>
          <w:sz w:val="24"/>
          <w:szCs w:val="24"/>
        </w:rPr>
        <w:t>trzy moduły</w:t>
      </w:r>
      <w:r w:rsidR="003D5DFB">
        <w:rPr>
          <w:rFonts w:ascii="Times New Roman" w:hAnsi="Times New Roman" w:cs="Times New Roman"/>
          <w:bCs/>
          <w:sz w:val="24"/>
          <w:szCs w:val="24"/>
        </w:rPr>
        <w:t xml:space="preserve"> </w:t>
      </w:r>
      <w:r w:rsidR="003D5DFB">
        <w:rPr>
          <w:rFonts w:ascii="Times New Roman" w:hAnsi="Times New Roman" w:cs="Times New Roman"/>
          <w:b/>
          <w:sz w:val="24"/>
          <w:szCs w:val="24"/>
        </w:rPr>
        <w:t>w semestrach IV, V i VI</w:t>
      </w:r>
      <w:r w:rsidRPr="005B7A58">
        <w:rPr>
          <w:rFonts w:ascii="Times New Roman" w:hAnsi="Times New Roman" w:cs="Times New Roman"/>
          <w:bCs/>
          <w:sz w:val="24"/>
          <w:szCs w:val="24"/>
        </w:rPr>
        <w:t xml:space="preserve"> </w:t>
      </w:r>
      <w:r w:rsidR="003D5DFB">
        <w:rPr>
          <w:rFonts w:ascii="Times New Roman" w:hAnsi="Times New Roman" w:cs="Times New Roman"/>
          <w:bCs/>
          <w:sz w:val="24"/>
          <w:szCs w:val="24"/>
        </w:rPr>
        <w:t>(</w:t>
      </w:r>
      <w:r w:rsidRPr="005B7A58">
        <w:rPr>
          <w:rFonts w:ascii="Times New Roman" w:hAnsi="Times New Roman" w:cs="Times New Roman"/>
          <w:bCs/>
          <w:sz w:val="24"/>
          <w:szCs w:val="24"/>
        </w:rPr>
        <w:t>drug</w:t>
      </w:r>
      <w:r w:rsidR="003D5DFB">
        <w:rPr>
          <w:rFonts w:ascii="Times New Roman" w:hAnsi="Times New Roman" w:cs="Times New Roman"/>
          <w:bCs/>
          <w:sz w:val="24"/>
          <w:szCs w:val="24"/>
        </w:rPr>
        <w:t>i</w:t>
      </w:r>
      <w:r w:rsidRPr="005B7A58">
        <w:rPr>
          <w:rFonts w:ascii="Times New Roman" w:hAnsi="Times New Roman" w:cs="Times New Roman"/>
          <w:bCs/>
          <w:sz w:val="24"/>
          <w:szCs w:val="24"/>
        </w:rPr>
        <w:t xml:space="preserve"> i trzeci roku studiów</w:t>
      </w:r>
      <w:r w:rsidR="003D5DFB">
        <w:rPr>
          <w:rFonts w:ascii="Times New Roman" w:hAnsi="Times New Roman" w:cs="Times New Roman"/>
          <w:bCs/>
          <w:sz w:val="24"/>
          <w:szCs w:val="24"/>
        </w:rPr>
        <w:t>)</w:t>
      </w:r>
      <w:r w:rsidRPr="005B7A58">
        <w:rPr>
          <w:rFonts w:ascii="Times New Roman" w:hAnsi="Times New Roman" w:cs="Times New Roman"/>
          <w:bCs/>
          <w:sz w:val="24"/>
          <w:szCs w:val="24"/>
        </w:rPr>
        <w:t>:</w:t>
      </w:r>
    </w:p>
    <w:p w14:paraId="4D7D7B33" w14:textId="77777777" w:rsidR="005C704B" w:rsidRPr="005B7A58" w:rsidRDefault="005C704B" w:rsidP="00745FE8">
      <w:pPr>
        <w:numPr>
          <w:ilvl w:val="0"/>
          <w:numId w:val="5"/>
        </w:numPr>
        <w:spacing w:after="0" w:line="240" w:lineRule="auto"/>
        <w:jc w:val="both"/>
        <w:rPr>
          <w:rFonts w:ascii="Times New Roman" w:hAnsi="Times New Roman" w:cs="Times New Roman"/>
          <w:bCs/>
          <w:sz w:val="24"/>
          <w:szCs w:val="24"/>
        </w:rPr>
      </w:pPr>
      <w:r w:rsidRPr="005B7A58">
        <w:rPr>
          <w:rFonts w:ascii="Times New Roman" w:hAnsi="Times New Roman" w:cs="Times New Roman"/>
          <w:b/>
          <w:bCs/>
          <w:sz w:val="24"/>
          <w:szCs w:val="24"/>
        </w:rPr>
        <w:t>IV semestr – Praktyka zawodowa I (DW)</w:t>
      </w:r>
      <w:r w:rsidRPr="005B7A58">
        <w:rPr>
          <w:rFonts w:ascii="Times New Roman" w:hAnsi="Times New Roman" w:cs="Times New Roman"/>
          <w:bCs/>
          <w:sz w:val="24"/>
          <w:szCs w:val="24"/>
        </w:rPr>
        <w:t xml:space="preserve"> – 240 godzin, 9 ECTS</w:t>
      </w:r>
    </w:p>
    <w:p w14:paraId="61EC2DBD" w14:textId="77777777" w:rsidR="005C704B" w:rsidRPr="005B7A58" w:rsidRDefault="005C704B" w:rsidP="00745FE8">
      <w:pPr>
        <w:numPr>
          <w:ilvl w:val="0"/>
          <w:numId w:val="5"/>
        </w:numPr>
        <w:spacing w:after="0" w:line="240" w:lineRule="auto"/>
        <w:jc w:val="both"/>
        <w:rPr>
          <w:rFonts w:ascii="Times New Roman" w:hAnsi="Times New Roman" w:cs="Times New Roman"/>
          <w:bCs/>
          <w:sz w:val="24"/>
          <w:szCs w:val="24"/>
        </w:rPr>
      </w:pPr>
      <w:r w:rsidRPr="005B7A58">
        <w:rPr>
          <w:rFonts w:ascii="Times New Roman" w:hAnsi="Times New Roman" w:cs="Times New Roman"/>
          <w:b/>
          <w:bCs/>
          <w:sz w:val="24"/>
          <w:szCs w:val="24"/>
        </w:rPr>
        <w:t>V semestr – Praktyka zawodowa II (DW)</w:t>
      </w:r>
      <w:r w:rsidRPr="005B7A58">
        <w:rPr>
          <w:rFonts w:ascii="Times New Roman" w:hAnsi="Times New Roman" w:cs="Times New Roman"/>
          <w:bCs/>
          <w:sz w:val="24"/>
          <w:szCs w:val="24"/>
        </w:rPr>
        <w:t xml:space="preserve"> – 240 godzin, 9 ECTS</w:t>
      </w:r>
    </w:p>
    <w:p w14:paraId="3CA3A02D" w14:textId="77777777" w:rsidR="005C704B" w:rsidRPr="005B7A58" w:rsidRDefault="005C704B" w:rsidP="00745FE8">
      <w:pPr>
        <w:numPr>
          <w:ilvl w:val="0"/>
          <w:numId w:val="5"/>
        </w:numPr>
        <w:spacing w:after="0" w:line="240" w:lineRule="auto"/>
        <w:jc w:val="both"/>
        <w:rPr>
          <w:rFonts w:ascii="Times New Roman" w:hAnsi="Times New Roman" w:cs="Times New Roman"/>
          <w:bCs/>
          <w:sz w:val="24"/>
          <w:szCs w:val="24"/>
        </w:rPr>
      </w:pPr>
      <w:r w:rsidRPr="005B7A58">
        <w:rPr>
          <w:rFonts w:ascii="Times New Roman" w:hAnsi="Times New Roman" w:cs="Times New Roman"/>
          <w:b/>
          <w:bCs/>
          <w:sz w:val="24"/>
          <w:szCs w:val="24"/>
        </w:rPr>
        <w:t>VI semestr – Praktyka zawodowa III (DW)</w:t>
      </w:r>
      <w:r w:rsidRPr="005B7A58">
        <w:rPr>
          <w:rFonts w:ascii="Times New Roman" w:hAnsi="Times New Roman" w:cs="Times New Roman"/>
          <w:bCs/>
          <w:sz w:val="24"/>
          <w:szCs w:val="24"/>
        </w:rPr>
        <w:t xml:space="preserve"> – 240 godzin, 9 ECTS</w:t>
      </w:r>
    </w:p>
    <w:p w14:paraId="5A251EB1" w14:textId="77777777" w:rsidR="00745FE8" w:rsidRDefault="00745FE8" w:rsidP="00CC3445">
      <w:pPr>
        <w:ind w:left="360"/>
        <w:jc w:val="both"/>
        <w:rPr>
          <w:rFonts w:ascii="Times New Roman" w:hAnsi="Times New Roman" w:cs="Times New Roman"/>
          <w:bCs/>
          <w:sz w:val="24"/>
          <w:szCs w:val="24"/>
        </w:rPr>
      </w:pPr>
    </w:p>
    <w:p w14:paraId="301F2246" w14:textId="71EE32F0" w:rsidR="0063263D" w:rsidRDefault="0063263D" w:rsidP="00CC3445">
      <w:pPr>
        <w:ind w:left="360"/>
        <w:jc w:val="both"/>
        <w:rPr>
          <w:rFonts w:ascii="Times New Roman" w:hAnsi="Times New Roman" w:cs="Times New Roman"/>
          <w:bCs/>
          <w:sz w:val="24"/>
          <w:szCs w:val="24"/>
        </w:rPr>
      </w:pPr>
      <w:r>
        <w:rPr>
          <w:rFonts w:ascii="Times New Roman" w:hAnsi="Times New Roman" w:cs="Times New Roman"/>
          <w:bCs/>
          <w:sz w:val="24"/>
          <w:szCs w:val="24"/>
        </w:rPr>
        <w:t>W</w:t>
      </w:r>
      <w:r w:rsidRPr="005B7A58">
        <w:rPr>
          <w:rFonts w:ascii="Times New Roman" w:hAnsi="Times New Roman" w:cs="Times New Roman"/>
          <w:bCs/>
          <w:sz w:val="24"/>
          <w:szCs w:val="24"/>
        </w:rPr>
        <w:t xml:space="preserve"> uzasadnionych przypadkach</w:t>
      </w:r>
      <w:r>
        <w:rPr>
          <w:rFonts w:ascii="Times New Roman" w:hAnsi="Times New Roman" w:cs="Times New Roman"/>
          <w:bCs/>
          <w:sz w:val="24"/>
          <w:szCs w:val="24"/>
        </w:rPr>
        <w:t xml:space="preserve"> –</w:t>
      </w:r>
      <w:r w:rsidRPr="005B7A58">
        <w:rPr>
          <w:rFonts w:ascii="Times New Roman" w:hAnsi="Times New Roman" w:cs="Times New Roman"/>
          <w:bCs/>
          <w:sz w:val="24"/>
          <w:szCs w:val="24"/>
        </w:rPr>
        <w:t xml:space="preserve"> za zgodą </w:t>
      </w:r>
      <w:r>
        <w:rPr>
          <w:rFonts w:ascii="Times New Roman" w:hAnsi="Times New Roman" w:cs="Times New Roman"/>
          <w:bCs/>
          <w:sz w:val="24"/>
          <w:szCs w:val="24"/>
        </w:rPr>
        <w:t>Dziekana</w:t>
      </w:r>
      <w:r w:rsidRPr="005B7A58">
        <w:rPr>
          <w:rFonts w:ascii="Times New Roman" w:hAnsi="Times New Roman" w:cs="Times New Roman"/>
          <w:bCs/>
          <w:sz w:val="24"/>
          <w:szCs w:val="24"/>
        </w:rPr>
        <w:t xml:space="preserve"> </w:t>
      </w:r>
      <w:r>
        <w:rPr>
          <w:rFonts w:ascii="Times New Roman" w:hAnsi="Times New Roman" w:cs="Times New Roman"/>
          <w:bCs/>
          <w:sz w:val="24"/>
          <w:szCs w:val="24"/>
        </w:rPr>
        <w:t xml:space="preserve">Wydziału – student może rozpocząć praktyki wcześniej niż to przewiduje program studiów. </w:t>
      </w:r>
    </w:p>
    <w:p w14:paraId="3D9D7FE3" w14:textId="5D7A7963" w:rsidR="005B7A58" w:rsidRPr="005B7A58" w:rsidRDefault="006B4028" w:rsidP="00CC3445">
      <w:pPr>
        <w:ind w:left="3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Praktyki </w:t>
      </w:r>
      <w:r w:rsidR="0063263D">
        <w:rPr>
          <w:rFonts w:ascii="Times New Roman" w:hAnsi="Times New Roman" w:cs="Times New Roman"/>
          <w:bCs/>
          <w:sz w:val="24"/>
          <w:szCs w:val="24"/>
        </w:rPr>
        <w:t>m</w:t>
      </w:r>
      <w:r w:rsidR="005B7A58" w:rsidRPr="005B7A58">
        <w:rPr>
          <w:rFonts w:ascii="Times New Roman" w:hAnsi="Times New Roman" w:cs="Times New Roman"/>
          <w:bCs/>
          <w:sz w:val="24"/>
          <w:szCs w:val="24"/>
        </w:rPr>
        <w:t xml:space="preserve">ogą odbywać się w więcej niż jednej placówce (podmioty systemu ochrony zdrowia, oświaty, pomocy społecznej oraz inne instytucje prowadzące działalność logopedyczną), przy czym łączna liczba zrealizowanych godzin nie może być mniejsza niż 720 godzin. </w:t>
      </w:r>
    </w:p>
    <w:p w14:paraId="1D6B318B" w14:textId="6FCCB6A9" w:rsidR="005B7A58" w:rsidRDefault="005B7A58" w:rsidP="00745FE8">
      <w:pPr>
        <w:spacing w:after="0" w:line="240" w:lineRule="auto"/>
        <w:ind w:left="360"/>
        <w:jc w:val="both"/>
        <w:rPr>
          <w:rFonts w:ascii="Times New Roman" w:hAnsi="Times New Roman" w:cs="Times New Roman"/>
          <w:b/>
          <w:sz w:val="24"/>
          <w:szCs w:val="24"/>
        </w:rPr>
      </w:pPr>
      <w:r w:rsidRPr="003802C7">
        <w:rPr>
          <w:rFonts w:ascii="Times New Roman" w:hAnsi="Times New Roman" w:cs="Times New Roman"/>
          <w:b/>
          <w:sz w:val="24"/>
          <w:szCs w:val="24"/>
        </w:rPr>
        <w:t xml:space="preserve">W przypadku studentów kierunku </w:t>
      </w:r>
      <w:r w:rsidR="009D63FF" w:rsidRPr="0050267E">
        <w:rPr>
          <w:rFonts w:ascii="Times New Roman" w:hAnsi="Times New Roman" w:cs="Times New Roman"/>
          <w:b/>
          <w:i/>
          <w:iCs/>
          <w:sz w:val="24"/>
          <w:szCs w:val="24"/>
        </w:rPr>
        <w:t>l</w:t>
      </w:r>
      <w:r w:rsidRPr="0050267E">
        <w:rPr>
          <w:rFonts w:ascii="Times New Roman" w:hAnsi="Times New Roman" w:cs="Times New Roman"/>
          <w:b/>
          <w:i/>
          <w:iCs/>
          <w:sz w:val="24"/>
          <w:szCs w:val="24"/>
        </w:rPr>
        <w:t>ogopedia</w:t>
      </w:r>
      <w:r w:rsidRPr="003802C7">
        <w:rPr>
          <w:rFonts w:ascii="Times New Roman" w:hAnsi="Times New Roman" w:cs="Times New Roman"/>
          <w:b/>
          <w:sz w:val="24"/>
          <w:szCs w:val="24"/>
        </w:rPr>
        <w:t>, którzy w toku studiów decydują się na realizację dodatkowego (fakultatywnego) modułu przygotowania pedagogicznego, z puli 720 godzin praktyk przewidzianych w programie studiów:</w:t>
      </w:r>
    </w:p>
    <w:p w14:paraId="561A76C5" w14:textId="77777777" w:rsidR="00745FE8" w:rsidRPr="003802C7" w:rsidRDefault="00745FE8" w:rsidP="00745FE8">
      <w:pPr>
        <w:spacing w:after="0" w:line="240" w:lineRule="auto"/>
        <w:ind w:left="360"/>
        <w:jc w:val="both"/>
        <w:rPr>
          <w:rFonts w:ascii="Times New Roman" w:hAnsi="Times New Roman" w:cs="Times New Roman"/>
          <w:b/>
          <w:sz w:val="24"/>
          <w:szCs w:val="24"/>
        </w:rPr>
      </w:pPr>
    </w:p>
    <w:p w14:paraId="34585B6B" w14:textId="633CE93C" w:rsidR="005B7A58" w:rsidRPr="005B7A58" w:rsidRDefault="005B7A58" w:rsidP="00745FE8">
      <w:pPr>
        <w:numPr>
          <w:ilvl w:val="0"/>
          <w:numId w:val="6"/>
        </w:numPr>
        <w:spacing w:after="0" w:line="240" w:lineRule="auto"/>
        <w:jc w:val="both"/>
        <w:rPr>
          <w:rFonts w:ascii="Times New Roman" w:hAnsi="Times New Roman" w:cs="Times New Roman"/>
          <w:bCs/>
          <w:sz w:val="24"/>
          <w:szCs w:val="24"/>
        </w:rPr>
      </w:pPr>
      <w:r w:rsidRPr="005B7A58">
        <w:rPr>
          <w:rFonts w:ascii="Times New Roman" w:hAnsi="Times New Roman" w:cs="Times New Roman"/>
          <w:b/>
          <w:bCs/>
          <w:sz w:val="24"/>
          <w:szCs w:val="24"/>
        </w:rPr>
        <w:t>570 godzin</w:t>
      </w:r>
      <w:r w:rsidR="008D25C6">
        <w:rPr>
          <w:rFonts w:ascii="Times New Roman" w:hAnsi="Times New Roman" w:cs="Times New Roman"/>
          <w:b/>
          <w:bCs/>
          <w:sz w:val="24"/>
          <w:szCs w:val="24"/>
        </w:rPr>
        <w:t>, 22 ECTS</w:t>
      </w:r>
      <w:r w:rsidRPr="005B7A58">
        <w:rPr>
          <w:rFonts w:ascii="Times New Roman" w:hAnsi="Times New Roman" w:cs="Times New Roman"/>
          <w:bCs/>
          <w:sz w:val="24"/>
          <w:szCs w:val="24"/>
        </w:rPr>
        <w:t xml:space="preserve"> stanowi praktyka logopedyczna,</w:t>
      </w:r>
    </w:p>
    <w:p w14:paraId="3CB7DB02" w14:textId="7283E995" w:rsidR="005B7A58" w:rsidRDefault="008D25C6" w:rsidP="00745FE8">
      <w:pPr>
        <w:numPr>
          <w:ilvl w:val="0"/>
          <w:numId w:val="6"/>
        </w:numPr>
        <w:spacing w:after="0" w:line="240" w:lineRule="auto"/>
        <w:jc w:val="both"/>
        <w:rPr>
          <w:rFonts w:ascii="Times New Roman" w:hAnsi="Times New Roman" w:cs="Times New Roman"/>
          <w:bCs/>
          <w:sz w:val="24"/>
          <w:szCs w:val="24"/>
        </w:rPr>
      </w:pPr>
      <w:r w:rsidRPr="005B7A58">
        <w:rPr>
          <w:rFonts w:ascii="Times New Roman" w:hAnsi="Times New Roman" w:cs="Times New Roman"/>
          <w:b/>
          <w:bCs/>
          <w:sz w:val="24"/>
          <w:szCs w:val="24"/>
        </w:rPr>
        <w:t>150 godzin</w:t>
      </w:r>
      <w:r>
        <w:rPr>
          <w:rFonts w:ascii="Times New Roman" w:hAnsi="Times New Roman" w:cs="Times New Roman"/>
          <w:b/>
          <w:bCs/>
          <w:sz w:val="24"/>
          <w:szCs w:val="24"/>
        </w:rPr>
        <w:t>, 5 ECTS</w:t>
      </w:r>
      <w:r w:rsidRPr="005B7A58">
        <w:rPr>
          <w:rFonts w:ascii="Times New Roman" w:hAnsi="Times New Roman" w:cs="Times New Roman"/>
          <w:bCs/>
          <w:sz w:val="24"/>
          <w:szCs w:val="24"/>
        </w:rPr>
        <w:t xml:space="preserve"> </w:t>
      </w:r>
      <w:r w:rsidR="005B7A58" w:rsidRPr="005B7A58">
        <w:rPr>
          <w:rFonts w:ascii="Times New Roman" w:hAnsi="Times New Roman" w:cs="Times New Roman"/>
          <w:bCs/>
          <w:sz w:val="24"/>
          <w:szCs w:val="24"/>
        </w:rPr>
        <w:t>stanowi praktyka pedagogiczna, w tym:</w:t>
      </w:r>
    </w:p>
    <w:p w14:paraId="72DE40AC" w14:textId="77777777" w:rsidR="00745FE8" w:rsidRPr="005B7A58" w:rsidRDefault="00745FE8" w:rsidP="00745FE8">
      <w:pPr>
        <w:numPr>
          <w:ilvl w:val="0"/>
          <w:numId w:val="6"/>
        </w:numPr>
        <w:spacing w:after="0" w:line="240" w:lineRule="auto"/>
        <w:jc w:val="both"/>
        <w:rPr>
          <w:rFonts w:ascii="Times New Roman" w:hAnsi="Times New Roman" w:cs="Times New Roman"/>
          <w:bCs/>
          <w:sz w:val="24"/>
          <w:szCs w:val="24"/>
        </w:rPr>
      </w:pPr>
    </w:p>
    <w:p w14:paraId="7459ABF9" w14:textId="3B4D0D8F" w:rsidR="005B7A58" w:rsidRPr="005B7A58" w:rsidRDefault="003F5634" w:rsidP="00745FE8">
      <w:pPr>
        <w:numPr>
          <w:ilvl w:val="1"/>
          <w:numId w:val="7"/>
        </w:numPr>
        <w:spacing w:after="0" w:line="240" w:lineRule="auto"/>
        <w:jc w:val="both"/>
        <w:rPr>
          <w:rFonts w:ascii="Times New Roman" w:hAnsi="Times New Roman" w:cs="Times New Roman"/>
          <w:bCs/>
          <w:sz w:val="24"/>
          <w:szCs w:val="24"/>
        </w:rPr>
      </w:pPr>
      <w:r w:rsidRPr="005B7A58">
        <w:rPr>
          <w:rFonts w:ascii="Times New Roman" w:hAnsi="Times New Roman" w:cs="Times New Roman"/>
          <w:b/>
          <w:bCs/>
          <w:sz w:val="24"/>
          <w:szCs w:val="24"/>
        </w:rPr>
        <w:t>30 godzin</w:t>
      </w:r>
      <w:r>
        <w:rPr>
          <w:rFonts w:ascii="Times New Roman" w:hAnsi="Times New Roman" w:cs="Times New Roman"/>
          <w:b/>
          <w:bCs/>
          <w:sz w:val="24"/>
          <w:szCs w:val="24"/>
        </w:rPr>
        <w:t xml:space="preserve">, 1 </w:t>
      </w:r>
      <w:r>
        <w:rPr>
          <w:rFonts w:ascii="Times New Roman" w:hAnsi="Times New Roman" w:cs="Times New Roman"/>
          <w:b/>
          <w:bCs/>
          <w:sz w:val="24"/>
          <w:szCs w:val="24"/>
        </w:rPr>
        <w:tab/>
        <w:t>ECTS</w:t>
      </w:r>
      <w:r w:rsidRPr="005B7A58">
        <w:rPr>
          <w:rFonts w:ascii="Times New Roman" w:hAnsi="Times New Roman" w:cs="Times New Roman"/>
          <w:bCs/>
          <w:sz w:val="24"/>
          <w:szCs w:val="24"/>
        </w:rPr>
        <w:t xml:space="preserve"> </w:t>
      </w:r>
      <w:r w:rsidR="005B7A58" w:rsidRPr="005B7A58">
        <w:rPr>
          <w:rFonts w:ascii="Times New Roman" w:hAnsi="Times New Roman" w:cs="Times New Roman"/>
          <w:bCs/>
          <w:sz w:val="24"/>
          <w:szCs w:val="24"/>
        </w:rPr>
        <w:t xml:space="preserve">w ramach </w:t>
      </w:r>
      <w:r w:rsidR="005B7A58" w:rsidRPr="005B7A58">
        <w:rPr>
          <w:rFonts w:ascii="Times New Roman" w:hAnsi="Times New Roman" w:cs="Times New Roman"/>
          <w:b/>
          <w:bCs/>
          <w:sz w:val="24"/>
          <w:szCs w:val="24"/>
        </w:rPr>
        <w:t>Praktyki zawodowej II (DW)</w:t>
      </w:r>
      <w:r w:rsidR="005B7A58" w:rsidRPr="005B7A58">
        <w:rPr>
          <w:rFonts w:ascii="Times New Roman" w:hAnsi="Times New Roman" w:cs="Times New Roman"/>
          <w:bCs/>
          <w:sz w:val="24"/>
          <w:szCs w:val="24"/>
        </w:rPr>
        <w:t xml:space="preserve"> – jako praktyka w module </w:t>
      </w:r>
      <w:r w:rsidR="005B7A58" w:rsidRPr="005B7A58">
        <w:rPr>
          <w:rFonts w:ascii="Times New Roman" w:hAnsi="Times New Roman" w:cs="Times New Roman"/>
          <w:bCs/>
          <w:i/>
          <w:iCs/>
          <w:sz w:val="24"/>
          <w:szCs w:val="24"/>
        </w:rPr>
        <w:t>Przygotowanie psychologiczno-pedagogiczne</w:t>
      </w:r>
      <w:r w:rsidR="005B7A58">
        <w:rPr>
          <w:rFonts w:ascii="Times New Roman" w:hAnsi="Times New Roman" w:cs="Times New Roman"/>
          <w:bCs/>
          <w:sz w:val="24"/>
          <w:szCs w:val="24"/>
        </w:rPr>
        <w:t xml:space="preserve"> </w:t>
      </w:r>
      <w:r w:rsidR="00571981">
        <w:rPr>
          <w:rFonts w:ascii="Times New Roman" w:hAnsi="Times New Roman" w:cs="Times New Roman"/>
          <w:bCs/>
          <w:i/>
          <w:iCs/>
          <w:sz w:val="24"/>
          <w:szCs w:val="24"/>
        </w:rPr>
        <w:t>(</w:t>
      </w:r>
      <w:r w:rsidR="005B7A58" w:rsidRPr="005B7A58">
        <w:rPr>
          <w:rFonts w:ascii="Times New Roman" w:hAnsi="Times New Roman" w:cs="Times New Roman"/>
          <w:bCs/>
          <w:i/>
          <w:iCs/>
          <w:sz w:val="24"/>
          <w:szCs w:val="24"/>
        </w:rPr>
        <w:t>zgodnie ze standardem kształcenia dla zawodu nauczyciela</w:t>
      </w:r>
      <w:r w:rsidR="00571981">
        <w:rPr>
          <w:rFonts w:ascii="Times New Roman" w:hAnsi="Times New Roman" w:cs="Times New Roman"/>
          <w:bCs/>
          <w:i/>
          <w:iCs/>
          <w:sz w:val="24"/>
          <w:szCs w:val="24"/>
        </w:rPr>
        <w:t>)</w:t>
      </w:r>
      <w:r w:rsidR="00AA184D">
        <w:rPr>
          <w:rFonts w:ascii="Times New Roman" w:hAnsi="Times New Roman" w:cs="Times New Roman"/>
          <w:bCs/>
          <w:sz w:val="24"/>
          <w:szCs w:val="24"/>
        </w:rPr>
        <w:t>;</w:t>
      </w:r>
    </w:p>
    <w:p w14:paraId="2F275DE7" w14:textId="5DC812BC" w:rsidR="005B7A58" w:rsidRDefault="003F5634" w:rsidP="00745FE8">
      <w:pPr>
        <w:numPr>
          <w:ilvl w:val="1"/>
          <w:numId w:val="7"/>
        </w:numPr>
        <w:spacing w:after="0" w:line="240" w:lineRule="auto"/>
        <w:jc w:val="both"/>
        <w:rPr>
          <w:rFonts w:ascii="Times New Roman" w:hAnsi="Times New Roman" w:cs="Times New Roman"/>
          <w:bCs/>
          <w:sz w:val="24"/>
          <w:szCs w:val="24"/>
        </w:rPr>
      </w:pPr>
      <w:r w:rsidRPr="005B7A58">
        <w:rPr>
          <w:rFonts w:ascii="Times New Roman" w:hAnsi="Times New Roman" w:cs="Times New Roman"/>
          <w:b/>
          <w:bCs/>
          <w:sz w:val="24"/>
          <w:szCs w:val="24"/>
        </w:rPr>
        <w:t>120 godzin</w:t>
      </w:r>
      <w:r>
        <w:rPr>
          <w:rFonts w:ascii="Times New Roman" w:hAnsi="Times New Roman" w:cs="Times New Roman"/>
          <w:b/>
          <w:bCs/>
          <w:sz w:val="24"/>
          <w:szCs w:val="24"/>
        </w:rPr>
        <w:t>, 4 ECTS</w:t>
      </w:r>
      <w:r w:rsidRPr="005B7A58">
        <w:rPr>
          <w:rFonts w:ascii="Times New Roman" w:hAnsi="Times New Roman" w:cs="Times New Roman"/>
          <w:bCs/>
          <w:sz w:val="24"/>
          <w:szCs w:val="24"/>
        </w:rPr>
        <w:t xml:space="preserve"> </w:t>
      </w:r>
      <w:r w:rsidR="005B7A58" w:rsidRPr="005B7A58">
        <w:rPr>
          <w:rFonts w:ascii="Times New Roman" w:hAnsi="Times New Roman" w:cs="Times New Roman"/>
          <w:bCs/>
          <w:sz w:val="24"/>
          <w:szCs w:val="24"/>
        </w:rPr>
        <w:t xml:space="preserve">w ramach </w:t>
      </w:r>
      <w:r w:rsidR="005B7A58" w:rsidRPr="005B7A58">
        <w:rPr>
          <w:rFonts w:ascii="Times New Roman" w:hAnsi="Times New Roman" w:cs="Times New Roman"/>
          <w:b/>
          <w:bCs/>
          <w:sz w:val="24"/>
          <w:szCs w:val="24"/>
        </w:rPr>
        <w:t>Praktyki zawodowej III (DW)</w:t>
      </w:r>
      <w:r w:rsidR="005B7A58" w:rsidRPr="005B7A58">
        <w:rPr>
          <w:rFonts w:ascii="Times New Roman" w:hAnsi="Times New Roman" w:cs="Times New Roman"/>
          <w:bCs/>
          <w:sz w:val="24"/>
          <w:szCs w:val="24"/>
        </w:rPr>
        <w:t xml:space="preserve"> – jako praktyka w module </w:t>
      </w:r>
      <w:r w:rsidR="005B7A58" w:rsidRPr="005B7A58">
        <w:rPr>
          <w:rFonts w:ascii="Times New Roman" w:hAnsi="Times New Roman" w:cs="Times New Roman"/>
          <w:bCs/>
          <w:i/>
          <w:iCs/>
          <w:sz w:val="24"/>
          <w:szCs w:val="24"/>
        </w:rPr>
        <w:t xml:space="preserve">Przygotowanie dydaktyczne do prowadzenia pierwszych </w:t>
      </w:r>
      <w:r w:rsidR="00571981">
        <w:rPr>
          <w:rFonts w:ascii="Times New Roman" w:hAnsi="Times New Roman" w:cs="Times New Roman"/>
          <w:bCs/>
          <w:i/>
          <w:iCs/>
          <w:sz w:val="24"/>
          <w:szCs w:val="24"/>
        </w:rPr>
        <w:t>(</w:t>
      </w:r>
      <w:r w:rsidR="005B7A58" w:rsidRPr="005B7A58">
        <w:rPr>
          <w:rFonts w:ascii="Times New Roman" w:hAnsi="Times New Roman" w:cs="Times New Roman"/>
          <w:bCs/>
          <w:i/>
          <w:iCs/>
          <w:sz w:val="24"/>
          <w:szCs w:val="24"/>
        </w:rPr>
        <w:t>zajęć zgodnie ze standardem kształcenia dla zawodu nauczyciela</w:t>
      </w:r>
      <w:r w:rsidR="00571981">
        <w:rPr>
          <w:rFonts w:ascii="Times New Roman" w:hAnsi="Times New Roman" w:cs="Times New Roman"/>
          <w:bCs/>
          <w:i/>
          <w:iCs/>
          <w:sz w:val="24"/>
          <w:szCs w:val="24"/>
        </w:rPr>
        <w:t>)</w:t>
      </w:r>
      <w:r w:rsidR="005B7A58" w:rsidRPr="005B7A58">
        <w:rPr>
          <w:rFonts w:ascii="Times New Roman" w:hAnsi="Times New Roman" w:cs="Times New Roman"/>
          <w:bCs/>
          <w:sz w:val="24"/>
          <w:szCs w:val="24"/>
        </w:rPr>
        <w:t>.</w:t>
      </w:r>
    </w:p>
    <w:p w14:paraId="3EB4E772" w14:textId="77777777" w:rsidR="00745FE8" w:rsidRPr="005B7A58" w:rsidRDefault="00745FE8" w:rsidP="00745FE8">
      <w:pPr>
        <w:spacing w:after="0" w:line="240" w:lineRule="auto"/>
        <w:ind w:left="1440"/>
        <w:jc w:val="both"/>
        <w:rPr>
          <w:rFonts w:ascii="Times New Roman" w:hAnsi="Times New Roman" w:cs="Times New Roman"/>
          <w:bCs/>
          <w:sz w:val="24"/>
          <w:szCs w:val="24"/>
        </w:rPr>
      </w:pPr>
    </w:p>
    <w:p w14:paraId="144A36DF" w14:textId="358F469F" w:rsidR="005B7A58" w:rsidRPr="0050267E" w:rsidRDefault="005B7A58" w:rsidP="00745FE8">
      <w:pPr>
        <w:spacing w:after="0" w:line="240" w:lineRule="auto"/>
        <w:ind w:left="360"/>
        <w:jc w:val="both"/>
        <w:rPr>
          <w:rFonts w:ascii="Times New Roman" w:hAnsi="Times New Roman" w:cs="Times New Roman"/>
          <w:bCs/>
          <w:i/>
          <w:iCs/>
          <w:sz w:val="24"/>
          <w:szCs w:val="24"/>
        </w:rPr>
      </w:pPr>
      <w:r w:rsidRPr="005B7A58">
        <w:rPr>
          <w:rFonts w:ascii="Times New Roman" w:hAnsi="Times New Roman" w:cs="Times New Roman"/>
          <w:bCs/>
          <w:sz w:val="24"/>
          <w:szCs w:val="24"/>
        </w:rPr>
        <w:t xml:space="preserve">W obu wariantach (wyłącznie praktyka logopedyczna albo praktyka logopedyczna połączona z praktyką pedagogiczną) łączny wymiar praktyk wynosi </w:t>
      </w:r>
      <w:r w:rsidRPr="005B7A58">
        <w:rPr>
          <w:rFonts w:ascii="Times New Roman" w:hAnsi="Times New Roman" w:cs="Times New Roman"/>
          <w:b/>
          <w:bCs/>
          <w:sz w:val="24"/>
          <w:szCs w:val="24"/>
        </w:rPr>
        <w:t>720 godzin</w:t>
      </w:r>
      <w:r w:rsidRPr="005B7A58">
        <w:rPr>
          <w:rFonts w:ascii="Times New Roman" w:hAnsi="Times New Roman" w:cs="Times New Roman"/>
          <w:bCs/>
          <w:sz w:val="24"/>
          <w:szCs w:val="24"/>
        </w:rPr>
        <w:t xml:space="preserve">, a ich realizacja jest integralnym, obowiązkowym elementem programu studiów na kierunku </w:t>
      </w:r>
      <w:r w:rsidR="009D63FF" w:rsidRPr="0050267E">
        <w:rPr>
          <w:rFonts w:ascii="Times New Roman" w:hAnsi="Times New Roman" w:cs="Times New Roman"/>
          <w:bCs/>
          <w:i/>
          <w:iCs/>
          <w:sz w:val="24"/>
          <w:szCs w:val="24"/>
        </w:rPr>
        <w:t>l</w:t>
      </w:r>
      <w:r w:rsidRPr="0050267E">
        <w:rPr>
          <w:rFonts w:ascii="Times New Roman" w:hAnsi="Times New Roman" w:cs="Times New Roman"/>
          <w:bCs/>
          <w:i/>
          <w:iCs/>
          <w:sz w:val="24"/>
          <w:szCs w:val="24"/>
        </w:rPr>
        <w:t>ogopedia.</w:t>
      </w:r>
    </w:p>
    <w:p w14:paraId="3CA4BA2C" w14:textId="77777777" w:rsidR="00745FE8" w:rsidRPr="005B7A58" w:rsidRDefault="00745FE8" w:rsidP="00745FE8">
      <w:pPr>
        <w:spacing w:after="0" w:line="240" w:lineRule="auto"/>
        <w:ind w:left="360"/>
        <w:jc w:val="both"/>
        <w:rPr>
          <w:rFonts w:ascii="Times New Roman" w:hAnsi="Times New Roman" w:cs="Times New Roman"/>
          <w:bCs/>
          <w:sz w:val="24"/>
          <w:szCs w:val="24"/>
        </w:rPr>
      </w:pPr>
    </w:p>
    <w:p w14:paraId="2568A3D1" w14:textId="1B57968D" w:rsidR="000C2AF7" w:rsidRDefault="000C2AF7" w:rsidP="00745FE8">
      <w:pPr>
        <w:pStyle w:val="Akapitzlist"/>
        <w:numPr>
          <w:ilvl w:val="0"/>
          <w:numId w:val="4"/>
        </w:numPr>
        <w:spacing w:after="0" w:line="240" w:lineRule="auto"/>
        <w:jc w:val="both"/>
        <w:rPr>
          <w:rFonts w:ascii="Times New Roman" w:hAnsi="Times New Roman" w:cs="Times New Roman"/>
          <w:b/>
          <w:bCs/>
          <w:sz w:val="24"/>
          <w:szCs w:val="24"/>
        </w:rPr>
      </w:pPr>
      <w:r w:rsidRPr="000C2AF7">
        <w:rPr>
          <w:rFonts w:ascii="Times New Roman" w:hAnsi="Times New Roman" w:cs="Times New Roman"/>
          <w:b/>
          <w:bCs/>
          <w:sz w:val="24"/>
          <w:szCs w:val="24"/>
        </w:rPr>
        <w:t>Metody weryfikacji i oceny osiągnięcia przez studentów efektów uczenia się zakładanych dla praktyk</w:t>
      </w:r>
    </w:p>
    <w:p w14:paraId="52D7FEF8" w14:textId="77777777" w:rsidR="00745FE8" w:rsidRPr="000C2AF7" w:rsidRDefault="00745FE8" w:rsidP="00745FE8">
      <w:pPr>
        <w:pStyle w:val="Akapitzlist"/>
        <w:spacing w:after="0" w:line="240" w:lineRule="auto"/>
        <w:jc w:val="both"/>
        <w:rPr>
          <w:rFonts w:ascii="Times New Roman" w:hAnsi="Times New Roman" w:cs="Times New Roman"/>
          <w:b/>
          <w:bCs/>
          <w:sz w:val="24"/>
          <w:szCs w:val="24"/>
        </w:rPr>
      </w:pPr>
    </w:p>
    <w:p w14:paraId="6EF4DC1B" w14:textId="77777777" w:rsidR="007E7472" w:rsidRPr="007E7472" w:rsidRDefault="007E7472" w:rsidP="00745FE8">
      <w:pPr>
        <w:spacing w:after="0" w:line="240" w:lineRule="auto"/>
        <w:ind w:left="357"/>
        <w:jc w:val="both"/>
        <w:rPr>
          <w:rFonts w:ascii="Times New Roman" w:hAnsi="Times New Roman" w:cs="Times New Roman"/>
          <w:bCs/>
          <w:sz w:val="24"/>
          <w:szCs w:val="24"/>
        </w:rPr>
      </w:pPr>
      <w:r w:rsidRPr="007E7472">
        <w:rPr>
          <w:rFonts w:ascii="Times New Roman" w:hAnsi="Times New Roman" w:cs="Times New Roman"/>
          <w:bCs/>
          <w:sz w:val="24"/>
          <w:szCs w:val="24"/>
        </w:rPr>
        <w:tab/>
        <w:t xml:space="preserve">Weryfikacji osiągnięcia zakładanych dla praktyki poszczególnych efektów uczenia się dokonuje każdorazowo zakładowy opiekun praktyk lub osoba sprawująca bezpośredni nadzór nad czynnościami wykonywanymi przez studenta podczas praktyk. </w:t>
      </w:r>
    </w:p>
    <w:p w14:paraId="42ACD82B" w14:textId="70B8A5F2" w:rsidR="007E7472" w:rsidRPr="007E7472" w:rsidRDefault="007E7472" w:rsidP="00745FE8">
      <w:pPr>
        <w:spacing w:after="0" w:line="240" w:lineRule="auto"/>
        <w:ind w:left="357" w:firstLine="351"/>
        <w:jc w:val="both"/>
        <w:rPr>
          <w:rFonts w:ascii="Times New Roman" w:hAnsi="Times New Roman" w:cs="Times New Roman"/>
          <w:bCs/>
          <w:sz w:val="24"/>
          <w:szCs w:val="24"/>
        </w:rPr>
      </w:pPr>
      <w:r w:rsidRPr="007E7472">
        <w:rPr>
          <w:rFonts w:ascii="Times New Roman" w:hAnsi="Times New Roman" w:cs="Times New Roman"/>
          <w:bCs/>
          <w:sz w:val="24"/>
          <w:szCs w:val="24"/>
        </w:rPr>
        <w:t>W Dzienniczku praktyk student wpisuje każdego dnia czynności i zadania, które wykonuje</w:t>
      </w:r>
      <w:r w:rsidR="00B109F7">
        <w:rPr>
          <w:rFonts w:ascii="Times New Roman" w:hAnsi="Times New Roman" w:cs="Times New Roman"/>
          <w:bCs/>
          <w:sz w:val="24"/>
          <w:szCs w:val="24"/>
        </w:rPr>
        <w:t>,</w:t>
      </w:r>
      <w:r w:rsidRPr="007E7472">
        <w:rPr>
          <w:rFonts w:ascii="Times New Roman" w:hAnsi="Times New Roman" w:cs="Times New Roman"/>
          <w:bCs/>
          <w:sz w:val="24"/>
          <w:szCs w:val="24"/>
        </w:rPr>
        <w:t xml:space="preserve"> oraz przyporządkowuje im odpowiedni kod efektów uczenia się. Do danej czynności może być przyporządkowany więcej niż jeden efekt uczenia się. Zakładowy opiekun praktyk czuwa nad poprawnością przyporządkowania efektów uczenia się do danej czynności lub zadania wykonywanego przez studenta.</w:t>
      </w:r>
    </w:p>
    <w:p w14:paraId="7BEDB3DF" w14:textId="40FF9C74" w:rsidR="007E7472" w:rsidRPr="007E7472" w:rsidRDefault="007E7472" w:rsidP="00745FE8">
      <w:pPr>
        <w:spacing w:after="0" w:line="240" w:lineRule="auto"/>
        <w:ind w:left="357" w:firstLine="351"/>
        <w:jc w:val="both"/>
        <w:rPr>
          <w:rFonts w:ascii="Times New Roman" w:hAnsi="Times New Roman" w:cs="Times New Roman"/>
          <w:bCs/>
          <w:sz w:val="24"/>
          <w:szCs w:val="24"/>
        </w:rPr>
      </w:pPr>
      <w:r w:rsidRPr="007E7472">
        <w:rPr>
          <w:rFonts w:ascii="Times New Roman" w:hAnsi="Times New Roman" w:cs="Times New Roman"/>
          <w:bCs/>
          <w:sz w:val="24"/>
          <w:szCs w:val="24"/>
        </w:rPr>
        <w:t xml:space="preserve">Zakładowy opiekun praktyk powierza studentowi wykonywanie takiego zakresu zadań i obowiązków, który jest zgodny z treściami programowymi opisanymi w niniejszym </w:t>
      </w:r>
      <w:r w:rsidRPr="0098618D">
        <w:rPr>
          <w:rFonts w:ascii="Times New Roman" w:hAnsi="Times New Roman" w:cs="Times New Roman"/>
          <w:bCs/>
          <w:i/>
          <w:iCs/>
          <w:sz w:val="24"/>
          <w:szCs w:val="24"/>
        </w:rPr>
        <w:t>Programie praktyk</w:t>
      </w:r>
      <w:r w:rsidR="000F33B7" w:rsidRPr="0098618D">
        <w:rPr>
          <w:rFonts w:ascii="Times New Roman" w:hAnsi="Times New Roman" w:cs="Times New Roman"/>
          <w:bCs/>
          <w:i/>
          <w:iCs/>
          <w:sz w:val="24"/>
          <w:szCs w:val="24"/>
        </w:rPr>
        <w:t xml:space="preserve"> zawodowych</w:t>
      </w:r>
      <w:r w:rsidRPr="007E7472">
        <w:rPr>
          <w:rFonts w:ascii="Times New Roman" w:hAnsi="Times New Roman" w:cs="Times New Roman"/>
          <w:bCs/>
          <w:sz w:val="24"/>
          <w:szCs w:val="24"/>
        </w:rPr>
        <w:t xml:space="preserve">, odpowiada specyfice pracy w danej instytucji i umożliwia studentowi </w:t>
      </w:r>
      <w:r w:rsidRPr="00CA62C5">
        <w:rPr>
          <w:rFonts w:ascii="Times New Roman" w:hAnsi="Times New Roman" w:cs="Times New Roman"/>
          <w:bCs/>
          <w:sz w:val="24"/>
          <w:szCs w:val="24"/>
          <w:u w:val="single"/>
        </w:rPr>
        <w:t>uzyskanie wszystkich zakładanych dla praktyki efektów uczenia się</w:t>
      </w:r>
      <w:r w:rsidRPr="007E7472">
        <w:rPr>
          <w:rFonts w:ascii="Times New Roman" w:hAnsi="Times New Roman" w:cs="Times New Roman"/>
          <w:bCs/>
          <w:sz w:val="24"/>
          <w:szCs w:val="24"/>
        </w:rPr>
        <w:t xml:space="preserve">.  </w:t>
      </w:r>
    </w:p>
    <w:p w14:paraId="691A7270" w14:textId="77777777" w:rsidR="007E7472" w:rsidRPr="007E7472" w:rsidRDefault="007E7472" w:rsidP="00745FE8">
      <w:pPr>
        <w:spacing w:after="0" w:line="240" w:lineRule="auto"/>
        <w:ind w:left="357" w:firstLine="351"/>
        <w:jc w:val="both"/>
        <w:rPr>
          <w:rFonts w:ascii="Times New Roman" w:hAnsi="Times New Roman" w:cs="Times New Roman"/>
          <w:bCs/>
          <w:sz w:val="24"/>
          <w:szCs w:val="24"/>
        </w:rPr>
      </w:pPr>
      <w:r w:rsidRPr="007E7472">
        <w:rPr>
          <w:rFonts w:ascii="Times New Roman" w:hAnsi="Times New Roman" w:cs="Times New Roman"/>
          <w:bCs/>
          <w:sz w:val="24"/>
          <w:szCs w:val="24"/>
        </w:rPr>
        <w:t>Zakładowy opiekun praktyk potwierdza osiągnięcie lub nieosiągnięcie związanych z danym zadaniem efektów uczenia się poprzez wstawienie w dzienniczku praktyk zaliczenia (</w:t>
      </w:r>
      <w:proofErr w:type="spellStart"/>
      <w:r w:rsidRPr="007E7472">
        <w:rPr>
          <w:rFonts w:ascii="Times New Roman" w:hAnsi="Times New Roman" w:cs="Times New Roman"/>
          <w:bCs/>
          <w:sz w:val="24"/>
          <w:szCs w:val="24"/>
        </w:rPr>
        <w:t>zal</w:t>
      </w:r>
      <w:proofErr w:type="spellEnd"/>
      <w:r w:rsidRPr="007E7472">
        <w:rPr>
          <w:rFonts w:ascii="Times New Roman" w:hAnsi="Times New Roman" w:cs="Times New Roman"/>
          <w:bCs/>
          <w:sz w:val="24"/>
          <w:szCs w:val="24"/>
        </w:rPr>
        <w:t>.) bądź niezaliczenia (</w:t>
      </w:r>
      <w:proofErr w:type="spellStart"/>
      <w:r w:rsidRPr="007E7472">
        <w:rPr>
          <w:rFonts w:ascii="Times New Roman" w:hAnsi="Times New Roman" w:cs="Times New Roman"/>
          <w:bCs/>
          <w:sz w:val="24"/>
          <w:szCs w:val="24"/>
        </w:rPr>
        <w:t>nzal</w:t>
      </w:r>
      <w:proofErr w:type="spellEnd"/>
      <w:r w:rsidRPr="007E7472">
        <w:rPr>
          <w:rFonts w:ascii="Times New Roman" w:hAnsi="Times New Roman" w:cs="Times New Roman"/>
          <w:bCs/>
          <w:sz w:val="24"/>
          <w:szCs w:val="24"/>
        </w:rPr>
        <w:t>.) określonego efektu lub efektów uczenia się, przypisanych do danej czynności lub zadania.</w:t>
      </w:r>
    </w:p>
    <w:p w14:paraId="36A5196A" w14:textId="6AD1A69D" w:rsidR="007E7472" w:rsidRPr="007E7472" w:rsidRDefault="007E7472" w:rsidP="00745FE8">
      <w:pPr>
        <w:spacing w:after="0" w:line="240" w:lineRule="auto"/>
        <w:ind w:left="357" w:firstLine="351"/>
        <w:jc w:val="both"/>
        <w:rPr>
          <w:rFonts w:ascii="Times New Roman" w:hAnsi="Times New Roman" w:cs="Times New Roman"/>
          <w:bCs/>
          <w:sz w:val="24"/>
          <w:szCs w:val="24"/>
        </w:rPr>
      </w:pPr>
      <w:r w:rsidRPr="007E7472">
        <w:rPr>
          <w:rFonts w:ascii="Times New Roman" w:hAnsi="Times New Roman" w:cs="Times New Roman"/>
          <w:bCs/>
          <w:sz w:val="24"/>
          <w:szCs w:val="24"/>
        </w:rPr>
        <w:t xml:space="preserve">Zakładowy opiekun praktyk powinien na bieżąco w bezpośredniej </w:t>
      </w:r>
      <w:r w:rsidR="0098618D" w:rsidRPr="007E7472">
        <w:rPr>
          <w:rFonts w:ascii="Times New Roman" w:hAnsi="Times New Roman" w:cs="Times New Roman"/>
          <w:bCs/>
          <w:sz w:val="24"/>
          <w:szCs w:val="24"/>
        </w:rPr>
        <w:t>rozmowie informować</w:t>
      </w:r>
      <w:r w:rsidRPr="007E7472">
        <w:rPr>
          <w:rFonts w:ascii="Times New Roman" w:hAnsi="Times New Roman" w:cs="Times New Roman"/>
          <w:bCs/>
          <w:sz w:val="24"/>
          <w:szCs w:val="24"/>
        </w:rPr>
        <w:t xml:space="preserve"> studenta o tym, jak wykonuje </w:t>
      </w:r>
      <w:r w:rsidR="00B7699D">
        <w:rPr>
          <w:rFonts w:ascii="Times New Roman" w:hAnsi="Times New Roman" w:cs="Times New Roman"/>
          <w:bCs/>
          <w:sz w:val="24"/>
          <w:szCs w:val="24"/>
        </w:rPr>
        <w:t xml:space="preserve">on </w:t>
      </w:r>
      <w:r w:rsidRPr="007E7472">
        <w:rPr>
          <w:rFonts w:ascii="Times New Roman" w:hAnsi="Times New Roman" w:cs="Times New Roman"/>
          <w:bCs/>
          <w:sz w:val="24"/>
          <w:szCs w:val="24"/>
        </w:rPr>
        <w:t xml:space="preserve">poszczególne zadania zawodowe. Zakładowy opiekun praktyk sporządza końcową opinię dotyczącą kompetencji nabytych w trakcie praktyki przez studenta i przebiegu praktyki. Na koniec praktyki wystawia studentowi </w:t>
      </w:r>
      <w:r w:rsidR="00B22A83">
        <w:rPr>
          <w:rFonts w:ascii="Times New Roman" w:hAnsi="Times New Roman" w:cs="Times New Roman"/>
          <w:bCs/>
          <w:sz w:val="24"/>
          <w:szCs w:val="24"/>
        </w:rPr>
        <w:t xml:space="preserve">w </w:t>
      </w:r>
      <w:r w:rsidRPr="007E7472">
        <w:rPr>
          <w:rFonts w:ascii="Times New Roman" w:hAnsi="Times New Roman" w:cs="Times New Roman"/>
          <w:bCs/>
          <w:sz w:val="24"/>
          <w:szCs w:val="24"/>
        </w:rPr>
        <w:t xml:space="preserve">Dzienniczku praktyk ocenę będącą odzwierciedleniem stopnia osiągnięcia przez niego efektów zakładanych dla </w:t>
      </w:r>
      <w:r w:rsidR="00317872" w:rsidRPr="007E7472">
        <w:rPr>
          <w:rFonts w:ascii="Times New Roman" w:hAnsi="Times New Roman" w:cs="Times New Roman"/>
          <w:bCs/>
          <w:sz w:val="24"/>
          <w:szCs w:val="24"/>
        </w:rPr>
        <w:t>praktyki wraz</w:t>
      </w:r>
      <w:r w:rsidRPr="007E7472">
        <w:rPr>
          <w:rFonts w:ascii="Times New Roman" w:hAnsi="Times New Roman" w:cs="Times New Roman"/>
          <w:bCs/>
          <w:sz w:val="24"/>
          <w:szCs w:val="24"/>
        </w:rPr>
        <w:t xml:space="preserve"> z krótkim opisowym uzasadnieniem oceny. Ocena </w:t>
      </w:r>
      <w:r w:rsidRPr="007E7472">
        <w:rPr>
          <w:rFonts w:ascii="Times New Roman" w:hAnsi="Times New Roman" w:cs="Times New Roman"/>
          <w:bCs/>
          <w:sz w:val="24"/>
          <w:szCs w:val="24"/>
        </w:rPr>
        <w:lastRenderedPageBreak/>
        <w:t>ta oraz jej uzasadnienie stanowią dla studenta informację zwrotną o postępach osiągniętych przez niego w trakcie praktyki.</w:t>
      </w:r>
    </w:p>
    <w:p w14:paraId="0C26E3E0" w14:textId="77777777" w:rsidR="00E8262D" w:rsidRDefault="007E7472" w:rsidP="00EB39AC">
      <w:pPr>
        <w:spacing w:after="0" w:line="240" w:lineRule="auto"/>
        <w:ind w:left="357" w:firstLine="351"/>
        <w:jc w:val="both"/>
        <w:rPr>
          <w:rFonts w:ascii="Times New Roman" w:hAnsi="Times New Roman" w:cs="Times New Roman"/>
          <w:bCs/>
          <w:sz w:val="24"/>
          <w:szCs w:val="24"/>
        </w:rPr>
      </w:pPr>
      <w:r w:rsidRPr="007E7472">
        <w:rPr>
          <w:rFonts w:ascii="Times New Roman" w:hAnsi="Times New Roman" w:cs="Times New Roman"/>
          <w:bCs/>
          <w:sz w:val="24"/>
          <w:szCs w:val="24"/>
        </w:rPr>
        <w:t xml:space="preserve">Uczelniany opiekun praktyk sprawuje opiekę i kontrolę nad prawidłowością realizacji praktyk i analizuje merytorycznie zakres i specyfikę zadań zrealizowanych przez studenta podczas praktyki. W tym celu może dokonywać hospitacji miejsca odbywania praktyk, kontaktować się bezpośrednio, telefonicznie lub poprzez inne metody komunikacji zdalnej z zakładowym opiekunem praktyk lub z przełożonymi w placówce, w której realizowana jest praktyka. Po zakończeniu praktyki uczelniany opiekun praktyk odbywa rozmowę ze studentem na temat praktyki, jej przebiegu i spostrzeżeń oraz doświadczeń studenta zdobytych podczas praktyki. Tematem rozmowy powinny być także treści kształcenia, które student zrealizował w ramach praktyki. </w:t>
      </w:r>
    </w:p>
    <w:p w14:paraId="76CCD278" w14:textId="4FCD2590" w:rsidR="007E7472" w:rsidRPr="007E7472" w:rsidRDefault="007E7472" w:rsidP="00EB39AC">
      <w:pPr>
        <w:spacing w:after="0" w:line="240" w:lineRule="auto"/>
        <w:ind w:left="357" w:firstLine="351"/>
        <w:jc w:val="both"/>
        <w:rPr>
          <w:rFonts w:ascii="Times New Roman" w:hAnsi="Times New Roman" w:cs="Times New Roman"/>
          <w:bCs/>
          <w:sz w:val="24"/>
          <w:szCs w:val="24"/>
        </w:rPr>
      </w:pPr>
      <w:r w:rsidRPr="007E7472">
        <w:rPr>
          <w:rFonts w:ascii="Times New Roman" w:hAnsi="Times New Roman" w:cs="Times New Roman"/>
          <w:bCs/>
          <w:sz w:val="24"/>
          <w:szCs w:val="24"/>
        </w:rPr>
        <w:t xml:space="preserve">Ponadto uczelniany opiekun praktyk zapoznaje się z zawartością Dzienniczka praktyk, weryfikuje poprawność zliczenia liczby godzin praktyk. Weryfikuje poprawność przypisania efektów uczenia się do czynności i zadań wykonywanych przez studenta podczas praktyki. Sprawdza, czy student osiągnął wszystkie efekty uczenia się zakładane dla praktyki. Analizuje końcową opinię o studencie i przebiegu praktyki, sporządzoną przez zakładowego opiekuna praktyk. W przypadku wątpliwości uczelniany opiekun praktyk rozstrzyga je w kontakcie ze studentem i/lub zakładowym opiekunem praktyk. </w:t>
      </w:r>
    </w:p>
    <w:p w14:paraId="2AB33311" w14:textId="77777777" w:rsidR="007E7472" w:rsidRPr="007E7472" w:rsidRDefault="007E7472" w:rsidP="00EB39AC">
      <w:pPr>
        <w:spacing w:after="0" w:line="240" w:lineRule="auto"/>
        <w:ind w:left="357" w:firstLine="351"/>
        <w:jc w:val="both"/>
        <w:rPr>
          <w:rFonts w:ascii="Times New Roman" w:hAnsi="Times New Roman" w:cs="Times New Roman"/>
          <w:bCs/>
          <w:sz w:val="24"/>
          <w:szCs w:val="24"/>
        </w:rPr>
      </w:pPr>
      <w:r w:rsidRPr="007E7472">
        <w:rPr>
          <w:rFonts w:ascii="Times New Roman" w:hAnsi="Times New Roman" w:cs="Times New Roman"/>
          <w:bCs/>
          <w:sz w:val="24"/>
          <w:szCs w:val="24"/>
        </w:rPr>
        <w:t>W oparciu o wszystkie zebrane w ten sposób dane uczelniany opiekun praktyk podejmuje decyzję o zaliczeniu bądź niezaliczeniu praktyk i wpisuje ją do protokołu. Protokół wraz z dokumentacją przebiegu praktyki (</w:t>
      </w:r>
      <w:r w:rsidRPr="00311930">
        <w:rPr>
          <w:rFonts w:ascii="Times New Roman" w:hAnsi="Times New Roman" w:cs="Times New Roman"/>
          <w:bCs/>
          <w:i/>
          <w:iCs/>
          <w:sz w:val="24"/>
          <w:szCs w:val="24"/>
        </w:rPr>
        <w:t>Porozumienie, Skierowanie, Dzienniczek</w:t>
      </w:r>
      <w:r w:rsidRPr="007E7472">
        <w:rPr>
          <w:rFonts w:ascii="Times New Roman" w:hAnsi="Times New Roman" w:cs="Times New Roman"/>
          <w:bCs/>
          <w:sz w:val="24"/>
          <w:szCs w:val="24"/>
        </w:rPr>
        <w:t xml:space="preserve">) uczelniany opiekun praktyk przekazuje do Biura Obsługi Studenta. </w:t>
      </w:r>
    </w:p>
    <w:p w14:paraId="7DD88E84" w14:textId="77777777" w:rsidR="00000AA9" w:rsidRPr="00000AA9" w:rsidRDefault="00000AA9" w:rsidP="0098618D">
      <w:pPr>
        <w:spacing w:before="360"/>
        <w:ind w:left="360"/>
        <w:jc w:val="both"/>
        <w:rPr>
          <w:rFonts w:ascii="Times New Roman" w:hAnsi="Times New Roman" w:cs="Times New Roman"/>
          <w:bCs/>
          <w:sz w:val="24"/>
          <w:szCs w:val="24"/>
        </w:rPr>
      </w:pPr>
      <w:r w:rsidRPr="00000AA9">
        <w:rPr>
          <w:rFonts w:ascii="Times New Roman" w:hAnsi="Times New Roman" w:cs="Times New Roman"/>
          <w:b/>
          <w:bCs/>
          <w:sz w:val="24"/>
          <w:szCs w:val="24"/>
        </w:rPr>
        <w:t>6. Sposób dokumentowania przebiegu praktyk i realizowanych w ich trakcie zadań</w:t>
      </w:r>
    </w:p>
    <w:p w14:paraId="77E06A24" w14:textId="77777777" w:rsidR="00000AA9" w:rsidRDefault="00000AA9" w:rsidP="00311930">
      <w:pPr>
        <w:spacing w:after="0" w:line="240" w:lineRule="auto"/>
        <w:ind w:left="360"/>
        <w:jc w:val="both"/>
        <w:rPr>
          <w:rFonts w:ascii="Times New Roman" w:hAnsi="Times New Roman" w:cs="Times New Roman"/>
          <w:bCs/>
          <w:sz w:val="24"/>
          <w:szCs w:val="24"/>
        </w:rPr>
      </w:pPr>
      <w:r w:rsidRPr="00000AA9">
        <w:rPr>
          <w:rFonts w:ascii="Times New Roman" w:hAnsi="Times New Roman" w:cs="Times New Roman"/>
          <w:bCs/>
          <w:sz w:val="24"/>
          <w:szCs w:val="24"/>
        </w:rPr>
        <w:tab/>
        <w:t xml:space="preserve">Do obowiązkowej dokumentacji przebiegu praktyki należy imienne: </w:t>
      </w:r>
    </w:p>
    <w:p w14:paraId="25373FCE" w14:textId="77777777" w:rsidR="00F04CE2" w:rsidRPr="00000AA9" w:rsidRDefault="00F04CE2" w:rsidP="00311930">
      <w:pPr>
        <w:spacing w:after="0" w:line="240" w:lineRule="auto"/>
        <w:ind w:left="360"/>
        <w:jc w:val="both"/>
        <w:rPr>
          <w:rFonts w:ascii="Times New Roman" w:hAnsi="Times New Roman" w:cs="Times New Roman"/>
          <w:bCs/>
          <w:sz w:val="24"/>
          <w:szCs w:val="24"/>
        </w:rPr>
      </w:pPr>
    </w:p>
    <w:p w14:paraId="7754E195" w14:textId="77777777" w:rsidR="00000AA9" w:rsidRPr="00000AA9" w:rsidRDefault="00000AA9" w:rsidP="00311930">
      <w:pPr>
        <w:spacing w:after="0" w:line="240" w:lineRule="auto"/>
        <w:ind w:left="360"/>
        <w:jc w:val="both"/>
        <w:rPr>
          <w:rFonts w:ascii="Times New Roman" w:hAnsi="Times New Roman" w:cs="Times New Roman"/>
          <w:bCs/>
          <w:sz w:val="24"/>
          <w:szCs w:val="24"/>
        </w:rPr>
      </w:pPr>
      <w:r w:rsidRPr="00000AA9">
        <w:rPr>
          <w:rFonts w:ascii="Times New Roman" w:hAnsi="Times New Roman" w:cs="Times New Roman"/>
          <w:bCs/>
          <w:sz w:val="24"/>
          <w:szCs w:val="24"/>
        </w:rPr>
        <w:t xml:space="preserve">1) </w:t>
      </w:r>
      <w:r w:rsidRPr="00000AA9">
        <w:rPr>
          <w:rFonts w:ascii="Times New Roman" w:hAnsi="Times New Roman" w:cs="Times New Roman"/>
          <w:bCs/>
          <w:i/>
          <w:sz w:val="24"/>
          <w:szCs w:val="24"/>
        </w:rPr>
        <w:t>Skierowanie na praktyki,</w:t>
      </w:r>
      <w:r w:rsidRPr="00000AA9">
        <w:rPr>
          <w:rFonts w:ascii="Times New Roman" w:hAnsi="Times New Roman" w:cs="Times New Roman"/>
          <w:bCs/>
          <w:sz w:val="24"/>
          <w:szCs w:val="24"/>
        </w:rPr>
        <w:t xml:space="preserve"> </w:t>
      </w:r>
    </w:p>
    <w:p w14:paraId="0E5F10BC" w14:textId="283FE7C8" w:rsidR="00000AA9" w:rsidRPr="00000AA9" w:rsidRDefault="00000AA9" w:rsidP="00311930">
      <w:pPr>
        <w:spacing w:after="0" w:line="240" w:lineRule="auto"/>
        <w:ind w:left="360"/>
        <w:jc w:val="both"/>
        <w:rPr>
          <w:rFonts w:ascii="Times New Roman" w:hAnsi="Times New Roman" w:cs="Times New Roman"/>
          <w:bCs/>
          <w:i/>
          <w:sz w:val="24"/>
          <w:szCs w:val="24"/>
        </w:rPr>
      </w:pPr>
      <w:r w:rsidRPr="00000AA9">
        <w:rPr>
          <w:rFonts w:ascii="Times New Roman" w:hAnsi="Times New Roman" w:cs="Times New Roman"/>
          <w:bCs/>
          <w:sz w:val="24"/>
          <w:szCs w:val="24"/>
        </w:rPr>
        <w:t xml:space="preserve">2) </w:t>
      </w:r>
      <w:r w:rsidRPr="00000AA9">
        <w:rPr>
          <w:rFonts w:ascii="Times New Roman" w:hAnsi="Times New Roman" w:cs="Times New Roman"/>
          <w:bCs/>
          <w:i/>
          <w:sz w:val="24"/>
          <w:szCs w:val="24"/>
        </w:rPr>
        <w:t xml:space="preserve">Porozumienie o przeprowadzenie praktyki studenckiej dla danego Studenta </w:t>
      </w:r>
    </w:p>
    <w:p w14:paraId="7011BCA8" w14:textId="77777777" w:rsidR="00000AA9" w:rsidRPr="00000AA9" w:rsidRDefault="00000AA9" w:rsidP="00311930">
      <w:pPr>
        <w:spacing w:after="0" w:line="240" w:lineRule="auto"/>
        <w:ind w:left="360"/>
        <w:jc w:val="both"/>
        <w:rPr>
          <w:rFonts w:ascii="Times New Roman" w:hAnsi="Times New Roman" w:cs="Times New Roman"/>
          <w:bCs/>
          <w:i/>
          <w:sz w:val="24"/>
          <w:szCs w:val="24"/>
        </w:rPr>
      </w:pPr>
      <w:r w:rsidRPr="00000AA9">
        <w:rPr>
          <w:rFonts w:ascii="Times New Roman" w:hAnsi="Times New Roman" w:cs="Times New Roman"/>
          <w:bCs/>
          <w:i/>
          <w:sz w:val="24"/>
          <w:szCs w:val="24"/>
        </w:rPr>
        <w:t xml:space="preserve">3) Dzienniczek praktyk, </w:t>
      </w:r>
    </w:p>
    <w:p w14:paraId="737F7A5B" w14:textId="77777777" w:rsidR="00000AA9" w:rsidRDefault="00000AA9" w:rsidP="00311930">
      <w:pPr>
        <w:spacing w:after="0" w:line="240" w:lineRule="auto"/>
        <w:ind w:left="360"/>
        <w:jc w:val="both"/>
        <w:rPr>
          <w:rFonts w:ascii="Times New Roman" w:hAnsi="Times New Roman" w:cs="Times New Roman"/>
          <w:bCs/>
          <w:i/>
          <w:sz w:val="24"/>
          <w:szCs w:val="24"/>
        </w:rPr>
      </w:pPr>
      <w:r w:rsidRPr="00000AA9">
        <w:rPr>
          <w:rFonts w:ascii="Times New Roman" w:hAnsi="Times New Roman" w:cs="Times New Roman"/>
          <w:bCs/>
          <w:i/>
          <w:sz w:val="24"/>
          <w:szCs w:val="24"/>
        </w:rPr>
        <w:t xml:space="preserve">4) Protokół zaliczenia praktyki. </w:t>
      </w:r>
    </w:p>
    <w:p w14:paraId="754C85E9" w14:textId="77777777" w:rsidR="00F04CE2" w:rsidRPr="00000AA9" w:rsidRDefault="00F04CE2" w:rsidP="00311930">
      <w:pPr>
        <w:spacing w:after="0" w:line="240" w:lineRule="auto"/>
        <w:ind w:left="360"/>
        <w:jc w:val="both"/>
        <w:rPr>
          <w:rFonts w:ascii="Times New Roman" w:hAnsi="Times New Roman" w:cs="Times New Roman"/>
          <w:bCs/>
          <w:i/>
          <w:sz w:val="24"/>
          <w:szCs w:val="24"/>
        </w:rPr>
      </w:pPr>
    </w:p>
    <w:p w14:paraId="7C85E2AD" w14:textId="77777777" w:rsidR="00000AA9" w:rsidRPr="00000AA9" w:rsidRDefault="00000AA9" w:rsidP="00311930">
      <w:pPr>
        <w:spacing w:after="0" w:line="240" w:lineRule="auto"/>
        <w:ind w:left="360"/>
        <w:jc w:val="both"/>
        <w:rPr>
          <w:rFonts w:ascii="Times New Roman" w:hAnsi="Times New Roman" w:cs="Times New Roman"/>
          <w:bCs/>
          <w:sz w:val="24"/>
          <w:szCs w:val="24"/>
        </w:rPr>
      </w:pPr>
      <w:r w:rsidRPr="00000AA9">
        <w:rPr>
          <w:rFonts w:ascii="Times New Roman" w:hAnsi="Times New Roman" w:cs="Times New Roman"/>
          <w:bCs/>
          <w:sz w:val="24"/>
          <w:szCs w:val="24"/>
        </w:rPr>
        <w:t xml:space="preserve">Obowiązkowym sposobem dokumentacji przebiegu praktyki i realizowanych w jej trakcie zadań jest prowadzony przez studenta </w:t>
      </w:r>
      <w:r w:rsidRPr="00000AA9">
        <w:rPr>
          <w:rFonts w:ascii="Times New Roman" w:hAnsi="Times New Roman" w:cs="Times New Roman"/>
          <w:bCs/>
          <w:i/>
          <w:sz w:val="24"/>
          <w:szCs w:val="24"/>
        </w:rPr>
        <w:t>Dzienniczek praktyk</w:t>
      </w:r>
      <w:r w:rsidRPr="00000AA9">
        <w:rPr>
          <w:rFonts w:ascii="Times New Roman" w:hAnsi="Times New Roman" w:cs="Times New Roman"/>
          <w:bCs/>
          <w:sz w:val="24"/>
          <w:szCs w:val="24"/>
        </w:rPr>
        <w:t xml:space="preserve">. W </w:t>
      </w:r>
      <w:r w:rsidRPr="00000AA9">
        <w:rPr>
          <w:rFonts w:ascii="Times New Roman" w:hAnsi="Times New Roman" w:cs="Times New Roman"/>
          <w:bCs/>
          <w:i/>
          <w:sz w:val="24"/>
          <w:szCs w:val="24"/>
        </w:rPr>
        <w:t>Dzienniczku praktyk</w:t>
      </w:r>
      <w:r w:rsidRPr="00000AA9">
        <w:rPr>
          <w:rFonts w:ascii="Times New Roman" w:hAnsi="Times New Roman" w:cs="Times New Roman"/>
          <w:bCs/>
          <w:sz w:val="24"/>
          <w:szCs w:val="24"/>
        </w:rPr>
        <w:t xml:space="preserve"> dokonuje się obowiązkowo następujących wpisów: </w:t>
      </w:r>
    </w:p>
    <w:p w14:paraId="3755FD29" w14:textId="77777777" w:rsidR="00000AA9" w:rsidRPr="00000AA9" w:rsidRDefault="00000AA9" w:rsidP="00311930">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data rozpoczęcia i zakończenia praktyki, </w:t>
      </w:r>
    </w:p>
    <w:p w14:paraId="78DDE08A" w14:textId="77777777" w:rsidR="00000AA9" w:rsidRPr="00000AA9" w:rsidRDefault="00000AA9" w:rsidP="00311930">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nazwa jednostki, w której student odbywa praktykę, </w:t>
      </w:r>
    </w:p>
    <w:p w14:paraId="72FBF562" w14:textId="77777777" w:rsidR="00000AA9" w:rsidRPr="00000AA9" w:rsidRDefault="00000AA9" w:rsidP="00311930">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imię, nazwisko, stanowisko i kontakt do zakładowego opiekuna praktyk, </w:t>
      </w:r>
    </w:p>
    <w:p w14:paraId="47019621" w14:textId="77777777" w:rsidR="00000AA9" w:rsidRPr="00000AA9" w:rsidRDefault="00000AA9" w:rsidP="00311930">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imię, nazwisko i stanowisko i kontakt do uczelnianego opiekuna praktyk, </w:t>
      </w:r>
    </w:p>
    <w:p w14:paraId="22E94EA0" w14:textId="77777777" w:rsidR="00000AA9" w:rsidRPr="00000AA9" w:rsidRDefault="00000AA9" w:rsidP="00311930">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wykaz efektów uczenia się zakładanych do osiągnięcia przez studenta podczas praktyki wraz z przypisanymi do nich kodami, </w:t>
      </w:r>
    </w:p>
    <w:p w14:paraId="6B7A1369" w14:textId="77777777" w:rsidR="00000AA9" w:rsidRPr="00000AA9" w:rsidRDefault="00000AA9" w:rsidP="00311930">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zakres powierzonych studentowi obowiązków lub zadań oraz pełnionych funkcji, </w:t>
      </w:r>
    </w:p>
    <w:p w14:paraId="45478154" w14:textId="6EDED632" w:rsidR="00000AA9" w:rsidRPr="00000AA9" w:rsidRDefault="00000AA9" w:rsidP="00311930">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dzienny zapis zadań powierzanych studentowi do realizacji wraz z odpowiadającymi im kodami efektów uczenia się, których osiągnięcie lub nieosiągnięcie potwierdza podpis zakładowego opiekuna praktyk lub innej osoby kontrolującej ich wykonanie</w:t>
      </w:r>
      <w:r w:rsidR="00F04CE2">
        <w:rPr>
          <w:rFonts w:ascii="Times New Roman" w:hAnsi="Times New Roman" w:cs="Times New Roman"/>
          <w:bCs/>
          <w:sz w:val="24"/>
          <w:szCs w:val="24"/>
        </w:rPr>
        <w:t xml:space="preserve"> (w przypadku powtarzających się czynności możliwy jest tygodniowy zapis zadań – mak</w:t>
      </w:r>
      <w:r w:rsidR="0028151D">
        <w:rPr>
          <w:rFonts w:ascii="Times New Roman" w:hAnsi="Times New Roman" w:cs="Times New Roman"/>
          <w:bCs/>
          <w:sz w:val="24"/>
          <w:szCs w:val="24"/>
        </w:rPr>
        <w:t>s</w:t>
      </w:r>
      <w:r w:rsidR="00F04CE2">
        <w:rPr>
          <w:rFonts w:ascii="Times New Roman" w:hAnsi="Times New Roman" w:cs="Times New Roman"/>
          <w:bCs/>
          <w:sz w:val="24"/>
          <w:szCs w:val="24"/>
        </w:rPr>
        <w:t>. 5 dni na 1 stronie</w:t>
      </w:r>
      <w:r w:rsidR="0028151D">
        <w:rPr>
          <w:rFonts w:ascii="Times New Roman" w:hAnsi="Times New Roman" w:cs="Times New Roman"/>
          <w:bCs/>
          <w:sz w:val="24"/>
          <w:szCs w:val="24"/>
        </w:rPr>
        <w:t>),</w:t>
      </w:r>
    </w:p>
    <w:p w14:paraId="633959CA" w14:textId="77777777" w:rsidR="00000AA9" w:rsidRPr="00000AA9" w:rsidRDefault="00000AA9" w:rsidP="00311930">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opinia końcowa i uwagi zakładowego opiekuna praktyk. </w:t>
      </w:r>
    </w:p>
    <w:p w14:paraId="35A7A805" w14:textId="47C7448B" w:rsidR="000204DD" w:rsidRPr="000204DD" w:rsidRDefault="000204DD" w:rsidP="0098618D">
      <w:pPr>
        <w:spacing w:before="360"/>
        <w:ind w:left="360"/>
        <w:jc w:val="both"/>
        <w:rPr>
          <w:rFonts w:ascii="Times New Roman" w:hAnsi="Times New Roman" w:cs="Times New Roman"/>
          <w:b/>
          <w:bCs/>
          <w:sz w:val="24"/>
          <w:szCs w:val="24"/>
        </w:rPr>
      </w:pPr>
      <w:r w:rsidRPr="000204DD">
        <w:rPr>
          <w:rFonts w:ascii="Times New Roman" w:hAnsi="Times New Roman" w:cs="Times New Roman"/>
          <w:b/>
          <w:bCs/>
          <w:sz w:val="24"/>
          <w:szCs w:val="24"/>
        </w:rPr>
        <w:lastRenderedPageBreak/>
        <w:t>7. Kryteria, które muszą spełniać placówki</w:t>
      </w:r>
      <w:r w:rsidR="003B5D65">
        <w:rPr>
          <w:rFonts w:ascii="Times New Roman" w:hAnsi="Times New Roman" w:cs="Times New Roman"/>
          <w:b/>
          <w:bCs/>
          <w:sz w:val="24"/>
          <w:szCs w:val="24"/>
        </w:rPr>
        <w:t xml:space="preserve"> p</w:t>
      </w:r>
      <w:r w:rsidR="00C36083">
        <w:rPr>
          <w:rFonts w:ascii="Times New Roman" w:hAnsi="Times New Roman" w:cs="Times New Roman"/>
          <w:b/>
          <w:bCs/>
          <w:sz w:val="24"/>
          <w:szCs w:val="24"/>
        </w:rPr>
        <w:t>lanow</w:t>
      </w:r>
      <w:r w:rsidR="003B5D65">
        <w:rPr>
          <w:rFonts w:ascii="Times New Roman" w:hAnsi="Times New Roman" w:cs="Times New Roman"/>
          <w:b/>
          <w:bCs/>
          <w:sz w:val="24"/>
          <w:szCs w:val="24"/>
        </w:rPr>
        <w:t>ane do realizacji praktyk logopedycznych</w:t>
      </w:r>
    </w:p>
    <w:p w14:paraId="328A13E4" w14:textId="77777777" w:rsidR="000204DD" w:rsidRPr="000204DD" w:rsidRDefault="000204DD" w:rsidP="00957525">
      <w:pPr>
        <w:spacing w:after="0" w:line="240" w:lineRule="auto"/>
        <w:ind w:left="357" w:firstLine="351"/>
        <w:jc w:val="both"/>
        <w:rPr>
          <w:rFonts w:ascii="Times New Roman" w:hAnsi="Times New Roman" w:cs="Times New Roman"/>
          <w:bCs/>
          <w:sz w:val="24"/>
          <w:szCs w:val="24"/>
        </w:rPr>
      </w:pPr>
      <w:r w:rsidRPr="000204DD">
        <w:rPr>
          <w:rFonts w:ascii="Times New Roman" w:hAnsi="Times New Roman" w:cs="Times New Roman"/>
          <w:bCs/>
          <w:sz w:val="24"/>
          <w:szCs w:val="24"/>
        </w:rPr>
        <w:t>Miejscem odbywania praktyk powinna być placówka dająca studentowi realną możliwość wykonywania zadań związanych z przyszłym zawodem logopedy, pod opieką/nadzorem zatrudnionego w niej specjalisty – logopedy. Typ umowy zatrudnienia logopedy (umowa o pracę, umowa cywilnoprawna, samozatrudnienie itp.) nie ma znaczenia, o ile wymiar faktycznego zaangażowania umożliwia bieżące sprawowanie opieki nad studentem, obserwację jego pracy oraz rzetelną weryfikację osiągania zakładanych efektów uczenia się dla praktyki.</w:t>
      </w:r>
    </w:p>
    <w:p w14:paraId="7629F16F" w14:textId="77777777" w:rsidR="000204DD" w:rsidRPr="000204DD" w:rsidRDefault="000204DD" w:rsidP="00791DCC">
      <w:pPr>
        <w:spacing w:after="0" w:line="240" w:lineRule="auto"/>
        <w:ind w:left="357" w:firstLine="351"/>
        <w:jc w:val="both"/>
        <w:rPr>
          <w:rFonts w:ascii="Times New Roman" w:hAnsi="Times New Roman" w:cs="Times New Roman"/>
          <w:bCs/>
          <w:sz w:val="24"/>
          <w:szCs w:val="24"/>
        </w:rPr>
      </w:pPr>
      <w:r w:rsidRPr="000204DD">
        <w:rPr>
          <w:rFonts w:ascii="Times New Roman" w:hAnsi="Times New Roman" w:cs="Times New Roman"/>
          <w:bCs/>
          <w:sz w:val="24"/>
          <w:szCs w:val="24"/>
        </w:rPr>
        <w:t xml:space="preserve">Wskazane jest, aby specyfika placówki i realizowanych w niej zadań była możliwie jak najbardziej zbieżna z profilem kształcenia na kierunku </w:t>
      </w:r>
      <w:r w:rsidRPr="0050267E">
        <w:rPr>
          <w:rFonts w:ascii="Times New Roman" w:hAnsi="Times New Roman" w:cs="Times New Roman"/>
          <w:bCs/>
          <w:i/>
          <w:iCs/>
          <w:sz w:val="24"/>
          <w:szCs w:val="24"/>
        </w:rPr>
        <w:t>logopedia</w:t>
      </w:r>
      <w:r w:rsidRPr="000204DD">
        <w:rPr>
          <w:rFonts w:ascii="Times New Roman" w:hAnsi="Times New Roman" w:cs="Times New Roman"/>
          <w:bCs/>
          <w:sz w:val="24"/>
          <w:szCs w:val="24"/>
        </w:rPr>
        <w:t xml:space="preserve"> (np. poradnia psychologiczno-pedagogiczna, gabinet logopedyczny, przedszkole lub szkoła z zajęciami logopedycznymi, oddział szpitalny z opieką logopedyczną). Dopuszcza się jednak realizację praktyki także w innych jednostkach, jeżeli charakter ich działalności pozostaje w racjonalny sposób powiązany z zakresem zadań logopedy, a wybór miejsca jest odpowiednio uzasadniony przez studenta i zaakceptowany przez uczelnię.</w:t>
      </w:r>
    </w:p>
    <w:p w14:paraId="422026D6" w14:textId="77777777" w:rsidR="000204DD" w:rsidRPr="000204DD" w:rsidRDefault="000204DD" w:rsidP="00D87921">
      <w:pPr>
        <w:spacing w:after="0" w:line="240" w:lineRule="auto"/>
        <w:ind w:left="357" w:firstLine="351"/>
        <w:jc w:val="both"/>
        <w:rPr>
          <w:rFonts w:ascii="Times New Roman" w:hAnsi="Times New Roman" w:cs="Times New Roman"/>
          <w:bCs/>
          <w:sz w:val="24"/>
          <w:szCs w:val="24"/>
        </w:rPr>
      </w:pPr>
      <w:r w:rsidRPr="00D87921">
        <w:rPr>
          <w:rFonts w:ascii="Times New Roman" w:hAnsi="Times New Roman" w:cs="Times New Roman"/>
          <w:b/>
          <w:sz w:val="24"/>
          <w:szCs w:val="24"/>
        </w:rPr>
        <w:t>W przypadku praktyk realizowanych w ramach modułu przygotowania pedagogicznego, miejscem odbywania praktyki może być wyłącznie</w:t>
      </w:r>
      <w:r w:rsidRPr="000204DD">
        <w:rPr>
          <w:rFonts w:ascii="Times New Roman" w:hAnsi="Times New Roman" w:cs="Times New Roman"/>
          <w:b/>
          <w:bCs/>
          <w:sz w:val="24"/>
          <w:szCs w:val="24"/>
        </w:rPr>
        <w:t xml:space="preserve"> placówka oświatowa</w:t>
      </w:r>
      <w:r w:rsidRPr="000204DD">
        <w:rPr>
          <w:rFonts w:ascii="Times New Roman" w:hAnsi="Times New Roman" w:cs="Times New Roman"/>
          <w:bCs/>
          <w:sz w:val="24"/>
          <w:szCs w:val="24"/>
        </w:rPr>
        <w:t xml:space="preserve"> wpisana do właściwego rejestru szkół i placówek oświatowych (prowadzonego przez właściwego ministra i kuratoria oświaty). Placówka ta powinna zatrudniać logopedę lub nauczyciela posiadającego kwalifikacje do prowadzenia zajęć logopedycznych, który może pełnić rolę zakładowego opiekuna praktyk.</w:t>
      </w:r>
    </w:p>
    <w:p w14:paraId="667EAECA" w14:textId="55D40129" w:rsidR="000204DD" w:rsidRPr="000204DD" w:rsidRDefault="000204DD" w:rsidP="00D87921">
      <w:pPr>
        <w:spacing w:after="0" w:line="240" w:lineRule="auto"/>
        <w:ind w:left="357" w:firstLine="351"/>
        <w:jc w:val="both"/>
        <w:rPr>
          <w:rFonts w:ascii="Times New Roman" w:hAnsi="Times New Roman" w:cs="Times New Roman"/>
          <w:bCs/>
          <w:sz w:val="24"/>
          <w:szCs w:val="24"/>
        </w:rPr>
      </w:pPr>
      <w:r w:rsidRPr="000204DD">
        <w:rPr>
          <w:rFonts w:ascii="Times New Roman" w:hAnsi="Times New Roman" w:cs="Times New Roman"/>
          <w:bCs/>
          <w:sz w:val="24"/>
          <w:szCs w:val="24"/>
        </w:rPr>
        <w:t>Placówki, w których odbywają się praktyki, muszą dysponować odpowiednią infrastrukturą i wyposażeniem umożliwiającym realizację typowych zadań zawodowych logopedy</w:t>
      </w:r>
      <w:r w:rsidR="002E0924">
        <w:rPr>
          <w:rFonts w:ascii="Times New Roman" w:hAnsi="Times New Roman" w:cs="Times New Roman"/>
          <w:bCs/>
          <w:sz w:val="24"/>
          <w:szCs w:val="24"/>
        </w:rPr>
        <w:t xml:space="preserve">, </w:t>
      </w:r>
      <w:r w:rsidRPr="000204DD">
        <w:rPr>
          <w:rFonts w:ascii="Times New Roman" w:hAnsi="Times New Roman" w:cs="Times New Roman"/>
          <w:bCs/>
          <w:sz w:val="24"/>
          <w:szCs w:val="24"/>
        </w:rPr>
        <w:t>w szczególności: pomieszczeniem zapewniającym poufność i komfort pracy (gabinet lub wydzielone miejsce do zajęć), dostępem do podstawowych narzędzi diagnostycznych i materiałów terapeutycznych (arkusze obserwacji, testy i kwestionariusze logopedyczne, pomoce dydaktyczne, materiały do ćwiczeń artykulacyjnych, oddechowych i głosowych</w:t>
      </w:r>
      <w:r w:rsidR="002E0924">
        <w:rPr>
          <w:rFonts w:ascii="Times New Roman" w:hAnsi="Times New Roman" w:cs="Times New Roman"/>
          <w:bCs/>
          <w:sz w:val="24"/>
          <w:szCs w:val="24"/>
        </w:rPr>
        <w:t>)</w:t>
      </w:r>
      <w:r w:rsidRPr="000204DD">
        <w:rPr>
          <w:rFonts w:ascii="Times New Roman" w:hAnsi="Times New Roman" w:cs="Times New Roman"/>
          <w:bCs/>
          <w:sz w:val="24"/>
          <w:szCs w:val="24"/>
        </w:rPr>
        <w:t>, a także sprzętem niezbędnym do prowadzenia dokumentacji. Placówka musi spełniać ogólne wymagania z zakresu bezpieczeństwa i higieny pracy.</w:t>
      </w:r>
    </w:p>
    <w:p w14:paraId="25046D6D" w14:textId="77777777" w:rsidR="000204DD" w:rsidRPr="000204DD" w:rsidRDefault="000204DD" w:rsidP="001106A6">
      <w:pPr>
        <w:spacing w:after="0" w:line="240" w:lineRule="auto"/>
        <w:ind w:left="357" w:firstLine="351"/>
        <w:jc w:val="both"/>
        <w:rPr>
          <w:rFonts w:ascii="Times New Roman" w:hAnsi="Times New Roman" w:cs="Times New Roman"/>
          <w:bCs/>
          <w:sz w:val="24"/>
          <w:szCs w:val="24"/>
        </w:rPr>
      </w:pPr>
      <w:r w:rsidRPr="000204DD">
        <w:rPr>
          <w:rFonts w:ascii="Times New Roman" w:hAnsi="Times New Roman" w:cs="Times New Roman"/>
          <w:bCs/>
          <w:sz w:val="24"/>
          <w:szCs w:val="24"/>
        </w:rPr>
        <w:t>Weryfikacji spełniania powyższych kryteriów dokonuje przedstawiciel uczelni przed podpisaniem ogólnego porozumienia z placówką o organizacji praktyk zawodowych. Uczelniani opiekunowie praktyk powinni utrzymywać bieżący kontakt z placówkami, z którymi uczelnia ma zawarte stałe porozumienia, w szczególności z ich kierownictwem i/lub zatrudnionymi tam logopedami. Uczelniany opiekun praktyk może odwiedzać placówkę, zwłaszcza w celu weryfikacji sposobu odbywania praktyki przez studenta oraz oceny spełniania przez placówkę wymaganych standardów.</w:t>
      </w:r>
    </w:p>
    <w:p w14:paraId="35E6B39C" w14:textId="355BEE3B" w:rsidR="000204DD" w:rsidRPr="000204DD" w:rsidRDefault="000204DD" w:rsidP="00082D6D">
      <w:pPr>
        <w:spacing w:after="0" w:line="240" w:lineRule="auto"/>
        <w:ind w:left="357" w:firstLine="351"/>
        <w:jc w:val="both"/>
        <w:rPr>
          <w:rFonts w:ascii="Times New Roman" w:hAnsi="Times New Roman" w:cs="Times New Roman"/>
          <w:bCs/>
          <w:sz w:val="24"/>
          <w:szCs w:val="24"/>
        </w:rPr>
      </w:pPr>
      <w:r w:rsidRPr="000204DD">
        <w:rPr>
          <w:rFonts w:ascii="Times New Roman" w:hAnsi="Times New Roman" w:cs="Times New Roman"/>
          <w:bCs/>
          <w:sz w:val="24"/>
          <w:szCs w:val="24"/>
        </w:rPr>
        <w:t xml:space="preserve">Przy okazji rozmów ze studentami na temat miejsc odbywania praktyk uczelniany opiekun powinien pytać o ich opinie i spostrzeżenia dotyczące kwalifikacji </w:t>
      </w:r>
      <w:r w:rsidR="00530952">
        <w:rPr>
          <w:rFonts w:ascii="Times New Roman" w:hAnsi="Times New Roman" w:cs="Times New Roman"/>
          <w:bCs/>
          <w:sz w:val="24"/>
          <w:szCs w:val="24"/>
        </w:rPr>
        <w:t>oraz</w:t>
      </w:r>
      <w:r w:rsidRPr="000204DD">
        <w:rPr>
          <w:rFonts w:ascii="Times New Roman" w:hAnsi="Times New Roman" w:cs="Times New Roman"/>
          <w:bCs/>
          <w:sz w:val="24"/>
          <w:szCs w:val="24"/>
        </w:rPr>
        <w:t xml:space="preserve"> zaangażowania opiekunów praktyk w placówce, warunków pracy, sposobu traktowania studentów, przestrzegania zasad BHP, standardów jakości i etyki pracy logopedy. W przypadku uzyskania informacji o niepokojących zjawiskach lub zastrzeżeniach związanych z miejscem odbywania praktyki uczelniany opiekun praktyk powinien niezwłocznie je zweryfikować i przekazać sprawę Dziekanowi</w:t>
      </w:r>
      <w:r w:rsidR="00082D6D">
        <w:rPr>
          <w:rFonts w:ascii="Times New Roman" w:hAnsi="Times New Roman" w:cs="Times New Roman"/>
          <w:bCs/>
          <w:sz w:val="24"/>
          <w:szCs w:val="24"/>
        </w:rPr>
        <w:t xml:space="preserve"> Wydziału</w:t>
      </w:r>
      <w:r w:rsidRPr="000204DD">
        <w:rPr>
          <w:rFonts w:ascii="Times New Roman" w:hAnsi="Times New Roman" w:cs="Times New Roman"/>
          <w:bCs/>
          <w:sz w:val="24"/>
          <w:szCs w:val="24"/>
        </w:rPr>
        <w:t>.</w:t>
      </w:r>
    </w:p>
    <w:p w14:paraId="6E85264F" w14:textId="398BF4BB" w:rsidR="000204DD" w:rsidRPr="000204DD" w:rsidRDefault="000204DD" w:rsidP="0050267E">
      <w:pPr>
        <w:spacing w:after="0" w:line="240" w:lineRule="auto"/>
        <w:ind w:left="357" w:firstLine="351"/>
        <w:jc w:val="both"/>
        <w:rPr>
          <w:rFonts w:ascii="Times New Roman" w:hAnsi="Times New Roman" w:cs="Times New Roman"/>
          <w:bCs/>
          <w:sz w:val="24"/>
          <w:szCs w:val="24"/>
        </w:rPr>
      </w:pPr>
      <w:r w:rsidRPr="000204DD">
        <w:rPr>
          <w:rFonts w:ascii="Times New Roman" w:hAnsi="Times New Roman" w:cs="Times New Roman"/>
          <w:bCs/>
          <w:sz w:val="24"/>
          <w:szCs w:val="24"/>
        </w:rPr>
        <w:t>W razie stwierdzenia rażących naruszeń warunków porozumienia lub niespełniania przez placówkę wymaganych kryteriów Rektor podejmuje decyzję o rozwiązaniu porozumienia z daną placówką i wykreśleniu jej z listy miejsc rekomendowanych do odbywania praktyk.</w:t>
      </w:r>
    </w:p>
    <w:p w14:paraId="74A6A640" w14:textId="0D03CE6B" w:rsidR="00EC2CAB" w:rsidRDefault="00EC2CAB" w:rsidP="00664C64">
      <w:pPr>
        <w:spacing w:after="0" w:line="240" w:lineRule="auto"/>
        <w:ind w:firstLine="270"/>
        <w:rPr>
          <w:rFonts w:ascii="Times New Roman" w:hAnsi="Times New Roman" w:cs="Times New Roman"/>
          <w:bCs/>
          <w:sz w:val="24"/>
          <w:szCs w:val="24"/>
          <w:u w:val="single"/>
        </w:rPr>
      </w:pPr>
      <w:r w:rsidRPr="0098618D">
        <w:rPr>
          <w:rFonts w:ascii="Times New Roman" w:hAnsi="Times New Roman" w:cs="Times New Roman"/>
          <w:bCs/>
          <w:sz w:val="24"/>
          <w:szCs w:val="24"/>
          <w:u w:val="single"/>
        </w:rPr>
        <w:lastRenderedPageBreak/>
        <w:t xml:space="preserve">Przykładowe miejsca praktyk dla studentów kierunku </w:t>
      </w:r>
      <w:r w:rsidR="009D63FF" w:rsidRPr="0098618D">
        <w:rPr>
          <w:rFonts w:ascii="Times New Roman" w:hAnsi="Times New Roman" w:cs="Times New Roman"/>
          <w:bCs/>
          <w:i/>
          <w:iCs/>
          <w:sz w:val="24"/>
          <w:szCs w:val="24"/>
          <w:u w:val="single"/>
        </w:rPr>
        <w:t>l</w:t>
      </w:r>
      <w:r w:rsidRPr="0098618D">
        <w:rPr>
          <w:rFonts w:ascii="Times New Roman" w:hAnsi="Times New Roman" w:cs="Times New Roman"/>
          <w:bCs/>
          <w:i/>
          <w:iCs/>
          <w:sz w:val="24"/>
          <w:szCs w:val="24"/>
          <w:u w:val="single"/>
        </w:rPr>
        <w:t>ogopedia</w:t>
      </w:r>
      <w:r w:rsidRPr="0098618D">
        <w:rPr>
          <w:rFonts w:ascii="Times New Roman" w:hAnsi="Times New Roman" w:cs="Times New Roman"/>
          <w:bCs/>
          <w:sz w:val="24"/>
          <w:szCs w:val="24"/>
          <w:u w:val="single"/>
        </w:rPr>
        <w:t>:</w:t>
      </w:r>
    </w:p>
    <w:p w14:paraId="2E910901" w14:textId="77777777" w:rsidR="00664C64" w:rsidRPr="0098618D" w:rsidRDefault="00664C64" w:rsidP="00664C64">
      <w:pPr>
        <w:spacing w:after="0" w:line="240" w:lineRule="auto"/>
        <w:ind w:firstLine="270"/>
        <w:rPr>
          <w:rFonts w:ascii="Times New Roman" w:hAnsi="Times New Roman" w:cs="Times New Roman"/>
          <w:bCs/>
          <w:sz w:val="24"/>
          <w:szCs w:val="24"/>
          <w:u w:val="single"/>
        </w:rPr>
      </w:pPr>
    </w:p>
    <w:p w14:paraId="0CAFA644" w14:textId="6FEB7A1B" w:rsidR="00EC2CAB" w:rsidRDefault="00664C64" w:rsidP="00664C64">
      <w:pPr>
        <w:pStyle w:val="Akapitzlist"/>
        <w:tabs>
          <w:tab w:val="left" w:pos="360"/>
        </w:tabs>
        <w:spacing w:after="0" w:line="240" w:lineRule="auto"/>
        <w:ind w:left="270"/>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1. </w:t>
      </w:r>
      <w:r w:rsidR="00EC2CAB" w:rsidRPr="00225E27">
        <w:rPr>
          <w:rFonts w:ascii="Times New Roman" w:hAnsi="Times New Roman" w:cs="Times New Roman"/>
          <w:b/>
          <w:sz w:val="24"/>
          <w:szCs w:val="24"/>
        </w:rPr>
        <w:t>W zakresie praktyki logopedycznej w środowisku edukacyjnym (Praktyka A – edukacyjna):</w:t>
      </w:r>
      <w:r w:rsidR="00326CE7">
        <w:rPr>
          <w:rFonts w:ascii="Times New Roman" w:hAnsi="Times New Roman" w:cs="Times New Roman"/>
          <w:b/>
          <w:sz w:val="24"/>
          <w:szCs w:val="24"/>
        </w:rPr>
        <w:t xml:space="preserve"> </w:t>
      </w:r>
      <w:r w:rsidR="00EC2CAB" w:rsidRPr="00EC2CAB">
        <w:rPr>
          <w:rFonts w:ascii="Times New Roman" w:hAnsi="Times New Roman" w:cs="Times New Roman"/>
          <w:bCs/>
          <w:sz w:val="24"/>
          <w:szCs w:val="24"/>
        </w:rPr>
        <w:t>przedszkola, szkoły podstawowe i ponadpodstawowe (w tym integracyjne i specjalne) z gabinetem logopedy lub zajęciami logopedycznymi; poradnie psychologiczno-pedagogiczne; specjalne ośrodki szkolno-wychowawcze; ośrodki wczesnego wspomagania rozwoju (moduł językowo-komunikacyjny); placówki opiekuńczo-wychowawcze, w</w:t>
      </w:r>
      <w:r w:rsidR="00EC2CAB">
        <w:rPr>
          <w:rFonts w:ascii="Times New Roman" w:hAnsi="Times New Roman" w:cs="Times New Roman"/>
          <w:bCs/>
          <w:sz w:val="24"/>
          <w:szCs w:val="24"/>
        </w:rPr>
        <w:t xml:space="preserve"> </w:t>
      </w:r>
      <w:r w:rsidR="00EC2CAB" w:rsidRPr="00EC2CAB">
        <w:rPr>
          <w:rFonts w:ascii="Times New Roman" w:hAnsi="Times New Roman" w:cs="Times New Roman"/>
          <w:bCs/>
          <w:sz w:val="24"/>
          <w:szCs w:val="24"/>
        </w:rPr>
        <w:t>których realizowane są zajęcia wspierające rozwój mowy i komunikacji.</w:t>
      </w:r>
    </w:p>
    <w:p w14:paraId="6AAF8EF3" w14:textId="77777777" w:rsidR="003F642D" w:rsidRPr="00EC2CAB" w:rsidRDefault="003F642D" w:rsidP="00664C64">
      <w:pPr>
        <w:pStyle w:val="Akapitzlist"/>
        <w:tabs>
          <w:tab w:val="left" w:pos="360"/>
        </w:tabs>
        <w:spacing w:after="0" w:line="240" w:lineRule="auto"/>
        <w:ind w:left="270"/>
        <w:jc w:val="both"/>
        <w:rPr>
          <w:rFonts w:ascii="Times New Roman" w:hAnsi="Times New Roman" w:cs="Times New Roman"/>
          <w:bCs/>
          <w:sz w:val="24"/>
          <w:szCs w:val="24"/>
        </w:rPr>
      </w:pPr>
    </w:p>
    <w:p w14:paraId="498A2F7B" w14:textId="3B6DF1D7" w:rsidR="00EC2CAB" w:rsidRDefault="00664C64" w:rsidP="00664C64">
      <w:pPr>
        <w:pStyle w:val="Akapitzlist"/>
        <w:spacing w:after="0" w:line="240" w:lineRule="auto"/>
        <w:ind w:left="270" w:firstLine="438"/>
        <w:jc w:val="both"/>
        <w:rPr>
          <w:rFonts w:ascii="Times New Roman" w:hAnsi="Times New Roman" w:cs="Times New Roman"/>
          <w:bCs/>
          <w:sz w:val="24"/>
          <w:szCs w:val="24"/>
        </w:rPr>
      </w:pPr>
      <w:r>
        <w:rPr>
          <w:rFonts w:ascii="Times New Roman" w:hAnsi="Times New Roman" w:cs="Times New Roman"/>
          <w:b/>
          <w:sz w:val="24"/>
          <w:szCs w:val="24"/>
        </w:rPr>
        <w:t xml:space="preserve">2. </w:t>
      </w:r>
      <w:r w:rsidR="00EC2CAB" w:rsidRPr="00EC2CAB">
        <w:rPr>
          <w:rFonts w:ascii="Times New Roman" w:hAnsi="Times New Roman" w:cs="Times New Roman"/>
          <w:b/>
          <w:sz w:val="24"/>
          <w:szCs w:val="24"/>
        </w:rPr>
        <w:t>W zakresie praktyki logopedycznej w ochronie zdrowia i instytucjach wsparcia (Praktyka</w:t>
      </w:r>
      <w:r w:rsidR="00225E27">
        <w:rPr>
          <w:rFonts w:ascii="Times New Roman" w:hAnsi="Times New Roman" w:cs="Times New Roman"/>
          <w:b/>
          <w:sz w:val="24"/>
          <w:szCs w:val="24"/>
        </w:rPr>
        <w:t> </w:t>
      </w:r>
      <w:r w:rsidR="00EC2CAB" w:rsidRPr="00EC2CAB">
        <w:rPr>
          <w:rFonts w:ascii="Times New Roman" w:hAnsi="Times New Roman" w:cs="Times New Roman"/>
          <w:b/>
          <w:sz w:val="24"/>
          <w:szCs w:val="24"/>
        </w:rPr>
        <w:t>B</w:t>
      </w:r>
      <w:r w:rsidR="00225E27">
        <w:rPr>
          <w:rFonts w:ascii="Times New Roman" w:hAnsi="Times New Roman" w:cs="Times New Roman"/>
          <w:b/>
          <w:sz w:val="24"/>
          <w:szCs w:val="24"/>
        </w:rPr>
        <w:t> </w:t>
      </w:r>
      <w:r w:rsidR="00EC2CAB" w:rsidRPr="00EC2CAB">
        <w:rPr>
          <w:rFonts w:ascii="Times New Roman" w:hAnsi="Times New Roman" w:cs="Times New Roman"/>
          <w:b/>
          <w:sz w:val="24"/>
          <w:szCs w:val="24"/>
        </w:rPr>
        <w:t>–</w:t>
      </w:r>
      <w:r w:rsidR="00225E27">
        <w:rPr>
          <w:rFonts w:ascii="Times New Roman" w:hAnsi="Times New Roman" w:cs="Times New Roman"/>
          <w:b/>
          <w:sz w:val="24"/>
          <w:szCs w:val="24"/>
        </w:rPr>
        <w:t> </w:t>
      </w:r>
      <w:r w:rsidR="00EC2CAB" w:rsidRPr="00EC2CAB">
        <w:rPr>
          <w:rFonts w:ascii="Times New Roman" w:hAnsi="Times New Roman" w:cs="Times New Roman"/>
          <w:b/>
          <w:sz w:val="24"/>
          <w:szCs w:val="24"/>
        </w:rPr>
        <w:t>kliniczna):</w:t>
      </w:r>
      <w:r w:rsidR="00EC2CAB" w:rsidRPr="00EC2CAB">
        <w:rPr>
          <w:rFonts w:ascii="Times New Roman" w:hAnsi="Times New Roman" w:cs="Times New Roman"/>
          <w:bCs/>
          <w:sz w:val="24"/>
          <w:szCs w:val="24"/>
        </w:rPr>
        <w:br/>
        <w:t>poradnie logopedyczne, audiologiczno-foniatryczne i neurologiczne; oddziały dzienne rehabilitacji mowy; oddziały szpitalne (np. neurologiczne, laryngologiczne, onkologiczne, rehabilitacyjne</w:t>
      </w:r>
      <w:r w:rsidR="00894C02">
        <w:rPr>
          <w:rFonts w:ascii="Times New Roman" w:hAnsi="Times New Roman" w:cs="Times New Roman"/>
          <w:bCs/>
          <w:sz w:val="24"/>
          <w:szCs w:val="24"/>
        </w:rPr>
        <w:t>, geriatryczne</w:t>
      </w:r>
      <w:r w:rsidR="00EC2CAB" w:rsidRPr="00EC2CAB">
        <w:rPr>
          <w:rFonts w:ascii="Times New Roman" w:hAnsi="Times New Roman" w:cs="Times New Roman"/>
          <w:bCs/>
          <w:sz w:val="24"/>
          <w:szCs w:val="24"/>
        </w:rPr>
        <w:t>) z opieką logopedyczną; ośrodki rehabilitacji mowy i komunikacji; domy pomocy społecznej, środowiskowe domy samopomocy oraz inne placówki pracujące z osobami z zaburzeniami komunikacji językowej; prywatne gabinety logopedyczne i centra</w:t>
      </w:r>
      <w:r w:rsidR="00225E27">
        <w:rPr>
          <w:rFonts w:ascii="Times New Roman" w:hAnsi="Times New Roman" w:cs="Times New Roman"/>
          <w:bCs/>
          <w:sz w:val="24"/>
          <w:szCs w:val="24"/>
        </w:rPr>
        <w:t xml:space="preserve"> </w:t>
      </w:r>
      <w:r w:rsidR="00EC2CAB" w:rsidRPr="00EC2CAB">
        <w:rPr>
          <w:rFonts w:ascii="Times New Roman" w:hAnsi="Times New Roman" w:cs="Times New Roman"/>
          <w:bCs/>
          <w:sz w:val="24"/>
          <w:szCs w:val="24"/>
        </w:rPr>
        <w:t>terapii mowy.</w:t>
      </w:r>
    </w:p>
    <w:p w14:paraId="70A51703" w14:textId="77777777" w:rsidR="003F642D" w:rsidRPr="00EC2CAB" w:rsidRDefault="003F642D" w:rsidP="00664C64">
      <w:pPr>
        <w:pStyle w:val="Akapitzlist"/>
        <w:spacing w:after="0" w:line="240" w:lineRule="auto"/>
        <w:ind w:left="270" w:firstLine="438"/>
        <w:jc w:val="both"/>
        <w:rPr>
          <w:rFonts w:ascii="Times New Roman" w:hAnsi="Times New Roman" w:cs="Times New Roman"/>
          <w:bCs/>
          <w:sz w:val="24"/>
          <w:szCs w:val="24"/>
        </w:rPr>
      </w:pPr>
    </w:p>
    <w:p w14:paraId="27ABDF0E" w14:textId="77777777" w:rsidR="00664C64" w:rsidRDefault="00664C64" w:rsidP="00664C64">
      <w:pPr>
        <w:pStyle w:val="Akapitzlist"/>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EC2CAB" w:rsidRPr="00664C64">
        <w:rPr>
          <w:rFonts w:ascii="Times New Roman" w:hAnsi="Times New Roman" w:cs="Times New Roman"/>
          <w:b/>
          <w:sz w:val="24"/>
          <w:szCs w:val="24"/>
        </w:rPr>
        <w:t xml:space="preserve">W zakresie praktyki w ramach przygotowania pedagogicznego (Praktyka C – </w:t>
      </w:r>
    </w:p>
    <w:p w14:paraId="1BD3ADE2" w14:textId="77777777" w:rsidR="00664C64" w:rsidRDefault="00664C64" w:rsidP="00664C64">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00EC2CAB" w:rsidRPr="00664C64">
        <w:rPr>
          <w:rFonts w:ascii="Times New Roman" w:hAnsi="Times New Roman" w:cs="Times New Roman"/>
          <w:b/>
          <w:sz w:val="24"/>
          <w:szCs w:val="24"/>
        </w:rPr>
        <w:t>psychologiczno-pedagogiczna</w:t>
      </w:r>
      <w:r w:rsidR="00225E27" w:rsidRPr="00664C64">
        <w:rPr>
          <w:rFonts w:ascii="Times New Roman" w:hAnsi="Times New Roman" w:cs="Times New Roman"/>
          <w:b/>
          <w:sz w:val="24"/>
          <w:szCs w:val="24"/>
        </w:rPr>
        <w:t> </w:t>
      </w:r>
      <w:r w:rsidR="00EC2CAB" w:rsidRPr="00664C64">
        <w:rPr>
          <w:rFonts w:ascii="Times New Roman" w:hAnsi="Times New Roman" w:cs="Times New Roman"/>
          <w:b/>
          <w:sz w:val="24"/>
          <w:szCs w:val="24"/>
        </w:rPr>
        <w:t>/</w:t>
      </w:r>
      <w:r w:rsidR="00225E27" w:rsidRPr="00664C64">
        <w:rPr>
          <w:rFonts w:ascii="Times New Roman" w:hAnsi="Times New Roman" w:cs="Times New Roman"/>
          <w:b/>
          <w:sz w:val="24"/>
          <w:szCs w:val="24"/>
        </w:rPr>
        <w:t> </w:t>
      </w:r>
      <w:r w:rsidR="00EC2CAB" w:rsidRPr="00664C64">
        <w:rPr>
          <w:rFonts w:ascii="Times New Roman" w:hAnsi="Times New Roman" w:cs="Times New Roman"/>
          <w:b/>
          <w:sz w:val="24"/>
          <w:szCs w:val="24"/>
        </w:rPr>
        <w:t>dydaktyczna):</w:t>
      </w:r>
      <w:r w:rsidRPr="00664C64">
        <w:rPr>
          <w:rFonts w:ascii="Times New Roman" w:hAnsi="Times New Roman" w:cs="Times New Roman"/>
          <w:b/>
          <w:sz w:val="24"/>
          <w:szCs w:val="24"/>
        </w:rPr>
        <w:t xml:space="preserve"> </w:t>
      </w:r>
      <w:r w:rsidR="00EC2CAB" w:rsidRPr="00664C64">
        <w:rPr>
          <w:rFonts w:ascii="Times New Roman" w:hAnsi="Times New Roman" w:cs="Times New Roman"/>
          <w:bCs/>
          <w:sz w:val="24"/>
          <w:szCs w:val="24"/>
        </w:rPr>
        <w:t>wyłącznie placówki systemu oświaty</w:t>
      </w:r>
      <w:r>
        <w:rPr>
          <w:rFonts w:ascii="Times New Roman" w:hAnsi="Times New Roman" w:cs="Times New Roman"/>
          <w:bCs/>
          <w:sz w:val="24"/>
          <w:szCs w:val="24"/>
        </w:rPr>
        <w:t xml:space="preserve">       </w:t>
      </w:r>
    </w:p>
    <w:p w14:paraId="37645BD1" w14:textId="77777777" w:rsidR="00664C64" w:rsidRDefault="00664C64" w:rsidP="00664C6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C2CAB" w:rsidRPr="00664C64">
        <w:rPr>
          <w:rFonts w:ascii="Times New Roman" w:hAnsi="Times New Roman" w:cs="Times New Roman"/>
          <w:bCs/>
          <w:sz w:val="24"/>
          <w:szCs w:val="24"/>
        </w:rPr>
        <w:t xml:space="preserve">wpisane do rejestru szkół i placówek oświatowych, takie jak: przedszkola, szkoły </w:t>
      </w:r>
      <w:r>
        <w:rPr>
          <w:rFonts w:ascii="Times New Roman" w:hAnsi="Times New Roman" w:cs="Times New Roman"/>
          <w:bCs/>
          <w:sz w:val="24"/>
          <w:szCs w:val="24"/>
        </w:rPr>
        <w:t xml:space="preserve">          </w:t>
      </w:r>
    </w:p>
    <w:p w14:paraId="05F8ED82" w14:textId="1C6CE050" w:rsidR="00664C64" w:rsidRDefault="00664C64" w:rsidP="00664C6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C2CAB" w:rsidRPr="00664C64">
        <w:rPr>
          <w:rFonts w:ascii="Times New Roman" w:hAnsi="Times New Roman" w:cs="Times New Roman"/>
          <w:bCs/>
          <w:sz w:val="24"/>
          <w:szCs w:val="24"/>
        </w:rPr>
        <w:t xml:space="preserve">podstawowe i ponadpodstawowe, szkoły specjalne, młodzieżowe ośrodki wychowawcze i </w:t>
      </w:r>
    </w:p>
    <w:p w14:paraId="084FF860" w14:textId="77777777" w:rsidR="00664C64" w:rsidRDefault="00664C64" w:rsidP="00664C6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C2CAB" w:rsidRPr="00664C64">
        <w:rPr>
          <w:rFonts w:ascii="Times New Roman" w:hAnsi="Times New Roman" w:cs="Times New Roman"/>
          <w:bCs/>
          <w:sz w:val="24"/>
          <w:szCs w:val="24"/>
        </w:rPr>
        <w:t xml:space="preserve">ośrodki rewalidacyjno-wychowawcze, w których realizowane są zadania dydaktyczne, </w:t>
      </w:r>
    </w:p>
    <w:p w14:paraId="0682D29C" w14:textId="77777777" w:rsidR="00664C64" w:rsidRDefault="00664C64" w:rsidP="00664C6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C2CAB" w:rsidRPr="00664C64">
        <w:rPr>
          <w:rFonts w:ascii="Times New Roman" w:hAnsi="Times New Roman" w:cs="Times New Roman"/>
          <w:bCs/>
          <w:sz w:val="24"/>
          <w:szCs w:val="24"/>
        </w:rPr>
        <w:t>wychowawcze i opiekuńcze oraz</w:t>
      </w:r>
      <w:r w:rsidR="00225E27" w:rsidRPr="00664C64">
        <w:rPr>
          <w:rFonts w:ascii="Times New Roman" w:hAnsi="Times New Roman" w:cs="Times New Roman"/>
          <w:bCs/>
          <w:sz w:val="24"/>
          <w:szCs w:val="24"/>
        </w:rPr>
        <w:t xml:space="preserve">, </w:t>
      </w:r>
      <w:r w:rsidR="00EC2CAB" w:rsidRPr="00664C64">
        <w:rPr>
          <w:rFonts w:ascii="Times New Roman" w:hAnsi="Times New Roman" w:cs="Times New Roman"/>
          <w:bCs/>
          <w:sz w:val="24"/>
          <w:szCs w:val="24"/>
        </w:rPr>
        <w:t>w miarę możliwości</w:t>
      </w:r>
      <w:r w:rsidR="00225E27" w:rsidRPr="00664C64">
        <w:rPr>
          <w:rFonts w:ascii="Times New Roman" w:hAnsi="Times New Roman" w:cs="Times New Roman"/>
          <w:bCs/>
          <w:sz w:val="24"/>
          <w:szCs w:val="24"/>
        </w:rPr>
        <w:t xml:space="preserve">, </w:t>
      </w:r>
      <w:r w:rsidR="00EC2CAB" w:rsidRPr="00664C64">
        <w:rPr>
          <w:rFonts w:ascii="Times New Roman" w:hAnsi="Times New Roman" w:cs="Times New Roman"/>
          <w:bCs/>
          <w:sz w:val="24"/>
          <w:szCs w:val="24"/>
        </w:rPr>
        <w:t xml:space="preserve">zajęcia logopedyczne lub inne formy </w:t>
      </w:r>
    </w:p>
    <w:p w14:paraId="5E42A900" w14:textId="24B438E6" w:rsidR="004037DC" w:rsidRDefault="00664C64" w:rsidP="00664C6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C2CAB" w:rsidRPr="00664C64">
        <w:rPr>
          <w:rFonts w:ascii="Times New Roman" w:hAnsi="Times New Roman" w:cs="Times New Roman"/>
          <w:bCs/>
          <w:sz w:val="24"/>
          <w:szCs w:val="24"/>
        </w:rPr>
        <w:t>wsparcia uczniów ze specjalnymi potrzebami edukacyjnymi.</w:t>
      </w:r>
    </w:p>
    <w:p w14:paraId="694DF483" w14:textId="77777777" w:rsidR="003F642D" w:rsidRPr="00664C64" w:rsidRDefault="003F642D" w:rsidP="00664C64">
      <w:pPr>
        <w:spacing w:after="0" w:line="240" w:lineRule="auto"/>
        <w:jc w:val="both"/>
        <w:rPr>
          <w:rFonts w:ascii="Times New Roman" w:hAnsi="Times New Roman" w:cs="Times New Roman"/>
          <w:bCs/>
          <w:sz w:val="24"/>
          <w:szCs w:val="24"/>
        </w:rPr>
      </w:pPr>
    </w:p>
    <w:p w14:paraId="2BADDC9D" w14:textId="77777777" w:rsidR="004037DC" w:rsidRDefault="004037DC" w:rsidP="003F642D">
      <w:pPr>
        <w:spacing w:after="0" w:line="240" w:lineRule="auto"/>
        <w:ind w:left="360"/>
        <w:jc w:val="both"/>
        <w:rPr>
          <w:rFonts w:ascii="Times New Roman" w:hAnsi="Times New Roman" w:cs="Times New Roman"/>
          <w:b/>
          <w:sz w:val="24"/>
          <w:szCs w:val="24"/>
        </w:rPr>
      </w:pPr>
      <w:r w:rsidRPr="004037DC">
        <w:rPr>
          <w:rFonts w:ascii="Times New Roman" w:hAnsi="Times New Roman" w:cs="Times New Roman"/>
          <w:b/>
          <w:sz w:val="24"/>
          <w:szCs w:val="24"/>
        </w:rPr>
        <w:t>8. Reguły zatwierdzania miejsca praktyki samodzielnie wybranego przez studenta</w:t>
      </w:r>
    </w:p>
    <w:p w14:paraId="0FDDACA0" w14:textId="77777777" w:rsidR="003F642D" w:rsidRPr="004037DC" w:rsidRDefault="003F642D" w:rsidP="003F642D">
      <w:pPr>
        <w:spacing w:after="0" w:line="240" w:lineRule="auto"/>
        <w:ind w:left="360"/>
        <w:jc w:val="both"/>
        <w:rPr>
          <w:rFonts w:ascii="Times New Roman" w:hAnsi="Times New Roman" w:cs="Times New Roman"/>
          <w:b/>
          <w:sz w:val="24"/>
          <w:szCs w:val="24"/>
        </w:rPr>
      </w:pPr>
    </w:p>
    <w:p w14:paraId="047E1E26" w14:textId="77777777" w:rsidR="003F642D" w:rsidRDefault="004037DC" w:rsidP="003F642D">
      <w:pPr>
        <w:spacing w:after="0" w:line="240" w:lineRule="auto"/>
        <w:ind w:left="357" w:firstLine="351"/>
        <w:jc w:val="both"/>
        <w:rPr>
          <w:rFonts w:ascii="Times New Roman" w:hAnsi="Times New Roman" w:cs="Times New Roman"/>
          <w:bCs/>
          <w:sz w:val="24"/>
          <w:szCs w:val="24"/>
        </w:rPr>
      </w:pPr>
      <w:r w:rsidRPr="004037DC">
        <w:rPr>
          <w:rFonts w:ascii="Times New Roman" w:hAnsi="Times New Roman" w:cs="Times New Roman"/>
          <w:bCs/>
          <w:sz w:val="24"/>
          <w:szCs w:val="24"/>
        </w:rPr>
        <w:t xml:space="preserve">Student może samodzielnie wybrać miejsce odbywania praktyki. W takim przypadku, placówka musi spełniać wszystkie wymogi opisane w punkcie 7. niniejszego </w:t>
      </w:r>
      <w:r w:rsidRPr="0098618D">
        <w:rPr>
          <w:rFonts w:ascii="Times New Roman" w:hAnsi="Times New Roman" w:cs="Times New Roman"/>
          <w:bCs/>
          <w:i/>
          <w:iCs/>
          <w:sz w:val="24"/>
          <w:szCs w:val="24"/>
        </w:rPr>
        <w:t>Programu praktyk zawodowych</w:t>
      </w:r>
      <w:r w:rsidRPr="004037DC">
        <w:rPr>
          <w:rFonts w:ascii="Times New Roman" w:hAnsi="Times New Roman" w:cs="Times New Roman"/>
          <w:bCs/>
          <w:sz w:val="24"/>
          <w:szCs w:val="24"/>
        </w:rPr>
        <w:t xml:space="preserve">. </w:t>
      </w:r>
    </w:p>
    <w:p w14:paraId="7DEA6F40" w14:textId="755755FE" w:rsidR="0098618D" w:rsidRDefault="004037DC" w:rsidP="003F642D">
      <w:pPr>
        <w:spacing w:after="0" w:line="240" w:lineRule="auto"/>
        <w:ind w:left="357" w:firstLine="351"/>
        <w:jc w:val="both"/>
        <w:rPr>
          <w:rFonts w:ascii="Times New Roman" w:hAnsi="Times New Roman" w:cs="Times New Roman"/>
          <w:b/>
          <w:bCs/>
          <w:sz w:val="24"/>
          <w:szCs w:val="24"/>
        </w:rPr>
      </w:pPr>
      <w:r w:rsidRPr="004037DC">
        <w:rPr>
          <w:rFonts w:ascii="Times New Roman" w:hAnsi="Times New Roman" w:cs="Times New Roman"/>
          <w:bCs/>
          <w:sz w:val="24"/>
          <w:szCs w:val="24"/>
        </w:rPr>
        <w:t>Uczelniany opiekun praktyk analizuje adekwatność profilu, celów i zadań wybranej przez studenta placówki i ocenia</w:t>
      </w:r>
      <w:r w:rsidR="007D763E">
        <w:rPr>
          <w:rFonts w:ascii="Times New Roman" w:hAnsi="Times New Roman" w:cs="Times New Roman"/>
          <w:bCs/>
          <w:sz w:val="24"/>
          <w:szCs w:val="24"/>
        </w:rPr>
        <w:t>,</w:t>
      </w:r>
      <w:r w:rsidRPr="004037DC">
        <w:rPr>
          <w:rFonts w:ascii="Times New Roman" w:hAnsi="Times New Roman" w:cs="Times New Roman"/>
          <w:bCs/>
          <w:sz w:val="24"/>
          <w:szCs w:val="24"/>
        </w:rPr>
        <w:t xml:space="preserve"> czy gwarantuje ona osiągnięcie przez studenta wszystkich zakładanych dla praktyki efektów uczenia się. W szczególności uczelniany opiekun praktyk upewnia się, czy dana placówka zatrudnia </w:t>
      </w:r>
      <w:r>
        <w:rPr>
          <w:rFonts w:ascii="Times New Roman" w:hAnsi="Times New Roman" w:cs="Times New Roman"/>
          <w:bCs/>
          <w:sz w:val="24"/>
          <w:szCs w:val="24"/>
        </w:rPr>
        <w:t>logopedę</w:t>
      </w:r>
      <w:r w:rsidRPr="004037DC">
        <w:rPr>
          <w:rFonts w:ascii="Times New Roman" w:hAnsi="Times New Roman" w:cs="Times New Roman"/>
          <w:bCs/>
          <w:sz w:val="24"/>
          <w:szCs w:val="24"/>
        </w:rPr>
        <w:t xml:space="preserve"> lub innego odpowiedniego specjalistę, który będzie zakładowym opiekunem praktyk. Student zobowiązany jest do uzyskania zatwierdzenia miejsca praktyki przez uczelnianego opiekuna praktyk przed podjęciem praktyki. Formalnie zatwierdzenie miejsca praktyki następuje poprzez podpisanie </w:t>
      </w:r>
      <w:r>
        <w:rPr>
          <w:rFonts w:ascii="Times New Roman" w:hAnsi="Times New Roman" w:cs="Times New Roman"/>
          <w:bCs/>
          <w:sz w:val="24"/>
          <w:szCs w:val="24"/>
        </w:rPr>
        <w:t>s</w:t>
      </w:r>
      <w:r w:rsidRPr="004037DC">
        <w:rPr>
          <w:rFonts w:ascii="Times New Roman" w:hAnsi="Times New Roman" w:cs="Times New Roman"/>
          <w:bCs/>
          <w:sz w:val="24"/>
          <w:szCs w:val="24"/>
        </w:rPr>
        <w:t xml:space="preserve">kierowania na praktykę przez uczelnianego opiekuna </w:t>
      </w:r>
      <w:r w:rsidR="0098618D" w:rsidRPr="004037DC">
        <w:rPr>
          <w:rFonts w:ascii="Times New Roman" w:hAnsi="Times New Roman" w:cs="Times New Roman"/>
          <w:bCs/>
          <w:sz w:val="24"/>
          <w:szCs w:val="24"/>
        </w:rPr>
        <w:t>praktyk.</w:t>
      </w:r>
      <w:r w:rsidR="0098618D" w:rsidRPr="003D7998">
        <w:rPr>
          <w:rFonts w:ascii="Times New Roman" w:hAnsi="Times New Roman" w:cs="Times New Roman"/>
          <w:b/>
          <w:bCs/>
          <w:sz w:val="24"/>
          <w:szCs w:val="24"/>
        </w:rPr>
        <w:t xml:space="preserve"> </w:t>
      </w:r>
    </w:p>
    <w:p w14:paraId="15FFF6D9" w14:textId="77777777" w:rsidR="003F642D" w:rsidRDefault="003F642D" w:rsidP="003F642D">
      <w:pPr>
        <w:spacing w:after="0" w:line="240" w:lineRule="auto"/>
        <w:ind w:left="357" w:firstLine="351"/>
        <w:jc w:val="both"/>
        <w:rPr>
          <w:rFonts w:ascii="Times New Roman" w:hAnsi="Times New Roman" w:cs="Times New Roman"/>
          <w:b/>
          <w:bCs/>
          <w:sz w:val="24"/>
          <w:szCs w:val="24"/>
        </w:rPr>
      </w:pPr>
    </w:p>
    <w:p w14:paraId="7A6ADA51" w14:textId="3F4A1AF5" w:rsidR="003D7998" w:rsidRDefault="0098618D" w:rsidP="003F642D">
      <w:pPr>
        <w:spacing w:after="0" w:line="240" w:lineRule="auto"/>
        <w:ind w:left="357"/>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Pr="003D7998">
        <w:rPr>
          <w:rFonts w:ascii="Times New Roman" w:hAnsi="Times New Roman" w:cs="Times New Roman"/>
          <w:b/>
          <w:bCs/>
          <w:sz w:val="24"/>
          <w:szCs w:val="24"/>
        </w:rPr>
        <w:t>Warunki</w:t>
      </w:r>
      <w:r w:rsidR="003D7998" w:rsidRPr="003D7998">
        <w:rPr>
          <w:rFonts w:ascii="Times New Roman" w:hAnsi="Times New Roman" w:cs="Times New Roman"/>
          <w:b/>
          <w:bCs/>
          <w:sz w:val="24"/>
          <w:szCs w:val="24"/>
        </w:rPr>
        <w:t xml:space="preserve"> kwalifikowania studenta na praktykę</w:t>
      </w:r>
    </w:p>
    <w:p w14:paraId="7B017422" w14:textId="77777777" w:rsidR="003F642D" w:rsidRPr="003D7998" w:rsidRDefault="003F642D" w:rsidP="003F642D">
      <w:pPr>
        <w:spacing w:after="0" w:line="240" w:lineRule="auto"/>
        <w:ind w:left="357"/>
        <w:jc w:val="both"/>
        <w:rPr>
          <w:rFonts w:ascii="Times New Roman" w:hAnsi="Times New Roman" w:cs="Times New Roman"/>
          <w:b/>
          <w:bCs/>
          <w:sz w:val="24"/>
          <w:szCs w:val="24"/>
        </w:rPr>
      </w:pPr>
    </w:p>
    <w:p w14:paraId="13641D23" w14:textId="77777777" w:rsidR="00414FD1" w:rsidRDefault="003D7998" w:rsidP="003F642D">
      <w:pPr>
        <w:spacing w:after="0" w:line="240" w:lineRule="auto"/>
        <w:ind w:left="357"/>
        <w:jc w:val="both"/>
        <w:rPr>
          <w:rFonts w:ascii="Times New Roman" w:hAnsi="Times New Roman" w:cs="Times New Roman"/>
          <w:bCs/>
          <w:sz w:val="24"/>
          <w:szCs w:val="24"/>
        </w:rPr>
      </w:pPr>
      <w:r w:rsidRPr="003D7998">
        <w:rPr>
          <w:rFonts w:ascii="Times New Roman" w:hAnsi="Times New Roman" w:cs="Times New Roman"/>
          <w:bCs/>
          <w:sz w:val="24"/>
          <w:szCs w:val="24"/>
        </w:rPr>
        <w:tab/>
        <w:t xml:space="preserve">Student chcący odbyć praktykę zgłasza się do uczelnianego opiekuna praktyk i deklaruje, w jakim miejscu i w jakim czasie chciałby odbyć praktykę. Uczelniany opiekun praktyk ocenia adekwatność propozycji studenta, biorąc pod uwagę wszystkie warunki i kryteria opisane w uczelnianym </w:t>
      </w:r>
      <w:r w:rsidRPr="003D7998">
        <w:rPr>
          <w:rFonts w:ascii="Times New Roman" w:hAnsi="Times New Roman" w:cs="Times New Roman"/>
          <w:bCs/>
          <w:i/>
          <w:sz w:val="24"/>
          <w:szCs w:val="24"/>
        </w:rPr>
        <w:t>Regulaminie praktyk</w:t>
      </w:r>
      <w:r w:rsidRPr="003D7998">
        <w:rPr>
          <w:rFonts w:ascii="Times New Roman" w:hAnsi="Times New Roman" w:cs="Times New Roman"/>
          <w:bCs/>
          <w:sz w:val="24"/>
          <w:szCs w:val="24"/>
        </w:rPr>
        <w:t xml:space="preserve"> i </w:t>
      </w:r>
      <w:r w:rsidRPr="003D7998">
        <w:rPr>
          <w:rFonts w:ascii="Times New Roman" w:hAnsi="Times New Roman" w:cs="Times New Roman"/>
          <w:bCs/>
          <w:i/>
          <w:sz w:val="24"/>
          <w:szCs w:val="24"/>
        </w:rPr>
        <w:t>Programie praktyk</w:t>
      </w:r>
      <w:r w:rsidRPr="003D7998">
        <w:rPr>
          <w:rFonts w:ascii="Times New Roman" w:hAnsi="Times New Roman" w:cs="Times New Roman"/>
          <w:bCs/>
          <w:sz w:val="24"/>
          <w:szCs w:val="24"/>
        </w:rPr>
        <w:t xml:space="preserve"> </w:t>
      </w:r>
      <w:r w:rsidRPr="0098618D">
        <w:rPr>
          <w:rFonts w:ascii="Times New Roman" w:hAnsi="Times New Roman" w:cs="Times New Roman"/>
          <w:bCs/>
          <w:i/>
          <w:iCs/>
          <w:sz w:val="24"/>
          <w:szCs w:val="24"/>
        </w:rPr>
        <w:t>zawodowych</w:t>
      </w:r>
      <w:r w:rsidRPr="003D7998">
        <w:rPr>
          <w:rFonts w:ascii="Times New Roman" w:hAnsi="Times New Roman" w:cs="Times New Roman"/>
          <w:bCs/>
          <w:sz w:val="24"/>
          <w:szCs w:val="24"/>
        </w:rPr>
        <w:t xml:space="preserve"> dla kierunku </w:t>
      </w:r>
      <w:r w:rsidR="00087847" w:rsidRPr="0050267E">
        <w:rPr>
          <w:rFonts w:ascii="Times New Roman" w:hAnsi="Times New Roman" w:cs="Times New Roman"/>
          <w:bCs/>
          <w:i/>
          <w:iCs/>
          <w:sz w:val="24"/>
          <w:szCs w:val="24"/>
        </w:rPr>
        <w:t>logopedia</w:t>
      </w:r>
      <w:r w:rsidRPr="003D7998">
        <w:rPr>
          <w:rFonts w:ascii="Times New Roman" w:hAnsi="Times New Roman" w:cs="Times New Roman"/>
          <w:bCs/>
          <w:sz w:val="24"/>
          <w:szCs w:val="24"/>
        </w:rPr>
        <w:t xml:space="preserve">. </w:t>
      </w:r>
    </w:p>
    <w:p w14:paraId="70465F24" w14:textId="3FBFC972" w:rsidR="003D7998" w:rsidRPr="003D7998" w:rsidRDefault="003D7998" w:rsidP="003F642D">
      <w:pPr>
        <w:spacing w:after="0" w:line="240" w:lineRule="auto"/>
        <w:ind w:left="357" w:firstLine="351"/>
        <w:jc w:val="both"/>
        <w:rPr>
          <w:rFonts w:ascii="Times New Roman" w:hAnsi="Times New Roman" w:cs="Times New Roman"/>
          <w:bCs/>
          <w:sz w:val="24"/>
          <w:szCs w:val="24"/>
        </w:rPr>
      </w:pPr>
      <w:r w:rsidRPr="00414FD1">
        <w:rPr>
          <w:rFonts w:ascii="Times New Roman" w:hAnsi="Times New Roman" w:cs="Times New Roman"/>
          <w:bCs/>
          <w:sz w:val="24"/>
          <w:szCs w:val="24"/>
          <w:u w:val="single"/>
        </w:rPr>
        <w:t xml:space="preserve">Decyzję o zakwalifikowaniu </w:t>
      </w:r>
      <w:r w:rsidR="000D67CC" w:rsidRPr="00414FD1">
        <w:rPr>
          <w:rFonts w:ascii="Times New Roman" w:hAnsi="Times New Roman" w:cs="Times New Roman"/>
          <w:bCs/>
          <w:sz w:val="24"/>
          <w:szCs w:val="24"/>
          <w:u w:val="single"/>
        </w:rPr>
        <w:t>s</w:t>
      </w:r>
      <w:r w:rsidRPr="00414FD1">
        <w:rPr>
          <w:rFonts w:ascii="Times New Roman" w:hAnsi="Times New Roman" w:cs="Times New Roman"/>
          <w:bCs/>
          <w:sz w:val="24"/>
          <w:szCs w:val="24"/>
          <w:u w:val="single"/>
        </w:rPr>
        <w:t>tudenta na praktykę podejmuje uczelniany opiekun praktyk</w:t>
      </w:r>
      <w:r w:rsidRPr="003D7998">
        <w:rPr>
          <w:rFonts w:ascii="Times New Roman" w:hAnsi="Times New Roman" w:cs="Times New Roman"/>
          <w:bCs/>
          <w:sz w:val="24"/>
          <w:szCs w:val="24"/>
        </w:rPr>
        <w:t>. Student przyjmowany jest na praktykę na podstawie:</w:t>
      </w:r>
    </w:p>
    <w:p w14:paraId="56BCE2E2" w14:textId="14AAB7E1" w:rsidR="003D7998" w:rsidRPr="003D7998" w:rsidRDefault="003D7998" w:rsidP="003F642D">
      <w:pPr>
        <w:spacing w:after="0" w:line="240" w:lineRule="auto"/>
        <w:ind w:left="357"/>
        <w:jc w:val="both"/>
        <w:rPr>
          <w:rFonts w:ascii="Times New Roman" w:hAnsi="Times New Roman" w:cs="Times New Roman"/>
          <w:bCs/>
          <w:sz w:val="24"/>
          <w:szCs w:val="24"/>
        </w:rPr>
      </w:pPr>
      <w:r w:rsidRPr="003D7998">
        <w:rPr>
          <w:rFonts w:ascii="Times New Roman" w:hAnsi="Times New Roman" w:cs="Times New Roman"/>
          <w:bCs/>
          <w:sz w:val="24"/>
          <w:szCs w:val="24"/>
        </w:rPr>
        <w:lastRenderedPageBreak/>
        <w:t xml:space="preserve">a) </w:t>
      </w:r>
      <w:r w:rsidRPr="003D7998">
        <w:rPr>
          <w:rFonts w:ascii="Times New Roman" w:hAnsi="Times New Roman" w:cs="Times New Roman"/>
          <w:bCs/>
          <w:i/>
          <w:sz w:val="24"/>
          <w:szCs w:val="24"/>
        </w:rPr>
        <w:t xml:space="preserve">Porozumienia o przeprowadzenie praktyki studenckiej </w:t>
      </w:r>
      <w:r w:rsidRPr="003D7998">
        <w:rPr>
          <w:rFonts w:ascii="Times New Roman" w:hAnsi="Times New Roman" w:cs="Times New Roman"/>
          <w:bCs/>
          <w:sz w:val="24"/>
          <w:szCs w:val="24"/>
        </w:rPr>
        <w:t xml:space="preserve">dla danego </w:t>
      </w:r>
      <w:r w:rsidR="003D7BD9">
        <w:rPr>
          <w:rFonts w:ascii="Times New Roman" w:hAnsi="Times New Roman" w:cs="Times New Roman"/>
          <w:bCs/>
          <w:sz w:val="24"/>
          <w:szCs w:val="24"/>
        </w:rPr>
        <w:t>s</w:t>
      </w:r>
      <w:r w:rsidR="00573026">
        <w:rPr>
          <w:rFonts w:ascii="Times New Roman" w:hAnsi="Times New Roman" w:cs="Times New Roman"/>
          <w:bCs/>
          <w:sz w:val="24"/>
          <w:szCs w:val="24"/>
        </w:rPr>
        <w:t>t</w:t>
      </w:r>
      <w:r w:rsidRPr="003D7998">
        <w:rPr>
          <w:rFonts w:ascii="Times New Roman" w:hAnsi="Times New Roman" w:cs="Times New Roman"/>
          <w:bCs/>
          <w:sz w:val="24"/>
          <w:szCs w:val="24"/>
        </w:rPr>
        <w:t>udenta zawartego pomiędzy uczelnią a jednostką, w której odbywa się praktyka</w:t>
      </w:r>
      <w:r w:rsidR="009C636F">
        <w:rPr>
          <w:rFonts w:ascii="Times New Roman" w:hAnsi="Times New Roman" w:cs="Times New Roman"/>
          <w:bCs/>
          <w:sz w:val="24"/>
          <w:szCs w:val="24"/>
        </w:rPr>
        <w:t>;</w:t>
      </w:r>
    </w:p>
    <w:p w14:paraId="28B282EA" w14:textId="77777777" w:rsidR="009C636F" w:rsidRDefault="003D7998" w:rsidP="003F642D">
      <w:pPr>
        <w:spacing w:after="0" w:line="240" w:lineRule="auto"/>
        <w:ind w:left="357"/>
        <w:jc w:val="both"/>
        <w:rPr>
          <w:rFonts w:ascii="Times New Roman" w:hAnsi="Times New Roman" w:cs="Times New Roman"/>
          <w:bCs/>
          <w:i/>
          <w:sz w:val="24"/>
          <w:szCs w:val="24"/>
        </w:rPr>
      </w:pPr>
      <w:r w:rsidRPr="003D7998">
        <w:rPr>
          <w:rFonts w:ascii="Times New Roman" w:hAnsi="Times New Roman" w:cs="Times New Roman"/>
          <w:bCs/>
          <w:sz w:val="24"/>
          <w:szCs w:val="24"/>
        </w:rPr>
        <w:t xml:space="preserve">b) indywidualnego </w:t>
      </w:r>
      <w:r w:rsidRPr="003D7998">
        <w:rPr>
          <w:rFonts w:ascii="Times New Roman" w:hAnsi="Times New Roman" w:cs="Times New Roman"/>
          <w:bCs/>
          <w:i/>
          <w:sz w:val="24"/>
          <w:szCs w:val="24"/>
        </w:rPr>
        <w:t>Skierowania na praktyki</w:t>
      </w:r>
      <w:r w:rsidR="009C636F">
        <w:rPr>
          <w:rFonts w:ascii="Times New Roman" w:hAnsi="Times New Roman" w:cs="Times New Roman"/>
          <w:bCs/>
          <w:i/>
          <w:sz w:val="24"/>
          <w:szCs w:val="24"/>
        </w:rPr>
        <w:t>;</w:t>
      </w:r>
    </w:p>
    <w:p w14:paraId="2758ED37" w14:textId="202B0DCD" w:rsidR="003D7998" w:rsidRPr="003D7998" w:rsidRDefault="009C636F" w:rsidP="003F642D">
      <w:pPr>
        <w:spacing w:after="0" w:line="240" w:lineRule="auto"/>
        <w:ind w:left="357"/>
        <w:jc w:val="both"/>
        <w:rPr>
          <w:rFonts w:ascii="Times New Roman" w:hAnsi="Times New Roman" w:cs="Times New Roman"/>
          <w:bCs/>
          <w:sz w:val="24"/>
          <w:szCs w:val="24"/>
        </w:rPr>
      </w:pPr>
      <w:r>
        <w:rPr>
          <w:rFonts w:ascii="Times New Roman" w:hAnsi="Times New Roman" w:cs="Times New Roman"/>
          <w:bCs/>
          <w:iCs/>
          <w:sz w:val="24"/>
          <w:szCs w:val="24"/>
        </w:rPr>
        <w:t xml:space="preserve">c) </w:t>
      </w:r>
      <w:r w:rsidR="009F7131">
        <w:rPr>
          <w:rFonts w:ascii="Times New Roman" w:hAnsi="Times New Roman" w:cs="Times New Roman"/>
          <w:bCs/>
          <w:iCs/>
          <w:sz w:val="24"/>
          <w:szCs w:val="24"/>
        </w:rPr>
        <w:t xml:space="preserve">pozytywnie rozpatrzonego </w:t>
      </w:r>
      <w:r w:rsidR="00277AB3">
        <w:rPr>
          <w:rFonts w:ascii="Times New Roman" w:hAnsi="Times New Roman" w:cs="Times New Roman"/>
          <w:bCs/>
          <w:iCs/>
          <w:sz w:val="24"/>
          <w:szCs w:val="24"/>
        </w:rPr>
        <w:t xml:space="preserve">przez Dziekana Wydziału </w:t>
      </w:r>
      <w:r w:rsidR="009F7131" w:rsidRPr="00277AB3">
        <w:rPr>
          <w:rFonts w:ascii="Times New Roman" w:hAnsi="Times New Roman" w:cs="Times New Roman"/>
          <w:bCs/>
          <w:i/>
          <w:sz w:val="24"/>
          <w:szCs w:val="24"/>
        </w:rPr>
        <w:t>Podania o zgodę na wcze</w:t>
      </w:r>
      <w:r w:rsidR="000E00C1" w:rsidRPr="00277AB3">
        <w:rPr>
          <w:rFonts w:ascii="Times New Roman" w:hAnsi="Times New Roman" w:cs="Times New Roman"/>
          <w:bCs/>
          <w:i/>
          <w:sz w:val="24"/>
          <w:szCs w:val="24"/>
        </w:rPr>
        <w:t>ś</w:t>
      </w:r>
      <w:r w:rsidR="009F7131" w:rsidRPr="00277AB3">
        <w:rPr>
          <w:rFonts w:ascii="Times New Roman" w:hAnsi="Times New Roman" w:cs="Times New Roman"/>
          <w:bCs/>
          <w:i/>
          <w:sz w:val="24"/>
          <w:szCs w:val="24"/>
        </w:rPr>
        <w:t>niejsz</w:t>
      </w:r>
      <w:r w:rsidR="000E00C1" w:rsidRPr="00277AB3">
        <w:rPr>
          <w:rFonts w:ascii="Times New Roman" w:hAnsi="Times New Roman" w:cs="Times New Roman"/>
          <w:bCs/>
          <w:i/>
          <w:sz w:val="24"/>
          <w:szCs w:val="24"/>
        </w:rPr>
        <w:t>ą</w:t>
      </w:r>
      <w:r w:rsidR="009F7131" w:rsidRPr="00277AB3">
        <w:rPr>
          <w:rFonts w:ascii="Times New Roman" w:hAnsi="Times New Roman" w:cs="Times New Roman"/>
          <w:bCs/>
          <w:i/>
          <w:sz w:val="24"/>
          <w:szCs w:val="24"/>
        </w:rPr>
        <w:t xml:space="preserve"> realizację prak</w:t>
      </w:r>
      <w:r w:rsidR="000E00C1" w:rsidRPr="00277AB3">
        <w:rPr>
          <w:rFonts w:ascii="Times New Roman" w:hAnsi="Times New Roman" w:cs="Times New Roman"/>
          <w:bCs/>
          <w:i/>
          <w:sz w:val="24"/>
          <w:szCs w:val="24"/>
        </w:rPr>
        <w:t>tyk</w:t>
      </w:r>
      <w:r w:rsidR="009F7131">
        <w:rPr>
          <w:rFonts w:ascii="Times New Roman" w:hAnsi="Times New Roman" w:cs="Times New Roman"/>
          <w:bCs/>
          <w:iCs/>
          <w:sz w:val="24"/>
          <w:szCs w:val="24"/>
        </w:rPr>
        <w:t xml:space="preserve"> – tylko w przypadku rozpoczęcia praktyki wcześniej niż podczas </w:t>
      </w:r>
      <w:r w:rsidR="000E00C1">
        <w:rPr>
          <w:rFonts w:ascii="Times New Roman" w:hAnsi="Times New Roman" w:cs="Times New Roman"/>
          <w:bCs/>
          <w:iCs/>
          <w:sz w:val="24"/>
          <w:szCs w:val="24"/>
        </w:rPr>
        <w:t>IV</w:t>
      </w:r>
      <w:r w:rsidR="009F7131">
        <w:rPr>
          <w:rFonts w:ascii="Times New Roman" w:hAnsi="Times New Roman" w:cs="Times New Roman"/>
          <w:bCs/>
          <w:iCs/>
          <w:sz w:val="24"/>
          <w:szCs w:val="24"/>
        </w:rPr>
        <w:t xml:space="preserve"> semestru</w:t>
      </w:r>
      <w:r w:rsidR="00AC7EFD">
        <w:rPr>
          <w:rFonts w:ascii="Times New Roman" w:hAnsi="Times New Roman" w:cs="Times New Roman"/>
          <w:bCs/>
          <w:iCs/>
          <w:sz w:val="24"/>
          <w:szCs w:val="24"/>
        </w:rPr>
        <w:t xml:space="preserve"> stu</w:t>
      </w:r>
      <w:r w:rsidR="000E00C1">
        <w:rPr>
          <w:rFonts w:ascii="Times New Roman" w:hAnsi="Times New Roman" w:cs="Times New Roman"/>
          <w:bCs/>
          <w:iCs/>
          <w:sz w:val="24"/>
          <w:szCs w:val="24"/>
        </w:rPr>
        <w:t>d</w:t>
      </w:r>
      <w:r w:rsidR="00AC7EFD">
        <w:rPr>
          <w:rFonts w:ascii="Times New Roman" w:hAnsi="Times New Roman" w:cs="Times New Roman"/>
          <w:bCs/>
          <w:iCs/>
          <w:sz w:val="24"/>
          <w:szCs w:val="24"/>
        </w:rPr>
        <w:t>iów.</w:t>
      </w:r>
    </w:p>
    <w:p w14:paraId="19912D27" w14:textId="1B12D5C0" w:rsidR="003D7998" w:rsidRPr="003D7998" w:rsidRDefault="0098618D" w:rsidP="00277AB3">
      <w:pPr>
        <w:spacing w:after="0" w:line="240" w:lineRule="auto"/>
        <w:ind w:left="357" w:firstLine="351"/>
        <w:jc w:val="both"/>
        <w:rPr>
          <w:rFonts w:ascii="Times New Roman" w:hAnsi="Times New Roman" w:cs="Times New Roman"/>
          <w:bCs/>
          <w:sz w:val="24"/>
          <w:szCs w:val="24"/>
        </w:rPr>
      </w:pPr>
      <w:r>
        <w:rPr>
          <w:rFonts w:ascii="Times New Roman" w:hAnsi="Times New Roman" w:cs="Times New Roman"/>
          <w:bCs/>
          <w:sz w:val="24"/>
          <w:szCs w:val="24"/>
        </w:rPr>
        <w:t xml:space="preserve">Wszystkie </w:t>
      </w:r>
      <w:r w:rsidRPr="003D7998">
        <w:rPr>
          <w:rFonts w:ascii="Times New Roman" w:hAnsi="Times New Roman" w:cs="Times New Roman"/>
          <w:bCs/>
          <w:sz w:val="24"/>
          <w:szCs w:val="24"/>
        </w:rPr>
        <w:t>te</w:t>
      </w:r>
      <w:r w:rsidR="003D7998" w:rsidRPr="003D7998">
        <w:rPr>
          <w:rFonts w:ascii="Times New Roman" w:hAnsi="Times New Roman" w:cs="Times New Roman"/>
          <w:bCs/>
          <w:sz w:val="24"/>
          <w:szCs w:val="24"/>
        </w:rPr>
        <w:t xml:space="preserve"> dokumenty w imieniu uczelni podpisuje uczelniany opiekun praktyk na podstawie pełnomocnictwa udzielonego przez Rektora.</w:t>
      </w:r>
    </w:p>
    <w:p w14:paraId="13D44ED2" w14:textId="77777777" w:rsidR="00832442" w:rsidRPr="005B7A58" w:rsidRDefault="00832442" w:rsidP="003F642D">
      <w:pPr>
        <w:spacing w:after="0" w:line="240" w:lineRule="auto"/>
        <w:jc w:val="center"/>
        <w:rPr>
          <w:rFonts w:ascii="Times New Roman" w:hAnsi="Times New Roman" w:cs="Times New Roman"/>
          <w:b/>
          <w:sz w:val="24"/>
          <w:szCs w:val="24"/>
        </w:rPr>
      </w:pPr>
    </w:p>
    <w:p w14:paraId="08A2E79B" w14:textId="77777777" w:rsidR="00832442" w:rsidRPr="005B7A58" w:rsidRDefault="00832442" w:rsidP="00087847">
      <w:pPr>
        <w:jc w:val="center"/>
        <w:rPr>
          <w:rFonts w:ascii="Times New Roman" w:hAnsi="Times New Roman" w:cs="Times New Roman"/>
          <w:b/>
          <w:sz w:val="24"/>
          <w:szCs w:val="24"/>
        </w:rPr>
      </w:pPr>
    </w:p>
    <w:p w14:paraId="20712DD2" w14:textId="5768B7A0" w:rsidR="00340E86" w:rsidRPr="003F642D" w:rsidRDefault="00340E86" w:rsidP="003064C8">
      <w:pPr>
        <w:ind w:left="432"/>
        <w:rPr>
          <w:rFonts w:ascii="Times New Roman" w:hAnsi="Times New Roman" w:cs="Times New Roman"/>
          <w:sz w:val="24"/>
          <w:szCs w:val="24"/>
        </w:rPr>
      </w:pPr>
      <w:r w:rsidRPr="003F642D">
        <w:rPr>
          <w:rFonts w:ascii="Times New Roman" w:hAnsi="Times New Roman" w:cs="Times New Roman"/>
          <w:sz w:val="24"/>
          <w:szCs w:val="24"/>
        </w:rPr>
        <w:t>Warszawa</w:t>
      </w:r>
      <w:r w:rsidR="007E7472" w:rsidRPr="003F642D">
        <w:rPr>
          <w:rFonts w:ascii="Times New Roman" w:hAnsi="Times New Roman" w:cs="Times New Roman"/>
          <w:sz w:val="24"/>
          <w:szCs w:val="24"/>
        </w:rPr>
        <w:t>,</w:t>
      </w:r>
      <w:r w:rsidRPr="003F642D">
        <w:rPr>
          <w:rFonts w:ascii="Times New Roman" w:hAnsi="Times New Roman" w:cs="Times New Roman"/>
          <w:sz w:val="24"/>
          <w:szCs w:val="24"/>
        </w:rPr>
        <w:t xml:space="preserve"> </w:t>
      </w:r>
      <w:r w:rsidR="003F642D" w:rsidRPr="003F642D">
        <w:rPr>
          <w:rFonts w:ascii="Times New Roman" w:hAnsi="Times New Roman" w:cs="Times New Roman"/>
          <w:sz w:val="24"/>
          <w:szCs w:val="24"/>
        </w:rPr>
        <w:t>01.10.2025</w:t>
      </w:r>
      <w:r w:rsidR="003F642D">
        <w:rPr>
          <w:rFonts w:ascii="Times New Roman" w:hAnsi="Times New Roman" w:cs="Times New Roman"/>
          <w:sz w:val="24"/>
          <w:szCs w:val="24"/>
        </w:rPr>
        <w:t xml:space="preserve"> r.</w:t>
      </w:r>
      <w:r w:rsidRPr="003F642D">
        <w:rPr>
          <w:rFonts w:ascii="Times New Roman" w:hAnsi="Times New Roman" w:cs="Times New Roman"/>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003064C8" w:rsidRPr="003F642D">
        <w:rPr>
          <w:rFonts w:ascii="Times New Roman" w:hAnsi="Times New Roman" w:cs="Times New Roman"/>
          <w:sz w:val="24"/>
          <w:szCs w:val="24"/>
        </w:rPr>
        <w:t xml:space="preserve">     </w:t>
      </w:r>
      <w:r w:rsidRPr="003F642D">
        <w:rPr>
          <w:rFonts w:ascii="Times New Roman" w:hAnsi="Times New Roman" w:cs="Times New Roman"/>
          <w:sz w:val="24"/>
          <w:szCs w:val="24"/>
        </w:rPr>
        <w:t>Zatwierdzam</w:t>
      </w:r>
    </w:p>
    <w:p w14:paraId="30F7A775" w14:textId="4F2F3216" w:rsidR="00340E86" w:rsidRPr="005B7A58" w:rsidRDefault="00340E86" w:rsidP="003064C8">
      <w:pPr>
        <w:tabs>
          <w:tab w:val="left" w:pos="3261"/>
        </w:tabs>
        <w:ind w:left="432"/>
        <w:rPr>
          <w:rFonts w:ascii="Times New Roman" w:hAnsi="Times New Roman" w:cs="Times New Roman"/>
          <w:i/>
          <w:iCs/>
          <w:sz w:val="24"/>
          <w:szCs w:val="24"/>
        </w:rPr>
      </w:pP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003064C8">
        <w:rPr>
          <w:rFonts w:ascii="Times New Roman" w:hAnsi="Times New Roman" w:cs="Times New Roman"/>
          <w:i/>
          <w:iCs/>
          <w:sz w:val="24"/>
          <w:szCs w:val="24"/>
        </w:rPr>
        <w:t xml:space="preserve">     </w:t>
      </w:r>
      <w:r w:rsidRPr="005B7A58">
        <w:rPr>
          <w:rFonts w:ascii="Times New Roman" w:hAnsi="Times New Roman" w:cs="Times New Roman"/>
          <w:i/>
          <w:iCs/>
          <w:sz w:val="24"/>
          <w:szCs w:val="24"/>
        </w:rPr>
        <w:t xml:space="preserve">   /-/ dr Giuseppe </w:t>
      </w:r>
      <w:proofErr w:type="spellStart"/>
      <w:r w:rsidRPr="005B7A58">
        <w:rPr>
          <w:rFonts w:ascii="Times New Roman" w:hAnsi="Times New Roman" w:cs="Times New Roman"/>
          <w:i/>
          <w:iCs/>
          <w:sz w:val="24"/>
          <w:szCs w:val="24"/>
        </w:rPr>
        <w:t>Leonardi</w:t>
      </w:r>
      <w:proofErr w:type="spellEnd"/>
      <w:r w:rsidRPr="005B7A58">
        <w:rPr>
          <w:rFonts w:ascii="Times New Roman" w:hAnsi="Times New Roman" w:cs="Times New Roman"/>
          <w:i/>
          <w:iCs/>
          <w:sz w:val="24"/>
          <w:szCs w:val="24"/>
        </w:rPr>
        <w:br/>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t xml:space="preserve">      </w:t>
      </w:r>
      <w:r w:rsidR="003064C8">
        <w:rPr>
          <w:rFonts w:ascii="Times New Roman" w:hAnsi="Times New Roman" w:cs="Times New Roman"/>
          <w:i/>
          <w:iCs/>
          <w:sz w:val="24"/>
          <w:szCs w:val="24"/>
        </w:rPr>
        <w:t xml:space="preserve">   </w:t>
      </w:r>
      <w:r w:rsidRPr="005B7A58">
        <w:rPr>
          <w:rFonts w:ascii="Times New Roman" w:hAnsi="Times New Roman" w:cs="Times New Roman"/>
          <w:i/>
          <w:iCs/>
          <w:sz w:val="24"/>
          <w:szCs w:val="24"/>
        </w:rPr>
        <w:t>Dziekan Wydziału Nauk o Człowieku</w:t>
      </w:r>
    </w:p>
    <w:p w14:paraId="33F3863A" w14:textId="77777777" w:rsidR="00340E86" w:rsidRPr="005B7A58" w:rsidRDefault="00340E86" w:rsidP="00087847">
      <w:pPr>
        <w:jc w:val="center"/>
        <w:rPr>
          <w:rFonts w:ascii="Times New Roman" w:hAnsi="Times New Roman" w:cs="Times New Roman"/>
          <w:sz w:val="24"/>
          <w:szCs w:val="24"/>
        </w:rPr>
      </w:pPr>
    </w:p>
    <w:sectPr w:rsidR="00340E86" w:rsidRPr="005B7A5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4240" w14:textId="77777777" w:rsidR="00285887" w:rsidRDefault="00285887" w:rsidP="00951200">
      <w:pPr>
        <w:spacing w:after="0" w:line="240" w:lineRule="auto"/>
      </w:pPr>
      <w:r>
        <w:separator/>
      </w:r>
    </w:p>
  </w:endnote>
  <w:endnote w:type="continuationSeparator" w:id="0">
    <w:p w14:paraId="3E81CE14" w14:textId="77777777" w:rsidR="00285887" w:rsidRDefault="00285887" w:rsidP="0095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98113421"/>
      <w:docPartObj>
        <w:docPartGallery w:val="Page Numbers (Bottom of Page)"/>
        <w:docPartUnique/>
      </w:docPartObj>
    </w:sdtPr>
    <w:sdtContent>
      <w:p w14:paraId="1144E7FB" w14:textId="3DC033BC" w:rsidR="00340E86" w:rsidRPr="00340E86" w:rsidRDefault="00340E86">
        <w:pPr>
          <w:pStyle w:val="Stopka"/>
          <w:jc w:val="center"/>
          <w:rPr>
            <w:rFonts w:ascii="Times New Roman" w:hAnsi="Times New Roman" w:cs="Times New Roman"/>
          </w:rPr>
        </w:pPr>
        <w:r w:rsidRPr="00340E86">
          <w:rPr>
            <w:rFonts w:ascii="Times New Roman" w:hAnsi="Times New Roman" w:cs="Times New Roman"/>
          </w:rPr>
          <w:fldChar w:fldCharType="begin"/>
        </w:r>
        <w:r w:rsidRPr="00340E86">
          <w:rPr>
            <w:rFonts w:ascii="Times New Roman" w:hAnsi="Times New Roman" w:cs="Times New Roman"/>
          </w:rPr>
          <w:instrText>PAGE   \* MERGEFORMAT</w:instrText>
        </w:r>
        <w:r w:rsidRPr="00340E86">
          <w:rPr>
            <w:rFonts w:ascii="Times New Roman" w:hAnsi="Times New Roman" w:cs="Times New Roman"/>
          </w:rPr>
          <w:fldChar w:fldCharType="separate"/>
        </w:r>
        <w:r w:rsidRPr="00340E86">
          <w:rPr>
            <w:rFonts w:ascii="Times New Roman" w:hAnsi="Times New Roman" w:cs="Times New Roman"/>
          </w:rPr>
          <w:t>2</w:t>
        </w:r>
        <w:r w:rsidRPr="00340E86">
          <w:rPr>
            <w:rFonts w:ascii="Times New Roman" w:hAnsi="Times New Roman" w:cs="Times New Roman"/>
          </w:rPr>
          <w:fldChar w:fldCharType="end"/>
        </w:r>
      </w:p>
    </w:sdtContent>
  </w:sdt>
  <w:p w14:paraId="12A234C8" w14:textId="77777777" w:rsidR="00340E86" w:rsidRDefault="00340E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FA85" w14:textId="77777777" w:rsidR="00285887" w:rsidRDefault="00285887" w:rsidP="00951200">
      <w:pPr>
        <w:spacing w:after="0" w:line="240" w:lineRule="auto"/>
      </w:pPr>
      <w:r>
        <w:separator/>
      </w:r>
    </w:p>
  </w:footnote>
  <w:footnote w:type="continuationSeparator" w:id="0">
    <w:p w14:paraId="199865C9" w14:textId="77777777" w:rsidR="00285887" w:rsidRDefault="00285887" w:rsidP="00951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DFF1" w14:textId="35979515" w:rsidR="00951200" w:rsidRDefault="00951200" w:rsidP="00A93FF9">
    <w:pPr>
      <w:pStyle w:val="Nagwek"/>
    </w:pPr>
    <w:r w:rsidRPr="00460281">
      <w:rPr>
        <w:noProof/>
      </w:rPr>
      <w:drawing>
        <wp:anchor distT="0" distB="0" distL="114300" distR="114300" simplePos="0" relativeHeight="251658240" behindDoc="1" locked="0" layoutInCell="1" allowOverlap="1" wp14:anchorId="133F0D5D" wp14:editId="374AFCBF">
          <wp:simplePos x="0" y="0"/>
          <wp:positionH relativeFrom="margin">
            <wp:align>center</wp:align>
          </wp:positionH>
          <wp:positionV relativeFrom="paragraph">
            <wp:posOffset>-268605</wp:posOffset>
          </wp:positionV>
          <wp:extent cx="1962150" cy="740410"/>
          <wp:effectExtent l="0" t="0" r="0" b="2540"/>
          <wp:wrapTopAndBottom/>
          <wp:docPr id="2" name="Obraz 1" descr="Obraz zawierający tekst, zrzut ekranu, oprogramowanie, Oprogramowanie multimedialn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jący tekst, zrzut ekranu, oprogramowanie, Oprogramowanie multimedialne&#10;&#10;Zawartość wygenerowana przez AI może być niepoprawna."/>
                  <pic:cNvPicPr>
                    <a:picLocks noChangeAspect="1" noChangeArrowheads="1"/>
                  </pic:cNvPicPr>
                </pic:nvPicPr>
                <pic:blipFill>
                  <a:blip r:embed="rId1" cstate="print">
                    <a:extLst>
                      <a:ext uri="{28A0092B-C50C-407E-A947-70E740481C1C}">
                        <a14:useLocalDpi xmlns:a14="http://schemas.microsoft.com/office/drawing/2010/main" val="0"/>
                      </a:ext>
                    </a:extLst>
                  </a:blip>
                  <a:srcRect l="9587" t="25661" r="7769" b="20106"/>
                  <a:stretch>
                    <a:fillRect/>
                  </a:stretch>
                </pic:blipFill>
                <pic:spPr bwMode="auto">
                  <a:xfrm>
                    <a:off x="0" y="0"/>
                    <a:ext cx="1962150" cy="7404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4C6"/>
    <w:multiLevelType w:val="multilevel"/>
    <w:tmpl w:val="8C58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13B63"/>
    <w:multiLevelType w:val="hybridMultilevel"/>
    <w:tmpl w:val="8F7871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740C3F"/>
    <w:multiLevelType w:val="multilevel"/>
    <w:tmpl w:val="E7D4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50B3C"/>
    <w:multiLevelType w:val="multilevel"/>
    <w:tmpl w:val="512A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E4E35"/>
    <w:multiLevelType w:val="multilevel"/>
    <w:tmpl w:val="01F8FF1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AB29ED"/>
    <w:multiLevelType w:val="multilevel"/>
    <w:tmpl w:val="312E29CA"/>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DB21DD"/>
    <w:multiLevelType w:val="multilevel"/>
    <w:tmpl w:val="861C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31AD2"/>
    <w:multiLevelType w:val="multilevel"/>
    <w:tmpl w:val="53C4E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A4CA4"/>
    <w:multiLevelType w:val="hybridMultilevel"/>
    <w:tmpl w:val="998AB7BE"/>
    <w:lvl w:ilvl="0" w:tplc="CE3E9DD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4864A2"/>
    <w:multiLevelType w:val="multilevel"/>
    <w:tmpl w:val="CF685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16cid:durableId="1227647040">
    <w:abstractNumId w:val="1"/>
  </w:num>
  <w:num w:numId="2" w16cid:durableId="36860438">
    <w:abstractNumId w:val="6"/>
  </w:num>
  <w:num w:numId="3" w16cid:durableId="692264231">
    <w:abstractNumId w:val="3"/>
  </w:num>
  <w:num w:numId="4" w16cid:durableId="702054103">
    <w:abstractNumId w:val="8"/>
  </w:num>
  <w:num w:numId="5" w16cid:durableId="1342784026">
    <w:abstractNumId w:val="2"/>
  </w:num>
  <w:num w:numId="6" w16cid:durableId="722826497">
    <w:abstractNumId w:val="0"/>
  </w:num>
  <w:num w:numId="7" w16cid:durableId="667371949">
    <w:abstractNumId w:val="7"/>
  </w:num>
  <w:num w:numId="8" w16cid:durableId="2136095519">
    <w:abstractNumId w:val="9"/>
  </w:num>
  <w:num w:numId="9" w16cid:durableId="2120174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8897844">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00"/>
    <w:rsid w:val="00000AA9"/>
    <w:rsid w:val="00017DA6"/>
    <w:rsid w:val="000204DD"/>
    <w:rsid w:val="00020A34"/>
    <w:rsid w:val="00026563"/>
    <w:rsid w:val="000339A9"/>
    <w:rsid w:val="00054EC2"/>
    <w:rsid w:val="00056DB5"/>
    <w:rsid w:val="000607CF"/>
    <w:rsid w:val="00082D6D"/>
    <w:rsid w:val="00087847"/>
    <w:rsid w:val="000C2AF7"/>
    <w:rsid w:val="000C2BE4"/>
    <w:rsid w:val="000C35B9"/>
    <w:rsid w:val="000D67CC"/>
    <w:rsid w:val="000E00C1"/>
    <w:rsid w:val="000F33B7"/>
    <w:rsid w:val="001050B5"/>
    <w:rsid w:val="00110612"/>
    <w:rsid w:val="001106A6"/>
    <w:rsid w:val="00123876"/>
    <w:rsid w:val="00225E27"/>
    <w:rsid w:val="00273F63"/>
    <w:rsid w:val="00277AB3"/>
    <w:rsid w:val="00277BEA"/>
    <w:rsid w:val="0028151D"/>
    <w:rsid w:val="00285887"/>
    <w:rsid w:val="002B0DD9"/>
    <w:rsid w:val="002E0924"/>
    <w:rsid w:val="002E6D90"/>
    <w:rsid w:val="003064C8"/>
    <w:rsid w:val="0030702A"/>
    <w:rsid w:val="00311930"/>
    <w:rsid w:val="00317872"/>
    <w:rsid w:val="00326CE7"/>
    <w:rsid w:val="00340E86"/>
    <w:rsid w:val="00346C8B"/>
    <w:rsid w:val="003521D9"/>
    <w:rsid w:val="003677AD"/>
    <w:rsid w:val="003802C7"/>
    <w:rsid w:val="00385AE9"/>
    <w:rsid w:val="003B5D65"/>
    <w:rsid w:val="003D11EE"/>
    <w:rsid w:val="003D5DFB"/>
    <w:rsid w:val="003D7998"/>
    <w:rsid w:val="003D7BD9"/>
    <w:rsid w:val="003E651A"/>
    <w:rsid w:val="003F36B5"/>
    <w:rsid w:val="003F5634"/>
    <w:rsid w:val="003F5EE9"/>
    <w:rsid w:val="003F642D"/>
    <w:rsid w:val="004037DC"/>
    <w:rsid w:val="00414FD1"/>
    <w:rsid w:val="0042302C"/>
    <w:rsid w:val="00425E08"/>
    <w:rsid w:val="004402E4"/>
    <w:rsid w:val="00442C3C"/>
    <w:rsid w:val="00482174"/>
    <w:rsid w:val="00492642"/>
    <w:rsid w:val="0049485B"/>
    <w:rsid w:val="004A1E51"/>
    <w:rsid w:val="004C34B8"/>
    <w:rsid w:val="004E4334"/>
    <w:rsid w:val="004F42DE"/>
    <w:rsid w:val="00500C48"/>
    <w:rsid w:val="0050267E"/>
    <w:rsid w:val="0052200F"/>
    <w:rsid w:val="00530952"/>
    <w:rsid w:val="00532F10"/>
    <w:rsid w:val="00546E3B"/>
    <w:rsid w:val="00552197"/>
    <w:rsid w:val="00571981"/>
    <w:rsid w:val="00573026"/>
    <w:rsid w:val="00576AF6"/>
    <w:rsid w:val="005B65F2"/>
    <w:rsid w:val="005B7A58"/>
    <w:rsid w:val="005C704B"/>
    <w:rsid w:val="005D372A"/>
    <w:rsid w:val="005E305B"/>
    <w:rsid w:val="00603B34"/>
    <w:rsid w:val="00621FBA"/>
    <w:rsid w:val="0063263D"/>
    <w:rsid w:val="0064587D"/>
    <w:rsid w:val="00664C64"/>
    <w:rsid w:val="0069514C"/>
    <w:rsid w:val="006A20EA"/>
    <w:rsid w:val="006B4028"/>
    <w:rsid w:val="006C334A"/>
    <w:rsid w:val="006D177D"/>
    <w:rsid w:val="006D6BC1"/>
    <w:rsid w:val="0071193C"/>
    <w:rsid w:val="007312DB"/>
    <w:rsid w:val="0074258B"/>
    <w:rsid w:val="00745FE8"/>
    <w:rsid w:val="00751207"/>
    <w:rsid w:val="00791DCC"/>
    <w:rsid w:val="007A601A"/>
    <w:rsid w:val="007B638E"/>
    <w:rsid w:val="007D763E"/>
    <w:rsid w:val="007E7472"/>
    <w:rsid w:val="007F5889"/>
    <w:rsid w:val="00826CF7"/>
    <w:rsid w:val="00832442"/>
    <w:rsid w:val="008353C7"/>
    <w:rsid w:val="00843F56"/>
    <w:rsid w:val="008467E0"/>
    <w:rsid w:val="00880AA9"/>
    <w:rsid w:val="00894C02"/>
    <w:rsid w:val="008A230D"/>
    <w:rsid w:val="008B0182"/>
    <w:rsid w:val="008D25C6"/>
    <w:rsid w:val="008D39FE"/>
    <w:rsid w:val="008D4E26"/>
    <w:rsid w:val="00903BED"/>
    <w:rsid w:val="00911601"/>
    <w:rsid w:val="009368F0"/>
    <w:rsid w:val="0094451A"/>
    <w:rsid w:val="00951200"/>
    <w:rsid w:val="00957525"/>
    <w:rsid w:val="00970D5E"/>
    <w:rsid w:val="00976863"/>
    <w:rsid w:val="0098618D"/>
    <w:rsid w:val="009B30AE"/>
    <w:rsid w:val="009C636F"/>
    <w:rsid w:val="009D63FF"/>
    <w:rsid w:val="009F7131"/>
    <w:rsid w:val="00A145C2"/>
    <w:rsid w:val="00A40E6C"/>
    <w:rsid w:val="00A60834"/>
    <w:rsid w:val="00A93FF9"/>
    <w:rsid w:val="00AA0F09"/>
    <w:rsid w:val="00AA184D"/>
    <w:rsid w:val="00AA4FAB"/>
    <w:rsid w:val="00AC6417"/>
    <w:rsid w:val="00AC7EFD"/>
    <w:rsid w:val="00AE221E"/>
    <w:rsid w:val="00AF2982"/>
    <w:rsid w:val="00AF63B3"/>
    <w:rsid w:val="00B109F7"/>
    <w:rsid w:val="00B20ECB"/>
    <w:rsid w:val="00B22A83"/>
    <w:rsid w:val="00B32D98"/>
    <w:rsid w:val="00B40491"/>
    <w:rsid w:val="00B72CB8"/>
    <w:rsid w:val="00B7699D"/>
    <w:rsid w:val="00B83F9B"/>
    <w:rsid w:val="00BA01BA"/>
    <w:rsid w:val="00BB3217"/>
    <w:rsid w:val="00C00F26"/>
    <w:rsid w:val="00C21136"/>
    <w:rsid w:val="00C36083"/>
    <w:rsid w:val="00C44945"/>
    <w:rsid w:val="00C53E86"/>
    <w:rsid w:val="00C616B4"/>
    <w:rsid w:val="00C711D3"/>
    <w:rsid w:val="00C8763C"/>
    <w:rsid w:val="00C95556"/>
    <w:rsid w:val="00CA62C5"/>
    <w:rsid w:val="00CC2D2D"/>
    <w:rsid w:val="00CC3445"/>
    <w:rsid w:val="00CD6E03"/>
    <w:rsid w:val="00D820C3"/>
    <w:rsid w:val="00D87921"/>
    <w:rsid w:val="00DD3D98"/>
    <w:rsid w:val="00E149F4"/>
    <w:rsid w:val="00E42635"/>
    <w:rsid w:val="00E60A8B"/>
    <w:rsid w:val="00E70353"/>
    <w:rsid w:val="00E8262D"/>
    <w:rsid w:val="00EB39AC"/>
    <w:rsid w:val="00EC2CAB"/>
    <w:rsid w:val="00F04CE2"/>
    <w:rsid w:val="00F26112"/>
    <w:rsid w:val="00FC588C"/>
    <w:rsid w:val="00FF2C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5FA5F"/>
  <w15:chartTrackingRefBased/>
  <w15:docId w15:val="{BF04F282-B2BE-4B32-95D1-3BD7714F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0E86"/>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951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51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5120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5120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5120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5120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120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120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120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120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5120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5120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5120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5120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512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120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12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1200"/>
    <w:rPr>
      <w:rFonts w:eastAsiaTheme="majorEastAsia" w:cstheme="majorBidi"/>
      <w:color w:val="272727" w:themeColor="text1" w:themeTint="D8"/>
    </w:rPr>
  </w:style>
  <w:style w:type="paragraph" w:styleId="Tytu">
    <w:name w:val="Title"/>
    <w:basedOn w:val="Normalny"/>
    <w:next w:val="Normalny"/>
    <w:link w:val="TytuZnak"/>
    <w:uiPriority w:val="10"/>
    <w:qFormat/>
    <w:rsid w:val="00951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12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120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12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1200"/>
    <w:pPr>
      <w:spacing w:before="160"/>
      <w:jc w:val="center"/>
    </w:pPr>
    <w:rPr>
      <w:i/>
      <w:iCs/>
      <w:color w:val="404040" w:themeColor="text1" w:themeTint="BF"/>
    </w:rPr>
  </w:style>
  <w:style w:type="character" w:customStyle="1" w:styleId="CytatZnak">
    <w:name w:val="Cytat Znak"/>
    <w:basedOn w:val="Domylnaczcionkaakapitu"/>
    <w:link w:val="Cytat"/>
    <w:uiPriority w:val="29"/>
    <w:rsid w:val="00951200"/>
    <w:rPr>
      <w:i/>
      <w:iCs/>
      <w:color w:val="404040" w:themeColor="text1" w:themeTint="BF"/>
    </w:rPr>
  </w:style>
  <w:style w:type="paragraph" w:styleId="Akapitzlist">
    <w:name w:val="List Paragraph"/>
    <w:basedOn w:val="Normalny"/>
    <w:uiPriority w:val="34"/>
    <w:qFormat/>
    <w:rsid w:val="00951200"/>
    <w:pPr>
      <w:ind w:left="720"/>
      <w:contextualSpacing/>
    </w:pPr>
  </w:style>
  <w:style w:type="character" w:styleId="Wyrnienieintensywne">
    <w:name w:val="Intense Emphasis"/>
    <w:basedOn w:val="Domylnaczcionkaakapitu"/>
    <w:uiPriority w:val="21"/>
    <w:qFormat/>
    <w:rsid w:val="00951200"/>
    <w:rPr>
      <w:i/>
      <w:iCs/>
      <w:color w:val="0F4761" w:themeColor="accent1" w:themeShade="BF"/>
    </w:rPr>
  </w:style>
  <w:style w:type="paragraph" w:styleId="Cytatintensywny">
    <w:name w:val="Intense Quote"/>
    <w:basedOn w:val="Normalny"/>
    <w:next w:val="Normalny"/>
    <w:link w:val="CytatintensywnyZnak"/>
    <w:uiPriority w:val="30"/>
    <w:qFormat/>
    <w:rsid w:val="00951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51200"/>
    <w:rPr>
      <w:i/>
      <w:iCs/>
      <w:color w:val="0F4761" w:themeColor="accent1" w:themeShade="BF"/>
    </w:rPr>
  </w:style>
  <w:style w:type="character" w:styleId="Odwoanieintensywne">
    <w:name w:val="Intense Reference"/>
    <w:basedOn w:val="Domylnaczcionkaakapitu"/>
    <w:uiPriority w:val="32"/>
    <w:qFormat/>
    <w:rsid w:val="00951200"/>
    <w:rPr>
      <w:b/>
      <w:bCs/>
      <w:smallCaps/>
      <w:color w:val="0F4761" w:themeColor="accent1" w:themeShade="BF"/>
      <w:spacing w:val="5"/>
    </w:rPr>
  </w:style>
  <w:style w:type="paragraph" w:styleId="Nagwek">
    <w:name w:val="header"/>
    <w:basedOn w:val="Normalny"/>
    <w:link w:val="NagwekZnak"/>
    <w:uiPriority w:val="99"/>
    <w:unhideWhenUsed/>
    <w:rsid w:val="009512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1200"/>
  </w:style>
  <w:style w:type="paragraph" w:styleId="Stopka">
    <w:name w:val="footer"/>
    <w:basedOn w:val="Normalny"/>
    <w:link w:val="StopkaZnak"/>
    <w:uiPriority w:val="99"/>
    <w:unhideWhenUsed/>
    <w:rsid w:val="009512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1200"/>
  </w:style>
  <w:style w:type="table" w:styleId="Tabela-Siatka">
    <w:name w:val="Table Grid"/>
    <w:basedOn w:val="Standardowy"/>
    <w:uiPriority w:val="59"/>
    <w:rsid w:val="0083244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4451A"/>
    <w:pPr>
      <w:spacing w:after="0" w:line="240" w:lineRule="auto"/>
    </w:pPr>
    <w:rPr>
      <w:kern w:val="0"/>
      <w:sz w:val="22"/>
      <w:szCs w:val="22"/>
      <w14:ligatures w14:val="none"/>
    </w:rPr>
  </w:style>
  <w:style w:type="character" w:styleId="Odwoaniedokomentarza">
    <w:name w:val="annotation reference"/>
    <w:basedOn w:val="Domylnaczcionkaakapitu"/>
    <w:uiPriority w:val="99"/>
    <w:semiHidden/>
    <w:unhideWhenUsed/>
    <w:rsid w:val="00576AF6"/>
    <w:rPr>
      <w:sz w:val="16"/>
      <w:szCs w:val="16"/>
    </w:rPr>
  </w:style>
  <w:style w:type="paragraph" w:styleId="Tekstkomentarza">
    <w:name w:val="annotation text"/>
    <w:basedOn w:val="Normalny"/>
    <w:link w:val="TekstkomentarzaZnak"/>
    <w:uiPriority w:val="99"/>
    <w:unhideWhenUsed/>
    <w:rsid w:val="00576AF6"/>
    <w:pPr>
      <w:spacing w:line="240" w:lineRule="auto"/>
    </w:pPr>
    <w:rPr>
      <w:sz w:val="20"/>
      <w:szCs w:val="20"/>
    </w:rPr>
  </w:style>
  <w:style w:type="character" w:customStyle="1" w:styleId="TekstkomentarzaZnak">
    <w:name w:val="Tekst komentarza Znak"/>
    <w:basedOn w:val="Domylnaczcionkaakapitu"/>
    <w:link w:val="Tekstkomentarza"/>
    <w:uiPriority w:val="99"/>
    <w:rsid w:val="00576AF6"/>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576AF6"/>
    <w:rPr>
      <w:b/>
      <w:bCs/>
    </w:rPr>
  </w:style>
  <w:style w:type="character" w:customStyle="1" w:styleId="TematkomentarzaZnak">
    <w:name w:val="Temat komentarza Znak"/>
    <w:basedOn w:val="TekstkomentarzaZnak"/>
    <w:link w:val="Tematkomentarza"/>
    <w:uiPriority w:val="99"/>
    <w:semiHidden/>
    <w:rsid w:val="00576AF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67BE0-92AE-4640-AFC8-C4CCCCEA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3224</Words>
  <Characters>22918</Characters>
  <Application>Microsoft Office Word</Application>
  <DocSecurity>0</DocSecurity>
  <Lines>508</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Frączek ADM</dc:creator>
  <cp:keywords/>
  <dc:description/>
  <cp:lastModifiedBy>NN</cp:lastModifiedBy>
  <cp:revision>41</cp:revision>
  <dcterms:created xsi:type="dcterms:W3CDTF">2025-12-01T10:27:00Z</dcterms:created>
  <dcterms:modified xsi:type="dcterms:W3CDTF">2026-01-03T14:02:00Z</dcterms:modified>
</cp:coreProperties>
</file>