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82FF" w14:textId="78B06514" w:rsidR="00340E86" w:rsidRPr="005B7A58" w:rsidRDefault="008C2138" w:rsidP="00087847">
      <w:pPr>
        <w:spacing w:before="120" w:after="240"/>
        <w:jc w:val="center"/>
        <w:rPr>
          <w:rFonts w:ascii="Times New Roman" w:hAnsi="Times New Roman" w:cs="Times New Roman"/>
          <w:b/>
          <w:sz w:val="24"/>
          <w:szCs w:val="24"/>
        </w:rPr>
      </w:pPr>
      <w:r>
        <w:rPr>
          <w:rFonts w:ascii="Times New Roman" w:hAnsi="Times New Roman" w:cs="Times New Roman"/>
          <w:b/>
          <w:sz w:val="24"/>
          <w:szCs w:val="24"/>
        </w:rPr>
        <w:t>`</w:t>
      </w:r>
      <w:r w:rsidR="00340E86" w:rsidRPr="005B7A58">
        <w:rPr>
          <w:rFonts w:ascii="Times New Roman" w:hAnsi="Times New Roman" w:cs="Times New Roman"/>
          <w:b/>
          <w:sz w:val="24"/>
          <w:szCs w:val="24"/>
        </w:rPr>
        <w:t>PROGRAM PRAKTYK ZAWODOWYCH</w:t>
      </w:r>
    </w:p>
    <w:p w14:paraId="1DF4F315" w14:textId="1B5F1DF0" w:rsidR="00340E86" w:rsidRPr="005B7A58" w:rsidRDefault="00340E86" w:rsidP="00087847">
      <w:pPr>
        <w:shd w:val="clear" w:color="auto" w:fill="D9D9D9" w:themeFill="background1" w:themeFillShade="D9"/>
        <w:jc w:val="center"/>
        <w:rPr>
          <w:rFonts w:ascii="Times New Roman" w:hAnsi="Times New Roman" w:cs="Times New Roman"/>
          <w:b/>
          <w:sz w:val="24"/>
          <w:szCs w:val="24"/>
        </w:rPr>
      </w:pPr>
      <w:r w:rsidRPr="005B7A58">
        <w:rPr>
          <w:rFonts w:ascii="Times New Roman" w:hAnsi="Times New Roman" w:cs="Times New Roman"/>
          <w:b/>
          <w:sz w:val="24"/>
          <w:szCs w:val="24"/>
        </w:rPr>
        <w:t>LOGO</w:t>
      </w:r>
      <w:r w:rsidR="00527466">
        <w:rPr>
          <w:rFonts w:ascii="Times New Roman" w:hAnsi="Times New Roman" w:cs="Times New Roman"/>
          <w:b/>
          <w:sz w:val="24"/>
          <w:szCs w:val="24"/>
        </w:rPr>
        <w:t>P</w:t>
      </w:r>
      <w:r w:rsidRPr="005B7A58">
        <w:rPr>
          <w:rFonts w:ascii="Times New Roman" w:hAnsi="Times New Roman" w:cs="Times New Roman"/>
          <w:b/>
          <w:sz w:val="24"/>
          <w:szCs w:val="24"/>
        </w:rPr>
        <w:t>EDIA</w:t>
      </w:r>
    </w:p>
    <w:p w14:paraId="591E1D7B" w14:textId="5B2CBD1F" w:rsidR="00340E86" w:rsidRPr="005B7A58" w:rsidRDefault="00340E86" w:rsidP="00087847">
      <w:pPr>
        <w:jc w:val="center"/>
        <w:rPr>
          <w:rFonts w:ascii="Times New Roman" w:hAnsi="Times New Roman" w:cs="Times New Roman"/>
          <w:sz w:val="24"/>
          <w:szCs w:val="24"/>
        </w:rPr>
      </w:pPr>
      <w:r w:rsidRPr="005B7A58">
        <w:rPr>
          <w:rFonts w:ascii="Times New Roman" w:hAnsi="Times New Roman" w:cs="Times New Roman"/>
          <w:sz w:val="24"/>
          <w:szCs w:val="24"/>
        </w:rPr>
        <w:t xml:space="preserve"> </w:t>
      </w:r>
      <w:r w:rsidR="000C3E23">
        <w:rPr>
          <w:rFonts w:ascii="Times New Roman" w:hAnsi="Times New Roman" w:cs="Times New Roman"/>
          <w:sz w:val="24"/>
          <w:szCs w:val="24"/>
        </w:rPr>
        <w:t>drugiego</w:t>
      </w:r>
      <w:r w:rsidRPr="005B7A58">
        <w:rPr>
          <w:rFonts w:ascii="Times New Roman" w:hAnsi="Times New Roman" w:cs="Times New Roman"/>
          <w:sz w:val="24"/>
          <w:szCs w:val="24"/>
        </w:rPr>
        <w:t xml:space="preserve"> stopnia (Profil praktyczny) </w:t>
      </w:r>
    </w:p>
    <w:p w14:paraId="735DE201" w14:textId="2787FBCE" w:rsidR="00340E86" w:rsidRPr="005B7A58" w:rsidRDefault="00340E86" w:rsidP="00087847">
      <w:pPr>
        <w:spacing w:after="120"/>
        <w:jc w:val="center"/>
        <w:rPr>
          <w:rFonts w:ascii="Times New Roman" w:hAnsi="Times New Roman" w:cs="Times New Roman"/>
          <w:b/>
          <w:sz w:val="24"/>
          <w:szCs w:val="24"/>
        </w:rPr>
      </w:pPr>
      <w:r w:rsidRPr="005B7A58">
        <w:rPr>
          <w:rFonts w:ascii="Times New Roman" w:hAnsi="Times New Roman" w:cs="Times New Roman"/>
          <w:b/>
          <w:sz w:val="24"/>
          <w:szCs w:val="24"/>
        </w:rPr>
        <w:t>Praktyka zawodowa I</w:t>
      </w:r>
      <w:r w:rsidR="000C3E23">
        <w:rPr>
          <w:rFonts w:ascii="Times New Roman" w:hAnsi="Times New Roman" w:cs="Times New Roman"/>
          <w:b/>
          <w:sz w:val="24"/>
          <w:szCs w:val="24"/>
        </w:rPr>
        <w:t xml:space="preserve"> </w:t>
      </w:r>
      <w:proofErr w:type="spellStart"/>
      <w:r w:rsidR="000C3E23">
        <w:rPr>
          <w:rFonts w:ascii="Times New Roman" w:hAnsi="Times New Roman" w:cs="Times New Roman"/>
          <w:b/>
          <w:sz w:val="24"/>
          <w:szCs w:val="24"/>
        </w:rPr>
        <w:t>i</w:t>
      </w:r>
      <w:proofErr w:type="spellEnd"/>
      <w:r w:rsidR="00BA01BA" w:rsidRPr="005B7A58">
        <w:rPr>
          <w:rFonts w:ascii="Times New Roman" w:hAnsi="Times New Roman" w:cs="Times New Roman"/>
          <w:b/>
          <w:sz w:val="24"/>
          <w:szCs w:val="24"/>
        </w:rPr>
        <w:t xml:space="preserve"> </w:t>
      </w:r>
      <w:r w:rsidRPr="005B7A58">
        <w:rPr>
          <w:rFonts w:ascii="Times New Roman" w:hAnsi="Times New Roman" w:cs="Times New Roman"/>
          <w:b/>
          <w:sz w:val="24"/>
          <w:szCs w:val="24"/>
        </w:rPr>
        <w:t>II</w:t>
      </w:r>
      <w:r w:rsidR="00BA01BA" w:rsidRPr="005B7A58">
        <w:rPr>
          <w:rFonts w:ascii="Times New Roman" w:hAnsi="Times New Roman" w:cs="Times New Roman"/>
          <w:b/>
          <w:sz w:val="24"/>
          <w:szCs w:val="24"/>
        </w:rPr>
        <w:t xml:space="preserve"> łączna</w:t>
      </w:r>
      <w:r w:rsidRPr="005B7A58">
        <w:rPr>
          <w:rFonts w:ascii="Times New Roman" w:hAnsi="Times New Roman" w:cs="Times New Roman"/>
          <w:b/>
          <w:sz w:val="24"/>
          <w:szCs w:val="24"/>
        </w:rPr>
        <w:t xml:space="preserve"> liczba godzin </w:t>
      </w:r>
      <w:r w:rsidR="00832442" w:rsidRPr="005B7A58">
        <w:rPr>
          <w:rFonts w:ascii="Times New Roman" w:hAnsi="Times New Roman" w:cs="Times New Roman"/>
          <w:b/>
          <w:sz w:val="24"/>
          <w:szCs w:val="24"/>
        </w:rPr>
        <w:t xml:space="preserve">- </w:t>
      </w:r>
      <w:r w:rsidR="0072704F">
        <w:rPr>
          <w:rFonts w:ascii="Times New Roman" w:hAnsi="Times New Roman" w:cs="Times New Roman"/>
          <w:b/>
          <w:sz w:val="24"/>
          <w:szCs w:val="24"/>
        </w:rPr>
        <w:t>360</w:t>
      </w:r>
      <w:r w:rsidRPr="005B7A58">
        <w:rPr>
          <w:rFonts w:ascii="Times New Roman" w:hAnsi="Times New Roman" w:cs="Times New Roman"/>
          <w:b/>
          <w:sz w:val="24"/>
          <w:szCs w:val="24"/>
        </w:rPr>
        <w:t xml:space="preserve"> </w:t>
      </w:r>
    </w:p>
    <w:p w14:paraId="4D9896D9" w14:textId="77777777" w:rsidR="00340E86" w:rsidRDefault="00340E86" w:rsidP="00087847">
      <w:pPr>
        <w:jc w:val="center"/>
        <w:rPr>
          <w:rFonts w:ascii="Times New Roman" w:hAnsi="Times New Roman" w:cs="Times New Roman"/>
          <w:b/>
          <w:sz w:val="24"/>
          <w:szCs w:val="24"/>
        </w:rPr>
      </w:pPr>
    </w:p>
    <w:p w14:paraId="081419A1" w14:textId="77777777" w:rsidR="00571D8E" w:rsidRPr="005B7A58" w:rsidRDefault="00571D8E" w:rsidP="00087847">
      <w:pPr>
        <w:jc w:val="center"/>
        <w:rPr>
          <w:rFonts w:ascii="Times New Roman" w:hAnsi="Times New Roman" w:cs="Times New Roman"/>
          <w:b/>
          <w:sz w:val="24"/>
          <w:szCs w:val="24"/>
        </w:rPr>
      </w:pPr>
    </w:p>
    <w:p w14:paraId="7E6771E0" w14:textId="77777777" w:rsidR="00056DB5" w:rsidRPr="005B7A58" w:rsidRDefault="00056DB5" w:rsidP="00087847">
      <w:pPr>
        <w:pStyle w:val="Akapitzlist"/>
        <w:numPr>
          <w:ilvl w:val="0"/>
          <w:numId w:val="1"/>
        </w:numPr>
        <w:spacing w:after="160"/>
        <w:jc w:val="both"/>
        <w:rPr>
          <w:rFonts w:ascii="Times New Roman" w:hAnsi="Times New Roman" w:cs="Times New Roman"/>
          <w:b/>
          <w:sz w:val="24"/>
          <w:szCs w:val="24"/>
        </w:rPr>
      </w:pPr>
      <w:r w:rsidRPr="005B7A58">
        <w:rPr>
          <w:rFonts w:ascii="Times New Roman" w:hAnsi="Times New Roman" w:cs="Times New Roman"/>
          <w:b/>
          <w:sz w:val="24"/>
          <w:szCs w:val="24"/>
        </w:rPr>
        <w:t xml:space="preserve">Cele praktyk </w:t>
      </w:r>
    </w:p>
    <w:p w14:paraId="1302624B" w14:textId="51CBBDCB" w:rsidR="003A39FD" w:rsidRPr="003A39FD" w:rsidRDefault="003A39FD" w:rsidP="00D45663">
      <w:pPr>
        <w:spacing w:after="0" w:line="240" w:lineRule="auto"/>
        <w:ind w:left="357" w:firstLine="351"/>
        <w:jc w:val="both"/>
        <w:rPr>
          <w:rFonts w:ascii="Times New Roman" w:hAnsi="Times New Roman" w:cs="Times New Roman"/>
          <w:sz w:val="24"/>
          <w:szCs w:val="24"/>
        </w:rPr>
      </w:pPr>
      <w:r w:rsidRPr="003A39FD">
        <w:rPr>
          <w:rFonts w:ascii="Times New Roman" w:hAnsi="Times New Roman" w:cs="Times New Roman"/>
          <w:sz w:val="24"/>
          <w:szCs w:val="24"/>
        </w:rPr>
        <w:t xml:space="preserve">Głównym celem praktyk na kierunku </w:t>
      </w:r>
      <w:r w:rsidR="00673828" w:rsidRPr="00D45663">
        <w:rPr>
          <w:rFonts w:ascii="Times New Roman" w:hAnsi="Times New Roman" w:cs="Times New Roman"/>
          <w:b/>
          <w:bCs/>
          <w:i/>
          <w:iCs/>
          <w:sz w:val="24"/>
          <w:szCs w:val="24"/>
        </w:rPr>
        <w:t>l</w:t>
      </w:r>
      <w:r w:rsidRPr="00D45663">
        <w:rPr>
          <w:rFonts w:ascii="Times New Roman" w:hAnsi="Times New Roman" w:cs="Times New Roman"/>
          <w:b/>
          <w:bCs/>
          <w:i/>
          <w:iCs/>
          <w:sz w:val="24"/>
          <w:szCs w:val="24"/>
        </w:rPr>
        <w:t>ogopedia</w:t>
      </w:r>
      <w:r w:rsidR="00BD2E99">
        <w:rPr>
          <w:rFonts w:ascii="Times New Roman" w:hAnsi="Times New Roman" w:cs="Times New Roman"/>
          <w:sz w:val="24"/>
          <w:szCs w:val="24"/>
        </w:rPr>
        <w:t xml:space="preserve"> –</w:t>
      </w:r>
      <w:r w:rsidRPr="003A39FD">
        <w:rPr>
          <w:rFonts w:ascii="Times New Roman" w:hAnsi="Times New Roman" w:cs="Times New Roman"/>
          <w:sz w:val="24"/>
          <w:szCs w:val="24"/>
        </w:rPr>
        <w:t xml:space="preserve"> </w:t>
      </w:r>
      <w:r w:rsidRPr="003A39FD">
        <w:rPr>
          <w:rFonts w:ascii="Times New Roman" w:hAnsi="Times New Roman" w:cs="Times New Roman"/>
          <w:b/>
          <w:bCs/>
          <w:sz w:val="24"/>
          <w:szCs w:val="24"/>
        </w:rPr>
        <w:t>studia II stopnia</w:t>
      </w:r>
      <w:r w:rsidRPr="003A39FD">
        <w:rPr>
          <w:rFonts w:ascii="Times New Roman" w:hAnsi="Times New Roman" w:cs="Times New Roman"/>
          <w:sz w:val="24"/>
          <w:szCs w:val="24"/>
        </w:rPr>
        <w:t xml:space="preserve"> jest pogłębienie i usystematyzowanie doświadczeń zawodowych studenta poprzez bezpośrednie zaznajomienie się z charakterem pracy logopedy w specyfice danej instytucji lub placówki zatrudniającej absolwenta logopedii, w tym</w:t>
      </w:r>
      <w:r w:rsidR="00CF2526">
        <w:rPr>
          <w:rFonts w:ascii="Times New Roman" w:hAnsi="Times New Roman" w:cs="Times New Roman"/>
          <w:sz w:val="24"/>
          <w:szCs w:val="24"/>
        </w:rPr>
        <w:t xml:space="preserve"> –</w:t>
      </w:r>
      <w:r w:rsidRPr="003A39FD">
        <w:rPr>
          <w:rFonts w:ascii="Times New Roman" w:hAnsi="Times New Roman" w:cs="Times New Roman"/>
          <w:sz w:val="24"/>
          <w:szCs w:val="24"/>
        </w:rPr>
        <w:t xml:space="preserve"> w zależności od wybranej ścieżki</w:t>
      </w:r>
      <w:r w:rsidR="00CF25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9FD">
        <w:rPr>
          <w:rFonts w:ascii="Times New Roman" w:hAnsi="Times New Roman" w:cs="Times New Roman"/>
          <w:sz w:val="24"/>
          <w:szCs w:val="24"/>
        </w:rPr>
        <w:t>także z zakresem zadań nauczyciela prowadzącego zajęcia logopedyczne.</w:t>
      </w:r>
    </w:p>
    <w:p w14:paraId="5D81834D" w14:textId="112BA722" w:rsidR="003A39FD" w:rsidRPr="003A39FD" w:rsidRDefault="003A39FD" w:rsidP="00D45663">
      <w:pPr>
        <w:spacing w:after="0" w:line="240" w:lineRule="auto"/>
        <w:ind w:left="357" w:firstLine="351"/>
        <w:jc w:val="both"/>
        <w:rPr>
          <w:rFonts w:ascii="Times New Roman" w:hAnsi="Times New Roman" w:cs="Times New Roman"/>
          <w:sz w:val="24"/>
          <w:szCs w:val="24"/>
        </w:rPr>
      </w:pPr>
      <w:r w:rsidRPr="003A39FD">
        <w:rPr>
          <w:rFonts w:ascii="Times New Roman" w:hAnsi="Times New Roman" w:cs="Times New Roman"/>
          <w:sz w:val="24"/>
          <w:szCs w:val="24"/>
        </w:rPr>
        <w:t xml:space="preserve">Praktyki zawodowe realizowane przez studentów studiów II stopnia na kierunku </w:t>
      </w:r>
      <w:r w:rsidR="00673828" w:rsidRPr="00D45663">
        <w:rPr>
          <w:rFonts w:ascii="Times New Roman" w:hAnsi="Times New Roman" w:cs="Times New Roman"/>
          <w:i/>
          <w:iCs/>
          <w:sz w:val="24"/>
          <w:szCs w:val="24"/>
        </w:rPr>
        <w:t>l</w:t>
      </w:r>
      <w:r w:rsidRPr="00D45663">
        <w:rPr>
          <w:rFonts w:ascii="Times New Roman" w:hAnsi="Times New Roman" w:cs="Times New Roman"/>
          <w:i/>
          <w:iCs/>
          <w:sz w:val="24"/>
          <w:szCs w:val="24"/>
        </w:rPr>
        <w:t>ogopedia</w:t>
      </w:r>
      <w:r w:rsidR="00673828">
        <w:rPr>
          <w:rFonts w:ascii="Times New Roman" w:hAnsi="Times New Roman" w:cs="Times New Roman"/>
          <w:sz w:val="24"/>
          <w:szCs w:val="24"/>
        </w:rPr>
        <w:t xml:space="preserve"> </w:t>
      </w:r>
      <w:r w:rsidRPr="003A39FD">
        <w:rPr>
          <w:rFonts w:ascii="Times New Roman" w:hAnsi="Times New Roman" w:cs="Times New Roman"/>
          <w:sz w:val="24"/>
          <w:szCs w:val="24"/>
        </w:rPr>
        <w:t>mają umożliwić nie tylko weryfikację, ale także pogłębienie i krytyczną ocenę dotychczas nabytej wiedzy z zakresu logopedii, psychologii, pedagogiki, językoznawstwa oraz wybranych nauk medycznych. Celem praktyk jest rozwijanie zaawansowanych umiejętności diagnostycznych i terapeutycznych, w tym samodzielnego planowania, realizacji i ewaluacji procesu terapii logopedycznej u dzieci, młodzieży i osób dorosłych</w:t>
      </w:r>
      <w:r w:rsidR="00224702">
        <w:rPr>
          <w:rFonts w:ascii="Times New Roman" w:hAnsi="Times New Roman" w:cs="Times New Roman"/>
          <w:sz w:val="24"/>
          <w:szCs w:val="24"/>
        </w:rPr>
        <w:t xml:space="preserve"> oraz seniorów</w:t>
      </w:r>
      <w:r w:rsidRPr="003A39FD">
        <w:rPr>
          <w:rFonts w:ascii="Times New Roman" w:hAnsi="Times New Roman" w:cs="Times New Roman"/>
          <w:sz w:val="24"/>
          <w:szCs w:val="24"/>
        </w:rPr>
        <w:t xml:space="preserve"> z zaburzeniami mowy, języka, głosu, słuchu i komunikacji oraz</w:t>
      </w:r>
      <w:r>
        <w:rPr>
          <w:rFonts w:ascii="Times New Roman" w:hAnsi="Times New Roman" w:cs="Times New Roman"/>
          <w:sz w:val="24"/>
          <w:szCs w:val="24"/>
        </w:rPr>
        <w:t xml:space="preserve"> </w:t>
      </w:r>
      <w:r w:rsidRPr="003A39FD">
        <w:rPr>
          <w:rFonts w:ascii="Times New Roman" w:hAnsi="Times New Roman" w:cs="Times New Roman"/>
          <w:sz w:val="24"/>
          <w:szCs w:val="24"/>
        </w:rPr>
        <w:t>w przypadku ścieżki z przygotowaniem pedagogicznym</w:t>
      </w:r>
      <w:r w:rsidR="00B330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9FD">
        <w:rPr>
          <w:rFonts w:ascii="Times New Roman" w:hAnsi="Times New Roman" w:cs="Times New Roman"/>
          <w:sz w:val="24"/>
          <w:szCs w:val="24"/>
        </w:rPr>
        <w:t>doskonalenie kompetencji niezbędnych do prowadzenia zajęć logopedycznych w systemie oświaty.</w:t>
      </w:r>
    </w:p>
    <w:p w14:paraId="4C9719AF" w14:textId="7B4E3150" w:rsidR="003A39FD" w:rsidRDefault="003A39FD" w:rsidP="00B50B1E">
      <w:pPr>
        <w:spacing w:after="0" w:line="240" w:lineRule="auto"/>
        <w:ind w:left="357" w:firstLine="351"/>
        <w:jc w:val="both"/>
        <w:rPr>
          <w:rFonts w:ascii="Times New Roman" w:hAnsi="Times New Roman" w:cs="Times New Roman"/>
          <w:sz w:val="24"/>
          <w:szCs w:val="24"/>
        </w:rPr>
      </w:pPr>
      <w:r w:rsidRPr="003A39FD">
        <w:rPr>
          <w:rFonts w:ascii="Times New Roman" w:hAnsi="Times New Roman" w:cs="Times New Roman"/>
          <w:sz w:val="24"/>
          <w:szCs w:val="24"/>
        </w:rPr>
        <w:t>Odbywanie praktyk w placówkach edukacyjnych, poradniach psychologiczno-pedagogicznych, podmiotach systemu ochrony zdrowia oraz innych instytucjach zajmujących się diagnozą, terapią, rehabilitacją i profilaktyką zaburzeń komunikacji ma umożliwić studentowi funkcjonowanie na poziomie zaawansowanego praktyka</w:t>
      </w:r>
      <w:r>
        <w:rPr>
          <w:rFonts w:ascii="Times New Roman" w:hAnsi="Times New Roman" w:cs="Times New Roman"/>
          <w:sz w:val="24"/>
          <w:szCs w:val="24"/>
        </w:rPr>
        <w:t>,</w:t>
      </w:r>
      <w:r w:rsidRPr="003A39FD">
        <w:rPr>
          <w:rFonts w:ascii="Times New Roman" w:hAnsi="Times New Roman" w:cs="Times New Roman"/>
          <w:sz w:val="24"/>
          <w:szCs w:val="24"/>
        </w:rPr>
        <w:t xml:space="preserve"> świadomego uwarunkowań organizacyjnych, prawnych i etycznych zawodu logopedy oraz gotowego do współpracy w zespołach interdyscyplinarnych.</w:t>
      </w:r>
    </w:p>
    <w:p w14:paraId="339108CC" w14:textId="7BEA205C" w:rsidR="00BD5D8D" w:rsidRPr="003A39FD" w:rsidRDefault="00BD5D8D" w:rsidP="00B50B1E">
      <w:pPr>
        <w:spacing w:after="0" w:line="240" w:lineRule="auto"/>
        <w:ind w:left="357" w:firstLine="351"/>
        <w:jc w:val="both"/>
        <w:rPr>
          <w:rFonts w:ascii="Times New Roman" w:hAnsi="Times New Roman" w:cs="Times New Roman"/>
          <w:sz w:val="24"/>
          <w:szCs w:val="24"/>
        </w:rPr>
      </w:pPr>
      <w:r w:rsidRPr="00BD5D8D">
        <w:rPr>
          <w:rFonts w:ascii="Times New Roman" w:hAnsi="Times New Roman" w:cs="Times New Roman"/>
          <w:sz w:val="24"/>
          <w:szCs w:val="24"/>
        </w:rPr>
        <w:t>W przypadku praktyki pedagogicznej na studiach II stopnia zakłada się, że student mógł zrealizować praktyki pedagogiczne w całości lub w części na etapie studiów pierwszego stopnia. Odpowiedn</w:t>
      </w:r>
      <w:r>
        <w:rPr>
          <w:rFonts w:ascii="Times New Roman" w:hAnsi="Times New Roman" w:cs="Times New Roman"/>
          <w:sz w:val="24"/>
          <w:szCs w:val="24"/>
        </w:rPr>
        <w:t>io</w:t>
      </w:r>
      <w:r w:rsidRPr="00BD5D8D">
        <w:rPr>
          <w:rFonts w:ascii="Times New Roman" w:hAnsi="Times New Roman" w:cs="Times New Roman"/>
          <w:sz w:val="24"/>
          <w:szCs w:val="24"/>
        </w:rPr>
        <w:t xml:space="preserve"> udokumentowane praktyki zrealizowane na I stopniu mogą być uwzględniane przy planowaniu i rozliczaniu wymaganego wymiaru praktyk pedagogicznych na studiach II stopnia, natomiast praktyka w ramach niniejszego programu ma charakter uzupełniający i pogłębiający nabyte wcześniej </w:t>
      </w:r>
      <w:r>
        <w:rPr>
          <w:rFonts w:ascii="Times New Roman" w:hAnsi="Times New Roman" w:cs="Times New Roman"/>
          <w:sz w:val="24"/>
          <w:szCs w:val="24"/>
        </w:rPr>
        <w:t>umiejętności</w:t>
      </w:r>
      <w:r w:rsidRPr="00BD5D8D">
        <w:rPr>
          <w:rFonts w:ascii="Times New Roman" w:hAnsi="Times New Roman" w:cs="Times New Roman"/>
          <w:sz w:val="24"/>
          <w:szCs w:val="24"/>
        </w:rPr>
        <w:t>.</w:t>
      </w:r>
    </w:p>
    <w:p w14:paraId="1D004252" w14:textId="49BDD0AA" w:rsidR="00340E86" w:rsidRDefault="003A39FD" w:rsidP="00571D8E">
      <w:pPr>
        <w:spacing w:after="0" w:line="240" w:lineRule="auto"/>
        <w:ind w:left="357" w:firstLine="351"/>
        <w:jc w:val="both"/>
        <w:rPr>
          <w:rFonts w:ascii="Times New Roman" w:hAnsi="Times New Roman" w:cs="Times New Roman"/>
          <w:sz w:val="24"/>
          <w:szCs w:val="24"/>
        </w:rPr>
      </w:pPr>
      <w:r w:rsidRPr="003A39FD">
        <w:rPr>
          <w:rFonts w:ascii="Times New Roman" w:hAnsi="Times New Roman" w:cs="Times New Roman"/>
          <w:sz w:val="24"/>
          <w:szCs w:val="24"/>
        </w:rPr>
        <w:t xml:space="preserve">Podczas praktyk student powinien mieć </w:t>
      </w:r>
      <w:r w:rsidR="00AE17E9" w:rsidRPr="003A39FD">
        <w:rPr>
          <w:rFonts w:ascii="Times New Roman" w:hAnsi="Times New Roman" w:cs="Times New Roman"/>
          <w:sz w:val="24"/>
          <w:szCs w:val="24"/>
        </w:rPr>
        <w:t xml:space="preserve">także </w:t>
      </w:r>
      <w:r w:rsidRPr="003A39FD">
        <w:rPr>
          <w:rFonts w:ascii="Times New Roman" w:hAnsi="Times New Roman" w:cs="Times New Roman"/>
          <w:sz w:val="24"/>
          <w:szCs w:val="24"/>
        </w:rPr>
        <w:t>możliwość dalszego rozwijania i ugruntowania kompetencji społecznych niezbędnych do wykonywania zawodu związanego z oddziaływaniem logopedycznym i terapeutycznym, w szczególności: empatii wobec osób z trudnościami w komunikacji, umiejętności budowania i podtrzymywania profesjonalnej relacji z pacjentem/uczniem i jego rodziną, gotowości do przyjmowania odpowiedzialności za podejmowane decyzje diagnostyczno-terapeutyczne, umiejętności współpracy w zespole oraz konsekwentnego przestrzegania zasad etyki zawodowej i obowiązujących przepisów prawa.</w:t>
      </w:r>
    </w:p>
    <w:p w14:paraId="351F386A" w14:textId="77777777" w:rsidR="00571D8E" w:rsidRDefault="00571D8E" w:rsidP="00571D8E">
      <w:pPr>
        <w:spacing w:after="0" w:line="240" w:lineRule="auto"/>
        <w:ind w:left="357" w:firstLine="351"/>
        <w:jc w:val="both"/>
        <w:rPr>
          <w:rFonts w:ascii="Times New Roman" w:hAnsi="Times New Roman" w:cs="Times New Roman"/>
          <w:sz w:val="24"/>
          <w:szCs w:val="24"/>
        </w:rPr>
      </w:pPr>
    </w:p>
    <w:p w14:paraId="3F08F1A3" w14:textId="77777777" w:rsidR="00571D8E" w:rsidRDefault="00571D8E" w:rsidP="00571D8E">
      <w:pPr>
        <w:spacing w:after="0" w:line="240" w:lineRule="auto"/>
        <w:ind w:left="357" w:firstLine="351"/>
        <w:jc w:val="both"/>
        <w:rPr>
          <w:rFonts w:ascii="Times New Roman" w:hAnsi="Times New Roman" w:cs="Times New Roman"/>
          <w:sz w:val="24"/>
          <w:szCs w:val="24"/>
        </w:rPr>
      </w:pPr>
    </w:p>
    <w:p w14:paraId="099522AA" w14:textId="63031870" w:rsidR="00832442" w:rsidRPr="005B7A58" w:rsidRDefault="00832442" w:rsidP="00156F48">
      <w:pPr>
        <w:pStyle w:val="Akapitzlist"/>
        <w:numPr>
          <w:ilvl w:val="0"/>
          <w:numId w:val="1"/>
        </w:numPr>
        <w:spacing w:before="120" w:after="360" w:line="360" w:lineRule="auto"/>
        <w:jc w:val="both"/>
        <w:rPr>
          <w:rFonts w:ascii="Times New Roman" w:hAnsi="Times New Roman" w:cs="Times New Roman"/>
          <w:b/>
          <w:sz w:val="24"/>
          <w:szCs w:val="24"/>
        </w:rPr>
      </w:pPr>
      <w:r w:rsidRPr="005B7A58">
        <w:rPr>
          <w:rFonts w:ascii="Times New Roman" w:hAnsi="Times New Roman" w:cs="Times New Roman"/>
          <w:b/>
          <w:sz w:val="24"/>
          <w:szCs w:val="24"/>
        </w:rPr>
        <w:lastRenderedPageBreak/>
        <w:t xml:space="preserve">Efekty uczenia się zakładane do osiągnięcia przez studentów w trakcie praktyk </w:t>
      </w:r>
    </w:p>
    <w:p w14:paraId="395F7FBE" w14:textId="0896A48C" w:rsidR="00832442" w:rsidRPr="005B7A58" w:rsidRDefault="00832442" w:rsidP="00156F48">
      <w:pPr>
        <w:pStyle w:val="Akapitzlist"/>
        <w:spacing w:before="360" w:after="0" w:line="360" w:lineRule="auto"/>
        <w:jc w:val="both"/>
        <w:rPr>
          <w:rFonts w:ascii="Times New Roman" w:hAnsi="Times New Roman" w:cs="Times New Roman"/>
          <w:b/>
          <w:sz w:val="24"/>
          <w:szCs w:val="24"/>
        </w:rPr>
      </w:pPr>
      <w:r w:rsidRPr="005B7A58">
        <w:rPr>
          <w:rFonts w:ascii="Times New Roman" w:hAnsi="Times New Roman" w:cs="Times New Roman"/>
          <w:b/>
          <w:sz w:val="24"/>
          <w:szCs w:val="24"/>
        </w:rPr>
        <w:t xml:space="preserve">2a. Efekty praktyk </w:t>
      </w:r>
      <w:r w:rsidR="00383B2F">
        <w:rPr>
          <w:rFonts w:ascii="Times New Roman" w:hAnsi="Times New Roman" w:cs="Times New Roman"/>
          <w:b/>
          <w:sz w:val="24"/>
          <w:szCs w:val="24"/>
        </w:rPr>
        <w:t>kierunkowych</w:t>
      </w:r>
    </w:p>
    <w:p w14:paraId="5E611C60" w14:textId="6B01B1D3" w:rsidR="00832442" w:rsidRDefault="00832442" w:rsidP="00B20E18">
      <w:pPr>
        <w:spacing w:after="0" w:line="240" w:lineRule="auto"/>
        <w:ind w:left="360"/>
        <w:jc w:val="center"/>
        <w:rPr>
          <w:rFonts w:ascii="Times New Roman" w:hAnsi="Times New Roman" w:cs="Times New Roman"/>
          <w:b/>
          <w:sz w:val="24"/>
          <w:szCs w:val="24"/>
        </w:rPr>
      </w:pPr>
      <w:r w:rsidRPr="00B20E18">
        <w:rPr>
          <w:rFonts w:ascii="Times New Roman" w:hAnsi="Times New Roman" w:cs="Times New Roman"/>
          <w:b/>
          <w:sz w:val="24"/>
          <w:szCs w:val="24"/>
        </w:rPr>
        <w:t>Wiedza</w:t>
      </w:r>
    </w:p>
    <w:p w14:paraId="18E6DAD4" w14:textId="77777777" w:rsidR="003B1F51" w:rsidRPr="00B20E18" w:rsidRDefault="003B1F51" w:rsidP="000C25FC">
      <w:pPr>
        <w:spacing w:after="0" w:line="240" w:lineRule="auto"/>
        <w:ind w:left="360"/>
        <w:jc w:val="center"/>
        <w:rPr>
          <w:rFonts w:ascii="Times New Roman" w:hAnsi="Times New Roman" w:cs="Times New Roman"/>
          <w:b/>
          <w:sz w:val="24"/>
          <w:szCs w:val="24"/>
        </w:rPr>
      </w:pPr>
    </w:p>
    <w:tbl>
      <w:tblPr>
        <w:tblStyle w:val="Tabela-Siatka"/>
        <w:tblW w:w="4823" w:type="pct"/>
        <w:jc w:val="center"/>
        <w:tblLook w:val="04A0" w:firstRow="1" w:lastRow="0" w:firstColumn="1" w:lastColumn="0" w:noHBand="0" w:noVBand="1"/>
      </w:tblPr>
      <w:tblGrid>
        <w:gridCol w:w="683"/>
        <w:gridCol w:w="6434"/>
        <w:gridCol w:w="1624"/>
      </w:tblGrid>
      <w:tr w:rsidR="00832442" w:rsidRPr="00B20E18" w14:paraId="0EA560EA" w14:textId="77777777" w:rsidTr="00546E3B">
        <w:trPr>
          <w:jc w:val="center"/>
        </w:trPr>
        <w:tc>
          <w:tcPr>
            <w:tcW w:w="368" w:type="pct"/>
            <w:vAlign w:val="center"/>
          </w:tcPr>
          <w:p w14:paraId="7A1A8A83"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Kod</w:t>
            </w:r>
          </w:p>
        </w:tc>
        <w:tc>
          <w:tcPr>
            <w:tcW w:w="3691" w:type="pct"/>
            <w:vAlign w:val="center"/>
          </w:tcPr>
          <w:p w14:paraId="6740BF25" w14:textId="77777777" w:rsidR="00832442" w:rsidRPr="00B20E18" w:rsidRDefault="00832442" w:rsidP="000C25FC">
            <w:pPr>
              <w:spacing w:after="0" w:line="240" w:lineRule="auto"/>
              <w:ind w:left="58"/>
              <w:jc w:val="center"/>
              <w:rPr>
                <w:rFonts w:ascii="Times New Roman" w:hAnsi="Times New Roman" w:cs="Times New Roman"/>
                <w:b/>
                <w:sz w:val="24"/>
                <w:szCs w:val="24"/>
              </w:rPr>
            </w:pPr>
            <w:r w:rsidRPr="00B20E18">
              <w:rPr>
                <w:rFonts w:ascii="Times New Roman" w:hAnsi="Times New Roman" w:cs="Times New Roman"/>
                <w:b/>
                <w:sz w:val="24"/>
                <w:szCs w:val="24"/>
              </w:rPr>
              <w:t>Efekty uczenia się</w:t>
            </w:r>
          </w:p>
        </w:tc>
        <w:tc>
          <w:tcPr>
            <w:tcW w:w="940" w:type="pct"/>
            <w:vAlign w:val="center"/>
          </w:tcPr>
          <w:p w14:paraId="39F1DC83"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Efekty kierunkowe</w:t>
            </w:r>
          </w:p>
        </w:tc>
      </w:tr>
      <w:tr w:rsidR="00832442" w:rsidRPr="00B20E18" w14:paraId="14B4D4F5" w14:textId="77777777" w:rsidTr="00546E3B">
        <w:trPr>
          <w:jc w:val="center"/>
        </w:trPr>
        <w:tc>
          <w:tcPr>
            <w:tcW w:w="368" w:type="pct"/>
          </w:tcPr>
          <w:p w14:paraId="7983A3E2"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W_1</w:t>
            </w:r>
          </w:p>
        </w:tc>
        <w:tc>
          <w:tcPr>
            <w:tcW w:w="3691" w:type="pct"/>
          </w:tcPr>
          <w:p w14:paraId="4A32FBC1" w14:textId="5AEEA188" w:rsidR="00832442" w:rsidRPr="00B20E18" w:rsidRDefault="00215FE1"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zna i rozumie w pogłębionym stopniu istotę procesu diagnostycznego w logopedii, w tym zasady planowania badania, doboru narzędzi, interpretacji wyników oraz ich wykorzystania do formułowania celów terapii w warunkach edukacyjnych i klinicznych.</w:t>
            </w:r>
          </w:p>
        </w:tc>
        <w:tc>
          <w:tcPr>
            <w:tcW w:w="940" w:type="pct"/>
          </w:tcPr>
          <w:p w14:paraId="610194C3" w14:textId="424EB501" w:rsidR="00832442" w:rsidRPr="00B20E18" w:rsidRDefault="00215FE1" w:rsidP="000C25FC">
            <w:pPr>
              <w:spacing w:after="0" w:line="240" w:lineRule="auto"/>
              <w:rPr>
                <w:rFonts w:ascii="Times New Roman" w:hAnsi="Times New Roman" w:cs="Times New Roman"/>
                <w:sz w:val="24"/>
                <w:szCs w:val="24"/>
                <w:lang w:val="en-US"/>
              </w:rPr>
            </w:pPr>
            <w:r w:rsidRPr="00B20E18">
              <w:rPr>
                <w:rFonts w:ascii="Times New Roman" w:hAnsi="Times New Roman" w:cs="Times New Roman"/>
                <w:color w:val="000000" w:themeColor="text1"/>
                <w:sz w:val="24"/>
                <w:szCs w:val="24"/>
              </w:rPr>
              <w:t>LGP2_WG04</w:t>
            </w:r>
          </w:p>
        </w:tc>
      </w:tr>
      <w:tr w:rsidR="00832442" w:rsidRPr="00B20E18" w14:paraId="61469902" w14:textId="77777777" w:rsidTr="00546E3B">
        <w:trPr>
          <w:jc w:val="center"/>
        </w:trPr>
        <w:tc>
          <w:tcPr>
            <w:tcW w:w="368" w:type="pct"/>
          </w:tcPr>
          <w:p w14:paraId="785A85DB"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W_2</w:t>
            </w:r>
          </w:p>
        </w:tc>
        <w:tc>
          <w:tcPr>
            <w:tcW w:w="3691" w:type="pct"/>
          </w:tcPr>
          <w:p w14:paraId="43CE0E02" w14:textId="08CD5E80" w:rsidR="00832442" w:rsidRPr="00B20E18" w:rsidRDefault="00215FE1" w:rsidP="000C25FC">
            <w:pPr>
              <w:spacing w:after="0" w:line="240" w:lineRule="auto"/>
              <w:ind w:left="58"/>
              <w:jc w:val="both"/>
              <w:rPr>
                <w:rFonts w:ascii="Times New Roman" w:hAnsi="Times New Roman" w:cs="Times New Roman"/>
                <w:sz w:val="24"/>
                <w:szCs w:val="24"/>
              </w:rPr>
            </w:pPr>
            <w:r w:rsidRPr="00B20E18">
              <w:rPr>
                <w:rFonts w:ascii="Times New Roman" w:hAnsi="Times New Roman" w:cs="Times New Roman"/>
                <w:sz w:val="24"/>
                <w:szCs w:val="24"/>
              </w:rPr>
              <w:t xml:space="preserve">Student zna współczesną terminologię i ujęcia teoretyczne dotyczące zaburzeń mowy, języka, głosu i komunikacji, właściwe dla różnych subdyscyplin logopedii (m.in. neurologopedia, </w:t>
            </w:r>
            <w:proofErr w:type="spellStart"/>
            <w:r w:rsidRPr="00B20E18">
              <w:rPr>
                <w:rFonts w:ascii="Times New Roman" w:hAnsi="Times New Roman" w:cs="Times New Roman"/>
                <w:sz w:val="24"/>
                <w:szCs w:val="24"/>
              </w:rPr>
              <w:t>onkologopedia</w:t>
            </w:r>
            <w:proofErr w:type="spellEnd"/>
            <w:r w:rsidRPr="00B20E18">
              <w:rPr>
                <w:rFonts w:ascii="Times New Roman" w:hAnsi="Times New Roman" w:cs="Times New Roman"/>
                <w:sz w:val="24"/>
                <w:szCs w:val="24"/>
              </w:rPr>
              <w:t xml:space="preserve">, </w:t>
            </w:r>
            <w:proofErr w:type="spellStart"/>
            <w:r w:rsidRPr="00B20E18">
              <w:rPr>
                <w:rFonts w:ascii="Times New Roman" w:hAnsi="Times New Roman" w:cs="Times New Roman"/>
                <w:sz w:val="24"/>
                <w:szCs w:val="24"/>
              </w:rPr>
              <w:t>gerontologopedia</w:t>
            </w:r>
            <w:proofErr w:type="spellEnd"/>
            <w:r w:rsidR="00455A7F">
              <w:rPr>
                <w:rFonts w:ascii="Times New Roman" w:hAnsi="Times New Roman" w:cs="Times New Roman"/>
                <w:sz w:val="24"/>
                <w:szCs w:val="24"/>
              </w:rPr>
              <w:t xml:space="preserve">, </w:t>
            </w:r>
            <w:proofErr w:type="spellStart"/>
            <w:r w:rsidR="00455A7F">
              <w:rPr>
                <w:rFonts w:ascii="Times New Roman" w:hAnsi="Times New Roman" w:cs="Times New Roman"/>
                <w:sz w:val="24"/>
                <w:szCs w:val="24"/>
              </w:rPr>
              <w:t>glottologopedia</w:t>
            </w:r>
            <w:proofErr w:type="spellEnd"/>
            <w:r w:rsidRPr="00B20E18">
              <w:rPr>
                <w:rFonts w:ascii="Times New Roman" w:hAnsi="Times New Roman" w:cs="Times New Roman"/>
                <w:sz w:val="24"/>
                <w:szCs w:val="24"/>
              </w:rPr>
              <w:t>) oraz rozumie ich znaczenie dla doboru procedur diagnostyczno-terapeutycznych podczas praktyk.</w:t>
            </w:r>
          </w:p>
        </w:tc>
        <w:tc>
          <w:tcPr>
            <w:tcW w:w="940" w:type="pct"/>
          </w:tcPr>
          <w:p w14:paraId="1DDA7852" w14:textId="6ED54252" w:rsidR="00832442" w:rsidRPr="00B20E18" w:rsidRDefault="00215FE1" w:rsidP="000C25FC">
            <w:pPr>
              <w:pStyle w:val="Akapitzlist"/>
              <w:spacing w:after="0" w:line="240" w:lineRule="auto"/>
              <w:ind w:left="-21"/>
              <w:rPr>
                <w:rFonts w:ascii="Times New Roman" w:hAnsi="Times New Roman" w:cs="Times New Roman"/>
                <w:sz w:val="24"/>
                <w:szCs w:val="24"/>
                <w:lang w:val="en-US"/>
              </w:rPr>
            </w:pPr>
            <w:r w:rsidRPr="00B20E18">
              <w:rPr>
                <w:rFonts w:ascii="Times New Roman" w:hAnsi="Times New Roman" w:cs="Times New Roman"/>
                <w:sz w:val="24"/>
                <w:szCs w:val="24"/>
              </w:rPr>
              <w:t>LGP2_WG13</w:t>
            </w:r>
          </w:p>
        </w:tc>
      </w:tr>
      <w:tr w:rsidR="00832442" w:rsidRPr="00B20E18" w14:paraId="548F28FD" w14:textId="77777777" w:rsidTr="00546E3B">
        <w:trPr>
          <w:jc w:val="center"/>
        </w:trPr>
        <w:tc>
          <w:tcPr>
            <w:tcW w:w="368" w:type="pct"/>
          </w:tcPr>
          <w:p w14:paraId="6C68DCE8"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W_3</w:t>
            </w:r>
          </w:p>
        </w:tc>
        <w:tc>
          <w:tcPr>
            <w:tcW w:w="3691" w:type="pct"/>
          </w:tcPr>
          <w:p w14:paraId="0DEFA1CD" w14:textId="319FCBA7" w:rsidR="00832442" w:rsidRPr="00B20E18" w:rsidRDefault="00215FE1" w:rsidP="000C25FC">
            <w:pPr>
              <w:spacing w:after="0" w:line="240" w:lineRule="auto"/>
              <w:ind w:left="32"/>
              <w:jc w:val="both"/>
              <w:rPr>
                <w:rFonts w:ascii="Times New Roman" w:hAnsi="Times New Roman" w:cs="Times New Roman"/>
                <w:sz w:val="24"/>
                <w:szCs w:val="24"/>
              </w:rPr>
            </w:pPr>
            <w:r w:rsidRPr="00B20E18">
              <w:rPr>
                <w:rFonts w:ascii="Times New Roman" w:hAnsi="Times New Roman" w:cs="Times New Roman"/>
                <w:sz w:val="24"/>
                <w:szCs w:val="24"/>
              </w:rPr>
              <w:t>Student zna i rozumie zasady etyczne i prawne obowiązujące w diagnostyce, terapii oraz dokumentowaniu procesu logopedycznego, w tym zasady ochrony danych, świadomej zgody oraz odpowiedzialności za bezpieczeństwo pacjenta/ucznia.</w:t>
            </w:r>
          </w:p>
        </w:tc>
        <w:tc>
          <w:tcPr>
            <w:tcW w:w="940" w:type="pct"/>
          </w:tcPr>
          <w:p w14:paraId="527B0582" w14:textId="0B1CE0C9" w:rsidR="00832442" w:rsidRPr="00B20E18" w:rsidRDefault="00215FE1" w:rsidP="000C25FC">
            <w:pPr>
              <w:pStyle w:val="Akapitzlist"/>
              <w:spacing w:after="0" w:line="240" w:lineRule="auto"/>
              <w:ind w:left="0"/>
              <w:rPr>
                <w:rFonts w:ascii="Times New Roman" w:hAnsi="Times New Roman" w:cs="Times New Roman"/>
                <w:sz w:val="24"/>
                <w:szCs w:val="24"/>
                <w:lang w:val="en-US"/>
              </w:rPr>
            </w:pPr>
            <w:r w:rsidRPr="00B20E18">
              <w:rPr>
                <w:rFonts w:ascii="Times New Roman" w:hAnsi="Times New Roman" w:cs="Times New Roman"/>
                <w:sz w:val="24"/>
                <w:szCs w:val="24"/>
              </w:rPr>
              <w:t>LGP2_WK01</w:t>
            </w:r>
          </w:p>
        </w:tc>
      </w:tr>
    </w:tbl>
    <w:p w14:paraId="18A0EF82" w14:textId="77777777" w:rsidR="003B1F51" w:rsidRDefault="003B1F51" w:rsidP="00B20E18">
      <w:pPr>
        <w:spacing w:after="0" w:line="240" w:lineRule="auto"/>
        <w:ind w:left="360"/>
        <w:jc w:val="center"/>
        <w:rPr>
          <w:rFonts w:ascii="Times New Roman" w:hAnsi="Times New Roman" w:cs="Times New Roman"/>
          <w:b/>
          <w:sz w:val="24"/>
          <w:szCs w:val="24"/>
        </w:rPr>
      </w:pPr>
    </w:p>
    <w:p w14:paraId="29F77DE2" w14:textId="00A36D33" w:rsidR="00832442" w:rsidRDefault="00832442" w:rsidP="00B20E18">
      <w:pPr>
        <w:spacing w:after="0" w:line="240" w:lineRule="auto"/>
        <w:ind w:left="360"/>
        <w:jc w:val="center"/>
        <w:rPr>
          <w:rFonts w:ascii="Times New Roman" w:hAnsi="Times New Roman" w:cs="Times New Roman"/>
          <w:b/>
          <w:sz w:val="24"/>
          <w:szCs w:val="24"/>
        </w:rPr>
      </w:pPr>
      <w:r w:rsidRPr="00B20E18">
        <w:rPr>
          <w:rFonts w:ascii="Times New Roman" w:hAnsi="Times New Roman" w:cs="Times New Roman"/>
          <w:b/>
          <w:sz w:val="24"/>
          <w:szCs w:val="24"/>
        </w:rPr>
        <w:t>Umiejętności</w:t>
      </w:r>
    </w:p>
    <w:p w14:paraId="69392FEF" w14:textId="77777777" w:rsidR="003B1F51" w:rsidRPr="00B20E18" w:rsidRDefault="003B1F51" w:rsidP="000C25FC">
      <w:pPr>
        <w:spacing w:after="0" w:line="240" w:lineRule="auto"/>
        <w:ind w:left="360"/>
        <w:jc w:val="center"/>
        <w:rPr>
          <w:rFonts w:ascii="Times New Roman" w:hAnsi="Times New Roman" w:cs="Times New Roman"/>
          <w:b/>
          <w:sz w:val="24"/>
          <w:szCs w:val="24"/>
        </w:rPr>
      </w:pPr>
    </w:p>
    <w:tbl>
      <w:tblPr>
        <w:tblStyle w:val="Tabela-Siatka"/>
        <w:tblW w:w="4850" w:type="pct"/>
        <w:jc w:val="center"/>
        <w:tblLook w:val="04A0" w:firstRow="1" w:lastRow="0" w:firstColumn="1" w:lastColumn="0" w:noHBand="0" w:noVBand="1"/>
      </w:tblPr>
      <w:tblGrid>
        <w:gridCol w:w="657"/>
        <w:gridCol w:w="6458"/>
        <w:gridCol w:w="1675"/>
      </w:tblGrid>
      <w:tr w:rsidR="00832442" w:rsidRPr="00B20E18" w14:paraId="314EADE9" w14:textId="77777777" w:rsidTr="00546E3B">
        <w:trPr>
          <w:jc w:val="center"/>
        </w:trPr>
        <w:tc>
          <w:tcPr>
            <w:tcW w:w="353" w:type="pct"/>
            <w:vAlign w:val="center"/>
          </w:tcPr>
          <w:p w14:paraId="614C0E08"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Kod</w:t>
            </w:r>
          </w:p>
        </w:tc>
        <w:tc>
          <w:tcPr>
            <w:tcW w:w="3684" w:type="pct"/>
            <w:vAlign w:val="center"/>
          </w:tcPr>
          <w:p w14:paraId="3DC32F09" w14:textId="77777777" w:rsidR="00832442" w:rsidRPr="00B20E18" w:rsidRDefault="00832442" w:rsidP="000C25FC">
            <w:pPr>
              <w:spacing w:after="0" w:line="240" w:lineRule="auto"/>
              <w:ind w:left="58"/>
              <w:jc w:val="center"/>
              <w:rPr>
                <w:rFonts w:ascii="Times New Roman" w:hAnsi="Times New Roman" w:cs="Times New Roman"/>
                <w:b/>
                <w:sz w:val="24"/>
                <w:szCs w:val="24"/>
              </w:rPr>
            </w:pPr>
            <w:r w:rsidRPr="00B20E18">
              <w:rPr>
                <w:rFonts w:ascii="Times New Roman" w:hAnsi="Times New Roman" w:cs="Times New Roman"/>
                <w:b/>
                <w:sz w:val="24"/>
                <w:szCs w:val="24"/>
              </w:rPr>
              <w:t>Efekty uczenia się</w:t>
            </w:r>
          </w:p>
        </w:tc>
        <w:tc>
          <w:tcPr>
            <w:tcW w:w="964" w:type="pct"/>
            <w:vAlign w:val="center"/>
          </w:tcPr>
          <w:p w14:paraId="03F035DA"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Efekty kierunkowe</w:t>
            </w:r>
          </w:p>
        </w:tc>
      </w:tr>
      <w:tr w:rsidR="00832442" w:rsidRPr="00B20E18" w14:paraId="2F3B7F35" w14:textId="77777777" w:rsidTr="00546E3B">
        <w:trPr>
          <w:jc w:val="center"/>
        </w:trPr>
        <w:tc>
          <w:tcPr>
            <w:tcW w:w="353" w:type="pct"/>
          </w:tcPr>
          <w:p w14:paraId="32728296"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 xml:space="preserve">U_1 </w:t>
            </w:r>
          </w:p>
        </w:tc>
        <w:tc>
          <w:tcPr>
            <w:tcW w:w="3684" w:type="pct"/>
          </w:tcPr>
          <w:p w14:paraId="6E087E25" w14:textId="746AE6B7" w:rsidR="00832442" w:rsidRPr="00B20E18" w:rsidRDefault="00215FE1"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potrafi</w:t>
            </w:r>
            <w:r w:rsidR="009B630F">
              <w:rPr>
                <w:rFonts w:ascii="Times New Roman" w:hAnsi="Times New Roman" w:cs="Times New Roman"/>
                <w:sz w:val="24"/>
                <w:szCs w:val="24"/>
              </w:rPr>
              <w:t xml:space="preserve"> – </w:t>
            </w:r>
            <w:r w:rsidRPr="00B20E18">
              <w:rPr>
                <w:rFonts w:ascii="Times New Roman" w:hAnsi="Times New Roman" w:cs="Times New Roman"/>
                <w:sz w:val="24"/>
                <w:szCs w:val="24"/>
              </w:rPr>
              <w:t xml:space="preserve">samodzielnie pod </w:t>
            </w:r>
            <w:proofErr w:type="spellStart"/>
            <w:r w:rsidRPr="00B20E18">
              <w:rPr>
                <w:rFonts w:ascii="Times New Roman" w:hAnsi="Times New Roman" w:cs="Times New Roman"/>
                <w:sz w:val="24"/>
                <w:szCs w:val="24"/>
              </w:rPr>
              <w:t>superwizją</w:t>
            </w:r>
            <w:proofErr w:type="spellEnd"/>
            <w:r w:rsidRPr="00B20E18">
              <w:rPr>
                <w:rFonts w:ascii="Times New Roman" w:hAnsi="Times New Roman" w:cs="Times New Roman"/>
                <w:sz w:val="24"/>
                <w:szCs w:val="24"/>
              </w:rPr>
              <w:t xml:space="preserve"> opiekuna</w:t>
            </w:r>
            <w:r w:rsidR="00D15BE3">
              <w:rPr>
                <w:rFonts w:ascii="Times New Roman" w:hAnsi="Times New Roman" w:cs="Times New Roman"/>
                <w:sz w:val="24"/>
                <w:szCs w:val="24"/>
              </w:rPr>
              <w:t xml:space="preserve"> –</w:t>
            </w:r>
            <w:r w:rsidRPr="00B20E18">
              <w:rPr>
                <w:rFonts w:ascii="Times New Roman" w:hAnsi="Times New Roman" w:cs="Times New Roman"/>
                <w:sz w:val="24"/>
                <w:szCs w:val="24"/>
              </w:rPr>
              <w:t xml:space="preserve"> zaplanować i zrealizować procedurę diagnostyczną (w tym badania przesiewowe, pogłębione próby diagnostyczne, pobór i opis próbek mowy), a następnie na podstawie uzyskanych danych formułować wnioski diagnostyczne i propozycje celów terapeutycznych.</w:t>
            </w:r>
          </w:p>
        </w:tc>
        <w:tc>
          <w:tcPr>
            <w:tcW w:w="964" w:type="pct"/>
          </w:tcPr>
          <w:p w14:paraId="5AA2B661" w14:textId="4A22AD57" w:rsidR="00832442" w:rsidRPr="00B20E18" w:rsidRDefault="00215FE1"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LGP2_UW02</w:t>
            </w:r>
          </w:p>
        </w:tc>
      </w:tr>
      <w:tr w:rsidR="00832442" w:rsidRPr="00B20E18" w14:paraId="001F0CF9" w14:textId="77777777" w:rsidTr="00546E3B">
        <w:trPr>
          <w:jc w:val="center"/>
        </w:trPr>
        <w:tc>
          <w:tcPr>
            <w:tcW w:w="353" w:type="pct"/>
          </w:tcPr>
          <w:p w14:paraId="188BD12C"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U_2</w:t>
            </w:r>
          </w:p>
        </w:tc>
        <w:tc>
          <w:tcPr>
            <w:tcW w:w="3684" w:type="pct"/>
          </w:tcPr>
          <w:p w14:paraId="46E4524F" w14:textId="2C1F5CCA" w:rsidR="00832442" w:rsidRPr="00B20E18" w:rsidRDefault="00215FE1"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potrafi projektować i przeprowadzać krótkoterminowe cykle oddziaływań logopedycznych (indywidualnych i grupowych), dobierając metody i techniki terapii adekwatne do rozpoznanych potrzeb pacjenta/ucznia oraz warunków danej placówki.</w:t>
            </w:r>
          </w:p>
        </w:tc>
        <w:tc>
          <w:tcPr>
            <w:tcW w:w="964" w:type="pct"/>
          </w:tcPr>
          <w:p w14:paraId="07D89BDD" w14:textId="62E5FC3F" w:rsidR="00832442" w:rsidRPr="00B20E18" w:rsidRDefault="00215FE1"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LGP2_UW09</w:t>
            </w:r>
          </w:p>
          <w:p w14:paraId="1BE01F57" w14:textId="77777777" w:rsidR="00832442" w:rsidRPr="00B20E18" w:rsidRDefault="00832442" w:rsidP="000C25FC">
            <w:pPr>
              <w:autoSpaceDE w:val="0"/>
              <w:autoSpaceDN w:val="0"/>
              <w:adjustRightInd w:val="0"/>
              <w:spacing w:after="0" w:line="240" w:lineRule="auto"/>
              <w:rPr>
                <w:rFonts w:ascii="Times New Roman" w:hAnsi="Times New Roman" w:cs="Times New Roman"/>
                <w:bCs/>
                <w:sz w:val="24"/>
                <w:szCs w:val="24"/>
                <w:lang w:val="en-US"/>
              </w:rPr>
            </w:pPr>
          </w:p>
        </w:tc>
      </w:tr>
      <w:tr w:rsidR="00832442" w:rsidRPr="00B20E18" w14:paraId="7AE8D35C" w14:textId="77777777" w:rsidTr="00546E3B">
        <w:trPr>
          <w:jc w:val="center"/>
        </w:trPr>
        <w:tc>
          <w:tcPr>
            <w:tcW w:w="353" w:type="pct"/>
          </w:tcPr>
          <w:p w14:paraId="4241610F"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U_3</w:t>
            </w:r>
          </w:p>
        </w:tc>
        <w:tc>
          <w:tcPr>
            <w:tcW w:w="368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5FE1" w:rsidRPr="00B20E18" w14:paraId="08241C61" w14:textId="77777777">
              <w:trPr>
                <w:tblCellSpacing w:w="15" w:type="dxa"/>
              </w:trPr>
              <w:tc>
                <w:tcPr>
                  <w:tcW w:w="0" w:type="auto"/>
                  <w:vAlign w:val="center"/>
                  <w:hideMark/>
                </w:tcPr>
                <w:p w14:paraId="514967E8" w14:textId="77777777" w:rsidR="00215FE1" w:rsidRPr="00B20E18" w:rsidRDefault="00215FE1" w:rsidP="000C25FC">
                  <w:pPr>
                    <w:spacing w:after="0" w:line="240" w:lineRule="auto"/>
                    <w:jc w:val="both"/>
                    <w:rPr>
                      <w:rFonts w:ascii="Times New Roman" w:hAnsi="Times New Roman" w:cs="Times New Roman"/>
                      <w:sz w:val="24"/>
                      <w:szCs w:val="24"/>
                    </w:rPr>
                  </w:pPr>
                </w:p>
              </w:tc>
            </w:tr>
          </w:tbl>
          <w:p w14:paraId="6C617AB2" w14:textId="77777777" w:rsidR="00215FE1" w:rsidRPr="00B20E18" w:rsidRDefault="00215FE1" w:rsidP="000C25FC">
            <w:pPr>
              <w:spacing w:after="0" w:line="24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2"/>
            </w:tblGrid>
            <w:tr w:rsidR="00215FE1" w:rsidRPr="00B20E18" w14:paraId="6E2B2577" w14:textId="77777777">
              <w:trPr>
                <w:tblCellSpacing w:w="15" w:type="dxa"/>
              </w:trPr>
              <w:tc>
                <w:tcPr>
                  <w:tcW w:w="0" w:type="auto"/>
                  <w:vAlign w:val="center"/>
                  <w:hideMark/>
                </w:tcPr>
                <w:p w14:paraId="72ACE71D" w14:textId="10FB12FD" w:rsidR="00215FE1" w:rsidRPr="00B20E18" w:rsidRDefault="00215FE1"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potrafi prowadzić kompletną, rzetelną i uporządkowaną dokumentację procesu diagnostyczno-terapeutycznego (m.in. karty badań, plany terapii, notatki z przebiegu sesji, raporty funkcjonalne) zgodnie ze standardami placówki i wymaganiami prawnymi.</w:t>
                  </w:r>
                </w:p>
              </w:tc>
            </w:tr>
          </w:tbl>
          <w:p w14:paraId="6135438E" w14:textId="548018EF" w:rsidR="00832442" w:rsidRPr="00B20E18" w:rsidRDefault="00832442" w:rsidP="000C25FC">
            <w:pPr>
              <w:spacing w:after="0" w:line="240" w:lineRule="auto"/>
              <w:jc w:val="both"/>
              <w:rPr>
                <w:rFonts w:ascii="Times New Roman" w:hAnsi="Times New Roman" w:cs="Times New Roman"/>
                <w:sz w:val="24"/>
                <w:szCs w:val="24"/>
              </w:rPr>
            </w:pPr>
          </w:p>
        </w:tc>
        <w:tc>
          <w:tcPr>
            <w:tcW w:w="964" w:type="pct"/>
          </w:tcPr>
          <w:p w14:paraId="2E046D7B" w14:textId="62D79803" w:rsidR="00832442" w:rsidRPr="00B20E18" w:rsidRDefault="00215FE1"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sz w:val="24"/>
                <w:szCs w:val="24"/>
              </w:rPr>
              <w:t>LGP2_UW08</w:t>
            </w:r>
          </w:p>
        </w:tc>
      </w:tr>
      <w:tr w:rsidR="00832442" w:rsidRPr="00B20E18" w14:paraId="7EBAE881" w14:textId="77777777" w:rsidTr="00546E3B">
        <w:trPr>
          <w:jc w:val="center"/>
        </w:trPr>
        <w:tc>
          <w:tcPr>
            <w:tcW w:w="353" w:type="pct"/>
          </w:tcPr>
          <w:p w14:paraId="51015BCB"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U_4</w:t>
            </w:r>
          </w:p>
        </w:tc>
        <w:tc>
          <w:tcPr>
            <w:tcW w:w="3684" w:type="pct"/>
          </w:tcPr>
          <w:p w14:paraId="3C2B5FD3" w14:textId="43184269" w:rsidR="00832442" w:rsidRPr="00B20E18" w:rsidRDefault="00215FE1" w:rsidP="000C25FC">
            <w:pPr>
              <w:spacing w:after="0" w:line="240" w:lineRule="auto"/>
              <w:jc w:val="both"/>
              <w:rPr>
                <w:rFonts w:ascii="Times New Roman" w:hAnsi="Times New Roman" w:cs="Times New Roman"/>
                <w:sz w:val="24"/>
                <w:szCs w:val="24"/>
              </w:rPr>
            </w:pPr>
            <w:r w:rsidRPr="00B20E18">
              <w:rPr>
                <w:rFonts w:ascii="Times New Roman" w:eastAsia="Times New Roman" w:hAnsi="Times New Roman" w:cs="Times New Roman"/>
                <w:sz w:val="24"/>
                <w:szCs w:val="24"/>
                <w:lang w:eastAsia="pl-PL"/>
              </w:rPr>
              <w:t xml:space="preserve">Student potrafi monitorować efekty terapii z wykorzystaniem ustalonych wskaźników (np. zrozumiałość mowy, częstotliwość inicjowania wypowiedzi, stabilność prozodii), dokonywać </w:t>
            </w:r>
            <w:r w:rsidRPr="00B20E18">
              <w:rPr>
                <w:rFonts w:ascii="Times New Roman" w:eastAsia="Times New Roman" w:hAnsi="Times New Roman" w:cs="Times New Roman"/>
                <w:sz w:val="24"/>
                <w:szCs w:val="24"/>
                <w:lang w:eastAsia="pl-PL"/>
              </w:rPr>
              <w:lastRenderedPageBreak/>
              <w:t>bieżącej ewaluacji skuteczności oddziaływań oraz modyfikować plan terapii w odpowiedzi na uzyskiwane dane.</w:t>
            </w:r>
          </w:p>
        </w:tc>
        <w:tc>
          <w:tcPr>
            <w:tcW w:w="964" w:type="pct"/>
          </w:tcPr>
          <w:p w14:paraId="0B7410F3" w14:textId="6CDBF067" w:rsidR="00832442" w:rsidRPr="00B20E18" w:rsidRDefault="00215FE1"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sz w:val="24"/>
                <w:szCs w:val="24"/>
              </w:rPr>
              <w:lastRenderedPageBreak/>
              <w:t>LGP2_UW09</w:t>
            </w:r>
          </w:p>
        </w:tc>
      </w:tr>
      <w:tr w:rsidR="00546E3B" w:rsidRPr="00B20E18" w14:paraId="11546689" w14:textId="77777777" w:rsidTr="00215FE1">
        <w:trPr>
          <w:trHeight w:val="2092"/>
          <w:jc w:val="center"/>
        </w:trPr>
        <w:tc>
          <w:tcPr>
            <w:tcW w:w="353" w:type="pct"/>
          </w:tcPr>
          <w:p w14:paraId="441C0D93" w14:textId="7FCF24D2" w:rsidR="00546E3B" w:rsidRPr="00B20E18" w:rsidRDefault="00546E3B"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U_5</w:t>
            </w:r>
          </w:p>
        </w:tc>
        <w:tc>
          <w:tcPr>
            <w:tcW w:w="368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5FE1" w:rsidRPr="00B20E18" w14:paraId="5F4B81E2" w14:textId="77777777">
              <w:trPr>
                <w:tblCellSpacing w:w="15" w:type="dxa"/>
              </w:trPr>
              <w:tc>
                <w:tcPr>
                  <w:tcW w:w="0" w:type="auto"/>
                  <w:vAlign w:val="center"/>
                  <w:hideMark/>
                </w:tcPr>
                <w:p w14:paraId="42BCC7D8" w14:textId="77777777" w:rsidR="00215FE1" w:rsidRPr="00B20E18" w:rsidRDefault="00215FE1" w:rsidP="000C25FC">
                  <w:pPr>
                    <w:spacing w:after="0" w:line="240" w:lineRule="auto"/>
                    <w:jc w:val="both"/>
                    <w:rPr>
                      <w:rFonts w:ascii="Times New Roman" w:eastAsia="Times New Roman" w:hAnsi="Times New Roman" w:cs="Times New Roman"/>
                      <w:sz w:val="24"/>
                      <w:szCs w:val="24"/>
                      <w:lang w:eastAsia="pl-PL"/>
                    </w:rPr>
                  </w:pPr>
                </w:p>
              </w:tc>
            </w:tr>
          </w:tbl>
          <w:p w14:paraId="6EC2A1D3" w14:textId="77777777" w:rsidR="00215FE1" w:rsidRPr="00B20E18" w:rsidRDefault="00215FE1" w:rsidP="000C25FC">
            <w:pPr>
              <w:spacing w:after="0" w:line="240" w:lineRule="auto"/>
              <w:jc w:val="both"/>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2"/>
            </w:tblGrid>
            <w:tr w:rsidR="00215FE1" w:rsidRPr="00B20E18" w14:paraId="60AF9070" w14:textId="77777777">
              <w:trPr>
                <w:tblCellSpacing w:w="15" w:type="dxa"/>
              </w:trPr>
              <w:tc>
                <w:tcPr>
                  <w:tcW w:w="0" w:type="auto"/>
                  <w:vAlign w:val="center"/>
                  <w:hideMark/>
                </w:tcPr>
                <w:p w14:paraId="3BC71CFB" w14:textId="77777777" w:rsidR="00215FE1" w:rsidRPr="00B20E18" w:rsidRDefault="00215FE1" w:rsidP="000C25FC">
                  <w:pPr>
                    <w:spacing w:after="0" w:line="240" w:lineRule="auto"/>
                    <w:jc w:val="both"/>
                    <w:rPr>
                      <w:rFonts w:ascii="Times New Roman" w:eastAsia="Times New Roman" w:hAnsi="Times New Roman" w:cs="Times New Roman"/>
                      <w:sz w:val="24"/>
                      <w:szCs w:val="24"/>
                      <w:lang w:eastAsia="pl-PL"/>
                    </w:rPr>
                  </w:pPr>
                  <w:r w:rsidRPr="00B20E18">
                    <w:rPr>
                      <w:rFonts w:ascii="Times New Roman" w:eastAsia="Times New Roman" w:hAnsi="Times New Roman" w:cs="Times New Roman"/>
                      <w:sz w:val="24"/>
                      <w:szCs w:val="24"/>
                      <w:lang w:eastAsia="pl-PL"/>
                    </w:rPr>
                    <w:t>Student potrafi współpracować w zespole interdyscyplinarnym (z logopedami, nauczycielami, lekarzami, psychologami i innymi specjalistami), organizować własną pracę w toku praktyk oraz – w razie potrzeby – inicjować działania związane z kierowaniem pacjenta/ucznia do odpowiednich specjalistów i koordynacją ścieżki dalszej opieki.</w:t>
                  </w:r>
                </w:p>
              </w:tc>
            </w:tr>
          </w:tbl>
          <w:p w14:paraId="0341A748" w14:textId="3A7557F9" w:rsidR="00546E3B" w:rsidRPr="00B20E18" w:rsidRDefault="00546E3B" w:rsidP="000C25FC">
            <w:pPr>
              <w:spacing w:after="0" w:line="240" w:lineRule="auto"/>
              <w:jc w:val="both"/>
              <w:rPr>
                <w:rFonts w:ascii="Times New Roman" w:eastAsia="Times New Roman" w:hAnsi="Times New Roman" w:cs="Times New Roman"/>
                <w:sz w:val="24"/>
                <w:szCs w:val="24"/>
                <w:lang w:eastAsia="pl-PL"/>
              </w:rPr>
            </w:pPr>
          </w:p>
        </w:tc>
        <w:tc>
          <w:tcPr>
            <w:tcW w:w="964" w:type="pct"/>
          </w:tcPr>
          <w:p w14:paraId="11BE9F3B" w14:textId="2DEE44BF" w:rsidR="00215FE1" w:rsidRPr="00B20E18" w:rsidRDefault="00215FE1"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LGP2_UW10 LGP2_UK01 LGP2_UO01</w:t>
            </w:r>
          </w:p>
          <w:p w14:paraId="08BB37B2" w14:textId="5C4A7F74" w:rsidR="00546E3B" w:rsidRPr="00B20E18" w:rsidRDefault="00546E3B" w:rsidP="000C25FC">
            <w:pPr>
              <w:autoSpaceDE w:val="0"/>
              <w:autoSpaceDN w:val="0"/>
              <w:adjustRightInd w:val="0"/>
              <w:spacing w:after="0" w:line="240" w:lineRule="auto"/>
              <w:rPr>
                <w:rFonts w:ascii="Times New Roman" w:hAnsi="Times New Roman" w:cs="Times New Roman"/>
                <w:sz w:val="24"/>
                <w:szCs w:val="24"/>
              </w:rPr>
            </w:pPr>
          </w:p>
        </w:tc>
      </w:tr>
    </w:tbl>
    <w:p w14:paraId="60A31A6E" w14:textId="77777777" w:rsidR="003B1F51" w:rsidRDefault="003B1F51" w:rsidP="00B20E18">
      <w:pPr>
        <w:spacing w:after="0" w:line="240" w:lineRule="auto"/>
        <w:jc w:val="center"/>
        <w:rPr>
          <w:rFonts w:ascii="Times New Roman" w:hAnsi="Times New Roman" w:cs="Times New Roman"/>
          <w:b/>
          <w:sz w:val="24"/>
          <w:szCs w:val="24"/>
        </w:rPr>
      </w:pPr>
    </w:p>
    <w:p w14:paraId="5E77E257" w14:textId="61F0741B" w:rsidR="00832442" w:rsidRDefault="00832442" w:rsidP="00B20E18">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Kompetencje</w:t>
      </w:r>
    </w:p>
    <w:p w14:paraId="5DC1B705" w14:textId="77777777" w:rsidR="003B1F51" w:rsidRPr="00B20E18" w:rsidRDefault="003B1F51" w:rsidP="000C25FC">
      <w:pPr>
        <w:spacing w:after="0" w:line="240" w:lineRule="auto"/>
        <w:jc w:val="center"/>
        <w:rPr>
          <w:rFonts w:ascii="Times New Roman" w:hAnsi="Times New Roman" w:cs="Times New Roman"/>
          <w:b/>
          <w:sz w:val="24"/>
          <w:szCs w:val="24"/>
        </w:rPr>
      </w:pPr>
    </w:p>
    <w:tbl>
      <w:tblPr>
        <w:tblStyle w:val="Tabela-Siatka"/>
        <w:tblW w:w="4850" w:type="pct"/>
        <w:jc w:val="center"/>
        <w:tblLook w:val="04A0" w:firstRow="1" w:lastRow="0" w:firstColumn="1" w:lastColumn="0" w:noHBand="0" w:noVBand="1"/>
      </w:tblPr>
      <w:tblGrid>
        <w:gridCol w:w="657"/>
        <w:gridCol w:w="6462"/>
        <w:gridCol w:w="1671"/>
      </w:tblGrid>
      <w:tr w:rsidR="00832442" w:rsidRPr="00B20E18" w14:paraId="688E2EC9" w14:textId="77777777" w:rsidTr="004E4334">
        <w:trPr>
          <w:jc w:val="center"/>
        </w:trPr>
        <w:tc>
          <w:tcPr>
            <w:tcW w:w="340" w:type="pct"/>
            <w:vAlign w:val="center"/>
          </w:tcPr>
          <w:p w14:paraId="48B3D2BC"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Kod</w:t>
            </w:r>
          </w:p>
        </w:tc>
        <w:tc>
          <w:tcPr>
            <w:tcW w:w="3693" w:type="pct"/>
            <w:vAlign w:val="center"/>
          </w:tcPr>
          <w:p w14:paraId="35A84B0B" w14:textId="77777777" w:rsidR="00832442" w:rsidRPr="00B20E18" w:rsidRDefault="00832442" w:rsidP="000C25FC">
            <w:pPr>
              <w:spacing w:after="0" w:line="240" w:lineRule="auto"/>
              <w:ind w:left="58"/>
              <w:jc w:val="center"/>
              <w:rPr>
                <w:rFonts w:ascii="Times New Roman" w:hAnsi="Times New Roman" w:cs="Times New Roman"/>
                <w:b/>
                <w:sz w:val="24"/>
                <w:szCs w:val="24"/>
              </w:rPr>
            </w:pPr>
            <w:r w:rsidRPr="00B20E18">
              <w:rPr>
                <w:rFonts w:ascii="Times New Roman" w:hAnsi="Times New Roman" w:cs="Times New Roman"/>
                <w:b/>
                <w:sz w:val="24"/>
                <w:szCs w:val="24"/>
              </w:rPr>
              <w:t>Efekty uczenia się</w:t>
            </w:r>
          </w:p>
        </w:tc>
        <w:tc>
          <w:tcPr>
            <w:tcW w:w="967" w:type="pct"/>
            <w:vAlign w:val="center"/>
          </w:tcPr>
          <w:p w14:paraId="1453A92F"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Efekty kierunkowe</w:t>
            </w:r>
          </w:p>
        </w:tc>
      </w:tr>
      <w:tr w:rsidR="00832442" w:rsidRPr="00B20E18" w14:paraId="52E49DA5" w14:textId="77777777" w:rsidTr="00A60834">
        <w:trPr>
          <w:jc w:val="center"/>
        </w:trPr>
        <w:tc>
          <w:tcPr>
            <w:tcW w:w="340" w:type="pct"/>
          </w:tcPr>
          <w:p w14:paraId="31A5D67F"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K_1</w:t>
            </w:r>
          </w:p>
        </w:tc>
        <w:tc>
          <w:tcPr>
            <w:tcW w:w="3693" w:type="pct"/>
          </w:tcPr>
          <w:p w14:paraId="42229B2E" w14:textId="52A02FE1" w:rsidR="00832442" w:rsidRPr="00B20E18" w:rsidRDefault="00215FE1" w:rsidP="000C25FC">
            <w:pPr>
              <w:spacing w:after="0" w:line="240" w:lineRule="auto"/>
              <w:ind w:left="58"/>
              <w:jc w:val="both"/>
              <w:rPr>
                <w:rFonts w:ascii="Times New Roman" w:hAnsi="Times New Roman" w:cs="Times New Roman"/>
                <w:sz w:val="24"/>
                <w:szCs w:val="24"/>
              </w:rPr>
            </w:pPr>
            <w:r w:rsidRPr="00B20E18">
              <w:rPr>
                <w:rFonts w:ascii="Times New Roman" w:hAnsi="Times New Roman" w:cs="Times New Roman"/>
                <w:sz w:val="24"/>
                <w:szCs w:val="24"/>
              </w:rPr>
              <w:t xml:space="preserve">Student docenia znaczenie aktualnej, naukowo uzasadnionej wiedzy logopedycznej w rozwiązywaniu problemów diagnostycznych i terapeutycznych, krytycznie odnosi się do własnych działań oraz systematycznie korzysta z </w:t>
            </w:r>
            <w:proofErr w:type="spellStart"/>
            <w:r w:rsidRPr="00B20E18">
              <w:rPr>
                <w:rFonts w:ascii="Times New Roman" w:hAnsi="Times New Roman" w:cs="Times New Roman"/>
                <w:sz w:val="24"/>
                <w:szCs w:val="24"/>
              </w:rPr>
              <w:t>superwizji</w:t>
            </w:r>
            <w:proofErr w:type="spellEnd"/>
            <w:r w:rsidRPr="00B20E18">
              <w:rPr>
                <w:rFonts w:ascii="Times New Roman" w:hAnsi="Times New Roman" w:cs="Times New Roman"/>
                <w:sz w:val="24"/>
                <w:szCs w:val="24"/>
              </w:rPr>
              <w:t xml:space="preserve"> i informacji zwrotnej, aby podnosić jakość swojej pracy.</w:t>
            </w:r>
          </w:p>
        </w:tc>
        <w:tc>
          <w:tcPr>
            <w:tcW w:w="967" w:type="pct"/>
          </w:tcPr>
          <w:p w14:paraId="2140ED84" w14:textId="3CF05A06" w:rsidR="00832442" w:rsidRPr="00B20E18" w:rsidRDefault="00215FE1"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sz w:val="24"/>
                <w:szCs w:val="24"/>
              </w:rPr>
              <w:t>LGP2_KK02</w:t>
            </w:r>
          </w:p>
        </w:tc>
      </w:tr>
      <w:tr w:rsidR="00832442" w:rsidRPr="00B20E18" w14:paraId="64DD39FC" w14:textId="77777777" w:rsidTr="00A60834">
        <w:trPr>
          <w:jc w:val="center"/>
        </w:trPr>
        <w:tc>
          <w:tcPr>
            <w:tcW w:w="340" w:type="pct"/>
          </w:tcPr>
          <w:p w14:paraId="2780A1BA"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K_2</w:t>
            </w:r>
          </w:p>
        </w:tc>
        <w:tc>
          <w:tcPr>
            <w:tcW w:w="3693"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5FE1" w:rsidRPr="00B20E18" w14:paraId="2CBF51EF" w14:textId="77777777">
              <w:trPr>
                <w:tblCellSpacing w:w="15" w:type="dxa"/>
              </w:trPr>
              <w:tc>
                <w:tcPr>
                  <w:tcW w:w="0" w:type="auto"/>
                  <w:vAlign w:val="center"/>
                  <w:hideMark/>
                </w:tcPr>
                <w:p w14:paraId="2F28011C" w14:textId="77777777" w:rsidR="00215FE1" w:rsidRPr="00B20E18" w:rsidRDefault="00215FE1" w:rsidP="000C25FC">
                  <w:pPr>
                    <w:spacing w:after="0" w:line="240" w:lineRule="auto"/>
                    <w:ind w:left="58"/>
                    <w:jc w:val="both"/>
                    <w:rPr>
                      <w:rFonts w:ascii="Times New Roman" w:hAnsi="Times New Roman" w:cs="Times New Roman"/>
                      <w:sz w:val="24"/>
                      <w:szCs w:val="24"/>
                    </w:rPr>
                  </w:pPr>
                </w:p>
              </w:tc>
            </w:tr>
          </w:tbl>
          <w:p w14:paraId="42B71198" w14:textId="77777777" w:rsidR="00215FE1" w:rsidRPr="00B20E18" w:rsidRDefault="00215FE1" w:rsidP="000C25FC">
            <w:pPr>
              <w:spacing w:after="0" w:line="240" w:lineRule="auto"/>
              <w:ind w:left="58"/>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6"/>
            </w:tblGrid>
            <w:tr w:rsidR="00215FE1" w:rsidRPr="00B20E18" w14:paraId="799D2234" w14:textId="77777777">
              <w:trPr>
                <w:tblCellSpacing w:w="15" w:type="dxa"/>
              </w:trPr>
              <w:tc>
                <w:tcPr>
                  <w:tcW w:w="0" w:type="auto"/>
                  <w:vAlign w:val="center"/>
                  <w:hideMark/>
                </w:tcPr>
                <w:p w14:paraId="042AD0E9" w14:textId="77777777" w:rsidR="00215FE1" w:rsidRPr="00B20E18" w:rsidRDefault="00215FE1" w:rsidP="000C25FC">
                  <w:pPr>
                    <w:spacing w:after="0" w:line="240" w:lineRule="auto"/>
                    <w:ind w:left="58"/>
                    <w:jc w:val="both"/>
                    <w:rPr>
                      <w:rFonts w:ascii="Times New Roman" w:hAnsi="Times New Roman" w:cs="Times New Roman"/>
                      <w:sz w:val="24"/>
                      <w:szCs w:val="24"/>
                    </w:rPr>
                  </w:pPr>
                  <w:r w:rsidRPr="00B20E18">
                    <w:rPr>
                      <w:rFonts w:ascii="Times New Roman" w:hAnsi="Times New Roman" w:cs="Times New Roman"/>
                      <w:sz w:val="24"/>
                      <w:szCs w:val="24"/>
                    </w:rPr>
                    <w:t>Student jest gotów do myślenia i działania w sposób przedsiębiorczy – dostrzega możliwości tworzenia i rozwijania usług logopedycznych odpowiadających na potrzeby różnych grup pacjentów/uczniów oraz lokalnych środowisk edukacyjnych i klinicznych.</w:t>
                  </w:r>
                </w:p>
              </w:tc>
            </w:tr>
          </w:tbl>
          <w:p w14:paraId="0CC92DCC" w14:textId="3BEDDC44" w:rsidR="00832442" w:rsidRPr="00B20E18" w:rsidRDefault="00832442" w:rsidP="000C25FC">
            <w:pPr>
              <w:spacing w:after="0" w:line="240" w:lineRule="auto"/>
              <w:ind w:left="58"/>
              <w:jc w:val="both"/>
              <w:rPr>
                <w:rFonts w:ascii="Times New Roman" w:hAnsi="Times New Roman" w:cs="Times New Roman"/>
                <w:sz w:val="24"/>
                <w:szCs w:val="24"/>
              </w:rPr>
            </w:pPr>
          </w:p>
        </w:tc>
        <w:tc>
          <w:tcPr>
            <w:tcW w:w="967" w:type="pct"/>
          </w:tcPr>
          <w:p w14:paraId="11E04C56" w14:textId="6E3DE543" w:rsidR="00832442" w:rsidRPr="00B20E18" w:rsidRDefault="00215FE1"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sz w:val="24"/>
                <w:szCs w:val="24"/>
              </w:rPr>
              <w:t>LGP2_KO03</w:t>
            </w:r>
          </w:p>
        </w:tc>
      </w:tr>
      <w:tr w:rsidR="00832442" w:rsidRPr="00B20E18" w14:paraId="4F326346" w14:textId="77777777" w:rsidTr="00A60834">
        <w:trPr>
          <w:jc w:val="center"/>
        </w:trPr>
        <w:tc>
          <w:tcPr>
            <w:tcW w:w="340" w:type="pct"/>
          </w:tcPr>
          <w:p w14:paraId="160661F9"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K_3</w:t>
            </w:r>
          </w:p>
        </w:tc>
        <w:tc>
          <w:tcPr>
            <w:tcW w:w="3693" w:type="pct"/>
          </w:tcPr>
          <w:p w14:paraId="0DE956BE" w14:textId="04A8CDEC" w:rsidR="00832442" w:rsidRPr="00B20E18" w:rsidRDefault="00215FE1" w:rsidP="000C25FC">
            <w:pPr>
              <w:spacing w:after="0" w:line="240" w:lineRule="auto"/>
              <w:ind w:left="58"/>
              <w:jc w:val="both"/>
              <w:rPr>
                <w:rFonts w:ascii="Times New Roman" w:hAnsi="Times New Roman" w:cs="Times New Roman"/>
                <w:sz w:val="24"/>
                <w:szCs w:val="24"/>
              </w:rPr>
            </w:pPr>
            <w:r w:rsidRPr="00B20E18">
              <w:rPr>
                <w:rFonts w:ascii="Times New Roman" w:hAnsi="Times New Roman" w:cs="Times New Roman"/>
                <w:sz w:val="24"/>
                <w:szCs w:val="24"/>
              </w:rPr>
              <w:t>Student jest świadomy konsekwencji swoich decyzji i działań dla pacjenta/ucznia, jego rodziny oraz instytucji, odpowiedzialnie pełni powierzone mu role zawodowe w czasie praktyk i angażuje się w podtrzymywanie wysokich standardów etycznych oraz jakości pracy logopedycznej.</w:t>
            </w:r>
          </w:p>
        </w:tc>
        <w:tc>
          <w:tcPr>
            <w:tcW w:w="967" w:type="pct"/>
          </w:tcPr>
          <w:p w14:paraId="6E4459B5" w14:textId="533EC059" w:rsidR="00832442" w:rsidRPr="00B20E18" w:rsidRDefault="00215FE1"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LGP2_KR01 LGP2_KR02</w:t>
            </w:r>
          </w:p>
        </w:tc>
      </w:tr>
    </w:tbl>
    <w:p w14:paraId="39B1362B" w14:textId="77777777" w:rsidR="00832442" w:rsidRPr="00B20E18" w:rsidRDefault="00832442" w:rsidP="000C25FC">
      <w:pPr>
        <w:spacing w:after="0" w:line="240" w:lineRule="auto"/>
        <w:jc w:val="center"/>
        <w:rPr>
          <w:rFonts w:ascii="Times New Roman" w:hAnsi="Times New Roman" w:cs="Times New Roman"/>
          <w:b/>
          <w:sz w:val="24"/>
          <w:szCs w:val="24"/>
        </w:rPr>
      </w:pPr>
    </w:p>
    <w:p w14:paraId="3AC3BF4A" w14:textId="0B141E79" w:rsidR="00832442" w:rsidRDefault="00832442" w:rsidP="00B20E18">
      <w:pPr>
        <w:pStyle w:val="Akapitzlist"/>
        <w:spacing w:after="0" w:line="240" w:lineRule="auto"/>
        <w:jc w:val="both"/>
        <w:rPr>
          <w:rFonts w:ascii="Times New Roman" w:hAnsi="Times New Roman" w:cs="Times New Roman"/>
          <w:b/>
          <w:sz w:val="24"/>
          <w:szCs w:val="24"/>
        </w:rPr>
      </w:pPr>
      <w:r w:rsidRPr="00B20E18">
        <w:rPr>
          <w:rFonts w:ascii="Times New Roman" w:hAnsi="Times New Roman" w:cs="Times New Roman"/>
          <w:b/>
          <w:sz w:val="24"/>
          <w:szCs w:val="24"/>
        </w:rPr>
        <w:t>2</w:t>
      </w:r>
      <w:r w:rsidR="00921636" w:rsidRPr="00B20E18">
        <w:rPr>
          <w:rFonts w:ascii="Times New Roman" w:hAnsi="Times New Roman" w:cs="Times New Roman"/>
          <w:b/>
          <w:sz w:val="24"/>
          <w:szCs w:val="24"/>
        </w:rPr>
        <w:t>b</w:t>
      </w:r>
      <w:r w:rsidRPr="00B20E18">
        <w:rPr>
          <w:rFonts w:ascii="Times New Roman" w:hAnsi="Times New Roman" w:cs="Times New Roman"/>
          <w:b/>
          <w:sz w:val="24"/>
          <w:szCs w:val="24"/>
        </w:rPr>
        <w:t>. Efekty</w:t>
      </w:r>
      <w:bookmarkStart w:id="0" w:name="_Hlk214985625"/>
      <w:r w:rsidRPr="00B20E18">
        <w:rPr>
          <w:rFonts w:ascii="Times New Roman" w:hAnsi="Times New Roman" w:cs="Times New Roman"/>
          <w:b/>
          <w:sz w:val="24"/>
          <w:szCs w:val="24"/>
        </w:rPr>
        <w:t xml:space="preserve"> praktyk </w:t>
      </w:r>
      <w:r w:rsidR="00383B2F" w:rsidRPr="00B20E18">
        <w:rPr>
          <w:rFonts w:ascii="Times New Roman" w:hAnsi="Times New Roman" w:cs="Times New Roman"/>
          <w:b/>
          <w:sz w:val="24"/>
          <w:szCs w:val="24"/>
        </w:rPr>
        <w:t>dla przygotowania pedagogicznego</w:t>
      </w:r>
    </w:p>
    <w:p w14:paraId="184B1106" w14:textId="77777777" w:rsidR="003B1F51" w:rsidRPr="00B20E18" w:rsidRDefault="003B1F51" w:rsidP="000C25FC">
      <w:pPr>
        <w:pStyle w:val="Akapitzlist"/>
        <w:spacing w:after="0" w:line="240" w:lineRule="auto"/>
        <w:jc w:val="both"/>
        <w:rPr>
          <w:rFonts w:ascii="Times New Roman" w:hAnsi="Times New Roman" w:cs="Times New Roman"/>
          <w:b/>
          <w:sz w:val="24"/>
          <w:szCs w:val="24"/>
        </w:rPr>
      </w:pPr>
    </w:p>
    <w:p w14:paraId="2FFB26F3" w14:textId="77777777" w:rsidR="00832442" w:rsidRDefault="00832442" w:rsidP="00B20E18">
      <w:pPr>
        <w:spacing w:after="0" w:line="240" w:lineRule="auto"/>
        <w:jc w:val="center"/>
        <w:rPr>
          <w:rFonts w:ascii="Times New Roman" w:hAnsi="Times New Roman" w:cs="Times New Roman"/>
          <w:b/>
          <w:bCs/>
          <w:kern w:val="2"/>
          <w:sz w:val="24"/>
          <w:szCs w:val="24"/>
          <w14:ligatures w14:val="standardContextual"/>
        </w:rPr>
      </w:pPr>
      <w:bookmarkStart w:id="1" w:name="_Hlk218344825"/>
      <w:bookmarkEnd w:id="0"/>
      <w:r w:rsidRPr="00B20E18">
        <w:rPr>
          <w:rFonts w:ascii="Times New Roman" w:hAnsi="Times New Roman" w:cs="Times New Roman"/>
          <w:b/>
          <w:bCs/>
          <w:kern w:val="2"/>
          <w:sz w:val="24"/>
          <w:szCs w:val="24"/>
          <w14:ligatures w14:val="standardContextual"/>
        </w:rPr>
        <w:t>Wiedza</w:t>
      </w:r>
    </w:p>
    <w:p w14:paraId="22CB9232" w14:textId="77777777" w:rsidR="003B1F51" w:rsidRPr="00B20E18" w:rsidRDefault="003B1F51" w:rsidP="000C25FC">
      <w:pPr>
        <w:spacing w:after="0" w:line="240" w:lineRule="auto"/>
        <w:jc w:val="center"/>
        <w:rPr>
          <w:rFonts w:ascii="Times New Roman" w:hAnsi="Times New Roman" w:cs="Times New Roman"/>
          <w:b/>
          <w:bCs/>
          <w:kern w:val="2"/>
          <w:sz w:val="24"/>
          <w:szCs w:val="24"/>
          <w14:ligatures w14:val="standardContextual"/>
        </w:rPr>
      </w:pPr>
    </w:p>
    <w:tbl>
      <w:tblPr>
        <w:tblStyle w:val="Tabela-Siatka"/>
        <w:tblW w:w="4850" w:type="pct"/>
        <w:jc w:val="center"/>
        <w:tblLook w:val="04A0" w:firstRow="1" w:lastRow="0" w:firstColumn="1" w:lastColumn="0" w:noHBand="0" w:noVBand="1"/>
      </w:tblPr>
      <w:tblGrid>
        <w:gridCol w:w="1345"/>
        <w:gridCol w:w="5802"/>
        <w:gridCol w:w="1643"/>
      </w:tblGrid>
      <w:tr w:rsidR="00832442" w:rsidRPr="00B20E18" w14:paraId="1AECAC98" w14:textId="77777777" w:rsidTr="004E4334">
        <w:trPr>
          <w:jc w:val="center"/>
        </w:trPr>
        <w:tc>
          <w:tcPr>
            <w:tcW w:w="881" w:type="pct"/>
            <w:vAlign w:val="center"/>
          </w:tcPr>
          <w:p w14:paraId="65C90286"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Kod</w:t>
            </w:r>
          </w:p>
        </w:tc>
        <w:tc>
          <w:tcPr>
            <w:tcW w:w="3294" w:type="pct"/>
            <w:vAlign w:val="center"/>
          </w:tcPr>
          <w:p w14:paraId="6B72CAAF" w14:textId="77777777" w:rsidR="00832442" w:rsidRPr="00B20E18" w:rsidRDefault="00832442" w:rsidP="000C25FC">
            <w:pPr>
              <w:spacing w:after="0" w:line="240" w:lineRule="auto"/>
              <w:ind w:left="58"/>
              <w:jc w:val="center"/>
              <w:rPr>
                <w:rFonts w:ascii="Times New Roman" w:hAnsi="Times New Roman" w:cs="Times New Roman"/>
                <w:b/>
                <w:sz w:val="24"/>
                <w:szCs w:val="24"/>
              </w:rPr>
            </w:pPr>
            <w:r w:rsidRPr="00B20E18">
              <w:rPr>
                <w:rFonts w:ascii="Times New Roman" w:hAnsi="Times New Roman" w:cs="Times New Roman"/>
                <w:b/>
                <w:sz w:val="24"/>
                <w:szCs w:val="24"/>
              </w:rPr>
              <w:t>Efekty uczenia się</w:t>
            </w:r>
          </w:p>
        </w:tc>
        <w:tc>
          <w:tcPr>
            <w:tcW w:w="825" w:type="pct"/>
            <w:vAlign w:val="center"/>
          </w:tcPr>
          <w:p w14:paraId="2DD68D04" w14:textId="318822E8" w:rsidR="00832442" w:rsidRPr="00B20E18" w:rsidRDefault="00544C7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Efekty wg. standardu kształcenia</w:t>
            </w:r>
          </w:p>
        </w:tc>
      </w:tr>
      <w:tr w:rsidR="00832442" w:rsidRPr="00B20E18" w14:paraId="60919610" w14:textId="77777777" w:rsidTr="00A60834">
        <w:trPr>
          <w:jc w:val="center"/>
        </w:trPr>
        <w:tc>
          <w:tcPr>
            <w:tcW w:w="881" w:type="pct"/>
          </w:tcPr>
          <w:p w14:paraId="04A60A68"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NW_1</w:t>
            </w:r>
          </w:p>
        </w:tc>
        <w:tc>
          <w:tcPr>
            <w:tcW w:w="3294" w:type="pct"/>
          </w:tcPr>
          <w:p w14:paraId="70E9DA52" w14:textId="29FE2224"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zna podstawy prawne, funkcje, cele, organizację i strukturę systemu oświaty, w tym instytucji edukacyjnych, wychowawczych i opiekuńczych oraz alternatywnych form edukacji, ze szczególnym uwzględnieniem zadań związanych z udzielaniem uczniom wsparcia logopedycznego.</w:t>
            </w:r>
          </w:p>
        </w:tc>
        <w:tc>
          <w:tcPr>
            <w:tcW w:w="825" w:type="pct"/>
          </w:tcPr>
          <w:p w14:paraId="26428268" w14:textId="6D79CA47" w:rsidR="00832442"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LGP_PP_W0</w:t>
            </w:r>
            <w:r w:rsidR="00911601" w:rsidRPr="00B20E18">
              <w:rPr>
                <w:rFonts w:ascii="Times New Roman" w:hAnsi="Times New Roman" w:cs="Times New Roman"/>
                <w:sz w:val="24"/>
                <w:szCs w:val="24"/>
              </w:rPr>
              <w:t>4</w:t>
            </w:r>
          </w:p>
        </w:tc>
      </w:tr>
      <w:tr w:rsidR="00832442" w:rsidRPr="00B20E18" w14:paraId="15996A92" w14:textId="77777777" w:rsidTr="00A60834">
        <w:trPr>
          <w:jc w:val="center"/>
        </w:trPr>
        <w:tc>
          <w:tcPr>
            <w:tcW w:w="881" w:type="pct"/>
          </w:tcPr>
          <w:p w14:paraId="4C36CC30"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NW_2</w:t>
            </w:r>
          </w:p>
        </w:tc>
        <w:tc>
          <w:tcPr>
            <w:tcW w:w="3294" w:type="pct"/>
          </w:tcPr>
          <w:p w14:paraId="6D442840" w14:textId="1B6BFB5C"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 xml:space="preserve">Student zna metody, formy, treści oraz normy i procedury związane z procesem nauczania i wychowania, a także zasady doboru efektywnych środków dydaktycznych, w tym zasobów internetowych, wspomagających </w:t>
            </w:r>
            <w:r w:rsidRPr="00B20E18">
              <w:rPr>
                <w:rFonts w:ascii="Times New Roman" w:hAnsi="Times New Roman" w:cs="Times New Roman"/>
                <w:sz w:val="24"/>
                <w:szCs w:val="24"/>
              </w:rPr>
              <w:lastRenderedPageBreak/>
              <w:t>prowadzenie zajęć z uwzględnieniem zróżnicowanych potrzeb edukacyjnych uczniów. Zna dobre praktyki stosowane w działalności pedagogicznej oraz typowe trudności pojawiające się w procesie dydaktycznym i wychowawczym.</w:t>
            </w:r>
          </w:p>
        </w:tc>
        <w:tc>
          <w:tcPr>
            <w:tcW w:w="825" w:type="pct"/>
          </w:tcPr>
          <w:p w14:paraId="7F393628" w14:textId="0891E6D6" w:rsidR="003D11EE"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lastRenderedPageBreak/>
              <w:t>LGP_PP_W</w:t>
            </w:r>
            <w:r w:rsidR="00911601" w:rsidRPr="00B20E18">
              <w:rPr>
                <w:rFonts w:ascii="Times New Roman" w:hAnsi="Times New Roman" w:cs="Times New Roman"/>
                <w:sz w:val="24"/>
                <w:szCs w:val="24"/>
              </w:rPr>
              <w:t>0</w:t>
            </w:r>
            <w:r w:rsidRPr="00B20E18">
              <w:rPr>
                <w:rFonts w:ascii="Times New Roman" w:hAnsi="Times New Roman" w:cs="Times New Roman"/>
                <w:sz w:val="24"/>
                <w:szCs w:val="24"/>
              </w:rPr>
              <w:t xml:space="preserve">4 </w:t>
            </w:r>
          </w:p>
          <w:p w14:paraId="50DF8D5F" w14:textId="3C66BF62" w:rsidR="003D11EE"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LGP_PP_W</w:t>
            </w:r>
            <w:r w:rsidR="00911601" w:rsidRPr="00B20E18">
              <w:rPr>
                <w:rFonts w:ascii="Times New Roman" w:hAnsi="Times New Roman" w:cs="Times New Roman"/>
                <w:sz w:val="24"/>
                <w:szCs w:val="24"/>
              </w:rPr>
              <w:t>06</w:t>
            </w:r>
          </w:p>
          <w:p w14:paraId="3BE32F46" w14:textId="347ECADC" w:rsidR="00832442" w:rsidRPr="00B20E18" w:rsidRDefault="00832442" w:rsidP="000C25FC">
            <w:pPr>
              <w:autoSpaceDE w:val="0"/>
              <w:autoSpaceDN w:val="0"/>
              <w:adjustRightInd w:val="0"/>
              <w:spacing w:after="0" w:line="240" w:lineRule="auto"/>
              <w:rPr>
                <w:rFonts w:ascii="Times New Roman" w:hAnsi="Times New Roman" w:cs="Times New Roman"/>
                <w:bCs/>
                <w:sz w:val="24"/>
                <w:szCs w:val="24"/>
              </w:rPr>
            </w:pPr>
          </w:p>
        </w:tc>
      </w:tr>
      <w:tr w:rsidR="00832442" w:rsidRPr="00B20E18" w14:paraId="67ED0E95" w14:textId="77777777" w:rsidTr="00A60834">
        <w:trPr>
          <w:jc w:val="center"/>
        </w:trPr>
        <w:tc>
          <w:tcPr>
            <w:tcW w:w="881" w:type="pct"/>
          </w:tcPr>
          <w:p w14:paraId="399A2A39"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NW_3</w:t>
            </w:r>
          </w:p>
        </w:tc>
        <w:tc>
          <w:tcPr>
            <w:tcW w:w="3294" w:type="pct"/>
          </w:tcPr>
          <w:p w14:paraId="6A52959C" w14:textId="6DE2AE88"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ma wiedzę na temat zróżnicowanych potrzeb edukacyjnych uczniów/wychowanków, w tym uczniów ze specjalnymi potrzebami edukacyjnymi oraz wynikających z nich zadań szkoły i placówek systemu oświaty dotyczących dostosowania organizacji procesu kształcenia i wychowania. Zna założenia edukacji włączającej i sposoby realizacji zasady inkluzji.</w:t>
            </w:r>
          </w:p>
        </w:tc>
        <w:tc>
          <w:tcPr>
            <w:tcW w:w="825" w:type="pct"/>
          </w:tcPr>
          <w:p w14:paraId="79F93181" w14:textId="5DAA4FF4" w:rsidR="003D11EE"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LGP_PP_W06</w:t>
            </w:r>
          </w:p>
        </w:tc>
      </w:tr>
      <w:tr w:rsidR="00832442" w:rsidRPr="00B20E18" w14:paraId="0C3389D8" w14:textId="77777777" w:rsidTr="00A60834">
        <w:trPr>
          <w:jc w:val="center"/>
        </w:trPr>
        <w:tc>
          <w:tcPr>
            <w:tcW w:w="881" w:type="pct"/>
          </w:tcPr>
          <w:p w14:paraId="0C55598D"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NW_4</w:t>
            </w:r>
          </w:p>
        </w:tc>
        <w:tc>
          <w:tcPr>
            <w:tcW w:w="3294" w:type="pct"/>
          </w:tcPr>
          <w:p w14:paraId="41592D85" w14:textId="1B57830F"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zna rolę wychowawcy i nauczyciela w modelowaniu</w:t>
            </w:r>
            <w:r w:rsidR="00215FE1" w:rsidRPr="00B20E18">
              <w:rPr>
                <w:rFonts w:ascii="Times New Roman" w:hAnsi="Times New Roman" w:cs="Times New Roman"/>
                <w:sz w:val="24"/>
                <w:szCs w:val="24"/>
              </w:rPr>
              <w:t> </w:t>
            </w:r>
            <w:r w:rsidRPr="00B20E18">
              <w:rPr>
                <w:rFonts w:ascii="Times New Roman" w:hAnsi="Times New Roman" w:cs="Times New Roman"/>
                <w:sz w:val="24"/>
                <w:szCs w:val="24"/>
              </w:rPr>
              <w:t>postaw</w:t>
            </w:r>
            <w:r w:rsidR="00215FE1" w:rsidRPr="00B20E18">
              <w:rPr>
                <w:rFonts w:ascii="Times New Roman" w:hAnsi="Times New Roman" w:cs="Times New Roman"/>
                <w:sz w:val="24"/>
                <w:szCs w:val="24"/>
              </w:rPr>
              <w:t> </w:t>
            </w:r>
            <w:r w:rsidRPr="00B20E18">
              <w:rPr>
                <w:rFonts w:ascii="Times New Roman" w:hAnsi="Times New Roman" w:cs="Times New Roman"/>
                <w:sz w:val="24"/>
                <w:szCs w:val="24"/>
              </w:rPr>
              <w:t>i</w:t>
            </w:r>
            <w:r w:rsidR="00215FE1" w:rsidRPr="00B20E18">
              <w:rPr>
                <w:rFonts w:ascii="Times New Roman" w:hAnsi="Times New Roman" w:cs="Times New Roman"/>
                <w:sz w:val="24"/>
                <w:szCs w:val="24"/>
              </w:rPr>
              <w:t> </w:t>
            </w:r>
            <w:r w:rsidRPr="00B20E18">
              <w:rPr>
                <w:rFonts w:ascii="Times New Roman" w:hAnsi="Times New Roman" w:cs="Times New Roman"/>
                <w:sz w:val="24"/>
                <w:szCs w:val="24"/>
              </w:rPr>
              <w:t>zachowań</w:t>
            </w:r>
            <w:r w:rsidR="00215FE1" w:rsidRPr="00B20E18">
              <w:rPr>
                <w:rFonts w:ascii="Times New Roman" w:hAnsi="Times New Roman" w:cs="Times New Roman"/>
                <w:sz w:val="24"/>
                <w:szCs w:val="24"/>
              </w:rPr>
              <w:t> u</w:t>
            </w:r>
            <w:r w:rsidRPr="00B20E18">
              <w:rPr>
                <w:rFonts w:ascii="Times New Roman" w:hAnsi="Times New Roman" w:cs="Times New Roman"/>
                <w:sz w:val="24"/>
                <w:szCs w:val="24"/>
              </w:rPr>
              <w:t>czniów/wychowanków oraz we wspieraniu ich rozwoju społecznego, emocjonalnego i komunikacyjnego.</w:t>
            </w:r>
          </w:p>
        </w:tc>
        <w:tc>
          <w:tcPr>
            <w:tcW w:w="825" w:type="pct"/>
          </w:tcPr>
          <w:p w14:paraId="1534231B" w14:textId="50211F62" w:rsidR="00832442" w:rsidRPr="00B20E18" w:rsidRDefault="003D11EE" w:rsidP="000C25FC">
            <w:pPr>
              <w:autoSpaceDE w:val="0"/>
              <w:autoSpaceDN w:val="0"/>
              <w:adjustRightInd w:val="0"/>
              <w:spacing w:after="0" w:line="240" w:lineRule="auto"/>
              <w:rPr>
                <w:rFonts w:ascii="Times New Roman" w:hAnsi="Times New Roman" w:cs="Times New Roman"/>
                <w:bCs/>
                <w:sz w:val="24"/>
                <w:szCs w:val="24"/>
                <w:lang w:val="en-US"/>
              </w:rPr>
            </w:pPr>
            <w:r w:rsidRPr="00B20E18">
              <w:rPr>
                <w:rFonts w:ascii="Times New Roman" w:hAnsi="Times New Roman" w:cs="Times New Roman"/>
                <w:sz w:val="24"/>
                <w:szCs w:val="24"/>
              </w:rPr>
              <w:t>LGP_PP_W0</w:t>
            </w:r>
            <w:r w:rsidR="00911601" w:rsidRPr="00B20E18">
              <w:rPr>
                <w:rFonts w:ascii="Times New Roman" w:hAnsi="Times New Roman" w:cs="Times New Roman"/>
                <w:sz w:val="24"/>
                <w:szCs w:val="24"/>
              </w:rPr>
              <w:t>4</w:t>
            </w:r>
          </w:p>
        </w:tc>
      </w:tr>
    </w:tbl>
    <w:p w14:paraId="05A2E841" w14:textId="77777777" w:rsidR="008434AA" w:rsidRDefault="008434AA" w:rsidP="00B20E18">
      <w:pPr>
        <w:spacing w:after="0" w:line="240" w:lineRule="auto"/>
        <w:jc w:val="center"/>
        <w:rPr>
          <w:rFonts w:ascii="Times New Roman" w:hAnsi="Times New Roman" w:cs="Times New Roman"/>
          <w:b/>
          <w:bCs/>
          <w:kern w:val="2"/>
          <w:sz w:val="24"/>
          <w:szCs w:val="24"/>
          <w14:ligatures w14:val="standardContextual"/>
        </w:rPr>
      </w:pPr>
    </w:p>
    <w:p w14:paraId="2B50185F" w14:textId="0084E71D" w:rsidR="00832442" w:rsidRDefault="00832442" w:rsidP="00B20E18">
      <w:pPr>
        <w:spacing w:after="0" w:line="240" w:lineRule="auto"/>
        <w:jc w:val="center"/>
        <w:rPr>
          <w:rFonts w:ascii="Times New Roman" w:hAnsi="Times New Roman" w:cs="Times New Roman"/>
          <w:b/>
          <w:bCs/>
          <w:kern w:val="2"/>
          <w:sz w:val="24"/>
          <w:szCs w:val="24"/>
          <w14:ligatures w14:val="standardContextual"/>
        </w:rPr>
      </w:pPr>
      <w:r w:rsidRPr="00B20E18">
        <w:rPr>
          <w:rFonts w:ascii="Times New Roman" w:hAnsi="Times New Roman" w:cs="Times New Roman"/>
          <w:b/>
          <w:bCs/>
          <w:kern w:val="2"/>
          <w:sz w:val="24"/>
          <w:szCs w:val="24"/>
          <w14:ligatures w14:val="standardContextual"/>
        </w:rPr>
        <w:t>Umiejętności</w:t>
      </w:r>
    </w:p>
    <w:p w14:paraId="1844ADEC" w14:textId="77777777" w:rsidR="008434AA" w:rsidRPr="00B20E18" w:rsidRDefault="008434AA" w:rsidP="000C25FC">
      <w:pPr>
        <w:spacing w:after="0" w:line="240" w:lineRule="auto"/>
        <w:jc w:val="center"/>
        <w:rPr>
          <w:rFonts w:ascii="Times New Roman" w:hAnsi="Times New Roman" w:cs="Times New Roman"/>
          <w:b/>
          <w:sz w:val="24"/>
          <w:szCs w:val="24"/>
        </w:rPr>
      </w:pPr>
    </w:p>
    <w:tbl>
      <w:tblPr>
        <w:tblStyle w:val="Tabela-Siatka"/>
        <w:tblW w:w="4850" w:type="pct"/>
        <w:jc w:val="center"/>
        <w:tblLook w:val="04A0" w:firstRow="1" w:lastRow="0" w:firstColumn="1" w:lastColumn="0" w:noHBand="0" w:noVBand="1"/>
      </w:tblPr>
      <w:tblGrid>
        <w:gridCol w:w="836"/>
        <w:gridCol w:w="6364"/>
        <w:gridCol w:w="1590"/>
      </w:tblGrid>
      <w:tr w:rsidR="00832442" w:rsidRPr="00B20E18" w14:paraId="4D25FFBC" w14:textId="77777777" w:rsidTr="004E4334">
        <w:trPr>
          <w:jc w:val="center"/>
        </w:trPr>
        <w:tc>
          <w:tcPr>
            <w:tcW w:w="484" w:type="pct"/>
            <w:vAlign w:val="center"/>
          </w:tcPr>
          <w:p w14:paraId="3D11FB5D"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Kod</w:t>
            </w:r>
          </w:p>
        </w:tc>
        <w:tc>
          <w:tcPr>
            <w:tcW w:w="3628" w:type="pct"/>
            <w:vAlign w:val="center"/>
          </w:tcPr>
          <w:p w14:paraId="75E4E344" w14:textId="77777777" w:rsidR="00832442" w:rsidRPr="00B20E18" w:rsidRDefault="00832442" w:rsidP="000C25FC">
            <w:pPr>
              <w:spacing w:after="0" w:line="240" w:lineRule="auto"/>
              <w:ind w:left="58"/>
              <w:jc w:val="center"/>
              <w:rPr>
                <w:rFonts w:ascii="Times New Roman" w:hAnsi="Times New Roman" w:cs="Times New Roman"/>
                <w:b/>
                <w:sz w:val="24"/>
                <w:szCs w:val="24"/>
              </w:rPr>
            </w:pPr>
            <w:r w:rsidRPr="00B20E18">
              <w:rPr>
                <w:rFonts w:ascii="Times New Roman" w:hAnsi="Times New Roman" w:cs="Times New Roman"/>
                <w:b/>
                <w:sz w:val="24"/>
                <w:szCs w:val="24"/>
              </w:rPr>
              <w:t>Efekty uczenia się</w:t>
            </w:r>
          </w:p>
        </w:tc>
        <w:tc>
          <w:tcPr>
            <w:tcW w:w="888" w:type="pct"/>
            <w:vAlign w:val="center"/>
          </w:tcPr>
          <w:p w14:paraId="68EFA8A7" w14:textId="48D0171D" w:rsidR="00832442" w:rsidRPr="00B20E18" w:rsidRDefault="00544C7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Efekty wg standardu kształcenia</w:t>
            </w:r>
          </w:p>
        </w:tc>
      </w:tr>
      <w:tr w:rsidR="00832442" w:rsidRPr="00B20E18" w14:paraId="64D83B5E" w14:textId="77777777" w:rsidTr="00A60834">
        <w:trPr>
          <w:jc w:val="center"/>
        </w:trPr>
        <w:tc>
          <w:tcPr>
            <w:tcW w:w="484" w:type="pct"/>
          </w:tcPr>
          <w:p w14:paraId="45D0ACCF"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 xml:space="preserve">NU_1 </w:t>
            </w:r>
          </w:p>
        </w:tc>
        <w:tc>
          <w:tcPr>
            <w:tcW w:w="3628" w:type="pct"/>
          </w:tcPr>
          <w:p w14:paraId="71824F0C" w14:textId="45407987"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potrafi projektować i realizować indywidualne i zespołowe zajęcia o charakterze opiekuńczo-wychowawczym lub profilaktycznym, określać cele tych oddziaływań, dobierać zasady, metody, strategie, formy i treści zajęć do wyznaczonych celów oraz uwzględniać specjalne potrzeby edukacyjne wychowanków. Dokonuje krytycznej oceny efektów podjętych oddziaływań i modyfikuje działania w celu skutecznego osiągania założonych celów.</w:t>
            </w:r>
          </w:p>
        </w:tc>
        <w:tc>
          <w:tcPr>
            <w:tcW w:w="888" w:type="pct"/>
          </w:tcPr>
          <w:p w14:paraId="6DD40B02" w14:textId="77777777" w:rsidR="00832442"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LGP_PP_U02</w:t>
            </w:r>
          </w:p>
          <w:p w14:paraId="2F1F7500" w14:textId="27E831A8" w:rsidR="003D11EE" w:rsidRPr="00B20E18" w:rsidRDefault="003D11EE" w:rsidP="000C25FC">
            <w:pPr>
              <w:autoSpaceDE w:val="0"/>
              <w:autoSpaceDN w:val="0"/>
              <w:adjustRightInd w:val="0"/>
              <w:spacing w:after="0" w:line="240" w:lineRule="auto"/>
              <w:rPr>
                <w:rFonts w:ascii="Times New Roman" w:hAnsi="Times New Roman" w:cs="Times New Roman"/>
                <w:sz w:val="24"/>
                <w:szCs w:val="24"/>
              </w:rPr>
            </w:pPr>
          </w:p>
        </w:tc>
      </w:tr>
      <w:tr w:rsidR="00832442" w:rsidRPr="00B20E18" w14:paraId="18804658" w14:textId="77777777" w:rsidTr="00A60834">
        <w:trPr>
          <w:jc w:val="center"/>
        </w:trPr>
        <w:tc>
          <w:tcPr>
            <w:tcW w:w="484" w:type="pct"/>
          </w:tcPr>
          <w:p w14:paraId="566A7218"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NU_2</w:t>
            </w:r>
          </w:p>
        </w:tc>
        <w:tc>
          <w:tcPr>
            <w:tcW w:w="3628" w:type="pct"/>
          </w:tcPr>
          <w:p w14:paraId="4CA7E09A" w14:textId="6C675967"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lang w:eastAsia="en-GB"/>
              </w:rPr>
              <w:t>Student potrafi monitorować postępy uczniów/wychowanków, oceniać ich funkcjonowanie w grupie oraz wykorzystywać proces oceniania i udzielania informacji zwrotnej do stymulowania ich pracy nad własnym rozwojem; potrafi motywować i wspierać ich w pracy nad sobą.</w:t>
            </w:r>
          </w:p>
        </w:tc>
        <w:tc>
          <w:tcPr>
            <w:tcW w:w="888" w:type="pct"/>
          </w:tcPr>
          <w:p w14:paraId="6BED35D6" w14:textId="01CC1183" w:rsidR="003D11EE"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LGP_PP_U11</w:t>
            </w:r>
          </w:p>
          <w:p w14:paraId="666A565E" w14:textId="77777777" w:rsidR="00832442" w:rsidRPr="00B20E18" w:rsidRDefault="00832442" w:rsidP="000C25FC">
            <w:pPr>
              <w:autoSpaceDE w:val="0"/>
              <w:autoSpaceDN w:val="0"/>
              <w:adjustRightInd w:val="0"/>
              <w:spacing w:after="0" w:line="240" w:lineRule="auto"/>
              <w:rPr>
                <w:rFonts w:ascii="Times New Roman" w:hAnsi="Times New Roman" w:cs="Times New Roman"/>
                <w:bCs/>
                <w:sz w:val="24"/>
                <w:szCs w:val="24"/>
              </w:rPr>
            </w:pPr>
          </w:p>
        </w:tc>
      </w:tr>
      <w:tr w:rsidR="00832442" w:rsidRPr="00B20E18" w14:paraId="169824B2" w14:textId="77777777" w:rsidTr="00A60834">
        <w:trPr>
          <w:jc w:val="center"/>
        </w:trPr>
        <w:tc>
          <w:tcPr>
            <w:tcW w:w="484" w:type="pct"/>
          </w:tcPr>
          <w:p w14:paraId="0C174A8E"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NU_3</w:t>
            </w:r>
          </w:p>
        </w:tc>
        <w:tc>
          <w:tcPr>
            <w:tcW w:w="3628" w:type="pct"/>
          </w:tcPr>
          <w:p w14:paraId="7493DFFB" w14:textId="383972D7" w:rsidR="00832442" w:rsidRPr="00B20E18" w:rsidRDefault="009B30AE"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potrafi rozwijać zainteresowania i uzdolnienia uczniów/wychowanków, ich kreatywność oraz umiejętność samodzielnego, krytycznego myślenia, a także aktywizować ich do zaangażowania w życie społeczne placówki oraz środowiska szkolnego</w:t>
            </w:r>
            <w:r w:rsidR="00532F10" w:rsidRPr="00B20E18">
              <w:rPr>
                <w:rFonts w:ascii="Times New Roman" w:hAnsi="Times New Roman" w:cs="Times New Roman"/>
                <w:sz w:val="24"/>
                <w:szCs w:val="24"/>
              </w:rPr>
              <w:t>.</w:t>
            </w:r>
          </w:p>
        </w:tc>
        <w:tc>
          <w:tcPr>
            <w:tcW w:w="888" w:type="pct"/>
          </w:tcPr>
          <w:p w14:paraId="68049B70" w14:textId="6B35FC83" w:rsidR="00832442" w:rsidRPr="00B20E18" w:rsidRDefault="003D11EE"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bCs/>
                <w:sz w:val="24"/>
                <w:szCs w:val="24"/>
              </w:rPr>
              <w:t>LGP</w:t>
            </w:r>
            <w:r w:rsidRPr="00B20E18">
              <w:rPr>
                <w:rFonts w:ascii="Times New Roman" w:hAnsi="Times New Roman" w:cs="Times New Roman"/>
                <w:sz w:val="24"/>
                <w:szCs w:val="24"/>
              </w:rPr>
              <w:t>_PP_U0</w:t>
            </w:r>
            <w:r w:rsidR="00911601" w:rsidRPr="00B20E18">
              <w:rPr>
                <w:rFonts w:ascii="Times New Roman" w:hAnsi="Times New Roman" w:cs="Times New Roman"/>
                <w:sz w:val="24"/>
                <w:szCs w:val="24"/>
              </w:rPr>
              <w:t>6</w:t>
            </w:r>
          </w:p>
          <w:p w14:paraId="13CC1040" w14:textId="11251EF6" w:rsidR="00832442" w:rsidRPr="00B20E18" w:rsidRDefault="00832442" w:rsidP="000C25FC">
            <w:pPr>
              <w:spacing w:after="0" w:line="240" w:lineRule="auto"/>
              <w:jc w:val="both"/>
              <w:rPr>
                <w:rFonts w:ascii="Times New Roman" w:hAnsi="Times New Roman" w:cs="Times New Roman"/>
                <w:bCs/>
                <w:sz w:val="24"/>
                <w:szCs w:val="24"/>
              </w:rPr>
            </w:pPr>
          </w:p>
        </w:tc>
      </w:tr>
      <w:tr w:rsidR="00832442" w:rsidRPr="00B20E18" w14:paraId="5B12DAA0" w14:textId="77777777" w:rsidTr="00A60834">
        <w:trPr>
          <w:jc w:val="center"/>
        </w:trPr>
        <w:tc>
          <w:tcPr>
            <w:tcW w:w="484" w:type="pct"/>
          </w:tcPr>
          <w:p w14:paraId="65C4720A" w14:textId="77777777" w:rsidR="00832442" w:rsidRPr="00B20E18" w:rsidRDefault="00832442"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NU_4</w:t>
            </w:r>
          </w:p>
        </w:tc>
        <w:tc>
          <w:tcPr>
            <w:tcW w:w="3628" w:type="pct"/>
          </w:tcPr>
          <w:p w14:paraId="3C57DE5F" w14:textId="304DEC52" w:rsidR="00832442" w:rsidRPr="00B20E18" w:rsidRDefault="00532F10" w:rsidP="000C25FC">
            <w:pPr>
              <w:spacing w:after="0" w:line="240" w:lineRule="auto"/>
              <w:jc w:val="both"/>
              <w:rPr>
                <w:rFonts w:ascii="Times New Roman" w:hAnsi="Times New Roman" w:cs="Times New Roman"/>
                <w:sz w:val="24"/>
                <w:szCs w:val="24"/>
              </w:rPr>
            </w:pPr>
            <w:r w:rsidRPr="00B20E18">
              <w:rPr>
                <w:rFonts w:ascii="Times New Roman" w:eastAsia="Times New Roman" w:hAnsi="Times New Roman" w:cs="Times New Roman"/>
                <w:sz w:val="24"/>
                <w:szCs w:val="24"/>
                <w:lang w:eastAsia="pl-PL"/>
              </w:rPr>
              <w:t>Student potrafi organizować czas wolny uczniów/wychowanków z poszanowaniem ich prawa do odpoczynku, bezpieczeństwa i podmiotowego traktowania oraz dostosowaniem form aktywności do wieku, możliwości i potrzeb grupy.</w:t>
            </w:r>
          </w:p>
        </w:tc>
        <w:tc>
          <w:tcPr>
            <w:tcW w:w="888" w:type="pct"/>
          </w:tcPr>
          <w:p w14:paraId="11FABC34" w14:textId="15D659C8" w:rsidR="00832442" w:rsidRPr="00B20E18" w:rsidRDefault="003D11EE" w:rsidP="000C25FC">
            <w:pPr>
              <w:autoSpaceDE w:val="0"/>
              <w:autoSpaceDN w:val="0"/>
              <w:adjustRightInd w:val="0"/>
              <w:spacing w:after="0" w:line="240" w:lineRule="auto"/>
              <w:rPr>
                <w:rFonts w:ascii="Times New Roman" w:hAnsi="Times New Roman" w:cs="Times New Roman"/>
                <w:bCs/>
                <w:sz w:val="24"/>
                <w:szCs w:val="24"/>
              </w:rPr>
            </w:pPr>
            <w:r w:rsidRPr="00B20E18">
              <w:rPr>
                <w:rFonts w:ascii="Times New Roman" w:hAnsi="Times New Roman" w:cs="Times New Roman"/>
                <w:sz w:val="24"/>
                <w:szCs w:val="24"/>
              </w:rPr>
              <w:t>LGP_PP_U1</w:t>
            </w:r>
            <w:r w:rsidR="00911601" w:rsidRPr="00B20E18">
              <w:rPr>
                <w:rFonts w:ascii="Times New Roman" w:hAnsi="Times New Roman" w:cs="Times New Roman"/>
                <w:sz w:val="24"/>
                <w:szCs w:val="24"/>
              </w:rPr>
              <w:t>7</w:t>
            </w:r>
          </w:p>
        </w:tc>
      </w:tr>
    </w:tbl>
    <w:p w14:paraId="00B97212" w14:textId="77777777" w:rsidR="0089460F" w:rsidRDefault="0089460F" w:rsidP="00B20E18">
      <w:pPr>
        <w:spacing w:after="0" w:line="240" w:lineRule="auto"/>
        <w:jc w:val="center"/>
        <w:rPr>
          <w:rFonts w:ascii="Times New Roman" w:hAnsi="Times New Roman" w:cs="Times New Roman"/>
          <w:b/>
          <w:bCs/>
          <w:kern w:val="2"/>
          <w:sz w:val="24"/>
          <w:szCs w:val="24"/>
          <w14:ligatures w14:val="standardContextual"/>
        </w:rPr>
      </w:pPr>
    </w:p>
    <w:p w14:paraId="29FD3E0A" w14:textId="77777777" w:rsidR="003B3BFC" w:rsidRDefault="003B3BFC" w:rsidP="00B20E18">
      <w:pPr>
        <w:spacing w:after="0" w:line="240" w:lineRule="auto"/>
        <w:jc w:val="center"/>
        <w:rPr>
          <w:rFonts w:ascii="Times New Roman" w:hAnsi="Times New Roman" w:cs="Times New Roman"/>
          <w:b/>
          <w:bCs/>
          <w:kern w:val="2"/>
          <w:sz w:val="24"/>
          <w:szCs w:val="24"/>
          <w14:ligatures w14:val="standardContextual"/>
        </w:rPr>
      </w:pPr>
    </w:p>
    <w:p w14:paraId="40580B71" w14:textId="77777777" w:rsidR="003B3BFC" w:rsidRDefault="003B3BFC" w:rsidP="00B20E18">
      <w:pPr>
        <w:spacing w:after="0" w:line="240" w:lineRule="auto"/>
        <w:jc w:val="center"/>
        <w:rPr>
          <w:rFonts w:ascii="Times New Roman" w:hAnsi="Times New Roman" w:cs="Times New Roman"/>
          <w:b/>
          <w:bCs/>
          <w:kern w:val="2"/>
          <w:sz w:val="24"/>
          <w:szCs w:val="24"/>
          <w14:ligatures w14:val="standardContextual"/>
        </w:rPr>
      </w:pPr>
    </w:p>
    <w:p w14:paraId="1B8B8085" w14:textId="77777777" w:rsidR="003B3BFC" w:rsidRDefault="003B3BFC" w:rsidP="00B20E18">
      <w:pPr>
        <w:spacing w:after="0" w:line="240" w:lineRule="auto"/>
        <w:jc w:val="center"/>
        <w:rPr>
          <w:rFonts w:ascii="Times New Roman" w:hAnsi="Times New Roman" w:cs="Times New Roman"/>
          <w:b/>
          <w:bCs/>
          <w:kern w:val="2"/>
          <w:sz w:val="24"/>
          <w:szCs w:val="24"/>
          <w14:ligatures w14:val="standardContextual"/>
        </w:rPr>
      </w:pPr>
    </w:p>
    <w:p w14:paraId="4621B295" w14:textId="0CBBCBF0" w:rsidR="00832442" w:rsidRDefault="00832442" w:rsidP="00B20E18">
      <w:pPr>
        <w:spacing w:after="0" w:line="240" w:lineRule="auto"/>
        <w:jc w:val="center"/>
        <w:rPr>
          <w:rFonts w:ascii="Times New Roman" w:hAnsi="Times New Roman" w:cs="Times New Roman"/>
          <w:b/>
          <w:bCs/>
          <w:kern w:val="2"/>
          <w:sz w:val="24"/>
          <w:szCs w:val="24"/>
          <w14:ligatures w14:val="standardContextual"/>
        </w:rPr>
      </w:pPr>
      <w:r w:rsidRPr="00B20E18">
        <w:rPr>
          <w:rFonts w:ascii="Times New Roman" w:hAnsi="Times New Roman" w:cs="Times New Roman"/>
          <w:b/>
          <w:bCs/>
          <w:kern w:val="2"/>
          <w:sz w:val="24"/>
          <w:szCs w:val="24"/>
          <w14:ligatures w14:val="standardContextual"/>
        </w:rPr>
        <w:lastRenderedPageBreak/>
        <w:t>Kompetencje</w:t>
      </w:r>
    </w:p>
    <w:p w14:paraId="329B8A97" w14:textId="77777777" w:rsidR="0089460F" w:rsidRPr="00B20E18" w:rsidRDefault="0089460F" w:rsidP="000C25FC">
      <w:pPr>
        <w:spacing w:after="0" w:line="240" w:lineRule="auto"/>
        <w:jc w:val="center"/>
        <w:rPr>
          <w:rFonts w:ascii="Times New Roman" w:hAnsi="Times New Roman" w:cs="Times New Roman"/>
          <w:b/>
          <w:bCs/>
          <w:kern w:val="2"/>
          <w:sz w:val="24"/>
          <w:szCs w:val="24"/>
          <w14:ligatures w14:val="standardContextual"/>
        </w:rPr>
      </w:pPr>
    </w:p>
    <w:tbl>
      <w:tblPr>
        <w:tblStyle w:val="Tabela-Siatka"/>
        <w:tblW w:w="4850" w:type="pct"/>
        <w:jc w:val="center"/>
        <w:tblLook w:val="04A0" w:firstRow="1" w:lastRow="0" w:firstColumn="1" w:lastColumn="0" w:noHBand="0" w:noVBand="1"/>
      </w:tblPr>
      <w:tblGrid>
        <w:gridCol w:w="836"/>
        <w:gridCol w:w="6364"/>
        <w:gridCol w:w="1590"/>
      </w:tblGrid>
      <w:tr w:rsidR="00832442" w:rsidRPr="00B20E18" w14:paraId="33334C62" w14:textId="77777777" w:rsidTr="00911601">
        <w:trPr>
          <w:jc w:val="center"/>
        </w:trPr>
        <w:tc>
          <w:tcPr>
            <w:tcW w:w="476" w:type="pct"/>
            <w:vAlign w:val="center"/>
          </w:tcPr>
          <w:p w14:paraId="16DDA001" w14:textId="77777777" w:rsidR="00832442" w:rsidRPr="00B20E18" w:rsidRDefault="0083244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Kod</w:t>
            </w:r>
          </w:p>
        </w:tc>
        <w:tc>
          <w:tcPr>
            <w:tcW w:w="3620" w:type="pct"/>
            <w:vAlign w:val="center"/>
          </w:tcPr>
          <w:p w14:paraId="4F500DEB" w14:textId="77777777" w:rsidR="00832442" w:rsidRPr="00B20E18" w:rsidRDefault="00832442" w:rsidP="000C25FC">
            <w:pPr>
              <w:spacing w:after="0" w:line="240" w:lineRule="auto"/>
              <w:ind w:left="58"/>
              <w:jc w:val="center"/>
              <w:rPr>
                <w:rFonts w:ascii="Times New Roman" w:hAnsi="Times New Roman" w:cs="Times New Roman"/>
                <w:b/>
                <w:sz w:val="24"/>
                <w:szCs w:val="24"/>
              </w:rPr>
            </w:pPr>
            <w:r w:rsidRPr="00B20E18">
              <w:rPr>
                <w:rFonts w:ascii="Times New Roman" w:hAnsi="Times New Roman" w:cs="Times New Roman"/>
                <w:b/>
                <w:sz w:val="24"/>
                <w:szCs w:val="24"/>
              </w:rPr>
              <w:t>Efekty uczenia się</w:t>
            </w:r>
          </w:p>
        </w:tc>
        <w:tc>
          <w:tcPr>
            <w:tcW w:w="904" w:type="pct"/>
            <w:vAlign w:val="center"/>
          </w:tcPr>
          <w:p w14:paraId="4D32DC1E" w14:textId="72138E58" w:rsidR="00832442" w:rsidRPr="00B20E18" w:rsidRDefault="00544C72" w:rsidP="000C25FC">
            <w:pPr>
              <w:spacing w:after="0" w:line="240" w:lineRule="auto"/>
              <w:jc w:val="center"/>
              <w:rPr>
                <w:rFonts w:ascii="Times New Roman" w:hAnsi="Times New Roman" w:cs="Times New Roman"/>
                <w:b/>
                <w:sz w:val="24"/>
                <w:szCs w:val="24"/>
              </w:rPr>
            </w:pPr>
            <w:r w:rsidRPr="00B20E18">
              <w:rPr>
                <w:rFonts w:ascii="Times New Roman" w:hAnsi="Times New Roman" w:cs="Times New Roman"/>
                <w:b/>
                <w:sz w:val="24"/>
                <w:szCs w:val="24"/>
              </w:rPr>
              <w:t>Efekty wg standardu kształcenia</w:t>
            </w:r>
          </w:p>
        </w:tc>
      </w:tr>
      <w:tr w:rsidR="00911601" w:rsidRPr="00B20E18" w14:paraId="600D47A2" w14:textId="77777777" w:rsidTr="00911601">
        <w:trPr>
          <w:jc w:val="center"/>
        </w:trPr>
        <w:tc>
          <w:tcPr>
            <w:tcW w:w="476" w:type="pct"/>
          </w:tcPr>
          <w:p w14:paraId="52060B24" w14:textId="77777777" w:rsidR="00911601" w:rsidRPr="00B20E18" w:rsidRDefault="00911601" w:rsidP="000C25FC">
            <w:pPr>
              <w:spacing w:after="0" w:line="240" w:lineRule="auto"/>
              <w:jc w:val="both"/>
              <w:rPr>
                <w:rFonts w:ascii="Times New Roman" w:hAnsi="Times New Roman" w:cs="Times New Roman"/>
                <w:bCs/>
                <w:sz w:val="24"/>
                <w:szCs w:val="24"/>
              </w:rPr>
            </w:pPr>
            <w:r w:rsidRPr="00B20E18">
              <w:rPr>
                <w:rFonts w:ascii="Times New Roman" w:hAnsi="Times New Roman" w:cs="Times New Roman"/>
                <w:bCs/>
                <w:sz w:val="24"/>
                <w:szCs w:val="24"/>
              </w:rPr>
              <w:t xml:space="preserve">NK_1 </w:t>
            </w:r>
          </w:p>
        </w:tc>
        <w:tc>
          <w:tcPr>
            <w:tcW w:w="3620" w:type="pct"/>
          </w:tcPr>
          <w:p w14:paraId="4CE63F1E" w14:textId="5D5C4A3B" w:rsidR="00911601" w:rsidRPr="00B20E18" w:rsidRDefault="00911601" w:rsidP="000C25FC">
            <w:pPr>
              <w:spacing w:after="0" w:line="240" w:lineRule="auto"/>
              <w:jc w:val="both"/>
              <w:rPr>
                <w:rFonts w:ascii="Times New Roman" w:hAnsi="Times New Roman" w:cs="Times New Roman"/>
                <w:sz w:val="24"/>
                <w:szCs w:val="24"/>
              </w:rPr>
            </w:pPr>
            <w:r w:rsidRPr="00B20E18">
              <w:rPr>
                <w:rFonts w:ascii="Times New Roman" w:hAnsi="Times New Roman" w:cs="Times New Roman"/>
                <w:sz w:val="24"/>
                <w:szCs w:val="24"/>
              </w:rPr>
              <w:t>Student jest gotów do projektowania działań zmierzających do rozwoju placówek systemu oświaty oraz stymulowania poprawy jakości ich pracy, w tym podejmowania decyzji związanych z organizacją procesu kształcenia w edukacji włączającej oraz tworzeniem warunków sprzyjających funkcjonowaniu uczniów ze zróżnicowanymi potrzebami edukacyjnymi.</w:t>
            </w:r>
          </w:p>
        </w:tc>
        <w:tc>
          <w:tcPr>
            <w:tcW w:w="904" w:type="pct"/>
          </w:tcPr>
          <w:p w14:paraId="6D14D2EC" w14:textId="77777777" w:rsidR="00911601" w:rsidRPr="00B20E18" w:rsidRDefault="00911601" w:rsidP="000C25FC">
            <w:pPr>
              <w:autoSpaceDE w:val="0"/>
              <w:autoSpaceDN w:val="0"/>
              <w:adjustRightInd w:val="0"/>
              <w:spacing w:after="0" w:line="240" w:lineRule="auto"/>
              <w:rPr>
                <w:rFonts w:ascii="Times New Roman" w:hAnsi="Times New Roman" w:cs="Times New Roman"/>
                <w:sz w:val="24"/>
                <w:szCs w:val="24"/>
                <w:lang w:eastAsia="en-GB"/>
              </w:rPr>
            </w:pPr>
            <w:r w:rsidRPr="00B20E18">
              <w:rPr>
                <w:rFonts w:ascii="Times New Roman" w:hAnsi="Times New Roman" w:cs="Times New Roman"/>
                <w:sz w:val="24"/>
                <w:szCs w:val="24"/>
                <w:lang w:eastAsia="en-GB"/>
              </w:rPr>
              <w:t>LGP_PP_K02</w:t>
            </w:r>
          </w:p>
          <w:p w14:paraId="617CFF47" w14:textId="710C5FF5" w:rsidR="00911601" w:rsidRPr="00B20E18" w:rsidRDefault="00911601"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LGP_PP_K05 LGP_PP_K06</w:t>
            </w:r>
          </w:p>
          <w:p w14:paraId="041E52F7" w14:textId="1F08E464" w:rsidR="00911601" w:rsidRPr="00B20E18" w:rsidRDefault="00911601" w:rsidP="000C25FC">
            <w:pPr>
              <w:autoSpaceDE w:val="0"/>
              <w:autoSpaceDN w:val="0"/>
              <w:adjustRightInd w:val="0"/>
              <w:spacing w:after="0" w:line="240" w:lineRule="auto"/>
              <w:rPr>
                <w:rFonts w:ascii="Times New Roman" w:hAnsi="Times New Roman" w:cs="Times New Roman"/>
                <w:sz w:val="24"/>
                <w:szCs w:val="24"/>
              </w:rPr>
            </w:pPr>
            <w:r w:rsidRPr="00B20E18">
              <w:rPr>
                <w:rFonts w:ascii="Times New Roman" w:hAnsi="Times New Roman" w:cs="Times New Roman"/>
                <w:sz w:val="24"/>
                <w:szCs w:val="24"/>
              </w:rPr>
              <w:t>LGP_PP_K07</w:t>
            </w:r>
          </w:p>
          <w:p w14:paraId="128C9292" w14:textId="135A23DB" w:rsidR="00911601" w:rsidRPr="00B20E18" w:rsidRDefault="00911601" w:rsidP="000C25FC">
            <w:pPr>
              <w:autoSpaceDE w:val="0"/>
              <w:autoSpaceDN w:val="0"/>
              <w:adjustRightInd w:val="0"/>
              <w:spacing w:after="0" w:line="240" w:lineRule="auto"/>
              <w:rPr>
                <w:rFonts w:ascii="Times New Roman" w:hAnsi="Times New Roman" w:cs="Times New Roman"/>
                <w:sz w:val="24"/>
                <w:szCs w:val="24"/>
              </w:rPr>
            </w:pPr>
          </w:p>
          <w:p w14:paraId="5DC2CBC8" w14:textId="77777777" w:rsidR="00911601" w:rsidRPr="00B20E18" w:rsidRDefault="00911601" w:rsidP="000C25FC">
            <w:pPr>
              <w:autoSpaceDE w:val="0"/>
              <w:autoSpaceDN w:val="0"/>
              <w:adjustRightInd w:val="0"/>
              <w:spacing w:after="0" w:line="240" w:lineRule="auto"/>
              <w:rPr>
                <w:rFonts w:ascii="Times New Roman" w:hAnsi="Times New Roman" w:cs="Times New Roman"/>
                <w:sz w:val="24"/>
                <w:szCs w:val="24"/>
              </w:rPr>
            </w:pPr>
          </w:p>
          <w:p w14:paraId="38102FF9" w14:textId="52EC91D5" w:rsidR="00911601" w:rsidRPr="00B20E18" w:rsidRDefault="00911601" w:rsidP="000C25FC">
            <w:pPr>
              <w:autoSpaceDE w:val="0"/>
              <w:autoSpaceDN w:val="0"/>
              <w:adjustRightInd w:val="0"/>
              <w:spacing w:after="0" w:line="240" w:lineRule="auto"/>
              <w:rPr>
                <w:rFonts w:ascii="Times New Roman" w:hAnsi="Times New Roman" w:cs="Times New Roman"/>
                <w:sz w:val="24"/>
                <w:szCs w:val="24"/>
              </w:rPr>
            </w:pPr>
          </w:p>
        </w:tc>
      </w:tr>
      <w:bookmarkEnd w:id="1"/>
    </w:tbl>
    <w:p w14:paraId="63DD9172" w14:textId="77777777" w:rsidR="00832442" w:rsidRPr="005B7A58" w:rsidRDefault="00832442" w:rsidP="00087847">
      <w:pPr>
        <w:jc w:val="center"/>
        <w:rPr>
          <w:rFonts w:ascii="Times New Roman" w:hAnsi="Times New Roman" w:cs="Times New Roman"/>
          <w:b/>
          <w:sz w:val="24"/>
          <w:szCs w:val="24"/>
        </w:rPr>
      </w:pPr>
    </w:p>
    <w:p w14:paraId="6004E01F" w14:textId="24E8782E" w:rsidR="00AE221E" w:rsidRPr="005B7A58" w:rsidRDefault="00AE221E" w:rsidP="00087847">
      <w:pPr>
        <w:pStyle w:val="Akapitzlist"/>
        <w:numPr>
          <w:ilvl w:val="0"/>
          <w:numId w:val="1"/>
        </w:numPr>
        <w:jc w:val="both"/>
        <w:rPr>
          <w:rFonts w:ascii="Times New Roman" w:hAnsi="Times New Roman" w:cs="Times New Roman"/>
          <w:b/>
          <w:sz w:val="24"/>
          <w:szCs w:val="24"/>
        </w:rPr>
      </w:pPr>
      <w:r w:rsidRPr="005B7A58">
        <w:rPr>
          <w:rFonts w:ascii="Times New Roman" w:hAnsi="Times New Roman" w:cs="Times New Roman"/>
          <w:b/>
          <w:sz w:val="24"/>
          <w:szCs w:val="24"/>
        </w:rPr>
        <w:t xml:space="preserve">Treści programowe </w:t>
      </w:r>
    </w:p>
    <w:p w14:paraId="5CFC4657" w14:textId="1BEADF8B" w:rsidR="00020A34" w:rsidRDefault="00F56126" w:rsidP="003B3BFC">
      <w:pPr>
        <w:spacing w:after="0" w:line="240" w:lineRule="auto"/>
        <w:ind w:left="360"/>
        <w:jc w:val="both"/>
        <w:rPr>
          <w:rFonts w:ascii="Times New Roman" w:hAnsi="Times New Roman" w:cs="Times New Roman"/>
          <w:bCs/>
          <w:sz w:val="24"/>
          <w:szCs w:val="24"/>
        </w:rPr>
      </w:pPr>
      <w:r w:rsidRPr="00F56126">
        <w:rPr>
          <w:rFonts w:ascii="Times New Roman" w:hAnsi="Times New Roman" w:cs="Times New Roman"/>
          <w:bCs/>
          <w:sz w:val="24"/>
          <w:szCs w:val="24"/>
        </w:rPr>
        <w:t xml:space="preserve">Treści programowe realizowane podczas praktyki zawodowej na kierunku </w:t>
      </w:r>
      <w:r w:rsidR="00673828" w:rsidRPr="003B3BFC">
        <w:rPr>
          <w:rFonts w:ascii="Times New Roman" w:hAnsi="Times New Roman" w:cs="Times New Roman"/>
          <w:bCs/>
          <w:i/>
          <w:iCs/>
          <w:sz w:val="24"/>
          <w:szCs w:val="24"/>
        </w:rPr>
        <w:t>l</w:t>
      </w:r>
      <w:r w:rsidRPr="003B3BFC">
        <w:rPr>
          <w:rFonts w:ascii="Times New Roman" w:hAnsi="Times New Roman" w:cs="Times New Roman"/>
          <w:bCs/>
          <w:i/>
          <w:iCs/>
          <w:sz w:val="24"/>
          <w:szCs w:val="24"/>
        </w:rPr>
        <w:t>ogopedia</w:t>
      </w:r>
      <w:r w:rsidR="0089460F" w:rsidRPr="003B3BFC">
        <w:rPr>
          <w:rFonts w:ascii="Times New Roman" w:hAnsi="Times New Roman" w:cs="Times New Roman"/>
          <w:bCs/>
          <w:i/>
          <w:iCs/>
          <w:sz w:val="24"/>
          <w:szCs w:val="24"/>
        </w:rPr>
        <w:t xml:space="preserve"> </w:t>
      </w:r>
      <w:r w:rsidR="00B8636E">
        <w:rPr>
          <w:rFonts w:ascii="Times New Roman" w:hAnsi="Times New Roman" w:cs="Times New Roman"/>
          <w:bCs/>
          <w:sz w:val="24"/>
          <w:szCs w:val="24"/>
        </w:rPr>
        <w:t xml:space="preserve">podczas </w:t>
      </w:r>
      <w:r w:rsidR="00B8636E" w:rsidRPr="00F56126">
        <w:rPr>
          <w:rFonts w:ascii="Times New Roman" w:hAnsi="Times New Roman" w:cs="Times New Roman"/>
          <w:bCs/>
          <w:sz w:val="24"/>
          <w:szCs w:val="24"/>
        </w:rPr>
        <w:t>studiów</w:t>
      </w:r>
      <w:r w:rsidRPr="00F56126">
        <w:rPr>
          <w:rFonts w:ascii="Times New Roman" w:hAnsi="Times New Roman" w:cs="Times New Roman"/>
          <w:bCs/>
          <w:sz w:val="24"/>
          <w:szCs w:val="24"/>
        </w:rPr>
        <w:t xml:space="preserve"> II stopnia powinny odzwierciedlać specyfikę zadań powierzanych </w:t>
      </w:r>
      <w:r w:rsidRPr="008E738D">
        <w:rPr>
          <w:rFonts w:ascii="Times New Roman" w:hAnsi="Times New Roman" w:cs="Times New Roman"/>
          <w:sz w:val="24"/>
          <w:szCs w:val="24"/>
        </w:rPr>
        <w:t>zaawansowanemu praktykowi – logopedzie</w:t>
      </w:r>
      <w:r w:rsidRPr="00F56126">
        <w:rPr>
          <w:rFonts w:ascii="Times New Roman" w:hAnsi="Times New Roman" w:cs="Times New Roman"/>
          <w:bCs/>
          <w:sz w:val="24"/>
          <w:szCs w:val="24"/>
        </w:rPr>
        <w:t xml:space="preserve"> w placówce, w której odbywa praktykę. Mogą one obejmować </w:t>
      </w:r>
      <w:r w:rsidR="00655DF8">
        <w:rPr>
          <w:rFonts w:ascii="Times New Roman" w:hAnsi="Times New Roman" w:cs="Times New Roman"/>
          <w:bCs/>
          <w:sz w:val="24"/>
          <w:szCs w:val="24"/>
        </w:rPr>
        <w:t>następujące działa</w:t>
      </w:r>
      <w:r w:rsidR="00DE6A05">
        <w:rPr>
          <w:rFonts w:ascii="Times New Roman" w:hAnsi="Times New Roman" w:cs="Times New Roman"/>
          <w:bCs/>
          <w:sz w:val="24"/>
          <w:szCs w:val="24"/>
        </w:rPr>
        <w:t>nia</w:t>
      </w:r>
      <w:r w:rsidRPr="00F56126">
        <w:rPr>
          <w:rFonts w:ascii="Times New Roman" w:hAnsi="Times New Roman" w:cs="Times New Roman"/>
          <w:bCs/>
          <w:sz w:val="24"/>
          <w:szCs w:val="24"/>
        </w:rPr>
        <w:t>:</w:t>
      </w:r>
    </w:p>
    <w:p w14:paraId="361D44F3" w14:textId="77777777" w:rsidR="003B3BFC" w:rsidRPr="00020A34" w:rsidRDefault="003B3BFC" w:rsidP="003B3BFC">
      <w:pPr>
        <w:spacing w:after="0" w:line="240" w:lineRule="auto"/>
        <w:ind w:left="360"/>
        <w:jc w:val="both"/>
        <w:rPr>
          <w:rFonts w:ascii="Times New Roman" w:hAnsi="Times New Roman" w:cs="Times New Roman"/>
          <w:bCs/>
          <w:sz w:val="24"/>
          <w:szCs w:val="24"/>
        </w:rPr>
      </w:pPr>
    </w:p>
    <w:p w14:paraId="3FE1CA3F" w14:textId="3420314F" w:rsidR="00F56126" w:rsidRPr="00F56126" w:rsidRDefault="00F56126" w:rsidP="003B3BFC">
      <w:pPr>
        <w:pStyle w:val="NormalnyWeb"/>
        <w:numPr>
          <w:ilvl w:val="0"/>
          <w:numId w:val="3"/>
        </w:numPr>
        <w:spacing w:before="0" w:beforeAutospacing="0" w:after="0" w:afterAutospacing="0"/>
        <w:jc w:val="both"/>
      </w:pPr>
      <w:r w:rsidRPr="00F56126">
        <w:t>diagnostyczne (w tym planowanie złożonej procedury diagnostycznej, dobór narzędzi, interpretacja wyników),</w:t>
      </w:r>
    </w:p>
    <w:p w14:paraId="54189ABE" w14:textId="367A325A" w:rsidR="00F56126" w:rsidRPr="00F56126" w:rsidRDefault="00F56126" w:rsidP="003B3BFC">
      <w:pPr>
        <w:pStyle w:val="NormalnyWeb"/>
        <w:numPr>
          <w:ilvl w:val="0"/>
          <w:numId w:val="3"/>
        </w:numPr>
        <w:spacing w:before="0" w:beforeAutospacing="0" w:after="0" w:afterAutospacing="0"/>
        <w:jc w:val="both"/>
      </w:pPr>
      <w:r w:rsidRPr="00F56126">
        <w:t>terapeutyczne (projektowanie i realizacja bardziej złożonych oddziaływań indywidualnych i grupowych),</w:t>
      </w:r>
    </w:p>
    <w:p w14:paraId="4EF54C48" w14:textId="5F11617F" w:rsidR="00F56126" w:rsidRPr="00F56126" w:rsidRDefault="00F56126" w:rsidP="003B3BFC">
      <w:pPr>
        <w:pStyle w:val="NormalnyWeb"/>
        <w:numPr>
          <w:ilvl w:val="0"/>
          <w:numId w:val="3"/>
        </w:numPr>
        <w:spacing w:before="0" w:beforeAutospacing="0" w:after="0" w:afterAutospacing="0"/>
        <w:jc w:val="both"/>
      </w:pPr>
      <w:r w:rsidRPr="00F56126">
        <w:t>profilaktyczne (opracowywanie i wdrażanie programów profilaktycznych),</w:t>
      </w:r>
    </w:p>
    <w:p w14:paraId="337C3728" w14:textId="6222B869" w:rsidR="00F56126" w:rsidRPr="00F56126" w:rsidRDefault="00F56126" w:rsidP="003B3BFC">
      <w:pPr>
        <w:pStyle w:val="NormalnyWeb"/>
        <w:numPr>
          <w:ilvl w:val="0"/>
          <w:numId w:val="3"/>
        </w:numPr>
        <w:spacing w:before="0" w:beforeAutospacing="0" w:after="0" w:afterAutospacing="0"/>
        <w:jc w:val="both"/>
      </w:pPr>
      <w:r w:rsidRPr="00F56126">
        <w:t>wychowawcze (w kontekście pracy z grupą/klasą i środowiskiem wychowawczym),</w:t>
      </w:r>
    </w:p>
    <w:p w14:paraId="3F5CBA92" w14:textId="31A642DC" w:rsidR="00F56126" w:rsidRPr="00F56126" w:rsidRDefault="00F56126" w:rsidP="003B3BFC">
      <w:pPr>
        <w:pStyle w:val="NormalnyWeb"/>
        <w:numPr>
          <w:ilvl w:val="0"/>
          <w:numId w:val="3"/>
        </w:numPr>
        <w:spacing w:before="0" w:beforeAutospacing="0" w:after="0" w:afterAutospacing="0"/>
        <w:jc w:val="both"/>
      </w:pPr>
      <w:r w:rsidRPr="00F56126">
        <w:t xml:space="preserve">edukacyjne i </w:t>
      </w:r>
      <w:proofErr w:type="spellStart"/>
      <w:r w:rsidRPr="00F56126">
        <w:t>psychoedukacyjne</w:t>
      </w:r>
      <w:proofErr w:type="spellEnd"/>
      <w:r w:rsidRPr="00F56126">
        <w:t xml:space="preserve"> (dla pacjentów/uczniów, ich rodzin oraz personelu placówki),</w:t>
      </w:r>
    </w:p>
    <w:p w14:paraId="636E3FFD" w14:textId="0855EE8F" w:rsidR="00F56126" w:rsidRPr="00F56126" w:rsidRDefault="00F56126" w:rsidP="003B3BFC">
      <w:pPr>
        <w:pStyle w:val="NormalnyWeb"/>
        <w:numPr>
          <w:ilvl w:val="0"/>
          <w:numId w:val="3"/>
        </w:numPr>
        <w:spacing w:before="0" w:beforeAutospacing="0" w:after="0" w:afterAutospacing="0"/>
        <w:jc w:val="both"/>
      </w:pPr>
      <w:r w:rsidRPr="00F56126">
        <w:t>doradcze i konsultacyjne (udzielanie rekomendacji nauczycielom, terapeutom, rodzinom, zespołom orzekającym itp.),</w:t>
      </w:r>
    </w:p>
    <w:p w14:paraId="1799BBA8" w14:textId="7548BE4A" w:rsidR="00F56126" w:rsidRPr="00F56126" w:rsidRDefault="00F56126" w:rsidP="003B3BFC">
      <w:pPr>
        <w:pStyle w:val="NormalnyWeb"/>
        <w:numPr>
          <w:ilvl w:val="0"/>
          <w:numId w:val="3"/>
        </w:numPr>
        <w:spacing w:before="0" w:beforeAutospacing="0" w:after="0" w:afterAutospacing="0"/>
        <w:jc w:val="both"/>
      </w:pPr>
      <w:r w:rsidRPr="00F56126">
        <w:t>organizacyjne i administracyjne (w tym doskonalenie sposobu prowadzenia dokumentacji, współorganizowanie pracy gabinetu/zespołu),</w:t>
      </w:r>
    </w:p>
    <w:p w14:paraId="7FC0E156" w14:textId="124BF70F" w:rsidR="00F56126" w:rsidRPr="00F56126" w:rsidRDefault="00F56126" w:rsidP="003B3BFC">
      <w:pPr>
        <w:pStyle w:val="NormalnyWeb"/>
        <w:numPr>
          <w:ilvl w:val="0"/>
          <w:numId w:val="3"/>
        </w:numPr>
        <w:spacing w:before="0" w:beforeAutospacing="0" w:after="0" w:afterAutospacing="0"/>
        <w:jc w:val="both"/>
      </w:pPr>
      <w:r w:rsidRPr="00F56126">
        <w:t>związane ze współpracą w zespole interdyscyplinarnym (w tym inicjowanie współpracy i współtworzenie planów oddziaływań),</w:t>
      </w:r>
    </w:p>
    <w:p w14:paraId="2591A11F" w14:textId="7A76F337" w:rsidR="00F56126" w:rsidRPr="00F56126" w:rsidRDefault="00F56126" w:rsidP="003B3BFC">
      <w:pPr>
        <w:pStyle w:val="NormalnyWeb"/>
        <w:numPr>
          <w:ilvl w:val="0"/>
          <w:numId w:val="3"/>
        </w:numPr>
        <w:spacing w:before="0" w:beforeAutospacing="0" w:after="0" w:afterAutospacing="0"/>
        <w:jc w:val="both"/>
      </w:pPr>
      <w:r w:rsidRPr="00F56126">
        <w:t>związane z udziałem w badaniach, analizie danych i ewaluacji efektów terapii,</w:t>
      </w:r>
    </w:p>
    <w:p w14:paraId="540F8265" w14:textId="6E2DEFDC" w:rsidR="00020A34" w:rsidRDefault="00020A34" w:rsidP="003B3BFC">
      <w:pPr>
        <w:numPr>
          <w:ilvl w:val="0"/>
          <w:numId w:val="3"/>
        </w:numPr>
        <w:spacing w:after="0" w:line="240" w:lineRule="auto"/>
        <w:jc w:val="both"/>
        <w:rPr>
          <w:rFonts w:ascii="Times New Roman" w:hAnsi="Times New Roman" w:cs="Times New Roman"/>
          <w:bCs/>
          <w:sz w:val="24"/>
          <w:szCs w:val="24"/>
        </w:rPr>
      </w:pPr>
      <w:r w:rsidRPr="00F56126">
        <w:rPr>
          <w:rFonts w:ascii="Times New Roman" w:hAnsi="Times New Roman" w:cs="Times New Roman"/>
          <w:bCs/>
          <w:sz w:val="24"/>
          <w:szCs w:val="24"/>
        </w:rPr>
        <w:t>inne.</w:t>
      </w:r>
    </w:p>
    <w:p w14:paraId="48748DDB" w14:textId="77777777" w:rsidR="00E14868" w:rsidRPr="00F56126" w:rsidRDefault="00E14868" w:rsidP="00CF52E9">
      <w:pPr>
        <w:spacing w:after="0" w:line="240" w:lineRule="auto"/>
        <w:ind w:left="720"/>
        <w:jc w:val="both"/>
        <w:rPr>
          <w:rFonts w:ascii="Times New Roman" w:hAnsi="Times New Roman" w:cs="Times New Roman"/>
          <w:bCs/>
          <w:sz w:val="24"/>
          <w:szCs w:val="24"/>
        </w:rPr>
      </w:pPr>
    </w:p>
    <w:p w14:paraId="2ACDF228" w14:textId="64573795" w:rsidR="00E14868" w:rsidRPr="00020A34" w:rsidRDefault="00020A34" w:rsidP="00CF52E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Student powinien zaznajomić się z zasadami i przepisami bezpieczeństwa i higieny pracy obowiązującymi w danej instytucji lub placówce, w tym z zasadami ochrony danych osobowych oraz postępowania z dokumentacją i materiałami wrażliwymi (np. nagraniami głosu, kartami badań logopedycznych).</w:t>
      </w:r>
    </w:p>
    <w:p w14:paraId="0F75B314" w14:textId="6B4C76C1" w:rsidR="00020A34" w:rsidRPr="00020A34" w:rsidRDefault="00020A34" w:rsidP="00CF52E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Niezależnie od rodzaju placówki student podczas praktyki powinien ogólnie zaznajomić się z celami i zadaniami realizowanymi przez instytucję lub placówkę, w szczególności z miejscem i rolą logopedy (a w przypadku ścieżki z przygotowaniem nauczycielskim</w:t>
      </w:r>
      <w:r w:rsidR="008E738D">
        <w:rPr>
          <w:rFonts w:ascii="Times New Roman" w:hAnsi="Times New Roman" w:cs="Times New Roman"/>
          <w:bCs/>
          <w:sz w:val="24"/>
          <w:szCs w:val="24"/>
        </w:rPr>
        <w:t>,</w:t>
      </w:r>
      <w:r w:rsidRPr="00020A34">
        <w:rPr>
          <w:rFonts w:ascii="Times New Roman" w:hAnsi="Times New Roman" w:cs="Times New Roman"/>
          <w:bCs/>
          <w:sz w:val="24"/>
          <w:szCs w:val="24"/>
        </w:rPr>
        <w:t xml:space="preserve"> również nauczyciela prowadzącego zajęcia logopedyczne) w strukturze organizacyjnej.</w:t>
      </w:r>
    </w:p>
    <w:p w14:paraId="3163BC71" w14:textId="77777777" w:rsidR="00020A34" w:rsidRPr="00020A34" w:rsidRDefault="00020A34" w:rsidP="00CF52E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 xml:space="preserve">Student powinien poznać zasady obowiązujące go podczas wykonywania czynności i zadań zawodowych w relacjach do przełożonych i współpracowników, w tym innych </w:t>
      </w:r>
      <w:r w:rsidRPr="00020A34">
        <w:rPr>
          <w:rFonts w:ascii="Times New Roman" w:hAnsi="Times New Roman" w:cs="Times New Roman"/>
          <w:bCs/>
          <w:sz w:val="24"/>
          <w:szCs w:val="24"/>
        </w:rPr>
        <w:lastRenderedPageBreak/>
        <w:t>specjalistów zatrudnionych w danej instytucji lub placówce (np. nauczycieli, psychologów, pedagogów, lekarzy, terapeutów).</w:t>
      </w:r>
    </w:p>
    <w:p w14:paraId="5A40FB0A" w14:textId="77777777" w:rsidR="00020A34" w:rsidRPr="00020A34" w:rsidRDefault="00020A34" w:rsidP="00CF52E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Ponadto student powinien zostać zaznajomiony z zasadami nawiązywania profesjonalnego kontaktu lub relacji z pacjentami/uczniami oraz ich rodzicami lub opiekunami, a także ze współpracownikami w danej instytucji lub placówce i mieć możliwość praktycznego ich przećwiczenia lub doświadczenia.</w:t>
      </w:r>
    </w:p>
    <w:p w14:paraId="09EB8D1F" w14:textId="0CB85D56" w:rsidR="00020A34" w:rsidRPr="00020A34" w:rsidRDefault="00020A34" w:rsidP="00CF52E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 xml:space="preserve">Student powinien zostać zaznajomiony z zasadami etycznymi i przepisami prawnymi regulującymi pracę w danej instytucji lub placówce, z uwzględnieniem specyfiki wynikającej z kierunku </w:t>
      </w:r>
      <w:r w:rsidRPr="00D36C69">
        <w:rPr>
          <w:rFonts w:ascii="Times New Roman" w:hAnsi="Times New Roman" w:cs="Times New Roman"/>
          <w:bCs/>
          <w:i/>
          <w:iCs/>
          <w:sz w:val="24"/>
          <w:szCs w:val="24"/>
        </w:rPr>
        <w:t>logopedia</w:t>
      </w:r>
      <w:r w:rsidRPr="00020A34">
        <w:rPr>
          <w:rFonts w:ascii="Times New Roman" w:hAnsi="Times New Roman" w:cs="Times New Roman"/>
          <w:bCs/>
          <w:sz w:val="24"/>
          <w:szCs w:val="24"/>
        </w:rPr>
        <w:t>, w odniesieniu do konkretnych czynności oraz zadań powierzanych mu do wykonania (np. prowadzenia badań przesiewowych, zajęć terapeutycznych, dokumentacji). Nad prawidłowością ich wykonania i przestrzeganiem tych zasad powinien czuwać wykwalifikowany pracownik instytucji lub placówki, pełniący rolę</w:t>
      </w:r>
      <w:r w:rsidR="00D36C69">
        <w:rPr>
          <w:rFonts w:ascii="Times New Roman" w:hAnsi="Times New Roman" w:cs="Times New Roman"/>
          <w:bCs/>
          <w:sz w:val="24"/>
          <w:szCs w:val="24"/>
        </w:rPr>
        <w:t xml:space="preserve"> zakładowego</w:t>
      </w:r>
      <w:r w:rsidRPr="00020A34">
        <w:rPr>
          <w:rFonts w:ascii="Times New Roman" w:hAnsi="Times New Roman" w:cs="Times New Roman"/>
          <w:bCs/>
          <w:sz w:val="24"/>
          <w:szCs w:val="24"/>
        </w:rPr>
        <w:t xml:space="preserve"> opiekuna praktyk.</w:t>
      </w:r>
    </w:p>
    <w:p w14:paraId="2C91939D" w14:textId="074DC6A0" w:rsidR="00020A34" w:rsidRPr="00020A34" w:rsidRDefault="00020A34" w:rsidP="00D36C6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Student powinien mieć możliwość zarówno obserwowania czynności zawodowych realizowanych w instytucji lub placówce przez innego jej pracownika, z uwzględnieniem specyfiki wynikającej z logopedii (np. obserwacja diagnozy, terapii, konsultacji z rodzicami), jak również samodzielnego przećwiczenia wykonywania przynajmniej niektórych z tych czynności podczas praktyki</w:t>
      </w:r>
      <w:r w:rsidR="00E87982">
        <w:rPr>
          <w:rFonts w:ascii="Times New Roman" w:hAnsi="Times New Roman" w:cs="Times New Roman"/>
          <w:bCs/>
          <w:sz w:val="24"/>
          <w:szCs w:val="24"/>
        </w:rPr>
        <w:t xml:space="preserve"> </w:t>
      </w:r>
      <w:r w:rsidR="00D36C69">
        <w:rPr>
          <w:rFonts w:ascii="Times New Roman" w:hAnsi="Times New Roman" w:cs="Times New Roman"/>
          <w:bCs/>
          <w:sz w:val="24"/>
          <w:szCs w:val="24"/>
        </w:rPr>
        <w:t>–</w:t>
      </w:r>
      <w:r w:rsidRPr="00020A34">
        <w:rPr>
          <w:rFonts w:ascii="Times New Roman" w:hAnsi="Times New Roman" w:cs="Times New Roman"/>
          <w:bCs/>
          <w:sz w:val="24"/>
          <w:szCs w:val="24"/>
        </w:rPr>
        <w:t xml:space="preserve"> </w:t>
      </w:r>
      <w:r w:rsidR="00D36C69">
        <w:rPr>
          <w:rFonts w:ascii="Times New Roman" w:hAnsi="Times New Roman" w:cs="Times New Roman"/>
          <w:bCs/>
          <w:sz w:val="24"/>
          <w:szCs w:val="24"/>
        </w:rPr>
        <w:t xml:space="preserve">z </w:t>
      </w:r>
      <w:proofErr w:type="spellStart"/>
      <w:r w:rsidR="00D36C69">
        <w:rPr>
          <w:rFonts w:ascii="Times New Roman" w:hAnsi="Times New Roman" w:cs="Times New Roman"/>
          <w:bCs/>
          <w:sz w:val="24"/>
          <w:szCs w:val="24"/>
        </w:rPr>
        <w:t>superwizją</w:t>
      </w:r>
      <w:proofErr w:type="spellEnd"/>
      <w:r w:rsidR="00D36C69">
        <w:rPr>
          <w:rFonts w:ascii="Times New Roman" w:hAnsi="Times New Roman" w:cs="Times New Roman"/>
          <w:bCs/>
          <w:sz w:val="24"/>
          <w:szCs w:val="24"/>
        </w:rPr>
        <w:t xml:space="preserve"> zakładowego </w:t>
      </w:r>
      <w:r w:rsidRPr="00020A34">
        <w:rPr>
          <w:rFonts w:ascii="Times New Roman" w:hAnsi="Times New Roman" w:cs="Times New Roman"/>
          <w:bCs/>
          <w:sz w:val="24"/>
          <w:szCs w:val="24"/>
        </w:rPr>
        <w:t>opiekuna</w:t>
      </w:r>
      <w:r w:rsidR="00D36C69">
        <w:rPr>
          <w:rFonts w:ascii="Times New Roman" w:hAnsi="Times New Roman" w:cs="Times New Roman"/>
          <w:bCs/>
          <w:sz w:val="24"/>
          <w:szCs w:val="24"/>
        </w:rPr>
        <w:t xml:space="preserve"> praktyk.</w:t>
      </w:r>
    </w:p>
    <w:p w14:paraId="67D8AE19" w14:textId="6CFE488E" w:rsidR="00020A34" w:rsidRPr="00020A34" w:rsidRDefault="00020A34" w:rsidP="00D36C69">
      <w:pPr>
        <w:spacing w:after="0" w:line="240" w:lineRule="auto"/>
        <w:ind w:left="360" w:firstLine="348"/>
        <w:jc w:val="both"/>
        <w:rPr>
          <w:rFonts w:ascii="Times New Roman" w:hAnsi="Times New Roman" w:cs="Times New Roman"/>
          <w:bCs/>
          <w:sz w:val="24"/>
          <w:szCs w:val="24"/>
        </w:rPr>
      </w:pPr>
      <w:r w:rsidRPr="00020A34">
        <w:rPr>
          <w:rFonts w:ascii="Times New Roman" w:hAnsi="Times New Roman" w:cs="Times New Roman"/>
          <w:bCs/>
          <w:sz w:val="24"/>
          <w:szCs w:val="24"/>
        </w:rPr>
        <w:t>Studentowi należy zapewnić możliwość zastosowania posiadanej przez niego wiedzy do rozwiązania konkretnych problemów lub zadań praktycznych (np. doboru ćwiczeń, modyfikacji programu terapii, dostosowania form pracy do możliwości pacjenta/ucznia). W przekazywanych studentowi treściach należy szczególnie podkreślać związek między wiedzą teoretyczną a jej praktycznym wykorzystaniem w pracy logopedy. Jednocześnie należy u studenta kształtować świadomość granic własnych kompetencji zawodowych i potrzebę poszerzania wiedzy oraz rozwijania umiejętności niezbędnych do wypełniania zadań zawodowych zgodnie ze standardami obowiązującymi w zakresie realizacji danego zadania.</w:t>
      </w:r>
    </w:p>
    <w:p w14:paraId="7E9BDA88" w14:textId="786E3E74" w:rsidR="00020A34" w:rsidRDefault="008E4691" w:rsidP="008E4691">
      <w:pPr>
        <w:spacing w:after="0" w:line="24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Zakładowy o</w:t>
      </w:r>
      <w:r w:rsidR="00020A34" w:rsidRPr="00020A34">
        <w:rPr>
          <w:rFonts w:ascii="Times New Roman" w:hAnsi="Times New Roman" w:cs="Times New Roman"/>
          <w:bCs/>
          <w:sz w:val="24"/>
          <w:szCs w:val="24"/>
        </w:rPr>
        <w:t>piekun praktyk w placówce, instytucji bądź organizacji powinien motywować studenta do tego, by wykonywał powierzone mu zadania i obowiązki w sposób sumienny i z poczuciem odpowiedzialności za wszystkie możliwe konsekwencje swoich działań. Należy u studenta wzmacniać motywację prospołeczną oraz wrażliwość na potrzeby osób z zaburzeniami komunikacji.</w:t>
      </w:r>
    </w:p>
    <w:p w14:paraId="2AEA9664" w14:textId="77777777" w:rsidR="008E4691" w:rsidRPr="005B7A58" w:rsidRDefault="008E4691" w:rsidP="008E4691">
      <w:pPr>
        <w:spacing w:after="0" w:line="240" w:lineRule="auto"/>
        <w:ind w:left="360" w:firstLine="348"/>
        <w:jc w:val="both"/>
        <w:rPr>
          <w:rFonts w:ascii="Times New Roman" w:hAnsi="Times New Roman" w:cs="Times New Roman"/>
          <w:bCs/>
          <w:sz w:val="24"/>
          <w:szCs w:val="24"/>
        </w:rPr>
      </w:pPr>
    </w:p>
    <w:p w14:paraId="773E0DAA" w14:textId="2A34FA62" w:rsidR="0042302C" w:rsidRDefault="005B7A58" w:rsidP="00087847">
      <w:pPr>
        <w:pStyle w:val="Akapitzlist"/>
        <w:numPr>
          <w:ilvl w:val="0"/>
          <w:numId w:val="4"/>
        </w:numPr>
        <w:spacing w:after="160"/>
        <w:jc w:val="both"/>
        <w:rPr>
          <w:rFonts w:ascii="Times New Roman" w:hAnsi="Times New Roman" w:cs="Times New Roman"/>
          <w:b/>
          <w:sz w:val="24"/>
          <w:szCs w:val="24"/>
        </w:rPr>
      </w:pPr>
      <w:r w:rsidRPr="005B7A58">
        <w:rPr>
          <w:rFonts w:ascii="Times New Roman" w:hAnsi="Times New Roman" w:cs="Times New Roman"/>
          <w:b/>
          <w:sz w:val="24"/>
          <w:szCs w:val="24"/>
        </w:rPr>
        <w:t>Wymiar praktyk i umiejscowienie praktyk w planie studiów</w:t>
      </w:r>
    </w:p>
    <w:p w14:paraId="14B40880" w14:textId="48F0F24A" w:rsidR="00227452" w:rsidRDefault="00227452" w:rsidP="00227452">
      <w:pPr>
        <w:spacing w:after="0" w:line="240" w:lineRule="auto"/>
        <w:ind w:left="360"/>
        <w:jc w:val="both"/>
        <w:rPr>
          <w:rFonts w:ascii="Times New Roman" w:hAnsi="Times New Roman" w:cs="Times New Roman"/>
          <w:bCs/>
          <w:sz w:val="24"/>
          <w:szCs w:val="24"/>
        </w:rPr>
      </w:pPr>
      <w:r w:rsidRPr="005B7A58">
        <w:rPr>
          <w:rFonts w:ascii="Times New Roman" w:hAnsi="Times New Roman" w:cs="Times New Roman"/>
          <w:bCs/>
          <w:sz w:val="24"/>
          <w:szCs w:val="24"/>
        </w:rPr>
        <w:t xml:space="preserve">Wymagany wymiar praktyk na kierunku </w:t>
      </w:r>
      <w:r w:rsidRPr="0050267E">
        <w:rPr>
          <w:rFonts w:ascii="Times New Roman" w:hAnsi="Times New Roman" w:cs="Times New Roman"/>
          <w:bCs/>
          <w:i/>
          <w:iCs/>
          <w:sz w:val="24"/>
          <w:szCs w:val="24"/>
        </w:rPr>
        <w:t>logopedia</w:t>
      </w:r>
      <w:r w:rsidRPr="005B7A58">
        <w:rPr>
          <w:rFonts w:ascii="Times New Roman" w:hAnsi="Times New Roman" w:cs="Times New Roman"/>
          <w:bCs/>
          <w:sz w:val="24"/>
          <w:szCs w:val="24"/>
        </w:rPr>
        <w:t xml:space="preserve"> (studia I</w:t>
      </w:r>
      <w:r>
        <w:rPr>
          <w:rFonts w:ascii="Times New Roman" w:hAnsi="Times New Roman" w:cs="Times New Roman"/>
          <w:bCs/>
          <w:sz w:val="24"/>
          <w:szCs w:val="24"/>
        </w:rPr>
        <w:t>I</w:t>
      </w:r>
      <w:r w:rsidRPr="005B7A58">
        <w:rPr>
          <w:rFonts w:ascii="Times New Roman" w:hAnsi="Times New Roman" w:cs="Times New Roman"/>
          <w:bCs/>
          <w:sz w:val="24"/>
          <w:szCs w:val="24"/>
        </w:rPr>
        <w:t xml:space="preserve"> stopnia o profilu praktycznym) wynosi </w:t>
      </w:r>
      <w:r>
        <w:rPr>
          <w:rFonts w:ascii="Times New Roman" w:hAnsi="Times New Roman" w:cs="Times New Roman"/>
          <w:b/>
          <w:sz w:val="24"/>
          <w:szCs w:val="24"/>
        </w:rPr>
        <w:t>36</w:t>
      </w:r>
      <w:r w:rsidRPr="00843F56">
        <w:rPr>
          <w:rFonts w:ascii="Times New Roman" w:hAnsi="Times New Roman" w:cs="Times New Roman"/>
          <w:b/>
          <w:sz w:val="24"/>
          <w:szCs w:val="24"/>
        </w:rPr>
        <w:t>0 godzin</w:t>
      </w:r>
      <w:r w:rsidRPr="005B7A58">
        <w:rPr>
          <w:rFonts w:ascii="Times New Roman" w:hAnsi="Times New Roman" w:cs="Times New Roman"/>
          <w:bCs/>
          <w:sz w:val="24"/>
          <w:szCs w:val="24"/>
        </w:rPr>
        <w:t xml:space="preserve">, realizowanych w łącznym okresie co najmniej </w:t>
      </w:r>
      <w:r>
        <w:rPr>
          <w:rFonts w:ascii="Times New Roman" w:hAnsi="Times New Roman" w:cs="Times New Roman"/>
          <w:bCs/>
          <w:sz w:val="24"/>
          <w:szCs w:val="24"/>
        </w:rPr>
        <w:t>3</w:t>
      </w:r>
      <w:r w:rsidRPr="005B7A58">
        <w:rPr>
          <w:rFonts w:ascii="Times New Roman" w:hAnsi="Times New Roman" w:cs="Times New Roman"/>
          <w:bCs/>
          <w:sz w:val="24"/>
          <w:szCs w:val="24"/>
        </w:rPr>
        <w:t xml:space="preserve"> miesięcy (</w:t>
      </w:r>
      <w:r>
        <w:rPr>
          <w:rFonts w:ascii="Times New Roman" w:hAnsi="Times New Roman" w:cs="Times New Roman"/>
          <w:bCs/>
          <w:sz w:val="24"/>
          <w:szCs w:val="24"/>
        </w:rPr>
        <w:t>1</w:t>
      </w:r>
      <w:r w:rsidRPr="005B7A58">
        <w:rPr>
          <w:rFonts w:ascii="Times New Roman" w:hAnsi="Times New Roman" w:cs="Times New Roman"/>
          <w:bCs/>
          <w:sz w:val="24"/>
          <w:szCs w:val="24"/>
        </w:rPr>
        <w:t xml:space="preserve">2 tygodni). Student uzyskuje za zrealizowane praktyki zawodowe </w:t>
      </w:r>
      <w:r>
        <w:rPr>
          <w:rFonts w:ascii="Times New Roman" w:hAnsi="Times New Roman" w:cs="Times New Roman"/>
          <w:b/>
          <w:sz w:val="24"/>
          <w:szCs w:val="24"/>
        </w:rPr>
        <w:t>14</w:t>
      </w:r>
      <w:r w:rsidRPr="00843F56">
        <w:rPr>
          <w:rFonts w:ascii="Times New Roman" w:hAnsi="Times New Roman" w:cs="Times New Roman"/>
          <w:b/>
          <w:sz w:val="24"/>
          <w:szCs w:val="24"/>
        </w:rPr>
        <w:t xml:space="preserve"> punktów ECTS</w:t>
      </w:r>
      <w:r w:rsidRPr="005B7A58">
        <w:rPr>
          <w:rFonts w:ascii="Times New Roman" w:hAnsi="Times New Roman" w:cs="Times New Roman"/>
          <w:bCs/>
          <w:sz w:val="24"/>
          <w:szCs w:val="24"/>
        </w:rPr>
        <w:t xml:space="preserve">. </w:t>
      </w:r>
    </w:p>
    <w:p w14:paraId="59B6C926" w14:textId="0CA25A4C" w:rsidR="00227452" w:rsidRPr="005B7A58" w:rsidRDefault="00227452" w:rsidP="00227452">
      <w:pPr>
        <w:spacing w:after="0" w:line="240" w:lineRule="auto"/>
        <w:ind w:left="360" w:firstLine="348"/>
        <w:jc w:val="both"/>
        <w:rPr>
          <w:rFonts w:ascii="Times New Roman" w:hAnsi="Times New Roman" w:cs="Times New Roman"/>
          <w:bCs/>
          <w:sz w:val="24"/>
          <w:szCs w:val="24"/>
        </w:rPr>
      </w:pPr>
      <w:r w:rsidRPr="005B7A58">
        <w:rPr>
          <w:rFonts w:ascii="Times New Roman" w:hAnsi="Times New Roman" w:cs="Times New Roman"/>
          <w:bCs/>
          <w:sz w:val="24"/>
          <w:szCs w:val="24"/>
        </w:rPr>
        <w:t xml:space="preserve">Praktyki mają charakter </w:t>
      </w:r>
      <w:r w:rsidRPr="005C704B">
        <w:rPr>
          <w:rFonts w:ascii="Times New Roman" w:hAnsi="Times New Roman" w:cs="Times New Roman"/>
          <w:b/>
          <w:sz w:val="24"/>
          <w:szCs w:val="24"/>
        </w:rPr>
        <w:t>zajęć obowiązkowych</w:t>
      </w:r>
      <w:r>
        <w:rPr>
          <w:rFonts w:ascii="Times New Roman" w:hAnsi="Times New Roman" w:cs="Times New Roman"/>
          <w:bCs/>
          <w:sz w:val="24"/>
          <w:szCs w:val="24"/>
        </w:rPr>
        <w:t>,</w:t>
      </w:r>
      <w:r w:rsidRPr="005B7A58">
        <w:rPr>
          <w:rFonts w:ascii="Times New Roman" w:hAnsi="Times New Roman" w:cs="Times New Roman"/>
          <w:bCs/>
          <w:sz w:val="24"/>
          <w:szCs w:val="24"/>
        </w:rPr>
        <w:t xml:space="preserve"> w programie studiów są </w:t>
      </w:r>
      <w:r>
        <w:rPr>
          <w:rFonts w:ascii="Times New Roman" w:hAnsi="Times New Roman" w:cs="Times New Roman"/>
          <w:bCs/>
          <w:sz w:val="24"/>
          <w:szCs w:val="24"/>
        </w:rPr>
        <w:t xml:space="preserve">przewidziane od II roku studiów i są </w:t>
      </w:r>
      <w:r w:rsidRPr="005B7A58">
        <w:rPr>
          <w:rFonts w:ascii="Times New Roman" w:hAnsi="Times New Roman" w:cs="Times New Roman"/>
          <w:bCs/>
          <w:sz w:val="24"/>
          <w:szCs w:val="24"/>
        </w:rPr>
        <w:t xml:space="preserve">podzielone na </w:t>
      </w:r>
      <w:r w:rsidR="00340694">
        <w:rPr>
          <w:rFonts w:ascii="Times New Roman" w:hAnsi="Times New Roman" w:cs="Times New Roman"/>
          <w:b/>
          <w:sz w:val="24"/>
          <w:szCs w:val="24"/>
        </w:rPr>
        <w:t>dwa</w:t>
      </w:r>
      <w:r w:rsidRPr="005C704B">
        <w:rPr>
          <w:rFonts w:ascii="Times New Roman" w:hAnsi="Times New Roman" w:cs="Times New Roman"/>
          <w:b/>
          <w:sz w:val="24"/>
          <w:szCs w:val="24"/>
        </w:rPr>
        <w:t xml:space="preserve"> moduły</w:t>
      </w:r>
      <w:r>
        <w:rPr>
          <w:rFonts w:ascii="Times New Roman" w:hAnsi="Times New Roman" w:cs="Times New Roman"/>
          <w:bCs/>
          <w:sz w:val="24"/>
          <w:szCs w:val="24"/>
        </w:rPr>
        <w:t xml:space="preserve"> </w:t>
      </w:r>
      <w:r>
        <w:rPr>
          <w:rFonts w:ascii="Times New Roman" w:hAnsi="Times New Roman" w:cs="Times New Roman"/>
          <w:b/>
          <w:sz w:val="24"/>
          <w:szCs w:val="24"/>
        </w:rPr>
        <w:t xml:space="preserve">w semestrach </w:t>
      </w:r>
      <w:r w:rsidR="00340694">
        <w:rPr>
          <w:rFonts w:ascii="Times New Roman" w:hAnsi="Times New Roman" w:cs="Times New Roman"/>
          <w:b/>
          <w:sz w:val="24"/>
          <w:szCs w:val="24"/>
        </w:rPr>
        <w:t xml:space="preserve">III i </w:t>
      </w:r>
      <w:r>
        <w:rPr>
          <w:rFonts w:ascii="Times New Roman" w:hAnsi="Times New Roman" w:cs="Times New Roman"/>
          <w:b/>
          <w:sz w:val="24"/>
          <w:szCs w:val="24"/>
        </w:rPr>
        <w:t>IV</w:t>
      </w:r>
      <w:r w:rsidRPr="005B7A58">
        <w:rPr>
          <w:rFonts w:ascii="Times New Roman" w:hAnsi="Times New Roman" w:cs="Times New Roman"/>
          <w:bCs/>
          <w:sz w:val="24"/>
          <w:szCs w:val="24"/>
        </w:rPr>
        <w:t xml:space="preserve"> </w:t>
      </w:r>
      <w:r>
        <w:rPr>
          <w:rFonts w:ascii="Times New Roman" w:hAnsi="Times New Roman" w:cs="Times New Roman"/>
          <w:bCs/>
          <w:sz w:val="24"/>
          <w:szCs w:val="24"/>
        </w:rPr>
        <w:t>(</w:t>
      </w:r>
      <w:r w:rsidRPr="005B7A58">
        <w:rPr>
          <w:rFonts w:ascii="Times New Roman" w:hAnsi="Times New Roman" w:cs="Times New Roman"/>
          <w:bCs/>
          <w:sz w:val="24"/>
          <w:szCs w:val="24"/>
        </w:rPr>
        <w:t>drug</w:t>
      </w:r>
      <w:r>
        <w:rPr>
          <w:rFonts w:ascii="Times New Roman" w:hAnsi="Times New Roman" w:cs="Times New Roman"/>
          <w:bCs/>
          <w:sz w:val="24"/>
          <w:szCs w:val="24"/>
        </w:rPr>
        <w:t>i</w:t>
      </w:r>
      <w:r w:rsidRPr="005B7A58">
        <w:rPr>
          <w:rFonts w:ascii="Times New Roman" w:hAnsi="Times New Roman" w:cs="Times New Roman"/>
          <w:bCs/>
          <w:sz w:val="24"/>
          <w:szCs w:val="24"/>
        </w:rPr>
        <w:t xml:space="preserve"> rok studiów</w:t>
      </w:r>
      <w:r>
        <w:rPr>
          <w:rFonts w:ascii="Times New Roman" w:hAnsi="Times New Roman" w:cs="Times New Roman"/>
          <w:bCs/>
          <w:sz w:val="24"/>
          <w:szCs w:val="24"/>
        </w:rPr>
        <w:t>)</w:t>
      </w:r>
      <w:r w:rsidRPr="005B7A58">
        <w:rPr>
          <w:rFonts w:ascii="Times New Roman" w:hAnsi="Times New Roman" w:cs="Times New Roman"/>
          <w:bCs/>
          <w:sz w:val="24"/>
          <w:szCs w:val="24"/>
        </w:rPr>
        <w:t>:</w:t>
      </w:r>
    </w:p>
    <w:p w14:paraId="544FAEEA" w14:textId="7F2CCB47" w:rsidR="00227452" w:rsidRPr="005B7A58" w:rsidRDefault="00227452" w:rsidP="00227452">
      <w:pPr>
        <w:numPr>
          <w:ilvl w:val="0"/>
          <w:numId w:val="5"/>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I</w:t>
      </w:r>
      <w:r w:rsidR="00340694">
        <w:rPr>
          <w:rFonts w:ascii="Times New Roman" w:hAnsi="Times New Roman" w:cs="Times New Roman"/>
          <w:b/>
          <w:bCs/>
          <w:sz w:val="24"/>
          <w:szCs w:val="24"/>
        </w:rPr>
        <w:t>II</w:t>
      </w:r>
      <w:r w:rsidRPr="005B7A58">
        <w:rPr>
          <w:rFonts w:ascii="Times New Roman" w:hAnsi="Times New Roman" w:cs="Times New Roman"/>
          <w:b/>
          <w:bCs/>
          <w:sz w:val="24"/>
          <w:szCs w:val="24"/>
        </w:rPr>
        <w:t xml:space="preserve"> semestr – Praktyka zawodowa I (DW)</w:t>
      </w:r>
      <w:r w:rsidRPr="005B7A58">
        <w:rPr>
          <w:rFonts w:ascii="Times New Roman" w:hAnsi="Times New Roman" w:cs="Times New Roman"/>
          <w:bCs/>
          <w:sz w:val="24"/>
          <w:szCs w:val="24"/>
        </w:rPr>
        <w:t xml:space="preserve"> – </w:t>
      </w:r>
      <w:r w:rsidR="00340694">
        <w:rPr>
          <w:rFonts w:ascii="Times New Roman" w:hAnsi="Times New Roman" w:cs="Times New Roman"/>
          <w:bCs/>
          <w:sz w:val="24"/>
          <w:szCs w:val="24"/>
        </w:rPr>
        <w:t>180</w:t>
      </w:r>
      <w:r w:rsidRPr="005B7A58">
        <w:rPr>
          <w:rFonts w:ascii="Times New Roman" w:hAnsi="Times New Roman" w:cs="Times New Roman"/>
          <w:bCs/>
          <w:sz w:val="24"/>
          <w:szCs w:val="24"/>
        </w:rPr>
        <w:t xml:space="preserve"> godzin, </w:t>
      </w:r>
      <w:r w:rsidR="00340694">
        <w:rPr>
          <w:rFonts w:ascii="Times New Roman" w:hAnsi="Times New Roman" w:cs="Times New Roman"/>
          <w:bCs/>
          <w:sz w:val="24"/>
          <w:szCs w:val="24"/>
        </w:rPr>
        <w:t>7</w:t>
      </w:r>
      <w:r w:rsidRPr="005B7A58">
        <w:rPr>
          <w:rFonts w:ascii="Times New Roman" w:hAnsi="Times New Roman" w:cs="Times New Roman"/>
          <w:bCs/>
          <w:sz w:val="24"/>
          <w:szCs w:val="24"/>
        </w:rPr>
        <w:t xml:space="preserve"> ECTS</w:t>
      </w:r>
    </w:p>
    <w:p w14:paraId="3CB7A2EA" w14:textId="77777777" w:rsidR="00340694" w:rsidRPr="005B7A58" w:rsidRDefault="00340694" w:rsidP="00340694">
      <w:pPr>
        <w:numPr>
          <w:ilvl w:val="0"/>
          <w:numId w:val="5"/>
        </w:numPr>
        <w:spacing w:after="0" w:line="240" w:lineRule="auto"/>
        <w:jc w:val="both"/>
        <w:rPr>
          <w:rFonts w:ascii="Times New Roman" w:hAnsi="Times New Roman" w:cs="Times New Roman"/>
          <w:bCs/>
          <w:sz w:val="24"/>
          <w:szCs w:val="24"/>
        </w:rPr>
      </w:pPr>
      <w:r w:rsidRPr="00340694">
        <w:rPr>
          <w:rFonts w:ascii="Times New Roman" w:hAnsi="Times New Roman" w:cs="Times New Roman"/>
          <w:b/>
          <w:bCs/>
          <w:sz w:val="24"/>
          <w:szCs w:val="24"/>
        </w:rPr>
        <w:t>I</w:t>
      </w:r>
      <w:r w:rsidR="00227452" w:rsidRPr="00340694">
        <w:rPr>
          <w:rFonts w:ascii="Times New Roman" w:hAnsi="Times New Roman" w:cs="Times New Roman"/>
          <w:b/>
          <w:bCs/>
          <w:sz w:val="24"/>
          <w:szCs w:val="24"/>
        </w:rPr>
        <w:t>V semestr – Praktyka zawodowa II (DW)</w:t>
      </w:r>
      <w:r w:rsidR="00227452" w:rsidRPr="00340694">
        <w:rPr>
          <w:rFonts w:ascii="Times New Roman" w:hAnsi="Times New Roman" w:cs="Times New Roman"/>
          <w:bCs/>
          <w:sz w:val="24"/>
          <w:szCs w:val="24"/>
        </w:rPr>
        <w:t xml:space="preserve"> – </w:t>
      </w:r>
      <w:r>
        <w:rPr>
          <w:rFonts w:ascii="Times New Roman" w:hAnsi="Times New Roman" w:cs="Times New Roman"/>
          <w:bCs/>
          <w:sz w:val="24"/>
          <w:szCs w:val="24"/>
        </w:rPr>
        <w:t>180</w:t>
      </w:r>
      <w:r w:rsidRPr="005B7A58">
        <w:rPr>
          <w:rFonts w:ascii="Times New Roman" w:hAnsi="Times New Roman" w:cs="Times New Roman"/>
          <w:bCs/>
          <w:sz w:val="24"/>
          <w:szCs w:val="24"/>
        </w:rPr>
        <w:t xml:space="preserve"> godzin, </w:t>
      </w:r>
      <w:r>
        <w:rPr>
          <w:rFonts w:ascii="Times New Roman" w:hAnsi="Times New Roman" w:cs="Times New Roman"/>
          <w:bCs/>
          <w:sz w:val="24"/>
          <w:szCs w:val="24"/>
        </w:rPr>
        <w:t>7</w:t>
      </w:r>
      <w:r w:rsidRPr="005B7A58">
        <w:rPr>
          <w:rFonts w:ascii="Times New Roman" w:hAnsi="Times New Roman" w:cs="Times New Roman"/>
          <w:bCs/>
          <w:sz w:val="24"/>
          <w:szCs w:val="24"/>
        </w:rPr>
        <w:t xml:space="preserve"> ECTS</w:t>
      </w:r>
    </w:p>
    <w:p w14:paraId="55C7D680" w14:textId="6BF1B02A" w:rsidR="00340694" w:rsidRPr="00340694" w:rsidRDefault="00340694" w:rsidP="00C21FC8">
      <w:pPr>
        <w:spacing w:after="0" w:line="240" w:lineRule="auto"/>
        <w:ind w:left="720"/>
        <w:jc w:val="both"/>
        <w:rPr>
          <w:rFonts w:ascii="Times New Roman" w:hAnsi="Times New Roman" w:cs="Times New Roman"/>
          <w:bCs/>
          <w:sz w:val="24"/>
          <w:szCs w:val="24"/>
        </w:rPr>
      </w:pPr>
    </w:p>
    <w:p w14:paraId="4D6FA97B" w14:textId="77777777" w:rsidR="00227452" w:rsidRDefault="00227452" w:rsidP="00227452">
      <w:pPr>
        <w:ind w:left="360"/>
        <w:jc w:val="both"/>
        <w:rPr>
          <w:rFonts w:ascii="Times New Roman" w:hAnsi="Times New Roman" w:cs="Times New Roman"/>
          <w:bCs/>
          <w:sz w:val="24"/>
          <w:szCs w:val="24"/>
        </w:rPr>
      </w:pPr>
      <w:r>
        <w:rPr>
          <w:rFonts w:ascii="Times New Roman" w:hAnsi="Times New Roman" w:cs="Times New Roman"/>
          <w:bCs/>
          <w:sz w:val="24"/>
          <w:szCs w:val="24"/>
        </w:rPr>
        <w:t>W</w:t>
      </w:r>
      <w:r w:rsidRPr="005B7A58">
        <w:rPr>
          <w:rFonts w:ascii="Times New Roman" w:hAnsi="Times New Roman" w:cs="Times New Roman"/>
          <w:bCs/>
          <w:sz w:val="24"/>
          <w:szCs w:val="24"/>
        </w:rPr>
        <w:t xml:space="preserve"> uzasadnionych przypadkach</w:t>
      </w:r>
      <w:r>
        <w:rPr>
          <w:rFonts w:ascii="Times New Roman" w:hAnsi="Times New Roman" w:cs="Times New Roman"/>
          <w:bCs/>
          <w:sz w:val="24"/>
          <w:szCs w:val="24"/>
        </w:rPr>
        <w:t xml:space="preserve"> –</w:t>
      </w:r>
      <w:r w:rsidRPr="005B7A58">
        <w:rPr>
          <w:rFonts w:ascii="Times New Roman" w:hAnsi="Times New Roman" w:cs="Times New Roman"/>
          <w:bCs/>
          <w:sz w:val="24"/>
          <w:szCs w:val="24"/>
        </w:rPr>
        <w:t xml:space="preserve"> za zgodą </w:t>
      </w:r>
      <w:r>
        <w:rPr>
          <w:rFonts w:ascii="Times New Roman" w:hAnsi="Times New Roman" w:cs="Times New Roman"/>
          <w:bCs/>
          <w:sz w:val="24"/>
          <w:szCs w:val="24"/>
        </w:rPr>
        <w:t>Dziekana</w:t>
      </w:r>
      <w:r w:rsidRPr="005B7A58">
        <w:rPr>
          <w:rFonts w:ascii="Times New Roman" w:hAnsi="Times New Roman" w:cs="Times New Roman"/>
          <w:bCs/>
          <w:sz w:val="24"/>
          <w:szCs w:val="24"/>
        </w:rPr>
        <w:t xml:space="preserve"> </w:t>
      </w:r>
      <w:r>
        <w:rPr>
          <w:rFonts w:ascii="Times New Roman" w:hAnsi="Times New Roman" w:cs="Times New Roman"/>
          <w:bCs/>
          <w:sz w:val="24"/>
          <w:szCs w:val="24"/>
        </w:rPr>
        <w:t xml:space="preserve">Wydziału – student może rozpocząć praktyki wcześniej niż to przewiduje program studiów. </w:t>
      </w:r>
    </w:p>
    <w:p w14:paraId="4FC59FF6" w14:textId="65865826" w:rsidR="00227452" w:rsidRPr="005B7A58" w:rsidRDefault="00227452" w:rsidP="00E62C20">
      <w:pPr>
        <w:ind w:left="360" w:firstLine="348"/>
        <w:jc w:val="both"/>
        <w:rPr>
          <w:rFonts w:ascii="Times New Roman" w:hAnsi="Times New Roman" w:cs="Times New Roman"/>
          <w:bCs/>
          <w:sz w:val="24"/>
          <w:szCs w:val="24"/>
        </w:rPr>
      </w:pPr>
      <w:r>
        <w:rPr>
          <w:rFonts w:ascii="Times New Roman" w:hAnsi="Times New Roman" w:cs="Times New Roman"/>
          <w:bCs/>
          <w:sz w:val="24"/>
          <w:szCs w:val="24"/>
        </w:rPr>
        <w:lastRenderedPageBreak/>
        <w:t>Praktyki m</w:t>
      </w:r>
      <w:r w:rsidRPr="005B7A58">
        <w:rPr>
          <w:rFonts w:ascii="Times New Roman" w:hAnsi="Times New Roman" w:cs="Times New Roman"/>
          <w:bCs/>
          <w:sz w:val="24"/>
          <w:szCs w:val="24"/>
        </w:rPr>
        <w:t xml:space="preserve">ogą odbywać się w więcej niż jednej placówce (podmioty systemu ochrony zdrowia, oświaty, pomocy społecznej oraz inne instytucje prowadzące działalność logopedyczną), przy czym łączna liczba zrealizowanych godzin nie może być mniejsza niż </w:t>
      </w:r>
      <w:r w:rsidR="00E62C20">
        <w:rPr>
          <w:rFonts w:ascii="Times New Roman" w:hAnsi="Times New Roman" w:cs="Times New Roman"/>
          <w:bCs/>
          <w:sz w:val="24"/>
          <w:szCs w:val="24"/>
        </w:rPr>
        <w:t>36</w:t>
      </w:r>
      <w:r w:rsidRPr="005B7A58">
        <w:rPr>
          <w:rFonts w:ascii="Times New Roman" w:hAnsi="Times New Roman" w:cs="Times New Roman"/>
          <w:bCs/>
          <w:sz w:val="24"/>
          <w:szCs w:val="24"/>
        </w:rPr>
        <w:t xml:space="preserve">0 godzin. </w:t>
      </w:r>
    </w:p>
    <w:p w14:paraId="6B9676C2" w14:textId="4448EEA2" w:rsidR="00227452" w:rsidRDefault="00227452" w:rsidP="00E62C20">
      <w:pPr>
        <w:spacing w:after="0" w:line="240" w:lineRule="auto"/>
        <w:ind w:left="360" w:firstLine="348"/>
        <w:jc w:val="both"/>
        <w:rPr>
          <w:rFonts w:ascii="Times New Roman" w:hAnsi="Times New Roman" w:cs="Times New Roman"/>
          <w:b/>
          <w:sz w:val="24"/>
          <w:szCs w:val="24"/>
        </w:rPr>
      </w:pPr>
      <w:r w:rsidRPr="003802C7">
        <w:rPr>
          <w:rFonts w:ascii="Times New Roman" w:hAnsi="Times New Roman" w:cs="Times New Roman"/>
          <w:b/>
          <w:sz w:val="24"/>
          <w:szCs w:val="24"/>
        </w:rPr>
        <w:t xml:space="preserve">W przypadku studentów kierunku </w:t>
      </w:r>
      <w:r w:rsidRPr="0050267E">
        <w:rPr>
          <w:rFonts w:ascii="Times New Roman" w:hAnsi="Times New Roman" w:cs="Times New Roman"/>
          <w:b/>
          <w:i/>
          <w:iCs/>
          <w:sz w:val="24"/>
          <w:szCs w:val="24"/>
        </w:rPr>
        <w:t>logopedia</w:t>
      </w:r>
      <w:r w:rsidRPr="003802C7">
        <w:rPr>
          <w:rFonts w:ascii="Times New Roman" w:hAnsi="Times New Roman" w:cs="Times New Roman"/>
          <w:b/>
          <w:sz w:val="24"/>
          <w:szCs w:val="24"/>
        </w:rPr>
        <w:t xml:space="preserve">, którzy w toku studiów decydują się na realizację dodatkowego (fakultatywnego) modułu przygotowania pedagogicznego, z puli </w:t>
      </w:r>
      <w:r w:rsidR="00E62C20">
        <w:rPr>
          <w:rFonts w:ascii="Times New Roman" w:hAnsi="Times New Roman" w:cs="Times New Roman"/>
          <w:b/>
          <w:sz w:val="24"/>
          <w:szCs w:val="24"/>
        </w:rPr>
        <w:t>36</w:t>
      </w:r>
      <w:r w:rsidRPr="003802C7">
        <w:rPr>
          <w:rFonts w:ascii="Times New Roman" w:hAnsi="Times New Roman" w:cs="Times New Roman"/>
          <w:b/>
          <w:sz w:val="24"/>
          <w:szCs w:val="24"/>
        </w:rPr>
        <w:t>0 godzin praktyk przewidzianych w programie studiów:</w:t>
      </w:r>
    </w:p>
    <w:p w14:paraId="0656DAE1" w14:textId="77777777" w:rsidR="00227452" w:rsidRPr="003802C7" w:rsidRDefault="00227452" w:rsidP="00227452">
      <w:pPr>
        <w:spacing w:after="0" w:line="240" w:lineRule="auto"/>
        <w:ind w:left="360"/>
        <w:jc w:val="both"/>
        <w:rPr>
          <w:rFonts w:ascii="Times New Roman" w:hAnsi="Times New Roman" w:cs="Times New Roman"/>
          <w:b/>
          <w:sz w:val="24"/>
          <w:szCs w:val="24"/>
        </w:rPr>
      </w:pPr>
    </w:p>
    <w:p w14:paraId="4D179A84" w14:textId="70113133" w:rsidR="00227452" w:rsidRPr="005B7A58" w:rsidRDefault="00E62C20" w:rsidP="00227452">
      <w:pPr>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21</w:t>
      </w:r>
      <w:r w:rsidR="00227452" w:rsidRPr="005B7A58">
        <w:rPr>
          <w:rFonts w:ascii="Times New Roman" w:hAnsi="Times New Roman" w:cs="Times New Roman"/>
          <w:b/>
          <w:bCs/>
          <w:sz w:val="24"/>
          <w:szCs w:val="24"/>
        </w:rPr>
        <w:t>0 godzin</w:t>
      </w:r>
      <w:r w:rsidR="00227452">
        <w:rPr>
          <w:rFonts w:ascii="Times New Roman" w:hAnsi="Times New Roman" w:cs="Times New Roman"/>
          <w:b/>
          <w:bCs/>
          <w:sz w:val="24"/>
          <w:szCs w:val="24"/>
        </w:rPr>
        <w:t xml:space="preserve">, </w:t>
      </w:r>
      <w:r>
        <w:rPr>
          <w:rFonts w:ascii="Times New Roman" w:hAnsi="Times New Roman" w:cs="Times New Roman"/>
          <w:b/>
          <w:bCs/>
          <w:sz w:val="24"/>
          <w:szCs w:val="24"/>
        </w:rPr>
        <w:t>9</w:t>
      </w:r>
      <w:r w:rsidR="00227452">
        <w:rPr>
          <w:rFonts w:ascii="Times New Roman" w:hAnsi="Times New Roman" w:cs="Times New Roman"/>
          <w:b/>
          <w:bCs/>
          <w:sz w:val="24"/>
          <w:szCs w:val="24"/>
        </w:rPr>
        <w:t xml:space="preserve"> ECTS</w:t>
      </w:r>
      <w:r w:rsidR="00227452" w:rsidRPr="005B7A58">
        <w:rPr>
          <w:rFonts w:ascii="Times New Roman" w:hAnsi="Times New Roman" w:cs="Times New Roman"/>
          <w:bCs/>
          <w:sz w:val="24"/>
          <w:szCs w:val="24"/>
        </w:rPr>
        <w:t xml:space="preserve"> stanowi praktyka logopedyczna,</w:t>
      </w:r>
    </w:p>
    <w:p w14:paraId="1D8F9D4F" w14:textId="77777777" w:rsidR="00227452" w:rsidRDefault="00227452" w:rsidP="00227452">
      <w:pPr>
        <w:numPr>
          <w:ilvl w:val="0"/>
          <w:numId w:val="6"/>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150 godzin</w:t>
      </w:r>
      <w:r>
        <w:rPr>
          <w:rFonts w:ascii="Times New Roman" w:hAnsi="Times New Roman" w:cs="Times New Roman"/>
          <w:b/>
          <w:bCs/>
          <w:sz w:val="24"/>
          <w:szCs w:val="24"/>
        </w:rPr>
        <w:t>, 5 ECTS</w:t>
      </w:r>
      <w:r w:rsidRPr="005B7A58">
        <w:rPr>
          <w:rFonts w:ascii="Times New Roman" w:hAnsi="Times New Roman" w:cs="Times New Roman"/>
          <w:bCs/>
          <w:sz w:val="24"/>
          <w:szCs w:val="24"/>
        </w:rPr>
        <w:t xml:space="preserve"> stanowi praktyka pedagogiczna, w tym:</w:t>
      </w:r>
    </w:p>
    <w:p w14:paraId="2992B3FF" w14:textId="77777777" w:rsidR="00227452" w:rsidRPr="005B7A58" w:rsidRDefault="00227452" w:rsidP="00E62C20">
      <w:pPr>
        <w:spacing w:after="0" w:line="240" w:lineRule="auto"/>
        <w:ind w:left="720"/>
        <w:jc w:val="both"/>
        <w:rPr>
          <w:rFonts w:ascii="Times New Roman" w:hAnsi="Times New Roman" w:cs="Times New Roman"/>
          <w:bCs/>
          <w:sz w:val="24"/>
          <w:szCs w:val="24"/>
        </w:rPr>
      </w:pPr>
    </w:p>
    <w:p w14:paraId="7C0FFE5F" w14:textId="5E996A29" w:rsidR="00227452" w:rsidRPr="005B7A58" w:rsidRDefault="00227452" w:rsidP="00227452">
      <w:pPr>
        <w:numPr>
          <w:ilvl w:val="1"/>
          <w:numId w:val="7"/>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30 godzin</w:t>
      </w:r>
      <w:r>
        <w:rPr>
          <w:rFonts w:ascii="Times New Roman" w:hAnsi="Times New Roman" w:cs="Times New Roman"/>
          <w:b/>
          <w:bCs/>
          <w:sz w:val="24"/>
          <w:szCs w:val="24"/>
        </w:rPr>
        <w:t xml:space="preserve">, 1 </w:t>
      </w:r>
      <w:r>
        <w:rPr>
          <w:rFonts w:ascii="Times New Roman" w:hAnsi="Times New Roman" w:cs="Times New Roman"/>
          <w:b/>
          <w:bCs/>
          <w:sz w:val="24"/>
          <w:szCs w:val="24"/>
        </w:rPr>
        <w:tab/>
        <w:t>ECTS</w:t>
      </w:r>
      <w:r w:rsidRPr="005B7A58">
        <w:rPr>
          <w:rFonts w:ascii="Times New Roman" w:hAnsi="Times New Roman" w:cs="Times New Roman"/>
          <w:bCs/>
          <w:sz w:val="24"/>
          <w:szCs w:val="24"/>
        </w:rPr>
        <w:t xml:space="preserve"> w ramach </w:t>
      </w:r>
      <w:r w:rsidRPr="005B7A58">
        <w:rPr>
          <w:rFonts w:ascii="Times New Roman" w:hAnsi="Times New Roman" w:cs="Times New Roman"/>
          <w:b/>
          <w:bCs/>
          <w:sz w:val="24"/>
          <w:szCs w:val="24"/>
        </w:rPr>
        <w:t>Praktyki zawodowej I (DW)</w:t>
      </w:r>
      <w:r w:rsidRPr="005B7A58">
        <w:rPr>
          <w:rFonts w:ascii="Times New Roman" w:hAnsi="Times New Roman" w:cs="Times New Roman"/>
          <w:bCs/>
          <w:sz w:val="24"/>
          <w:szCs w:val="24"/>
        </w:rPr>
        <w:t xml:space="preserve"> – jako praktyka w module </w:t>
      </w:r>
      <w:r w:rsidRPr="005B7A58">
        <w:rPr>
          <w:rFonts w:ascii="Times New Roman" w:hAnsi="Times New Roman" w:cs="Times New Roman"/>
          <w:bCs/>
          <w:i/>
          <w:iCs/>
          <w:sz w:val="24"/>
          <w:szCs w:val="24"/>
        </w:rPr>
        <w:t>Przygotowanie psychologiczno-pedagogiczne</w:t>
      </w:r>
      <w:r>
        <w:rPr>
          <w:rFonts w:ascii="Times New Roman" w:hAnsi="Times New Roman" w:cs="Times New Roman"/>
          <w:bCs/>
          <w:sz w:val="24"/>
          <w:szCs w:val="24"/>
        </w:rPr>
        <w:t xml:space="preserve"> </w:t>
      </w:r>
      <w:r>
        <w:rPr>
          <w:rFonts w:ascii="Times New Roman" w:hAnsi="Times New Roman" w:cs="Times New Roman"/>
          <w:bCs/>
          <w:i/>
          <w:iCs/>
          <w:sz w:val="24"/>
          <w:szCs w:val="24"/>
        </w:rPr>
        <w:t>(</w:t>
      </w:r>
      <w:r w:rsidRPr="005B7A58">
        <w:rPr>
          <w:rFonts w:ascii="Times New Roman" w:hAnsi="Times New Roman" w:cs="Times New Roman"/>
          <w:bCs/>
          <w:i/>
          <w:iCs/>
          <w:sz w:val="24"/>
          <w:szCs w:val="24"/>
        </w:rPr>
        <w:t>zgodnie ze standardem kształcenia dla zawodu nauczyciela</w:t>
      </w:r>
      <w:r>
        <w:rPr>
          <w:rFonts w:ascii="Times New Roman" w:hAnsi="Times New Roman" w:cs="Times New Roman"/>
          <w:bCs/>
          <w:i/>
          <w:iCs/>
          <w:sz w:val="24"/>
          <w:szCs w:val="24"/>
        </w:rPr>
        <w:t>)</w:t>
      </w:r>
      <w:r>
        <w:rPr>
          <w:rFonts w:ascii="Times New Roman" w:hAnsi="Times New Roman" w:cs="Times New Roman"/>
          <w:bCs/>
          <w:sz w:val="24"/>
          <w:szCs w:val="24"/>
        </w:rPr>
        <w:t>;</w:t>
      </w:r>
    </w:p>
    <w:p w14:paraId="0C9E8052" w14:textId="3E8A91D1" w:rsidR="00227452" w:rsidRDefault="00227452" w:rsidP="00227452">
      <w:pPr>
        <w:numPr>
          <w:ilvl w:val="1"/>
          <w:numId w:val="7"/>
        </w:numPr>
        <w:spacing w:after="0" w:line="240" w:lineRule="auto"/>
        <w:jc w:val="both"/>
        <w:rPr>
          <w:rFonts w:ascii="Times New Roman" w:hAnsi="Times New Roman" w:cs="Times New Roman"/>
          <w:bCs/>
          <w:sz w:val="24"/>
          <w:szCs w:val="24"/>
        </w:rPr>
      </w:pPr>
      <w:r w:rsidRPr="005B7A58">
        <w:rPr>
          <w:rFonts w:ascii="Times New Roman" w:hAnsi="Times New Roman" w:cs="Times New Roman"/>
          <w:b/>
          <w:bCs/>
          <w:sz w:val="24"/>
          <w:szCs w:val="24"/>
        </w:rPr>
        <w:t>120 godzin</w:t>
      </w:r>
      <w:r>
        <w:rPr>
          <w:rFonts w:ascii="Times New Roman" w:hAnsi="Times New Roman" w:cs="Times New Roman"/>
          <w:b/>
          <w:bCs/>
          <w:sz w:val="24"/>
          <w:szCs w:val="24"/>
        </w:rPr>
        <w:t>, 4 ECTS</w:t>
      </w:r>
      <w:r w:rsidRPr="005B7A58">
        <w:rPr>
          <w:rFonts w:ascii="Times New Roman" w:hAnsi="Times New Roman" w:cs="Times New Roman"/>
          <w:bCs/>
          <w:sz w:val="24"/>
          <w:szCs w:val="24"/>
        </w:rPr>
        <w:t xml:space="preserve"> w ramach </w:t>
      </w:r>
      <w:r w:rsidRPr="005B7A58">
        <w:rPr>
          <w:rFonts w:ascii="Times New Roman" w:hAnsi="Times New Roman" w:cs="Times New Roman"/>
          <w:b/>
          <w:bCs/>
          <w:sz w:val="24"/>
          <w:szCs w:val="24"/>
        </w:rPr>
        <w:t>Praktyki zawodowej II (DW)</w:t>
      </w:r>
      <w:r w:rsidRPr="005B7A58">
        <w:rPr>
          <w:rFonts w:ascii="Times New Roman" w:hAnsi="Times New Roman" w:cs="Times New Roman"/>
          <w:bCs/>
          <w:sz w:val="24"/>
          <w:szCs w:val="24"/>
        </w:rPr>
        <w:t xml:space="preserve"> – jako praktyka w module </w:t>
      </w:r>
      <w:r w:rsidRPr="005B7A58">
        <w:rPr>
          <w:rFonts w:ascii="Times New Roman" w:hAnsi="Times New Roman" w:cs="Times New Roman"/>
          <w:bCs/>
          <w:i/>
          <w:iCs/>
          <w:sz w:val="24"/>
          <w:szCs w:val="24"/>
        </w:rPr>
        <w:t xml:space="preserve">Przygotowanie dydaktyczne do prowadzenia pierwszych </w:t>
      </w:r>
      <w:r>
        <w:rPr>
          <w:rFonts w:ascii="Times New Roman" w:hAnsi="Times New Roman" w:cs="Times New Roman"/>
          <w:bCs/>
          <w:i/>
          <w:iCs/>
          <w:sz w:val="24"/>
          <w:szCs w:val="24"/>
        </w:rPr>
        <w:t>(</w:t>
      </w:r>
      <w:r w:rsidRPr="005B7A58">
        <w:rPr>
          <w:rFonts w:ascii="Times New Roman" w:hAnsi="Times New Roman" w:cs="Times New Roman"/>
          <w:bCs/>
          <w:i/>
          <w:iCs/>
          <w:sz w:val="24"/>
          <w:szCs w:val="24"/>
        </w:rPr>
        <w:t>zajęć zgodnie ze standardem kształcenia dla zawodu nauczyciela</w:t>
      </w:r>
      <w:r>
        <w:rPr>
          <w:rFonts w:ascii="Times New Roman" w:hAnsi="Times New Roman" w:cs="Times New Roman"/>
          <w:bCs/>
          <w:i/>
          <w:iCs/>
          <w:sz w:val="24"/>
          <w:szCs w:val="24"/>
        </w:rPr>
        <w:t>)</w:t>
      </w:r>
      <w:r w:rsidRPr="005B7A58">
        <w:rPr>
          <w:rFonts w:ascii="Times New Roman" w:hAnsi="Times New Roman" w:cs="Times New Roman"/>
          <w:bCs/>
          <w:sz w:val="24"/>
          <w:szCs w:val="24"/>
        </w:rPr>
        <w:t>.</w:t>
      </w:r>
    </w:p>
    <w:p w14:paraId="37AD7C5E" w14:textId="77777777" w:rsidR="00227452" w:rsidRPr="005B7A58" w:rsidRDefault="00227452" w:rsidP="00227452">
      <w:pPr>
        <w:spacing w:after="0" w:line="240" w:lineRule="auto"/>
        <w:ind w:left="1440"/>
        <w:jc w:val="both"/>
        <w:rPr>
          <w:rFonts w:ascii="Times New Roman" w:hAnsi="Times New Roman" w:cs="Times New Roman"/>
          <w:bCs/>
          <w:sz w:val="24"/>
          <w:szCs w:val="24"/>
        </w:rPr>
      </w:pPr>
    </w:p>
    <w:p w14:paraId="565996BB" w14:textId="331A018A" w:rsidR="00227452" w:rsidRPr="00227452" w:rsidRDefault="00227452" w:rsidP="00106D7A">
      <w:pPr>
        <w:spacing w:after="0" w:line="240" w:lineRule="auto"/>
        <w:ind w:left="360"/>
        <w:jc w:val="both"/>
        <w:rPr>
          <w:rFonts w:ascii="Times New Roman" w:hAnsi="Times New Roman" w:cs="Times New Roman"/>
          <w:b/>
          <w:sz w:val="24"/>
          <w:szCs w:val="24"/>
        </w:rPr>
      </w:pPr>
      <w:r w:rsidRPr="005B7A58">
        <w:rPr>
          <w:rFonts w:ascii="Times New Roman" w:hAnsi="Times New Roman" w:cs="Times New Roman"/>
          <w:bCs/>
          <w:sz w:val="24"/>
          <w:szCs w:val="24"/>
        </w:rPr>
        <w:t xml:space="preserve">W obu wariantach (wyłącznie praktyka logopedyczna albo praktyka logopedyczna połączona z praktyką pedagogiczną) łączny wymiar praktyk wynosi </w:t>
      </w:r>
      <w:r w:rsidR="00106D7A">
        <w:rPr>
          <w:rFonts w:ascii="Times New Roman" w:hAnsi="Times New Roman" w:cs="Times New Roman"/>
          <w:b/>
          <w:bCs/>
          <w:sz w:val="24"/>
          <w:szCs w:val="24"/>
        </w:rPr>
        <w:t>36</w:t>
      </w:r>
      <w:r w:rsidRPr="005B7A58">
        <w:rPr>
          <w:rFonts w:ascii="Times New Roman" w:hAnsi="Times New Roman" w:cs="Times New Roman"/>
          <w:b/>
          <w:bCs/>
          <w:sz w:val="24"/>
          <w:szCs w:val="24"/>
        </w:rPr>
        <w:t>0 godzin</w:t>
      </w:r>
      <w:r w:rsidRPr="005B7A58">
        <w:rPr>
          <w:rFonts w:ascii="Times New Roman" w:hAnsi="Times New Roman" w:cs="Times New Roman"/>
          <w:bCs/>
          <w:sz w:val="24"/>
          <w:szCs w:val="24"/>
        </w:rPr>
        <w:t xml:space="preserve">, a ich realizacja jest integralnym, obowiązkowym elementem programu studiów na kierunku </w:t>
      </w:r>
      <w:r w:rsidRPr="0050267E">
        <w:rPr>
          <w:rFonts w:ascii="Times New Roman" w:hAnsi="Times New Roman" w:cs="Times New Roman"/>
          <w:bCs/>
          <w:i/>
          <w:iCs/>
          <w:sz w:val="24"/>
          <w:szCs w:val="24"/>
        </w:rPr>
        <w:t>logopedia.</w:t>
      </w:r>
      <w:r w:rsidR="00106D7A">
        <w:rPr>
          <w:rFonts w:ascii="Times New Roman" w:hAnsi="Times New Roman" w:cs="Times New Roman"/>
          <w:bCs/>
          <w:i/>
          <w:iCs/>
          <w:sz w:val="24"/>
          <w:szCs w:val="24"/>
        </w:rPr>
        <w:t xml:space="preserve"> </w:t>
      </w:r>
    </w:p>
    <w:p w14:paraId="21A05CEC" w14:textId="37062993" w:rsidR="00FA1224" w:rsidRDefault="00FA1224" w:rsidP="00106D7A">
      <w:pPr>
        <w:spacing w:after="0" w:line="240" w:lineRule="auto"/>
        <w:ind w:left="360" w:firstLine="348"/>
        <w:jc w:val="both"/>
        <w:rPr>
          <w:rFonts w:ascii="Times New Roman" w:hAnsi="Times New Roman" w:cs="Times New Roman"/>
          <w:b/>
          <w:bCs/>
          <w:sz w:val="24"/>
          <w:szCs w:val="24"/>
        </w:rPr>
      </w:pPr>
      <w:r w:rsidRPr="00FA1224">
        <w:rPr>
          <w:rFonts w:ascii="Times New Roman" w:hAnsi="Times New Roman" w:cs="Times New Roman"/>
          <w:bCs/>
          <w:sz w:val="24"/>
          <w:szCs w:val="24"/>
        </w:rPr>
        <w:t>Zakłada się jednocześnie, że część lub całość praktyk pedagogicznych mogła zostać już zrealizowana przez studenta na wcześniejszym etapie kształcenia (np. na studiach I stopnia); w takim przypadku ich zaliczenie następuje zgodnie z obowiązującymi w uczelni zasadami potwierdzania efektów uczenia się.</w:t>
      </w:r>
      <w:r w:rsidRPr="00FA1224">
        <w:rPr>
          <w:rFonts w:ascii="Times New Roman" w:hAnsi="Times New Roman" w:cs="Times New Roman"/>
          <w:b/>
          <w:bCs/>
          <w:sz w:val="24"/>
          <w:szCs w:val="24"/>
        </w:rPr>
        <w:t xml:space="preserve"> </w:t>
      </w:r>
    </w:p>
    <w:p w14:paraId="7D7E8512" w14:textId="77777777" w:rsidR="00106D7A" w:rsidRDefault="00106D7A" w:rsidP="00106D7A">
      <w:pPr>
        <w:spacing w:after="0" w:line="240" w:lineRule="auto"/>
        <w:ind w:left="360" w:firstLine="348"/>
        <w:jc w:val="both"/>
        <w:rPr>
          <w:rFonts w:ascii="Times New Roman" w:hAnsi="Times New Roman" w:cs="Times New Roman"/>
          <w:b/>
          <w:bCs/>
          <w:sz w:val="24"/>
          <w:szCs w:val="24"/>
        </w:rPr>
      </w:pPr>
    </w:p>
    <w:p w14:paraId="2568A3D1" w14:textId="25E5CE44" w:rsidR="000C2AF7" w:rsidRDefault="000C2AF7" w:rsidP="00FC706E">
      <w:pPr>
        <w:pStyle w:val="Akapitzlist"/>
        <w:numPr>
          <w:ilvl w:val="0"/>
          <w:numId w:val="4"/>
        </w:numPr>
        <w:spacing w:after="0" w:line="240" w:lineRule="auto"/>
        <w:jc w:val="both"/>
        <w:rPr>
          <w:rFonts w:ascii="Times New Roman" w:hAnsi="Times New Roman" w:cs="Times New Roman"/>
          <w:b/>
          <w:bCs/>
          <w:sz w:val="24"/>
          <w:szCs w:val="24"/>
        </w:rPr>
      </w:pPr>
      <w:r w:rsidRPr="00FA1224">
        <w:rPr>
          <w:rFonts w:ascii="Times New Roman" w:hAnsi="Times New Roman" w:cs="Times New Roman"/>
          <w:b/>
          <w:bCs/>
          <w:sz w:val="24"/>
          <w:szCs w:val="24"/>
        </w:rPr>
        <w:t>Metody weryfikacji i oceny osiągnięcia przez studentów efektów uczenia się zakładanych dla praktyk</w:t>
      </w:r>
    </w:p>
    <w:p w14:paraId="156282F9" w14:textId="77777777" w:rsidR="00FC706E" w:rsidRPr="00FA1224" w:rsidRDefault="00FC706E" w:rsidP="00FC706E">
      <w:pPr>
        <w:pStyle w:val="Akapitzlist"/>
        <w:spacing w:after="0" w:line="240" w:lineRule="auto"/>
        <w:jc w:val="both"/>
        <w:rPr>
          <w:rFonts w:ascii="Times New Roman" w:hAnsi="Times New Roman" w:cs="Times New Roman"/>
          <w:b/>
          <w:bCs/>
          <w:sz w:val="24"/>
          <w:szCs w:val="24"/>
        </w:rPr>
      </w:pPr>
    </w:p>
    <w:p w14:paraId="13842888" w14:textId="5102894B" w:rsidR="003A69AA" w:rsidRPr="003A69AA" w:rsidRDefault="003A69AA" w:rsidP="00FC706E">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Weryfikacji osiągnięcia zakładanych dla praktyki poszczególnych efektów uczenia się dokonuje każdorazowo zakładowy opiekun praktyk lub osoba sprawująca bezpośredni nadzór nad czynnościami wykonywanymi przez studenta podczas praktyk.</w:t>
      </w:r>
    </w:p>
    <w:p w14:paraId="5013A280" w14:textId="77777777" w:rsidR="003A69AA" w:rsidRPr="003A69AA" w:rsidRDefault="003A69AA" w:rsidP="005911A1">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 xml:space="preserve">W </w:t>
      </w:r>
      <w:r w:rsidRPr="005911A1">
        <w:rPr>
          <w:rFonts w:ascii="Times New Roman" w:hAnsi="Times New Roman" w:cs="Times New Roman"/>
          <w:bCs/>
          <w:i/>
          <w:iCs/>
          <w:sz w:val="24"/>
          <w:szCs w:val="24"/>
        </w:rPr>
        <w:t>Dzienniczku praktyk</w:t>
      </w:r>
      <w:r w:rsidRPr="003A69AA">
        <w:rPr>
          <w:rFonts w:ascii="Times New Roman" w:hAnsi="Times New Roman" w:cs="Times New Roman"/>
          <w:bCs/>
          <w:sz w:val="24"/>
          <w:szCs w:val="24"/>
        </w:rPr>
        <w:t xml:space="preserve"> student wpisuje każdego dnia czynności i zadania, które wykonuje, oraz przyporządkowuje im odpowiedni kod efektów uczenia się. Do danej czynności może być przyporządkowany więcej niż jeden efekt uczenia się. Zakładowy opiekun praktyk czuwa nad poprawnością przyporządkowania efektów uczenia się do danej czynności lub zadania wykonywanego przez studenta oraz – w przypadku wątpliwości – koryguje je i omawia ze studentem.</w:t>
      </w:r>
    </w:p>
    <w:p w14:paraId="1C4DF214" w14:textId="07DE36C4" w:rsidR="003A69AA" w:rsidRPr="003A69AA" w:rsidRDefault="003A69AA" w:rsidP="005911A1">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 xml:space="preserve">Zakładowy opiekun praktyk powierza studentowi wykonywanie takiego zakresu zadań i obowiązków, który jest zgodny z treściami programowymi opisanymi w niniejszym </w:t>
      </w:r>
      <w:r w:rsidRPr="000C25FC">
        <w:rPr>
          <w:rFonts w:ascii="Times New Roman" w:hAnsi="Times New Roman" w:cs="Times New Roman"/>
          <w:bCs/>
          <w:i/>
          <w:iCs/>
          <w:sz w:val="24"/>
          <w:szCs w:val="24"/>
        </w:rPr>
        <w:t>Programie praktyk</w:t>
      </w:r>
      <w:r w:rsidR="006315C0">
        <w:rPr>
          <w:rFonts w:ascii="Times New Roman" w:hAnsi="Times New Roman" w:cs="Times New Roman"/>
          <w:bCs/>
          <w:sz w:val="24"/>
          <w:szCs w:val="24"/>
        </w:rPr>
        <w:t xml:space="preserve"> </w:t>
      </w:r>
      <w:r w:rsidR="006315C0" w:rsidRPr="000C25FC">
        <w:rPr>
          <w:rFonts w:ascii="Times New Roman" w:hAnsi="Times New Roman" w:cs="Times New Roman"/>
          <w:bCs/>
          <w:i/>
          <w:iCs/>
          <w:sz w:val="24"/>
          <w:szCs w:val="24"/>
        </w:rPr>
        <w:t>zawodowych</w:t>
      </w:r>
      <w:r w:rsidRPr="003A69AA">
        <w:rPr>
          <w:rFonts w:ascii="Times New Roman" w:hAnsi="Times New Roman" w:cs="Times New Roman"/>
          <w:bCs/>
          <w:sz w:val="24"/>
          <w:szCs w:val="24"/>
        </w:rPr>
        <w:t xml:space="preserve">, odpowiada specyfice pracy w danej instytucji lub firmie i umożliwia studentowi uzyskanie wszystkich zakładanych dla praktyki efektów uczenia się.  </w:t>
      </w:r>
    </w:p>
    <w:p w14:paraId="754C9A1E" w14:textId="77777777" w:rsidR="003A69AA" w:rsidRPr="003A69AA" w:rsidRDefault="003A69AA" w:rsidP="00FC706E">
      <w:pPr>
        <w:spacing w:after="0" w:line="240" w:lineRule="auto"/>
        <w:ind w:left="360"/>
        <w:jc w:val="both"/>
        <w:rPr>
          <w:rFonts w:ascii="Times New Roman" w:hAnsi="Times New Roman" w:cs="Times New Roman"/>
          <w:bCs/>
          <w:sz w:val="24"/>
          <w:szCs w:val="24"/>
        </w:rPr>
      </w:pPr>
      <w:r w:rsidRPr="003A69AA">
        <w:rPr>
          <w:rFonts w:ascii="Times New Roman" w:hAnsi="Times New Roman" w:cs="Times New Roman"/>
          <w:bCs/>
          <w:sz w:val="24"/>
          <w:szCs w:val="24"/>
        </w:rPr>
        <w:t xml:space="preserve">W przypadku studentów, którzy na etapie studiów pierwszego stopnia zrealizowali moduł przygotowania pedagogicznego, zakłada się, że część lub całość efektów uczenia się z zakresu przygotowania pedagogicznego mogła zostać już osiągnięta i potwierdzona zgodnie ze standardem kształcenia dla zawodu nauczyciela. Na studiach drugiego stopnia efekty te mogą być – zgodnie z obowiązującymi w uczelni procedurami – uznane w części </w:t>
      </w:r>
      <w:r w:rsidRPr="003A69AA">
        <w:rPr>
          <w:rFonts w:ascii="Times New Roman" w:hAnsi="Times New Roman" w:cs="Times New Roman"/>
          <w:bCs/>
          <w:sz w:val="24"/>
          <w:szCs w:val="24"/>
        </w:rPr>
        <w:lastRenderedPageBreak/>
        <w:t>lub w całości. Jednocześnie efekty kierunkowe z zakresu logopedii, związane z realizacją praktyk na poziomie studiów II stopnia, podlegają dalszemu pogłębieniu i weryfikacji na poziomie 7 PRK, w szczególności w obszarze samodzielności, odpowiedzialności oraz krytycznej oceny stosowanych metod diagnostyczno-terapeutycznych.</w:t>
      </w:r>
    </w:p>
    <w:p w14:paraId="16C15B39" w14:textId="77777777" w:rsidR="003A69AA" w:rsidRPr="003A69AA" w:rsidRDefault="003A69AA" w:rsidP="005911A1">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Zakładowy opiekun praktyk potwierdza osiągnięcie lub nieosiągnięcie związanych z danym zadaniem efektów uczenia się poprzez wstawienie w dzienniczku praktyk zaliczenia (</w:t>
      </w:r>
      <w:proofErr w:type="spellStart"/>
      <w:r w:rsidRPr="003A69AA">
        <w:rPr>
          <w:rFonts w:ascii="Times New Roman" w:hAnsi="Times New Roman" w:cs="Times New Roman"/>
          <w:bCs/>
          <w:sz w:val="24"/>
          <w:szCs w:val="24"/>
        </w:rPr>
        <w:t>zal</w:t>
      </w:r>
      <w:proofErr w:type="spellEnd"/>
      <w:r w:rsidRPr="003A69AA">
        <w:rPr>
          <w:rFonts w:ascii="Times New Roman" w:hAnsi="Times New Roman" w:cs="Times New Roman"/>
          <w:bCs/>
          <w:sz w:val="24"/>
          <w:szCs w:val="24"/>
        </w:rPr>
        <w:t>.) bądź niezaliczenia (</w:t>
      </w:r>
      <w:proofErr w:type="spellStart"/>
      <w:r w:rsidRPr="003A69AA">
        <w:rPr>
          <w:rFonts w:ascii="Times New Roman" w:hAnsi="Times New Roman" w:cs="Times New Roman"/>
          <w:bCs/>
          <w:sz w:val="24"/>
          <w:szCs w:val="24"/>
        </w:rPr>
        <w:t>nzal</w:t>
      </w:r>
      <w:proofErr w:type="spellEnd"/>
      <w:r w:rsidRPr="003A69AA">
        <w:rPr>
          <w:rFonts w:ascii="Times New Roman" w:hAnsi="Times New Roman" w:cs="Times New Roman"/>
          <w:bCs/>
          <w:sz w:val="24"/>
          <w:szCs w:val="24"/>
        </w:rPr>
        <w:t>.) określonego efektu lub efektów uczenia się, przypisanych do danej czynności lub zadania.</w:t>
      </w:r>
    </w:p>
    <w:p w14:paraId="15D52508" w14:textId="77777777" w:rsidR="00F60016" w:rsidRDefault="003A69AA" w:rsidP="005911A1">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 xml:space="preserve">Zakładowy opiekun praktyk powinien na bieżąco, w bezpośredniej rozmowie ze studentem informować go o tym, jak wykonuje </w:t>
      </w:r>
      <w:r w:rsidR="00F60016">
        <w:rPr>
          <w:rFonts w:ascii="Times New Roman" w:hAnsi="Times New Roman" w:cs="Times New Roman"/>
          <w:bCs/>
          <w:sz w:val="24"/>
          <w:szCs w:val="24"/>
        </w:rPr>
        <w:t xml:space="preserve">on </w:t>
      </w:r>
      <w:r w:rsidRPr="003A69AA">
        <w:rPr>
          <w:rFonts w:ascii="Times New Roman" w:hAnsi="Times New Roman" w:cs="Times New Roman"/>
          <w:bCs/>
          <w:sz w:val="24"/>
          <w:szCs w:val="24"/>
        </w:rPr>
        <w:t xml:space="preserve">poszczególne zadania zawodowe, wskazywać mocne strony i obszary wymagające doskonalenia oraz zachęcać do autorefleksji nad własnym funkcjonowaniem w roli logopedy. </w:t>
      </w:r>
    </w:p>
    <w:p w14:paraId="12D569F5" w14:textId="20812780" w:rsidR="003A69AA" w:rsidRPr="003A69AA" w:rsidRDefault="003A69AA" w:rsidP="005911A1">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 xml:space="preserve">Zakładowy opiekun praktyk sporządza końcową opinię dotyczącą kompetencji nabytych w trakcie praktyki przez studenta oraz przebiegu praktyki. Na koniec praktyki wystawia studentowi w </w:t>
      </w:r>
      <w:r w:rsidRPr="00F60016">
        <w:rPr>
          <w:rFonts w:ascii="Times New Roman" w:hAnsi="Times New Roman" w:cs="Times New Roman"/>
          <w:bCs/>
          <w:i/>
          <w:iCs/>
          <w:sz w:val="24"/>
          <w:szCs w:val="24"/>
        </w:rPr>
        <w:t>Dzienniczku praktyk</w:t>
      </w:r>
      <w:r w:rsidRPr="003A69AA">
        <w:rPr>
          <w:rFonts w:ascii="Times New Roman" w:hAnsi="Times New Roman" w:cs="Times New Roman"/>
          <w:bCs/>
          <w:sz w:val="24"/>
          <w:szCs w:val="24"/>
        </w:rPr>
        <w:t xml:space="preserve"> ocenę będącą odzwierciedleniem stopnia osiągnięcia przez niego efektów zakładanych dla praktyki wraz z krótkim opisowym uzasadnieniem tej oceny. Ocena ta oraz jej uzasadnienie stanowią dla studenta istotną informację zwrotną o postępach i poziomie zaawansowania osiągniętym w trakcie praktyki.</w:t>
      </w:r>
    </w:p>
    <w:p w14:paraId="204EA416" w14:textId="77777777" w:rsidR="003A69AA" w:rsidRPr="003A69AA" w:rsidRDefault="003A69AA" w:rsidP="00F60016">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Uczelniany opiekun praktyk sprawuje opiekę i kontrolę nad prawidłowością realizacji praktyk oraz analizuje merytorycznie zakres i specyfikę zadań zrealizowanych przez studenta podczas praktyki. W tym celu może dokonywać hospitacji miejsca odbywania praktyk, kontaktować się bezpośrednio, telefonicznie lub poprzez inne metody komunikacji zdalnej z zakładowym opiekunem praktyk lub z przełożonymi w placówce, w której realizowana jest praktyka.</w:t>
      </w:r>
    </w:p>
    <w:p w14:paraId="03F9AFCB" w14:textId="77777777" w:rsidR="003A69AA" w:rsidRPr="003A69AA" w:rsidRDefault="003A69AA" w:rsidP="00F60016">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Po zakończeniu praktyki uczelniany opiekun praktyk odbywa rozmowę ze studentem na temat przebiegu praktyki, napotkanych sytuacji zawodowych oraz doświadczeń i refleksji studenta zdobytych podczas praktyki. Tematem rozmowy powinny być także treści kształcenia, które student zrealizował w ramach praktyki, oraz sposób, w jaki przyczyniły się one do osiągnięcia efektów uczenia się właściwych dla studiów II stopnia.</w:t>
      </w:r>
    </w:p>
    <w:p w14:paraId="1CD9C362" w14:textId="77777777" w:rsidR="003A69AA" w:rsidRPr="003A69AA" w:rsidRDefault="003A69AA" w:rsidP="00F60016">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 xml:space="preserve">Ponadto uczelniany opiekun praktyk zapoznaje się z zawartością </w:t>
      </w:r>
      <w:r w:rsidRPr="00F60016">
        <w:rPr>
          <w:rFonts w:ascii="Times New Roman" w:hAnsi="Times New Roman" w:cs="Times New Roman"/>
          <w:bCs/>
          <w:i/>
          <w:iCs/>
          <w:sz w:val="24"/>
          <w:szCs w:val="24"/>
        </w:rPr>
        <w:t>Dzienniczka praktyk</w:t>
      </w:r>
      <w:r w:rsidRPr="003A69AA">
        <w:rPr>
          <w:rFonts w:ascii="Times New Roman" w:hAnsi="Times New Roman" w:cs="Times New Roman"/>
          <w:bCs/>
          <w:sz w:val="24"/>
          <w:szCs w:val="24"/>
        </w:rPr>
        <w:t>, weryfikuje poprawność zliczenia liczby godzin praktyk oraz poprawność przypisania efektów uczenia się do czynności i zadań wykonywanych przez studenta podczas praktyki. Sprawdza, czy student osiągnął wszystkie efekty uczenia się zakładane dla praktyki. Analizuje końcową opinię o studencie i przebiegu praktyki sporządzoną przez zakładowego opiekuna praktyk. W przypadku wątpliwości uczelniany opiekun praktyk rozstrzyga je w kontakcie ze studentem i/lub zakładowym opiekunem praktyk.</w:t>
      </w:r>
    </w:p>
    <w:p w14:paraId="692948C3" w14:textId="12380DFD" w:rsidR="003A69AA" w:rsidRDefault="003A69AA" w:rsidP="00713621">
      <w:pPr>
        <w:spacing w:after="0" w:line="240" w:lineRule="auto"/>
        <w:ind w:left="360" w:firstLine="348"/>
        <w:jc w:val="both"/>
        <w:rPr>
          <w:rFonts w:ascii="Times New Roman" w:hAnsi="Times New Roman" w:cs="Times New Roman"/>
          <w:bCs/>
          <w:sz w:val="24"/>
          <w:szCs w:val="24"/>
        </w:rPr>
      </w:pPr>
      <w:r w:rsidRPr="003A69AA">
        <w:rPr>
          <w:rFonts w:ascii="Times New Roman" w:hAnsi="Times New Roman" w:cs="Times New Roman"/>
          <w:bCs/>
          <w:sz w:val="24"/>
          <w:szCs w:val="24"/>
        </w:rPr>
        <w:t xml:space="preserve">W oparciu o wszystkie zebrane w ten sposób dane </w:t>
      </w:r>
      <w:r w:rsidRPr="00713621">
        <w:rPr>
          <w:rFonts w:ascii="Times New Roman" w:hAnsi="Times New Roman" w:cs="Times New Roman"/>
          <w:bCs/>
          <w:sz w:val="24"/>
          <w:szCs w:val="24"/>
          <w:u w:val="single"/>
        </w:rPr>
        <w:t>uczelniany opiekun praktyk podejmuje decyzję o zaliczeniu bądź niezaliczeniu praktyk i wpisuje ją do protokołu</w:t>
      </w:r>
      <w:r w:rsidRPr="003A69AA">
        <w:rPr>
          <w:rFonts w:ascii="Times New Roman" w:hAnsi="Times New Roman" w:cs="Times New Roman"/>
          <w:bCs/>
          <w:sz w:val="24"/>
          <w:szCs w:val="24"/>
        </w:rPr>
        <w:t>. Protokół wraz z dokumentacją przebiegu praktyki (</w:t>
      </w:r>
      <w:r w:rsidRPr="00713621">
        <w:rPr>
          <w:rFonts w:ascii="Times New Roman" w:hAnsi="Times New Roman" w:cs="Times New Roman"/>
          <w:bCs/>
          <w:i/>
          <w:iCs/>
          <w:sz w:val="24"/>
          <w:szCs w:val="24"/>
        </w:rPr>
        <w:t>Porozumienie, Skierowanie, Dzienniczek</w:t>
      </w:r>
      <w:r w:rsidR="00713621">
        <w:rPr>
          <w:rFonts w:ascii="Times New Roman" w:hAnsi="Times New Roman" w:cs="Times New Roman"/>
          <w:bCs/>
          <w:i/>
          <w:iCs/>
          <w:sz w:val="24"/>
          <w:szCs w:val="24"/>
        </w:rPr>
        <w:t xml:space="preserve"> praktyk</w:t>
      </w:r>
      <w:r w:rsidRPr="003A69AA">
        <w:rPr>
          <w:rFonts w:ascii="Times New Roman" w:hAnsi="Times New Roman" w:cs="Times New Roman"/>
          <w:bCs/>
          <w:sz w:val="24"/>
          <w:szCs w:val="24"/>
        </w:rPr>
        <w:t>) uczelniany opiekun praktyk przekazuje do Biura Obsługi Studenta.</w:t>
      </w:r>
    </w:p>
    <w:p w14:paraId="65D1BE52" w14:textId="77777777" w:rsidR="00713621" w:rsidRPr="003A69AA" w:rsidRDefault="00713621" w:rsidP="00713621">
      <w:pPr>
        <w:spacing w:after="0" w:line="240" w:lineRule="auto"/>
        <w:ind w:left="360" w:firstLine="348"/>
        <w:jc w:val="both"/>
        <w:rPr>
          <w:rFonts w:ascii="Times New Roman" w:hAnsi="Times New Roman" w:cs="Times New Roman"/>
          <w:bCs/>
          <w:sz w:val="24"/>
          <w:szCs w:val="24"/>
        </w:rPr>
      </w:pPr>
    </w:p>
    <w:p w14:paraId="7DD88E84" w14:textId="7DE8FD25" w:rsidR="00000AA9" w:rsidRPr="00000AA9" w:rsidRDefault="00000AA9" w:rsidP="003A69AA">
      <w:pPr>
        <w:ind w:left="360"/>
        <w:jc w:val="both"/>
        <w:rPr>
          <w:rFonts w:ascii="Times New Roman" w:hAnsi="Times New Roman" w:cs="Times New Roman"/>
          <w:bCs/>
          <w:sz w:val="24"/>
          <w:szCs w:val="24"/>
        </w:rPr>
      </w:pPr>
      <w:r w:rsidRPr="00000AA9">
        <w:rPr>
          <w:rFonts w:ascii="Times New Roman" w:hAnsi="Times New Roman" w:cs="Times New Roman"/>
          <w:b/>
          <w:bCs/>
          <w:sz w:val="24"/>
          <w:szCs w:val="24"/>
        </w:rPr>
        <w:t>6. Sposób dokumentowania przebiegu praktyk i realizowanych w ich trakcie zadań</w:t>
      </w:r>
    </w:p>
    <w:p w14:paraId="77E06A24" w14:textId="77777777" w:rsidR="00000AA9" w:rsidRDefault="00000AA9" w:rsidP="005A748D">
      <w:pPr>
        <w:spacing w:after="0" w:line="240" w:lineRule="auto"/>
        <w:ind w:left="360"/>
        <w:jc w:val="both"/>
        <w:rPr>
          <w:rFonts w:ascii="Times New Roman" w:hAnsi="Times New Roman" w:cs="Times New Roman"/>
          <w:bCs/>
          <w:sz w:val="24"/>
          <w:szCs w:val="24"/>
        </w:rPr>
      </w:pPr>
      <w:r w:rsidRPr="00000AA9">
        <w:rPr>
          <w:rFonts w:ascii="Times New Roman" w:hAnsi="Times New Roman" w:cs="Times New Roman"/>
          <w:bCs/>
          <w:sz w:val="24"/>
          <w:szCs w:val="24"/>
        </w:rPr>
        <w:tab/>
        <w:t xml:space="preserve">Do obowiązkowej dokumentacji przebiegu praktyki należy imienne: </w:t>
      </w:r>
    </w:p>
    <w:p w14:paraId="29E9F33F" w14:textId="77777777" w:rsidR="005A748D" w:rsidRPr="00000AA9" w:rsidRDefault="005A748D" w:rsidP="005A748D">
      <w:pPr>
        <w:spacing w:after="0" w:line="240" w:lineRule="auto"/>
        <w:ind w:left="360"/>
        <w:jc w:val="both"/>
        <w:rPr>
          <w:rFonts w:ascii="Times New Roman" w:hAnsi="Times New Roman" w:cs="Times New Roman"/>
          <w:bCs/>
          <w:sz w:val="24"/>
          <w:szCs w:val="24"/>
        </w:rPr>
      </w:pPr>
    </w:p>
    <w:p w14:paraId="7754E195" w14:textId="77777777" w:rsidR="00000AA9" w:rsidRPr="00000AA9" w:rsidRDefault="00000AA9" w:rsidP="005A748D">
      <w:pPr>
        <w:spacing w:after="0" w:line="240" w:lineRule="auto"/>
        <w:ind w:left="360"/>
        <w:jc w:val="both"/>
        <w:rPr>
          <w:rFonts w:ascii="Times New Roman" w:hAnsi="Times New Roman" w:cs="Times New Roman"/>
          <w:bCs/>
          <w:sz w:val="24"/>
          <w:szCs w:val="24"/>
        </w:rPr>
      </w:pPr>
      <w:r w:rsidRPr="00000AA9">
        <w:rPr>
          <w:rFonts w:ascii="Times New Roman" w:hAnsi="Times New Roman" w:cs="Times New Roman"/>
          <w:bCs/>
          <w:sz w:val="24"/>
          <w:szCs w:val="24"/>
        </w:rPr>
        <w:t xml:space="preserve">1) </w:t>
      </w:r>
      <w:r w:rsidRPr="00000AA9">
        <w:rPr>
          <w:rFonts w:ascii="Times New Roman" w:hAnsi="Times New Roman" w:cs="Times New Roman"/>
          <w:bCs/>
          <w:i/>
          <w:sz w:val="24"/>
          <w:szCs w:val="24"/>
        </w:rPr>
        <w:t>Skierowanie na praktyki,</w:t>
      </w:r>
      <w:r w:rsidRPr="00000AA9">
        <w:rPr>
          <w:rFonts w:ascii="Times New Roman" w:hAnsi="Times New Roman" w:cs="Times New Roman"/>
          <w:bCs/>
          <w:sz w:val="24"/>
          <w:szCs w:val="24"/>
        </w:rPr>
        <w:t xml:space="preserve"> </w:t>
      </w:r>
    </w:p>
    <w:p w14:paraId="0E5F10BC" w14:textId="5D2BA716" w:rsidR="00000AA9" w:rsidRPr="00000AA9" w:rsidRDefault="00000AA9" w:rsidP="005A748D">
      <w:pPr>
        <w:spacing w:after="0" w:line="240" w:lineRule="auto"/>
        <w:ind w:left="360"/>
        <w:jc w:val="both"/>
        <w:rPr>
          <w:rFonts w:ascii="Times New Roman" w:hAnsi="Times New Roman" w:cs="Times New Roman"/>
          <w:bCs/>
          <w:i/>
          <w:sz w:val="24"/>
          <w:szCs w:val="24"/>
        </w:rPr>
      </w:pPr>
      <w:r w:rsidRPr="00000AA9">
        <w:rPr>
          <w:rFonts w:ascii="Times New Roman" w:hAnsi="Times New Roman" w:cs="Times New Roman"/>
          <w:bCs/>
          <w:sz w:val="24"/>
          <w:szCs w:val="24"/>
        </w:rPr>
        <w:t xml:space="preserve">2) </w:t>
      </w:r>
      <w:r w:rsidRPr="00000AA9">
        <w:rPr>
          <w:rFonts w:ascii="Times New Roman" w:hAnsi="Times New Roman" w:cs="Times New Roman"/>
          <w:bCs/>
          <w:i/>
          <w:sz w:val="24"/>
          <w:szCs w:val="24"/>
        </w:rPr>
        <w:t>Porozumienie o przeprowadzenie praktyki studenckiej dla danego Studenta</w:t>
      </w:r>
      <w:r w:rsidR="005A748D">
        <w:rPr>
          <w:rFonts w:ascii="Times New Roman" w:hAnsi="Times New Roman" w:cs="Times New Roman"/>
          <w:bCs/>
          <w:i/>
          <w:sz w:val="24"/>
          <w:szCs w:val="24"/>
        </w:rPr>
        <w:t>,</w:t>
      </w:r>
    </w:p>
    <w:p w14:paraId="7011BCA8" w14:textId="77777777" w:rsidR="00000AA9" w:rsidRPr="00000AA9" w:rsidRDefault="00000AA9" w:rsidP="005A748D">
      <w:pPr>
        <w:spacing w:after="0" w:line="240" w:lineRule="auto"/>
        <w:ind w:left="360"/>
        <w:jc w:val="both"/>
        <w:rPr>
          <w:rFonts w:ascii="Times New Roman" w:hAnsi="Times New Roman" w:cs="Times New Roman"/>
          <w:bCs/>
          <w:i/>
          <w:sz w:val="24"/>
          <w:szCs w:val="24"/>
        </w:rPr>
      </w:pPr>
      <w:r w:rsidRPr="00000AA9">
        <w:rPr>
          <w:rFonts w:ascii="Times New Roman" w:hAnsi="Times New Roman" w:cs="Times New Roman"/>
          <w:bCs/>
          <w:i/>
          <w:sz w:val="24"/>
          <w:szCs w:val="24"/>
        </w:rPr>
        <w:t xml:space="preserve">3) Dzienniczek praktyk, </w:t>
      </w:r>
    </w:p>
    <w:p w14:paraId="737F7A5B" w14:textId="77777777" w:rsidR="00000AA9" w:rsidRPr="00000AA9" w:rsidRDefault="00000AA9" w:rsidP="005A748D">
      <w:pPr>
        <w:spacing w:after="0" w:line="240" w:lineRule="auto"/>
        <w:ind w:left="360"/>
        <w:jc w:val="both"/>
        <w:rPr>
          <w:rFonts w:ascii="Times New Roman" w:hAnsi="Times New Roman" w:cs="Times New Roman"/>
          <w:bCs/>
          <w:i/>
          <w:sz w:val="24"/>
          <w:szCs w:val="24"/>
        </w:rPr>
      </w:pPr>
      <w:r w:rsidRPr="00000AA9">
        <w:rPr>
          <w:rFonts w:ascii="Times New Roman" w:hAnsi="Times New Roman" w:cs="Times New Roman"/>
          <w:bCs/>
          <w:i/>
          <w:sz w:val="24"/>
          <w:szCs w:val="24"/>
        </w:rPr>
        <w:t xml:space="preserve">4) Protokół zaliczenia praktyki. </w:t>
      </w:r>
    </w:p>
    <w:p w14:paraId="7C85E2AD" w14:textId="77777777" w:rsidR="00000AA9" w:rsidRDefault="00000AA9" w:rsidP="005A748D">
      <w:pPr>
        <w:spacing w:after="0" w:line="240" w:lineRule="auto"/>
        <w:ind w:left="360"/>
        <w:jc w:val="both"/>
        <w:rPr>
          <w:rFonts w:ascii="Times New Roman" w:hAnsi="Times New Roman" w:cs="Times New Roman"/>
          <w:bCs/>
          <w:sz w:val="24"/>
          <w:szCs w:val="24"/>
        </w:rPr>
      </w:pPr>
      <w:r w:rsidRPr="00000AA9">
        <w:rPr>
          <w:rFonts w:ascii="Times New Roman" w:hAnsi="Times New Roman" w:cs="Times New Roman"/>
          <w:bCs/>
          <w:sz w:val="24"/>
          <w:szCs w:val="24"/>
        </w:rPr>
        <w:lastRenderedPageBreak/>
        <w:t xml:space="preserve">Obowiązkowym sposobem dokumentacji przebiegu praktyki i realizowanych w jej trakcie zadań jest prowadzony przez studenta </w:t>
      </w:r>
      <w:r w:rsidRPr="00000AA9">
        <w:rPr>
          <w:rFonts w:ascii="Times New Roman" w:hAnsi="Times New Roman" w:cs="Times New Roman"/>
          <w:bCs/>
          <w:i/>
          <w:sz w:val="24"/>
          <w:szCs w:val="24"/>
        </w:rPr>
        <w:t>Dzienniczek praktyk</w:t>
      </w:r>
      <w:r w:rsidRPr="00000AA9">
        <w:rPr>
          <w:rFonts w:ascii="Times New Roman" w:hAnsi="Times New Roman" w:cs="Times New Roman"/>
          <w:bCs/>
          <w:sz w:val="24"/>
          <w:szCs w:val="24"/>
        </w:rPr>
        <w:t xml:space="preserve">. W </w:t>
      </w:r>
      <w:r w:rsidRPr="00000AA9">
        <w:rPr>
          <w:rFonts w:ascii="Times New Roman" w:hAnsi="Times New Roman" w:cs="Times New Roman"/>
          <w:bCs/>
          <w:i/>
          <w:sz w:val="24"/>
          <w:szCs w:val="24"/>
        </w:rPr>
        <w:t>Dzienniczku praktyk</w:t>
      </w:r>
      <w:r w:rsidRPr="00000AA9">
        <w:rPr>
          <w:rFonts w:ascii="Times New Roman" w:hAnsi="Times New Roman" w:cs="Times New Roman"/>
          <w:bCs/>
          <w:sz w:val="24"/>
          <w:szCs w:val="24"/>
        </w:rPr>
        <w:t xml:space="preserve"> dokonuje się obowiązkowo następujących wpisów: </w:t>
      </w:r>
    </w:p>
    <w:p w14:paraId="55C54E4A" w14:textId="77777777" w:rsidR="002511E9" w:rsidRPr="00000AA9" w:rsidRDefault="002511E9" w:rsidP="005A748D">
      <w:pPr>
        <w:spacing w:after="0" w:line="240" w:lineRule="auto"/>
        <w:ind w:left="360"/>
        <w:jc w:val="both"/>
        <w:rPr>
          <w:rFonts w:ascii="Times New Roman" w:hAnsi="Times New Roman" w:cs="Times New Roman"/>
          <w:bCs/>
          <w:sz w:val="24"/>
          <w:szCs w:val="24"/>
        </w:rPr>
      </w:pPr>
    </w:p>
    <w:p w14:paraId="3755FD29" w14:textId="77777777" w:rsidR="00000AA9" w:rsidRPr="00000AA9" w:rsidRDefault="00000AA9" w:rsidP="005A748D">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data rozpoczęcia i zakończenia praktyki, </w:t>
      </w:r>
    </w:p>
    <w:p w14:paraId="78DDE08A" w14:textId="77777777" w:rsidR="00000AA9" w:rsidRPr="00000AA9" w:rsidRDefault="00000AA9" w:rsidP="005A748D">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nazwa jednostki, w której student odbywa praktykę, </w:t>
      </w:r>
    </w:p>
    <w:p w14:paraId="72FBF562" w14:textId="77777777" w:rsidR="00000AA9" w:rsidRPr="00000AA9" w:rsidRDefault="00000AA9" w:rsidP="005A748D">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imię, nazwisko, stanowisko i kontakt do zakładowego opiekuna praktyk, </w:t>
      </w:r>
    </w:p>
    <w:p w14:paraId="47019621" w14:textId="77777777" w:rsidR="00000AA9" w:rsidRPr="00000AA9" w:rsidRDefault="00000AA9" w:rsidP="005A748D">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imię, nazwisko i stanowisko i kontakt do uczelnianego opiekuna praktyk, </w:t>
      </w:r>
    </w:p>
    <w:p w14:paraId="22E94EA0" w14:textId="77777777" w:rsidR="00000AA9" w:rsidRPr="00000AA9" w:rsidRDefault="00000AA9" w:rsidP="005A748D">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wykaz efektów uczenia się zakładanych do osiągnięcia przez studenta podczas praktyki wraz z przypisanymi do nich kodami, </w:t>
      </w:r>
    </w:p>
    <w:p w14:paraId="6B7A1369" w14:textId="77777777" w:rsidR="00000AA9" w:rsidRPr="00000AA9" w:rsidRDefault="00000AA9" w:rsidP="005A748D">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zakres powierzonych studentowi obowiązków lub zadań oraz pełnionych funkcji, </w:t>
      </w:r>
    </w:p>
    <w:p w14:paraId="3DD3D308" w14:textId="77777777" w:rsidR="00C01B49" w:rsidRPr="00000AA9" w:rsidRDefault="00C01B49" w:rsidP="00C01B49">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dzienny zapis zadań powierzanych studentowi do realizacji wraz z odpowiadającymi im kodami efektów uczenia się, których osiągnięcie lub nieosiągnięcie potwierdza podpis zakładowego opiekuna praktyk lub innej osoby kontrolującej ich wykonanie</w:t>
      </w:r>
      <w:r>
        <w:rPr>
          <w:rFonts w:ascii="Times New Roman" w:hAnsi="Times New Roman" w:cs="Times New Roman"/>
          <w:bCs/>
          <w:sz w:val="24"/>
          <w:szCs w:val="24"/>
        </w:rPr>
        <w:t xml:space="preserve"> (w przypadku powtarzających się czynności możliwy jest tygodniowy zapis zadań – maks. 5 dni na 1 stronie),</w:t>
      </w:r>
    </w:p>
    <w:p w14:paraId="1192F537" w14:textId="77777777" w:rsidR="00C01B49" w:rsidRDefault="00000AA9" w:rsidP="00C01B49">
      <w:pPr>
        <w:numPr>
          <w:ilvl w:val="0"/>
          <w:numId w:val="8"/>
        </w:numPr>
        <w:spacing w:after="0" w:line="240" w:lineRule="auto"/>
        <w:jc w:val="both"/>
        <w:rPr>
          <w:rFonts w:ascii="Times New Roman" w:hAnsi="Times New Roman" w:cs="Times New Roman"/>
          <w:bCs/>
          <w:sz w:val="24"/>
          <w:szCs w:val="24"/>
        </w:rPr>
      </w:pPr>
      <w:r w:rsidRPr="00000AA9">
        <w:rPr>
          <w:rFonts w:ascii="Times New Roman" w:hAnsi="Times New Roman" w:cs="Times New Roman"/>
          <w:bCs/>
          <w:sz w:val="24"/>
          <w:szCs w:val="24"/>
        </w:rPr>
        <w:t xml:space="preserve">opinia końcowa i uwagi zakładowego opiekuna praktyk. </w:t>
      </w:r>
    </w:p>
    <w:p w14:paraId="226A53B2" w14:textId="77777777" w:rsidR="00C01B49" w:rsidRDefault="00C01B49" w:rsidP="00C01B49">
      <w:pPr>
        <w:spacing w:after="0" w:line="240" w:lineRule="auto"/>
        <w:ind w:left="360"/>
        <w:jc w:val="both"/>
        <w:rPr>
          <w:rFonts w:ascii="Times New Roman" w:hAnsi="Times New Roman" w:cs="Times New Roman"/>
          <w:bCs/>
          <w:sz w:val="24"/>
          <w:szCs w:val="24"/>
        </w:rPr>
      </w:pPr>
    </w:p>
    <w:p w14:paraId="35A7A805" w14:textId="48D8DF4A" w:rsidR="000204DD" w:rsidRPr="00C01B49" w:rsidRDefault="000204DD" w:rsidP="00C01B49">
      <w:pPr>
        <w:pStyle w:val="Akapitzlist"/>
        <w:numPr>
          <w:ilvl w:val="0"/>
          <w:numId w:val="11"/>
        </w:numPr>
        <w:spacing w:after="0" w:line="240" w:lineRule="auto"/>
        <w:jc w:val="both"/>
        <w:rPr>
          <w:rFonts w:ascii="Times New Roman" w:hAnsi="Times New Roman" w:cs="Times New Roman"/>
          <w:b/>
          <w:bCs/>
          <w:sz w:val="24"/>
          <w:szCs w:val="24"/>
        </w:rPr>
      </w:pPr>
      <w:r w:rsidRPr="00C01B49">
        <w:rPr>
          <w:rFonts w:ascii="Times New Roman" w:hAnsi="Times New Roman" w:cs="Times New Roman"/>
          <w:b/>
          <w:bCs/>
          <w:sz w:val="24"/>
          <w:szCs w:val="24"/>
        </w:rPr>
        <w:t xml:space="preserve">Kryteria, które muszą spełniać </w:t>
      </w:r>
      <w:r w:rsidR="00B8636E" w:rsidRPr="00C01B49">
        <w:rPr>
          <w:rFonts w:ascii="Times New Roman" w:hAnsi="Times New Roman" w:cs="Times New Roman"/>
          <w:b/>
          <w:bCs/>
          <w:sz w:val="24"/>
          <w:szCs w:val="24"/>
        </w:rPr>
        <w:t>placówki planowane</w:t>
      </w:r>
      <w:r w:rsidR="00AD50C9" w:rsidRPr="00C01B49">
        <w:rPr>
          <w:rFonts w:ascii="Times New Roman" w:hAnsi="Times New Roman" w:cs="Times New Roman"/>
          <w:b/>
          <w:bCs/>
          <w:sz w:val="24"/>
          <w:szCs w:val="24"/>
        </w:rPr>
        <w:t xml:space="preserve"> do odbywania praktyk logopedycznych</w:t>
      </w:r>
    </w:p>
    <w:p w14:paraId="476FC78E" w14:textId="77777777" w:rsidR="00C01B49" w:rsidRPr="00C01B49" w:rsidRDefault="00C01B49" w:rsidP="00C01B49">
      <w:pPr>
        <w:pStyle w:val="Akapitzlist"/>
        <w:spacing w:after="0" w:line="240" w:lineRule="auto"/>
        <w:jc w:val="both"/>
        <w:rPr>
          <w:rFonts w:ascii="Times New Roman" w:hAnsi="Times New Roman" w:cs="Times New Roman"/>
          <w:bCs/>
          <w:sz w:val="24"/>
          <w:szCs w:val="24"/>
        </w:rPr>
      </w:pPr>
    </w:p>
    <w:p w14:paraId="563F86FE" w14:textId="45722F5D" w:rsidR="000A01F0" w:rsidRPr="000A01F0" w:rsidRDefault="000A01F0" w:rsidP="00C01B49">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Miejscem odbywania praktyk powinna być placówka dająca studentowi realną możliwość wykonywania zadań związanych z przyszłym zawodem logopedy, pod opieką/nadzorem zatrudnionego w niej specjalisty – logopedy. Typ umowy zatrudnienia logopedy (umowa o pracę, umowa cywilnoprawna, samozatrudnienie itp.) nie ma znaczenia, o ile wymiar faktycznego zaangażowania umożliwia bieżące sprawowanie opieki nad studentem, obserwację jego pracy oraz rzetelną weryfikację osiągania zakładanych efektów uczenia się dla praktyki. W przypadku studiów drugiego stopnia szczególnie pożądane jest, aby opiekun mógł powierzać studentowi także zadania o wyższym stopniu złożoności i samodzielności</w:t>
      </w:r>
      <w:r w:rsidR="00716C77">
        <w:rPr>
          <w:rFonts w:ascii="Times New Roman" w:hAnsi="Times New Roman" w:cs="Times New Roman"/>
          <w:bCs/>
          <w:sz w:val="24"/>
          <w:szCs w:val="24"/>
        </w:rPr>
        <w:t xml:space="preserve"> niż ma to w miejsce w odniesieniu do studentów st</w:t>
      </w:r>
      <w:r w:rsidR="002B5203">
        <w:rPr>
          <w:rFonts w:ascii="Times New Roman" w:hAnsi="Times New Roman" w:cs="Times New Roman"/>
          <w:bCs/>
          <w:sz w:val="24"/>
          <w:szCs w:val="24"/>
        </w:rPr>
        <w:t>udiów I stopnia.</w:t>
      </w:r>
    </w:p>
    <w:p w14:paraId="5E2AA24D" w14:textId="77777777" w:rsidR="000A01F0" w:rsidRPr="000A01F0" w:rsidRDefault="000A01F0" w:rsidP="008E21AC">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 xml:space="preserve">Wskazane jest, aby specyfika placówki i realizowanych w niej zadań była możliwie jak najbardziej zbieżna z profilem kształcenia na kierunku </w:t>
      </w:r>
      <w:r w:rsidRPr="008E21AC">
        <w:rPr>
          <w:rFonts w:ascii="Times New Roman" w:hAnsi="Times New Roman" w:cs="Times New Roman"/>
          <w:bCs/>
          <w:i/>
          <w:iCs/>
          <w:sz w:val="24"/>
          <w:szCs w:val="24"/>
        </w:rPr>
        <w:t>logopedia</w:t>
      </w:r>
      <w:r w:rsidRPr="000A01F0">
        <w:rPr>
          <w:rFonts w:ascii="Times New Roman" w:hAnsi="Times New Roman" w:cs="Times New Roman"/>
          <w:bCs/>
          <w:sz w:val="24"/>
          <w:szCs w:val="24"/>
        </w:rPr>
        <w:t xml:space="preserve"> (np. poradnia psychologiczno-pedagogiczna, gabinet logopedyczny, przedszkole lub szkoła z zajęciami logopedycznymi, oddział szpitalny z opieką logopedyczną, ośrodki rehabilitacji, placówki opieki długoterminowej). Dopuszcza się jednak realizację praktyki także w innych jednostkach, jeżeli charakter ich działalności pozostaje w racjonalny sposób powiązany z zakresem zadań logopedy, a wybór miejsca jest odpowiednio uzasadniony przez studenta i zaakceptowany przez uczelnię.</w:t>
      </w:r>
    </w:p>
    <w:p w14:paraId="24A1509F" w14:textId="488FE89D" w:rsidR="000A01F0" w:rsidRPr="000A01F0" w:rsidRDefault="000A01F0" w:rsidP="008E21AC">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W przypadku praktyk realizowanych w ramach modułu przygotowania pedagogicznego miejscem odbywania praktyki może być wyłącznie placówka oświatowa wpisana do właściwego rejestru szkół i placówek oświatowych (prowadzonego przez właściwego ministra i kuratoria oświaty). Placówka ta powinna zatrudniać logopedę lub nauczyciela posiadającego kwalifikacje do prowadzenia zajęć logopedycznych, który może pełnić rolę zakładowego opiekuna praktyk.</w:t>
      </w:r>
    </w:p>
    <w:p w14:paraId="5B9EA5C6" w14:textId="77777777" w:rsidR="000A01F0" w:rsidRPr="000A01F0" w:rsidRDefault="000A01F0" w:rsidP="008E21AC">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 xml:space="preserve">Placówki, w których odbywają się praktyki, muszą dysponować odpowiednią infrastrukturą i wyposażeniem umożliwiającym realizację typowych zadań zawodowych logopedy, w szczególności: pomieszczeniem zapewniającym poufność i komfort pracy (gabinet lub wydzielone miejsce do zajęć), dostępem do podstawowych narzędzi </w:t>
      </w:r>
      <w:r w:rsidRPr="000A01F0">
        <w:rPr>
          <w:rFonts w:ascii="Times New Roman" w:hAnsi="Times New Roman" w:cs="Times New Roman"/>
          <w:bCs/>
          <w:sz w:val="24"/>
          <w:szCs w:val="24"/>
        </w:rPr>
        <w:lastRenderedPageBreak/>
        <w:t>diagnostycznych i materiałów terapeutycznych (arkusze obserwacji, testy i kwestionariusze logopedyczne, pomoce dydaktyczne, materiały do ćwiczeń artykulacyjnych, oddechowych i głosowych), a także sprzętem niezbędnym do prowadzenia dokumentacji. Placówka musi spełniać ogólne wymagania z zakresu bezpieczeństwa i higieny pracy.</w:t>
      </w:r>
    </w:p>
    <w:p w14:paraId="704A77BD" w14:textId="77777777" w:rsidR="000A01F0" w:rsidRPr="000A01F0" w:rsidRDefault="000A01F0" w:rsidP="008E21AC">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Weryfikacji spełniania powyższych kryteriów dokonuje przedstawiciel uczelni przed podpisaniem ogólnego porozumienia z placówką o organizacji praktyk zawodowych. Uczelniani opiekunowie praktyk powinni utrzymywać bieżący kontakt z placówkami, z którymi uczelnia ma zawarte stałe porozumienia, w szczególności z ich kierownictwem i/lub zatrudnionymi tam logopedami. Uczelniany opiekun praktyk może odwiedzać placówkę, zwłaszcza w celu weryfikacji sposobu odbywania praktyki przez studenta oraz oceny spełniania przez placówkę wymaganych standardów.</w:t>
      </w:r>
    </w:p>
    <w:p w14:paraId="73E0938E" w14:textId="02931BC5" w:rsidR="000A01F0" w:rsidRPr="000A01F0" w:rsidRDefault="000A01F0" w:rsidP="0018502C">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 xml:space="preserve">Przy okazji rozmów ze studentami na temat miejsc odbywania praktyk uczelniany opiekun powinien pytać o ich opinie i spostrzeżenia dotyczące kwalifikacji </w:t>
      </w:r>
      <w:r w:rsidR="00454777">
        <w:rPr>
          <w:rFonts w:ascii="Times New Roman" w:hAnsi="Times New Roman" w:cs="Times New Roman"/>
          <w:bCs/>
          <w:sz w:val="24"/>
          <w:szCs w:val="24"/>
        </w:rPr>
        <w:t>oraz</w:t>
      </w:r>
      <w:r w:rsidRPr="000A01F0">
        <w:rPr>
          <w:rFonts w:ascii="Times New Roman" w:hAnsi="Times New Roman" w:cs="Times New Roman"/>
          <w:bCs/>
          <w:sz w:val="24"/>
          <w:szCs w:val="24"/>
        </w:rPr>
        <w:t xml:space="preserve"> zaangażowania opiekunów praktyk w placówce, warunków pracy, sposobu traktowania studentów, przestrzegania zasad BHP, standardów jakości oraz etyki pracy logopedy. W przypadku uzyskania informacji o niepokojących zjawiskach lub zastrzeżeniach związanych z miejscem odbywania praktyki uczelniany opiekun praktyk powinien niezwłocznie je zweryfikować i przekazać sprawę Dziekanowi</w:t>
      </w:r>
      <w:r w:rsidR="0018502C">
        <w:rPr>
          <w:rFonts w:ascii="Times New Roman" w:hAnsi="Times New Roman" w:cs="Times New Roman"/>
          <w:bCs/>
          <w:sz w:val="24"/>
          <w:szCs w:val="24"/>
        </w:rPr>
        <w:t xml:space="preserve"> Wydziału</w:t>
      </w:r>
      <w:r w:rsidRPr="000A01F0">
        <w:rPr>
          <w:rFonts w:ascii="Times New Roman" w:hAnsi="Times New Roman" w:cs="Times New Roman"/>
          <w:bCs/>
          <w:sz w:val="24"/>
          <w:szCs w:val="24"/>
        </w:rPr>
        <w:t>.</w:t>
      </w:r>
    </w:p>
    <w:p w14:paraId="3A7CC217" w14:textId="0CEBAB2C" w:rsidR="000A01F0" w:rsidRDefault="000A01F0" w:rsidP="0018502C">
      <w:pPr>
        <w:spacing w:after="0" w:line="240" w:lineRule="auto"/>
        <w:ind w:left="360" w:firstLine="348"/>
        <w:jc w:val="both"/>
        <w:rPr>
          <w:rFonts w:ascii="Times New Roman" w:hAnsi="Times New Roman" w:cs="Times New Roman"/>
          <w:bCs/>
          <w:sz w:val="24"/>
          <w:szCs w:val="24"/>
        </w:rPr>
      </w:pPr>
      <w:r w:rsidRPr="000A01F0">
        <w:rPr>
          <w:rFonts w:ascii="Times New Roman" w:hAnsi="Times New Roman" w:cs="Times New Roman"/>
          <w:bCs/>
          <w:sz w:val="24"/>
          <w:szCs w:val="24"/>
        </w:rPr>
        <w:t>W razie stwierdzenia rażących naruszeń warunków porozumienia lub niespełniania przez placówkę wymaganych kryteriów Rektor podejmuje decyzję o rozwiązaniu porozumienia z daną placówką i wykreśleniu jej z listy miejsc rekomendowanych do odbywania praktyk.</w:t>
      </w:r>
    </w:p>
    <w:p w14:paraId="01701503" w14:textId="77777777" w:rsidR="0018502C" w:rsidRDefault="0018502C" w:rsidP="0018502C">
      <w:pPr>
        <w:spacing w:after="0" w:line="240" w:lineRule="auto"/>
        <w:ind w:left="360" w:firstLine="348"/>
        <w:jc w:val="both"/>
        <w:rPr>
          <w:rFonts w:ascii="Times New Roman" w:hAnsi="Times New Roman" w:cs="Times New Roman"/>
          <w:bCs/>
          <w:sz w:val="24"/>
          <w:szCs w:val="24"/>
        </w:rPr>
      </w:pPr>
    </w:p>
    <w:p w14:paraId="74A6A640" w14:textId="7FAD6807" w:rsidR="00EC2CAB" w:rsidRDefault="00EC2CAB" w:rsidP="00C01B49">
      <w:pPr>
        <w:spacing w:after="0" w:line="240" w:lineRule="auto"/>
        <w:ind w:left="360"/>
        <w:jc w:val="both"/>
        <w:rPr>
          <w:rFonts w:ascii="Times New Roman" w:hAnsi="Times New Roman" w:cs="Times New Roman"/>
          <w:bCs/>
          <w:sz w:val="24"/>
          <w:szCs w:val="24"/>
          <w:u w:val="single"/>
        </w:rPr>
      </w:pPr>
      <w:r w:rsidRPr="000C25FC">
        <w:rPr>
          <w:rFonts w:ascii="Times New Roman" w:hAnsi="Times New Roman" w:cs="Times New Roman"/>
          <w:bCs/>
          <w:sz w:val="24"/>
          <w:szCs w:val="24"/>
          <w:u w:val="single"/>
        </w:rPr>
        <w:t xml:space="preserve">Przykładowe miejsca praktyk dla studentów kierunku </w:t>
      </w:r>
      <w:r w:rsidR="008626C5" w:rsidRPr="000C25FC">
        <w:rPr>
          <w:rFonts w:ascii="Times New Roman" w:hAnsi="Times New Roman" w:cs="Times New Roman"/>
          <w:bCs/>
          <w:i/>
          <w:iCs/>
          <w:sz w:val="24"/>
          <w:szCs w:val="24"/>
          <w:u w:val="single"/>
        </w:rPr>
        <w:t>l</w:t>
      </w:r>
      <w:r w:rsidRPr="000C25FC">
        <w:rPr>
          <w:rFonts w:ascii="Times New Roman" w:hAnsi="Times New Roman" w:cs="Times New Roman"/>
          <w:bCs/>
          <w:i/>
          <w:iCs/>
          <w:sz w:val="24"/>
          <w:szCs w:val="24"/>
          <w:u w:val="single"/>
        </w:rPr>
        <w:t>ogopedia</w:t>
      </w:r>
      <w:r w:rsidRPr="000C25FC">
        <w:rPr>
          <w:rFonts w:ascii="Times New Roman" w:hAnsi="Times New Roman" w:cs="Times New Roman"/>
          <w:bCs/>
          <w:sz w:val="24"/>
          <w:szCs w:val="24"/>
          <w:u w:val="single"/>
        </w:rPr>
        <w:t>:</w:t>
      </w:r>
    </w:p>
    <w:p w14:paraId="6FDAC2A7" w14:textId="77777777" w:rsidR="0018502C" w:rsidRPr="000C25FC" w:rsidRDefault="0018502C" w:rsidP="00C01B49">
      <w:pPr>
        <w:spacing w:after="0" w:line="240" w:lineRule="auto"/>
        <w:ind w:left="360"/>
        <w:jc w:val="both"/>
        <w:rPr>
          <w:rFonts w:ascii="Times New Roman" w:hAnsi="Times New Roman" w:cs="Times New Roman"/>
          <w:bCs/>
          <w:sz w:val="24"/>
          <w:szCs w:val="24"/>
          <w:u w:val="single"/>
        </w:rPr>
      </w:pPr>
    </w:p>
    <w:p w14:paraId="0CAFA644" w14:textId="3A68C496" w:rsidR="00EC2CAB" w:rsidRPr="00EC2CAB" w:rsidRDefault="00EC2CAB" w:rsidP="00C01B49">
      <w:pPr>
        <w:pStyle w:val="Akapitzlist"/>
        <w:numPr>
          <w:ilvl w:val="2"/>
          <w:numId w:val="7"/>
        </w:numPr>
        <w:tabs>
          <w:tab w:val="left" w:pos="720"/>
        </w:tabs>
        <w:spacing w:after="0" w:line="240" w:lineRule="auto"/>
        <w:ind w:left="270" w:firstLine="0"/>
        <w:jc w:val="both"/>
        <w:rPr>
          <w:rFonts w:ascii="Times New Roman" w:hAnsi="Times New Roman" w:cs="Times New Roman"/>
          <w:bCs/>
          <w:sz w:val="24"/>
          <w:szCs w:val="24"/>
        </w:rPr>
      </w:pPr>
      <w:r w:rsidRPr="00225E27">
        <w:rPr>
          <w:rFonts w:ascii="Times New Roman" w:hAnsi="Times New Roman" w:cs="Times New Roman"/>
          <w:b/>
          <w:sz w:val="24"/>
          <w:szCs w:val="24"/>
        </w:rPr>
        <w:t>W zakresie praktyki logopedycznej w środowisku edukacyjnym (Praktyka A – edukacyjna):</w:t>
      </w:r>
      <w:r w:rsidRPr="00EC2CAB">
        <w:rPr>
          <w:rFonts w:ascii="Times New Roman" w:hAnsi="Times New Roman" w:cs="Times New Roman"/>
          <w:bCs/>
          <w:sz w:val="24"/>
          <w:szCs w:val="24"/>
        </w:rPr>
        <w:br/>
        <w:t>przedszkola, szkoły podstawowe i ponadpodstawowe (w tym integracyjne i specjalne) z gabinetem logopedy lub zajęciami logopedycznymi; poradnie psychologiczno-pedagogiczne; specjalne ośrodki szkolno-wychowawcze; ośrodki wczesnego wspomagania rozwoju (moduł językowo-komunikacyjny); placówki opiekuńczo-wychowawcze, w</w:t>
      </w:r>
      <w:r>
        <w:rPr>
          <w:rFonts w:ascii="Times New Roman" w:hAnsi="Times New Roman" w:cs="Times New Roman"/>
          <w:bCs/>
          <w:sz w:val="24"/>
          <w:szCs w:val="24"/>
        </w:rPr>
        <w:t xml:space="preserve"> </w:t>
      </w:r>
      <w:r w:rsidRPr="00EC2CAB">
        <w:rPr>
          <w:rFonts w:ascii="Times New Roman" w:hAnsi="Times New Roman" w:cs="Times New Roman"/>
          <w:bCs/>
          <w:sz w:val="24"/>
          <w:szCs w:val="24"/>
        </w:rPr>
        <w:t>których realizowane są zajęcia wspierające rozwój mowy i komunikacji.</w:t>
      </w:r>
    </w:p>
    <w:p w14:paraId="498A2F7B" w14:textId="455D2286" w:rsidR="00EC2CAB" w:rsidRPr="00EC2CAB" w:rsidRDefault="00EC2CAB" w:rsidP="00C01B49">
      <w:pPr>
        <w:pStyle w:val="Akapitzlist"/>
        <w:numPr>
          <w:ilvl w:val="2"/>
          <w:numId w:val="7"/>
        </w:numPr>
        <w:tabs>
          <w:tab w:val="left" w:pos="720"/>
        </w:tabs>
        <w:spacing w:after="0" w:line="240" w:lineRule="auto"/>
        <w:ind w:left="270" w:firstLine="0"/>
        <w:jc w:val="both"/>
        <w:rPr>
          <w:rFonts w:ascii="Times New Roman" w:hAnsi="Times New Roman" w:cs="Times New Roman"/>
          <w:bCs/>
          <w:sz w:val="24"/>
          <w:szCs w:val="24"/>
        </w:rPr>
      </w:pPr>
      <w:r w:rsidRPr="00EC2CAB">
        <w:rPr>
          <w:rFonts w:ascii="Times New Roman" w:hAnsi="Times New Roman" w:cs="Times New Roman"/>
          <w:b/>
          <w:sz w:val="24"/>
          <w:szCs w:val="24"/>
        </w:rPr>
        <w:t>W zakresie praktyki logopedycznej w ochronie zdrowia i instytucjach wsparcia (Praktyka</w:t>
      </w:r>
      <w:r w:rsidR="00225E27">
        <w:rPr>
          <w:rFonts w:ascii="Times New Roman" w:hAnsi="Times New Roman" w:cs="Times New Roman"/>
          <w:b/>
          <w:sz w:val="24"/>
          <w:szCs w:val="24"/>
        </w:rPr>
        <w:t> </w:t>
      </w:r>
      <w:r w:rsidRPr="00EC2CAB">
        <w:rPr>
          <w:rFonts w:ascii="Times New Roman" w:hAnsi="Times New Roman" w:cs="Times New Roman"/>
          <w:b/>
          <w:sz w:val="24"/>
          <w:szCs w:val="24"/>
        </w:rPr>
        <w:t>B</w:t>
      </w:r>
      <w:r w:rsidR="00225E27">
        <w:rPr>
          <w:rFonts w:ascii="Times New Roman" w:hAnsi="Times New Roman" w:cs="Times New Roman"/>
          <w:b/>
          <w:sz w:val="24"/>
          <w:szCs w:val="24"/>
        </w:rPr>
        <w:t> </w:t>
      </w:r>
      <w:r w:rsidRPr="00EC2CAB">
        <w:rPr>
          <w:rFonts w:ascii="Times New Roman" w:hAnsi="Times New Roman" w:cs="Times New Roman"/>
          <w:b/>
          <w:sz w:val="24"/>
          <w:szCs w:val="24"/>
        </w:rPr>
        <w:t>–</w:t>
      </w:r>
      <w:r w:rsidR="00225E27">
        <w:rPr>
          <w:rFonts w:ascii="Times New Roman" w:hAnsi="Times New Roman" w:cs="Times New Roman"/>
          <w:b/>
          <w:sz w:val="24"/>
          <w:szCs w:val="24"/>
        </w:rPr>
        <w:t> </w:t>
      </w:r>
      <w:r w:rsidRPr="00EC2CAB">
        <w:rPr>
          <w:rFonts w:ascii="Times New Roman" w:hAnsi="Times New Roman" w:cs="Times New Roman"/>
          <w:b/>
          <w:sz w:val="24"/>
          <w:szCs w:val="24"/>
        </w:rPr>
        <w:t>kliniczna):</w:t>
      </w:r>
      <w:r w:rsidRPr="00EC2CAB">
        <w:rPr>
          <w:rFonts w:ascii="Times New Roman" w:hAnsi="Times New Roman" w:cs="Times New Roman"/>
          <w:bCs/>
          <w:sz w:val="24"/>
          <w:szCs w:val="24"/>
        </w:rPr>
        <w:br/>
        <w:t>poradnie logopedyczne, audiologiczno-foniatryczne i neurologiczne; oddziały dzienne rehabilitacji mowy; oddziały szpitalne (np. neurologiczne, laryngologiczne, onkologiczne, rehabilitacyjne</w:t>
      </w:r>
      <w:r w:rsidR="00B637CD">
        <w:rPr>
          <w:rFonts w:ascii="Times New Roman" w:hAnsi="Times New Roman" w:cs="Times New Roman"/>
          <w:bCs/>
          <w:sz w:val="24"/>
          <w:szCs w:val="24"/>
        </w:rPr>
        <w:t>, geriatryczne</w:t>
      </w:r>
      <w:r w:rsidRPr="00EC2CAB">
        <w:rPr>
          <w:rFonts w:ascii="Times New Roman" w:hAnsi="Times New Roman" w:cs="Times New Roman"/>
          <w:bCs/>
          <w:sz w:val="24"/>
          <w:szCs w:val="24"/>
        </w:rPr>
        <w:t>) z opieką logopedyczną; ośrodki rehabilitacji mowy i komunikacji; domy pomocy społecznej, środowiskowe domy samopomocy oraz inne placówki pracujące z osobami z zaburzeniami komunikacji językowej; prywatne gabinety logopedyczne i centra</w:t>
      </w:r>
      <w:r w:rsidR="00225E27">
        <w:rPr>
          <w:rFonts w:ascii="Times New Roman" w:hAnsi="Times New Roman" w:cs="Times New Roman"/>
          <w:bCs/>
          <w:sz w:val="24"/>
          <w:szCs w:val="24"/>
        </w:rPr>
        <w:t xml:space="preserve"> </w:t>
      </w:r>
      <w:r w:rsidRPr="00EC2CAB">
        <w:rPr>
          <w:rFonts w:ascii="Times New Roman" w:hAnsi="Times New Roman" w:cs="Times New Roman"/>
          <w:bCs/>
          <w:sz w:val="24"/>
          <w:szCs w:val="24"/>
        </w:rPr>
        <w:t>terapii mowy.</w:t>
      </w:r>
    </w:p>
    <w:p w14:paraId="5E42A900" w14:textId="77777777" w:rsidR="004037DC" w:rsidRDefault="00EC2CAB" w:rsidP="00C01B49">
      <w:pPr>
        <w:pStyle w:val="Akapitzlist"/>
        <w:numPr>
          <w:ilvl w:val="2"/>
          <w:numId w:val="7"/>
        </w:numPr>
        <w:tabs>
          <w:tab w:val="left" w:pos="720"/>
        </w:tabs>
        <w:spacing w:after="0" w:line="240" w:lineRule="auto"/>
        <w:ind w:left="270" w:firstLine="0"/>
        <w:jc w:val="both"/>
        <w:rPr>
          <w:rFonts w:ascii="Times New Roman" w:hAnsi="Times New Roman" w:cs="Times New Roman"/>
          <w:bCs/>
          <w:sz w:val="24"/>
          <w:szCs w:val="24"/>
        </w:rPr>
      </w:pPr>
      <w:r w:rsidRPr="00EC2CAB">
        <w:rPr>
          <w:rFonts w:ascii="Times New Roman" w:hAnsi="Times New Roman" w:cs="Times New Roman"/>
          <w:b/>
          <w:sz w:val="24"/>
          <w:szCs w:val="24"/>
        </w:rPr>
        <w:t>W zakresie praktyki w ramach przygotowania pedagogicznego (Praktyka C – psychologiczno-pedagogiczna</w:t>
      </w:r>
      <w:r w:rsidR="00225E27">
        <w:rPr>
          <w:rFonts w:ascii="Times New Roman" w:hAnsi="Times New Roman" w:cs="Times New Roman"/>
          <w:b/>
          <w:sz w:val="24"/>
          <w:szCs w:val="24"/>
        </w:rPr>
        <w:t> </w:t>
      </w:r>
      <w:r w:rsidRPr="00EC2CAB">
        <w:rPr>
          <w:rFonts w:ascii="Times New Roman" w:hAnsi="Times New Roman" w:cs="Times New Roman"/>
          <w:b/>
          <w:sz w:val="24"/>
          <w:szCs w:val="24"/>
        </w:rPr>
        <w:t>/</w:t>
      </w:r>
      <w:r w:rsidR="00225E27">
        <w:rPr>
          <w:rFonts w:ascii="Times New Roman" w:hAnsi="Times New Roman" w:cs="Times New Roman"/>
          <w:b/>
          <w:sz w:val="24"/>
          <w:szCs w:val="24"/>
        </w:rPr>
        <w:t> </w:t>
      </w:r>
      <w:r w:rsidRPr="00EC2CAB">
        <w:rPr>
          <w:rFonts w:ascii="Times New Roman" w:hAnsi="Times New Roman" w:cs="Times New Roman"/>
          <w:b/>
          <w:sz w:val="24"/>
          <w:szCs w:val="24"/>
        </w:rPr>
        <w:t>dydaktyczna):</w:t>
      </w:r>
      <w:r w:rsidRPr="00EC2CAB">
        <w:rPr>
          <w:rFonts w:ascii="Times New Roman" w:hAnsi="Times New Roman" w:cs="Times New Roman"/>
          <w:b/>
          <w:sz w:val="24"/>
          <w:szCs w:val="24"/>
        </w:rPr>
        <w:br/>
      </w:r>
      <w:r w:rsidRPr="00EC2CAB">
        <w:rPr>
          <w:rFonts w:ascii="Times New Roman" w:hAnsi="Times New Roman" w:cs="Times New Roman"/>
          <w:bCs/>
          <w:sz w:val="24"/>
          <w:szCs w:val="24"/>
        </w:rPr>
        <w:t>wyłącznie placówki systemu oświaty wpisane do rejestru szkół i placówek oświatowych, takie jak: przedszkola, szkoły podstawowe i ponadpodstawowe, szkoły specjalne, młodzieżowe ośrodki wychowawcze i ośrodki rewalidacyjno-wychowawcze, w których realizowane są zadania dydaktyczne, wychowawcze i opiekuńcze oraz</w:t>
      </w:r>
      <w:r w:rsidR="00225E27">
        <w:rPr>
          <w:rFonts w:ascii="Times New Roman" w:hAnsi="Times New Roman" w:cs="Times New Roman"/>
          <w:bCs/>
          <w:sz w:val="24"/>
          <w:szCs w:val="24"/>
        </w:rPr>
        <w:t xml:space="preserve">, </w:t>
      </w:r>
      <w:r w:rsidRPr="00EC2CAB">
        <w:rPr>
          <w:rFonts w:ascii="Times New Roman" w:hAnsi="Times New Roman" w:cs="Times New Roman"/>
          <w:bCs/>
          <w:sz w:val="24"/>
          <w:szCs w:val="24"/>
        </w:rPr>
        <w:t>w miarę możliwości</w:t>
      </w:r>
      <w:r w:rsidR="00225E27">
        <w:rPr>
          <w:rFonts w:ascii="Times New Roman" w:hAnsi="Times New Roman" w:cs="Times New Roman"/>
          <w:bCs/>
          <w:sz w:val="24"/>
          <w:szCs w:val="24"/>
        </w:rPr>
        <w:t xml:space="preserve">, </w:t>
      </w:r>
      <w:r w:rsidRPr="00EC2CAB">
        <w:rPr>
          <w:rFonts w:ascii="Times New Roman" w:hAnsi="Times New Roman" w:cs="Times New Roman"/>
          <w:bCs/>
          <w:sz w:val="24"/>
          <w:szCs w:val="24"/>
        </w:rPr>
        <w:t>zajęcia logopedyczne lub inne formy wsparcia uczniów ze specjalnymi potrzebami edukacyjnymi.</w:t>
      </w:r>
    </w:p>
    <w:p w14:paraId="1817D32F" w14:textId="77777777" w:rsidR="00C80E5B" w:rsidRDefault="00C80E5B" w:rsidP="00C80E5B">
      <w:pPr>
        <w:spacing w:after="0" w:line="240" w:lineRule="auto"/>
        <w:jc w:val="both"/>
        <w:rPr>
          <w:rFonts w:ascii="Times New Roman" w:hAnsi="Times New Roman" w:cs="Times New Roman"/>
          <w:bCs/>
          <w:sz w:val="24"/>
          <w:szCs w:val="24"/>
        </w:rPr>
      </w:pPr>
    </w:p>
    <w:p w14:paraId="2BADDC9D" w14:textId="77777777" w:rsidR="004037DC" w:rsidRPr="004037DC" w:rsidRDefault="004037DC" w:rsidP="00087847">
      <w:pPr>
        <w:ind w:left="360"/>
        <w:jc w:val="both"/>
        <w:rPr>
          <w:rFonts w:ascii="Times New Roman" w:hAnsi="Times New Roman" w:cs="Times New Roman"/>
          <w:b/>
          <w:sz w:val="24"/>
          <w:szCs w:val="24"/>
        </w:rPr>
      </w:pPr>
      <w:r w:rsidRPr="004037DC">
        <w:rPr>
          <w:rFonts w:ascii="Times New Roman" w:hAnsi="Times New Roman" w:cs="Times New Roman"/>
          <w:b/>
          <w:sz w:val="24"/>
          <w:szCs w:val="24"/>
        </w:rPr>
        <w:lastRenderedPageBreak/>
        <w:t>8. Reguły zatwierdzania miejsca praktyki samodzielnie wybranego przez studenta</w:t>
      </w:r>
    </w:p>
    <w:p w14:paraId="534E447B" w14:textId="62264279" w:rsidR="00EC2CAB" w:rsidRDefault="004037DC" w:rsidP="00C76A4E">
      <w:pPr>
        <w:spacing w:after="0" w:line="240" w:lineRule="auto"/>
        <w:ind w:left="360" w:firstLine="348"/>
        <w:jc w:val="both"/>
        <w:rPr>
          <w:rFonts w:ascii="Times New Roman" w:hAnsi="Times New Roman" w:cs="Times New Roman"/>
          <w:bCs/>
          <w:sz w:val="24"/>
          <w:szCs w:val="24"/>
        </w:rPr>
      </w:pPr>
      <w:r w:rsidRPr="004037DC">
        <w:rPr>
          <w:rFonts w:ascii="Times New Roman" w:hAnsi="Times New Roman" w:cs="Times New Roman"/>
          <w:bCs/>
          <w:sz w:val="24"/>
          <w:szCs w:val="24"/>
        </w:rPr>
        <w:t xml:space="preserve">Student może samodzielnie wybrać miejsce odbywania praktyki. W takim przypadku, placówka musi spełniać wszystkie wymogi opisane w punkcie 7. niniejszego </w:t>
      </w:r>
      <w:r w:rsidRPr="000C25FC">
        <w:rPr>
          <w:rFonts w:ascii="Times New Roman" w:hAnsi="Times New Roman" w:cs="Times New Roman"/>
          <w:bCs/>
          <w:i/>
          <w:iCs/>
          <w:sz w:val="24"/>
          <w:szCs w:val="24"/>
        </w:rPr>
        <w:t>Programu praktyk zawodowych</w:t>
      </w:r>
      <w:r w:rsidRPr="004037DC">
        <w:rPr>
          <w:rFonts w:ascii="Times New Roman" w:hAnsi="Times New Roman" w:cs="Times New Roman"/>
          <w:bCs/>
          <w:sz w:val="24"/>
          <w:szCs w:val="24"/>
        </w:rPr>
        <w:t>. Uczelniany opiekun praktyk analizuje adekwatność profilu, celów i zadań wybranej przez studenta placówki i ocenia</w:t>
      </w:r>
      <w:r w:rsidR="009B659E">
        <w:rPr>
          <w:rFonts w:ascii="Times New Roman" w:hAnsi="Times New Roman" w:cs="Times New Roman"/>
          <w:bCs/>
          <w:sz w:val="24"/>
          <w:szCs w:val="24"/>
        </w:rPr>
        <w:t>,</w:t>
      </w:r>
      <w:r w:rsidRPr="004037DC">
        <w:rPr>
          <w:rFonts w:ascii="Times New Roman" w:hAnsi="Times New Roman" w:cs="Times New Roman"/>
          <w:bCs/>
          <w:sz w:val="24"/>
          <w:szCs w:val="24"/>
        </w:rPr>
        <w:t xml:space="preserve"> czy gwarantuje ona osiągnięcie przez studenta wszystkich zakładanych dla praktyki efektów uczenia się. W szczególności uczelniany opiekun praktyk upewnia się, czy dana placówka zatrudnia </w:t>
      </w:r>
      <w:r>
        <w:rPr>
          <w:rFonts w:ascii="Times New Roman" w:hAnsi="Times New Roman" w:cs="Times New Roman"/>
          <w:bCs/>
          <w:sz w:val="24"/>
          <w:szCs w:val="24"/>
        </w:rPr>
        <w:t>logopedę</w:t>
      </w:r>
      <w:r w:rsidRPr="004037DC">
        <w:rPr>
          <w:rFonts w:ascii="Times New Roman" w:hAnsi="Times New Roman" w:cs="Times New Roman"/>
          <w:bCs/>
          <w:sz w:val="24"/>
          <w:szCs w:val="24"/>
        </w:rPr>
        <w:t xml:space="preserve"> lub innego odpowiedniego specjalistę, który będzie zakładowym opiekunem praktyk. Student zobowiązany jest do uzyskania zatwierdzenia miejsca praktyki przez uczelnianego opiekuna praktyk przed podjęciem praktyki. </w:t>
      </w:r>
      <w:r w:rsidR="00B8636E" w:rsidRPr="004037DC">
        <w:rPr>
          <w:rFonts w:ascii="Times New Roman" w:hAnsi="Times New Roman" w:cs="Times New Roman"/>
          <w:bCs/>
          <w:sz w:val="24"/>
          <w:szCs w:val="24"/>
        </w:rPr>
        <w:t>Formalnie zatwierdzenie</w:t>
      </w:r>
      <w:r w:rsidRPr="004037DC">
        <w:rPr>
          <w:rFonts w:ascii="Times New Roman" w:hAnsi="Times New Roman" w:cs="Times New Roman"/>
          <w:bCs/>
          <w:sz w:val="24"/>
          <w:szCs w:val="24"/>
        </w:rPr>
        <w:t xml:space="preserve"> miejsca praktyki następuje poprzez podpisanie </w:t>
      </w:r>
      <w:r>
        <w:rPr>
          <w:rFonts w:ascii="Times New Roman" w:hAnsi="Times New Roman" w:cs="Times New Roman"/>
          <w:bCs/>
          <w:sz w:val="24"/>
          <w:szCs w:val="24"/>
        </w:rPr>
        <w:t>s</w:t>
      </w:r>
      <w:r w:rsidRPr="004037DC">
        <w:rPr>
          <w:rFonts w:ascii="Times New Roman" w:hAnsi="Times New Roman" w:cs="Times New Roman"/>
          <w:bCs/>
          <w:sz w:val="24"/>
          <w:szCs w:val="24"/>
        </w:rPr>
        <w:t>kierowania na praktykę przez uczelnianego opiekuna praktyk.</w:t>
      </w:r>
    </w:p>
    <w:p w14:paraId="323E92E9" w14:textId="77777777" w:rsidR="00C76A4E" w:rsidRPr="00EC2CAB" w:rsidRDefault="00C76A4E" w:rsidP="00C76A4E">
      <w:pPr>
        <w:spacing w:after="0" w:line="240" w:lineRule="auto"/>
        <w:ind w:left="360" w:firstLine="348"/>
        <w:jc w:val="both"/>
        <w:rPr>
          <w:rFonts w:ascii="Times New Roman" w:hAnsi="Times New Roman" w:cs="Times New Roman"/>
          <w:bCs/>
          <w:sz w:val="24"/>
          <w:szCs w:val="24"/>
        </w:rPr>
      </w:pPr>
    </w:p>
    <w:p w14:paraId="7A6ADA51" w14:textId="77777777" w:rsidR="003D7998" w:rsidRDefault="003D7998" w:rsidP="00C80E5B">
      <w:pPr>
        <w:numPr>
          <w:ilvl w:val="0"/>
          <w:numId w:val="10"/>
        </w:numPr>
        <w:spacing w:after="0" w:line="240" w:lineRule="auto"/>
        <w:jc w:val="both"/>
        <w:rPr>
          <w:rFonts w:ascii="Times New Roman" w:hAnsi="Times New Roman" w:cs="Times New Roman"/>
          <w:b/>
          <w:bCs/>
          <w:sz w:val="24"/>
          <w:szCs w:val="24"/>
        </w:rPr>
      </w:pPr>
      <w:r w:rsidRPr="003D7998">
        <w:rPr>
          <w:rFonts w:ascii="Times New Roman" w:hAnsi="Times New Roman" w:cs="Times New Roman"/>
          <w:b/>
          <w:bCs/>
          <w:sz w:val="24"/>
          <w:szCs w:val="24"/>
        </w:rPr>
        <w:t>Warunki kwalifikowania studenta na praktykę</w:t>
      </w:r>
    </w:p>
    <w:p w14:paraId="2570BD3D" w14:textId="77777777" w:rsidR="00C76A4E" w:rsidRPr="003D7998" w:rsidRDefault="00C76A4E" w:rsidP="00C76A4E">
      <w:pPr>
        <w:spacing w:after="0" w:line="240" w:lineRule="auto"/>
        <w:ind w:left="720"/>
        <w:jc w:val="both"/>
        <w:rPr>
          <w:rFonts w:ascii="Times New Roman" w:hAnsi="Times New Roman" w:cs="Times New Roman"/>
          <w:b/>
          <w:bCs/>
          <w:sz w:val="24"/>
          <w:szCs w:val="24"/>
        </w:rPr>
      </w:pPr>
    </w:p>
    <w:p w14:paraId="5672E336" w14:textId="77777777" w:rsidR="00C76A4E" w:rsidRDefault="003D7998" w:rsidP="00C76A4E">
      <w:pPr>
        <w:spacing w:after="0" w:line="240" w:lineRule="auto"/>
        <w:ind w:left="360" w:firstLine="348"/>
        <w:jc w:val="both"/>
        <w:rPr>
          <w:rFonts w:ascii="Times New Roman" w:hAnsi="Times New Roman" w:cs="Times New Roman"/>
          <w:bCs/>
          <w:sz w:val="24"/>
          <w:szCs w:val="24"/>
        </w:rPr>
      </w:pPr>
      <w:r w:rsidRPr="003D7998">
        <w:rPr>
          <w:rFonts w:ascii="Times New Roman" w:hAnsi="Times New Roman" w:cs="Times New Roman"/>
          <w:bCs/>
          <w:sz w:val="24"/>
          <w:szCs w:val="24"/>
        </w:rPr>
        <w:t xml:space="preserve">Student chcący odbyć praktykę zgłasza się do uczelnianego opiekuna praktyk </w:t>
      </w:r>
      <w:r w:rsidR="000F0026">
        <w:rPr>
          <w:rFonts w:ascii="Times New Roman" w:hAnsi="Times New Roman" w:cs="Times New Roman"/>
          <w:bCs/>
          <w:sz w:val="24"/>
          <w:szCs w:val="24"/>
        </w:rPr>
        <w:br/>
      </w:r>
      <w:r w:rsidRPr="003D7998">
        <w:rPr>
          <w:rFonts w:ascii="Times New Roman" w:hAnsi="Times New Roman" w:cs="Times New Roman"/>
          <w:bCs/>
          <w:sz w:val="24"/>
          <w:szCs w:val="24"/>
        </w:rPr>
        <w:t xml:space="preserve">i deklaruje, w jakim miejscu i w jakim czasie chciałby odbyć praktykę. Uczelniany opiekun praktyk ocenia adekwatność propozycji studenta, biorąc pod uwagę wszystkie warunki </w:t>
      </w:r>
      <w:r w:rsidR="000F0026">
        <w:rPr>
          <w:rFonts w:ascii="Times New Roman" w:hAnsi="Times New Roman" w:cs="Times New Roman"/>
          <w:bCs/>
          <w:sz w:val="24"/>
          <w:szCs w:val="24"/>
        </w:rPr>
        <w:br/>
      </w:r>
      <w:r w:rsidRPr="003D7998">
        <w:rPr>
          <w:rFonts w:ascii="Times New Roman" w:hAnsi="Times New Roman" w:cs="Times New Roman"/>
          <w:bCs/>
          <w:sz w:val="24"/>
          <w:szCs w:val="24"/>
        </w:rPr>
        <w:t xml:space="preserve">i kryteria opisane w uczelnianym </w:t>
      </w:r>
      <w:r w:rsidRPr="003D7998">
        <w:rPr>
          <w:rFonts w:ascii="Times New Roman" w:hAnsi="Times New Roman" w:cs="Times New Roman"/>
          <w:bCs/>
          <w:i/>
          <w:sz w:val="24"/>
          <w:szCs w:val="24"/>
        </w:rPr>
        <w:t>Regulaminie praktyk</w:t>
      </w:r>
      <w:r w:rsidRPr="003D7998">
        <w:rPr>
          <w:rFonts w:ascii="Times New Roman" w:hAnsi="Times New Roman" w:cs="Times New Roman"/>
          <w:bCs/>
          <w:sz w:val="24"/>
          <w:szCs w:val="24"/>
        </w:rPr>
        <w:t xml:space="preserve"> i </w:t>
      </w:r>
      <w:r w:rsidRPr="003D7998">
        <w:rPr>
          <w:rFonts w:ascii="Times New Roman" w:hAnsi="Times New Roman" w:cs="Times New Roman"/>
          <w:bCs/>
          <w:i/>
          <w:sz w:val="24"/>
          <w:szCs w:val="24"/>
        </w:rPr>
        <w:t>Programie praktyk</w:t>
      </w:r>
      <w:r w:rsidRPr="003D7998">
        <w:rPr>
          <w:rFonts w:ascii="Times New Roman" w:hAnsi="Times New Roman" w:cs="Times New Roman"/>
          <w:bCs/>
          <w:sz w:val="24"/>
          <w:szCs w:val="24"/>
        </w:rPr>
        <w:t xml:space="preserve"> </w:t>
      </w:r>
      <w:r w:rsidRPr="000C25FC">
        <w:rPr>
          <w:rFonts w:ascii="Times New Roman" w:hAnsi="Times New Roman" w:cs="Times New Roman"/>
          <w:bCs/>
          <w:i/>
          <w:iCs/>
          <w:sz w:val="24"/>
          <w:szCs w:val="24"/>
        </w:rPr>
        <w:t>zawodowych</w:t>
      </w:r>
      <w:r w:rsidRPr="003D7998">
        <w:rPr>
          <w:rFonts w:ascii="Times New Roman" w:hAnsi="Times New Roman" w:cs="Times New Roman"/>
          <w:bCs/>
          <w:sz w:val="24"/>
          <w:szCs w:val="24"/>
        </w:rPr>
        <w:t xml:space="preserve"> dla kierunku </w:t>
      </w:r>
      <w:r w:rsidR="00087847" w:rsidRPr="000C25FC">
        <w:rPr>
          <w:rFonts w:ascii="Times New Roman" w:hAnsi="Times New Roman" w:cs="Times New Roman"/>
          <w:bCs/>
          <w:i/>
          <w:iCs/>
          <w:sz w:val="24"/>
          <w:szCs w:val="24"/>
        </w:rPr>
        <w:t>logopedia</w:t>
      </w:r>
      <w:r w:rsidRPr="003D7998">
        <w:rPr>
          <w:rFonts w:ascii="Times New Roman" w:hAnsi="Times New Roman" w:cs="Times New Roman"/>
          <w:bCs/>
          <w:sz w:val="24"/>
          <w:szCs w:val="24"/>
        </w:rPr>
        <w:t xml:space="preserve">. </w:t>
      </w:r>
    </w:p>
    <w:p w14:paraId="123DBED3" w14:textId="096AF1BE" w:rsidR="00A65B3F" w:rsidRDefault="003D7998" w:rsidP="00C76A4E">
      <w:pPr>
        <w:spacing w:after="0" w:line="240" w:lineRule="auto"/>
        <w:ind w:left="360" w:firstLine="348"/>
        <w:jc w:val="both"/>
        <w:rPr>
          <w:rFonts w:ascii="Times New Roman" w:hAnsi="Times New Roman" w:cs="Times New Roman"/>
          <w:bCs/>
          <w:sz w:val="24"/>
          <w:szCs w:val="24"/>
        </w:rPr>
      </w:pPr>
      <w:r w:rsidRPr="00C76A4E">
        <w:rPr>
          <w:rFonts w:ascii="Times New Roman" w:hAnsi="Times New Roman" w:cs="Times New Roman"/>
          <w:bCs/>
          <w:sz w:val="24"/>
          <w:szCs w:val="24"/>
          <w:u w:val="single"/>
        </w:rPr>
        <w:t xml:space="preserve">Decyzję o zakwalifikowaniu </w:t>
      </w:r>
      <w:r w:rsidR="000F0026" w:rsidRPr="00C76A4E">
        <w:rPr>
          <w:rFonts w:ascii="Times New Roman" w:hAnsi="Times New Roman" w:cs="Times New Roman"/>
          <w:bCs/>
          <w:sz w:val="24"/>
          <w:szCs w:val="24"/>
          <w:u w:val="single"/>
        </w:rPr>
        <w:t>s</w:t>
      </w:r>
      <w:r w:rsidRPr="00C76A4E">
        <w:rPr>
          <w:rFonts w:ascii="Times New Roman" w:hAnsi="Times New Roman" w:cs="Times New Roman"/>
          <w:bCs/>
          <w:sz w:val="24"/>
          <w:szCs w:val="24"/>
          <w:u w:val="single"/>
        </w:rPr>
        <w:t xml:space="preserve">tudenta na praktykę podejmuje uczelniany opiekun praktyk. </w:t>
      </w:r>
      <w:r w:rsidR="00A65B3F" w:rsidRPr="003D7998">
        <w:rPr>
          <w:rFonts w:ascii="Times New Roman" w:hAnsi="Times New Roman" w:cs="Times New Roman"/>
          <w:bCs/>
          <w:sz w:val="24"/>
          <w:szCs w:val="24"/>
        </w:rPr>
        <w:t>Student przyjmowany jest na praktykę na podstawie:</w:t>
      </w:r>
    </w:p>
    <w:p w14:paraId="3BC3A938" w14:textId="77777777" w:rsidR="00C76A4E" w:rsidRPr="003D7998" w:rsidRDefault="00C76A4E" w:rsidP="00C76A4E">
      <w:pPr>
        <w:spacing w:after="0" w:line="240" w:lineRule="auto"/>
        <w:ind w:left="360" w:firstLine="348"/>
        <w:jc w:val="both"/>
        <w:rPr>
          <w:rFonts w:ascii="Times New Roman" w:hAnsi="Times New Roman" w:cs="Times New Roman"/>
          <w:bCs/>
          <w:sz w:val="24"/>
          <w:szCs w:val="24"/>
        </w:rPr>
      </w:pPr>
    </w:p>
    <w:p w14:paraId="65CE4FA9" w14:textId="261740D8" w:rsidR="00A65B3F" w:rsidRPr="003D7998" w:rsidRDefault="00A65B3F" w:rsidP="00C80E5B">
      <w:pPr>
        <w:spacing w:after="0" w:line="240" w:lineRule="auto"/>
        <w:ind w:left="357"/>
        <w:jc w:val="both"/>
        <w:rPr>
          <w:rFonts w:ascii="Times New Roman" w:hAnsi="Times New Roman" w:cs="Times New Roman"/>
          <w:bCs/>
          <w:sz w:val="24"/>
          <w:szCs w:val="24"/>
        </w:rPr>
      </w:pPr>
      <w:r w:rsidRPr="003D7998">
        <w:rPr>
          <w:rFonts w:ascii="Times New Roman" w:hAnsi="Times New Roman" w:cs="Times New Roman"/>
          <w:bCs/>
          <w:sz w:val="24"/>
          <w:szCs w:val="24"/>
        </w:rPr>
        <w:t xml:space="preserve">a) </w:t>
      </w:r>
      <w:r w:rsidRPr="003D7998">
        <w:rPr>
          <w:rFonts w:ascii="Times New Roman" w:hAnsi="Times New Roman" w:cs="Times New Roman"/>
          <w:bCs/>
          <w:i/>
          <w:sz w:val="24"/>
          <w:szCs w:val="24"/>
        </w:rPr>
        <w:t xml:space="preserve">Porozumienia o przeprowadzenie praktyki studenckiej </w:t>
      </w:r>
      <w:r w:rsidRPr="003D7998">
        <w:rPr>
          <w:rFonts w:ascii="Times New Roman" w:hAnsi="Times New Roman" w:cs="Times New Roman"/>
          <w:bCs/>
          <w:sz w:val="24"/>
          <w:szCs w:val="24"/>
        </w:rPr>
        <w:t xml:space="preserve">dla danego </w:t>
      </w:r>
      <w:r>
        <w:rPr>
          <w:rFonts w:ascii="Times New Roman" w:hAnsi="Times New Roman" w:cs="Times New Roman"/>
          <w:bCs/>
          <w:sz w:val="24"/>
          <w:szCs w:val="24"/>
        </w:rPr>
        <w:t>st</w:t>
      </w:r>
      <w:r w:rsidRPr="003D7998">
        <w:rPr>
          <w:rFonts w:ascii="Times New Roman" w:hAnsi="Times New Roman" w:cs="Times New Roman"/>
          <w:bCs/>
          <w:sz w:val="24"/>
          <w:szCs w:val="24"/>
        </w:rPr>
        <w:t>udenta zawartego pomiędzy uczelnią a jednostką, w której odbywa się praktyka</w:t>
      </w:r>
      <w:r>
        <w:rPr>
          <w:rFonts w:ascii="Times New Roman" w:hAnsi="Times New Roman" w:cs="Times New Roman"/>
          <w:bCs/>
          <w:sz w:val="24"/>
          <w:szCs w:val="24"/>
        </w:rPr>
        <w:t>;</w:t>
      </w:r>
    </w:p>
    <w:p w14:paraId="36D2EA46" w14:textId="77777777" w:rsidR="00A65B3F" w:rsidRDefault="00A65B3F" w:rsidP="00C80E5B">
      <w:pPr>
        <w:spacing w:after="0" w:line="240" w:lineRule="auto"/>
        <w:ind w:left="357"/>
        <w:jc w:val="both"/>
        <w:rPr>
          <w:rFonts w:ascii="Times New Roman" w:hAnsi="Times New Roman" w:cs="Times New Roman"/>
          <w:bCs/>
          <w:i/>
          <w:sz w:val="24"/>
          <w:szCs w:val="24"/>
        </w:rPr>
      </w:pPr>
      <w:r w:rsidRPr="003D7998">
        <w:rPr>
          <w:rFonts w:ascii="Times New Roman" w:hAnsi="Times New Roman" w:cs="Times New Roman"/>
          <w:bCs/>
          <w:sz w:val="24"/>
          <w:szCs w:val="24"/>
        </w:rPr>
        <w:t xml:space="preserve">b) indywidualnego </w:t>
      </w:r>
      <w:r w:rsidRPr="003D7998">
        <w:rPr>
          <w:rFonts w:ascii="Times New Roman" w:hAnsi="Times New Roman" w:cs="Times New Roman"/>
          <w:bCs/>
          <w:i/>
          <w:sz w:val="24"/>
          <w:szCs w:val="24"/>
        </w:rPr>
        <w:t>Skierowania na praktyki</w:t>
      </w:r>
      <w:r>
        <w:rPr>
          <w:rFonts w:ascii="Times New Roman" w:hAnsi="Times New Roman" w:cs="Times New Roman"/>
          <w:bCs/>
          <w:i/>
          <w:sz w:val="24"/>
          <w:szCs w:val="24"/>
        </w:rPr>
        <w:t>;</w:t>
      </w:r>
    </w:p>
    <w:p w14:paraId="54725E23" w14:textId="7F8CFC94" w:rsidR="00A65B3F" w:rsidRPr="003D7998" w:rsidRDefault="00A65B3F" w:rsidP="00C80E5B">
      <w:pPr>
        <w:spacing w:after="0" w:line="240" w:lineRule="auto"/>
        <w:ind w:left="357"/>
        <w:jc w:val="both"/>
        <w:rPr>
          <w:rFonts w:ascii="Times New Roman" w:hAnsi="Times New Roman" w:cs="Times New Roman"/>
          <w:bCs/>
          <w:sz w:val="24"/>
          <w:szCs w:val="24"/>
        </w:rPr>
      </w:pPr>
      <w:r>
        <w:rPr>
          <w:rFonts w:ascii="Times New Roman" w:hAnsi="Times New Roman" w:cs="Times New Roman"/>
          <w:bCs/>
          <w:iCs/>
          <w:sz w:val="24"/>
          <w:szCs w:val="24"/>
        </w:rPr>
        <w:t xml:space="preserve">c) pozytywnie rozpatrzonego </w:t>
      </w:r>
      <w:r w:rsidR="00C76A4E">
        <w:rPr>
          <w:rFonts w:ascii="Times New Roman" w:hAnsi="Times New Roman" w:cs="Times New Roman"/>
          <w:bCs/>
          <w:iCs/>
          <w:sz w:val="24"/>
          <w:szCs w:val="24"/>
        </w:rPr>
        <w:t xml:space="preserve">przez Dziekana Wydziału </w:t>
      </w:r>
      <w:r w:rsidRPr="00C76A4E">
        <w:rPr>
          <w:rFonts w:ascii="Times New Roman" w:hAnsi="Times New Roman" w:cs="Times New Roman"/>
          <w:bCs/>
          <w:i/>
          <w:sz w:val="24"/>
          <w:szCs w:val="24"/>
        </w:rPr>
        <w:t>Podania o zgodę na wcześniejszą realizację praktyk</w:t>
      </w:r>
      <w:r>
        <w:rPr>
          <w:rFonts w:ascii="Times New Roman" w:hAnsi="Times New Roman" w:cs="Times New Roman"/>
          <w:bCs/>
          <w:iCs/>
          <w:sz w:val="24"/>
          <w:szCs w:val="24"/>
        </w:rPr>
        <w:t xml:space="preserve"> – tylko w przypadku rozpoczęcia praktyki wcześniej niż podczas I</w:t>
      </w:r>
      <w:r w:rsidR="006911FD">
        <w:rPr>
          <w:rFonts w:ascii="Times New Roman" w:hAnsi="Times New Roman" w:cs="Times New Roman"/>
          <w:bCs/>
          <w:iCs/>
          <w:sz w:val="24"/>
          <w:szCs w:val="24"/>
        </w:rPr>
        <w:t>II</w:t>
      </w:r>
      <w:r>
        <w:rPr>
          <w:rFonts w:ascii="Times New Roman" w:hAnsi="Times New Roman" w:cs="Times New Roman"/>
          <w:bCs/>
          <w:iCs/>
          <w:sz w:val="24"/>
          <w:szCs w:val="24"/>
        </w:rPr>
        <w:t xml:space="preserve"> semestru studiów.</w:t>
      </w:r>
    </w:p>
    <w:p w14:paraId="42925555" w14:textId="1BAF1DBD" w:rsidR="00A65B3F" w:rsidRPr="003D7998" w:rsidRDefault="0016762F" w:rsidP="0016762F">
      <w:pPr>
        <w:spacing w:after="0" w:line="240" w:lineRule="auto"/>
        <w:ind w:left="357" w:firstLine="75"/>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C25FC">
        <w:rPr>
          <w:rFonts w:ascii="Times New Roman" w:hAnsi="Times New Roman" w:cs="Times New Roman"/>
          <w:bCs/>
          <w:sz w:val="24"/>
          <w:szCs w:val="24"/>
        </w:rPr>
        <w:t xml:space="preserve">Wszystkie </w:t>
      </w:r>
      <w:r w:rsidR="000C25FC" w:rsidRPr="003D7998">
        <w:rPr>
          <w:rFonts w:ascii="Times New Roman" w:hAnsi="Times New Roman" w:cs="Times New Roman"/>
          <w:bCs/>
          <w:sz w:val="24"/>
          <w:szCs w:val="24"/>
        </w:rPr>
        <w:t>te</w:t>
      </w:r>
      <w:r w:rsidR="00A65B3F" w:rsidRPr="003D7998">
        <w:rPr>
          <w:rFonts w:ascii="Times New Roman" w:hAnsi="Times New Roman" w:cs="Times New Roman"/>
          <w:bCs/>
          <w:sz w:val="24"/>
          <w:szCs w:val="24"/>
        </w:rPr>
        <w:t xml:space="preserve"> dokumenty w imieniu uczelni podpisuje uczelniany opiekun praktyk na podstawie pełnomocnictwa udzielonego przez Rektora.</w:t>
      </w:r>
    </w:p>
    <w:p w14:paraId="13D44ED2" w14:textId="77777777" w:rsidR="00832442" w:rsidRPr="005B7A58" w:rsidRDefault="00832442" w:rsidP="00C80E5B">
      <w:pPr>
        <w:spacing w:after="0" w:line="240" w:lineRule="auto"/>
        <w:jc w:val="center"/>
        <w:rPr>
          <w:rFonts w:ascii="Times New Roman" w:hAnsi="Times New Roman" w:cs="Times New Roman"/>
          <w:b/>
          <w:sz w:val="24"/>
          <w:szCs w:val="24"/>
        </w:rPr>
      </w:pPr>
    </w:p>
    <w:p w14:paraId="08A2E79B" w14:textId="77777777" w:rsidR="00832442" w:rsidRPr="005B7A58" w:rsidRDefault="00832442" w:rsidP="00087847">
      <w:pPr>
        <w:jc w:val="center"/>
        <w:rPr>
          <w:rFonts w:ascii="Times New Roman" w:hAnsi="Times New Roman" w:cs="Times New Roman"/>
          <w:b/>
          <w:sz w:val="24"/>
          <w:szCs w:val="24"/>
        </w:rPr>
      </w:pPr>
    </w:p>
    <w:p w14:paraId="20712DD2" w14:textId="68FB40E8" w:rsidR="00340E86" w:rsidRPr="00C80E5B" w:rsidRDefault="00340E86" w:rsidP="003064C8">
      <w:pPr>
        <w:ind w:left="432"/>
        <w:rPr>
          <w:rFonts w:ascii="Times New Roman" w:hAnsi="Times New Roman" w:cs="Times New Roman"/>
          <w:sz w:val="24"/>
          <w:szCs w:val="24"/>
        </w:rPr>
      </w:pPr>
      <w:r w:rsidRPr="00C80E5B">
        <w:rPr>
          <w:rFonts w:ascii="Times New Roman" w:hAnsi="Times New Roman" w:cs="Times New Roman"/>
          <w:sz w:val="24"/>
          <w:szCs w:val="24"/>
        </w:rPr>
        <w:t>Warszawa</w:t>
      </w:r>
      <w:r w:rsidR="007E7472" w:rsidRPr="00C80E5B">
        <w:rPr>
          <w:rFonts w:ascii="Times New Roman" w:hAnsi="Times New Roman" w:cs="Times New Roman"/>
          <w:sz w:val="24"/>
          <w:szCs w:val="24"/>
        </w:rPr>
        <w:t>,</w:t>
      </w:r>
      <w:r w:rsidRPr="00C80E5B">
        <w:rPr>
          <w:rFonts w:ascii="Times New Roman" w:hAnsi="Times New Roman" w:cs="Times New Roman"/>
          <w:sz w:val="24"/>
          <w:szCs w:val="24"/>
        </w:rPr>
        <w:t xml:space="preserve"> </w:t>
      </w:r>
      <w:r w:rsidR="00C80E5B" w:rsidRPr="00C80E5B">
        <w:rPr>
          <w:rFonts w:ascii="Times New Roman" w:hAnsi="Times New Roman" w:cs="Times New Roman"/>
          <w:sz w:val="24"/>
          <w:szCs w:val="24"/>
        </w:rPr>
        <w:t>01.10.2025</w:t>
      </w:r>
      <w:r w:rsidR="00C80E5B">
        <w:rPr>
          <w:rFonts w:ascii="Times New Roman" w:hAnsi="Times New Roman" w:cs="Times New Roman"/>
          <w:sz w:val="24"/>
          <w:szCs w:val="24"/>
        </w:rPr>
        <w:t xml:space="preserve"> r.</w:t>
      </w:r>
      <w:r w:rsidRPr="00C80E5B">
        <w:rPr>
          <w:rFonts w:ascii="Times New Roman" w:hAnsi="Times New Roman" w:cs="Times New Roman"/>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003064C8" w:rsidRPr="00C80E5B">
        <w:rPr>
          <w:rFonts w:ascii="Times New Roman" w:hAnsi="Times New Roman" w:cs="Times New Roman"/>
          <w:sz w:val="24"/>
          <w:szCs w:val="24"/>
        </w:rPr>
        <w:t xml:space="preserve">     </w:t>
      </w:r>
      <w:r w:rsidRPr="00C80E5B">
        <w:rPr>
          <w:rFonts w:ascii="Times New Roman" w:hAnsi="Times New Roman" w:cs="Times New Roman"/>
          <w:sz w:val="24"/>
          <w:szCs w:val="24"/>
        </w:rPr>
        <w:t>Zatwierdzam</w:t>
      </w:r>
    </w:p>
    <w:p w14:paraId="30F7A775" w14:textId="509E9A6E" w:rsidR="00340E86" w:rsidRPr="005B7A58" w:rsidRDefault="00340E86" w:rsidP="003064C8">
      <w:pPr>
        <w:tabs>
          <w:tab w:val="left" w:pos="3261"/>
        </w:tabs>
        <w:ind w:left="432"/>
        <w:rPr>
          <w:rFonts w:ascii="Times New Roman" w:hAnsi="Times New Roman" w:cs="Times New Roman"/>
          <w:i/>
          <w:iCs/>
          <w:sz w:val="24"/>
          <w:szCs w:val="24"/>
        </w:rPr>
      </w:pP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003064C8">
        <w:rPr>
          <w:rFonts w:ascii="Times New Roman" w:hAnsi="Times New Roman" w:cs="Times New Roman"/>
          <w:i/>
          <w:iCs/>
          <w:sz w:val="24"/>
          <w:szCs w:val="24"/>
        </w:rPr>
        <w:t xml:space="preserve">     </w:t>
      </w:r>
      <w:r w:rsidRPr="005B7A58">
        <w:rPr>
          <w:rFonts w:ascii="Times New Roman" w:hAnsi="Times New Roman" w:cs="Times New Roman"/>
          <w:i/>
          <w:iCs/>
          <w:sz w:val="24"/>
          <w:szCs w:val="24"/>
        </w:rPr>
        <w:t xml:space="preserve">   /-/ dr Giuseppe Leonardi</w:t>
      </w:r>
      <w:r w:rsidRPr="005B7A58">
        <w:rPr>
          <w:rFonts w:ascii="Times New Roman" w:hAnsi="Times New Roman" w:cs="Times New Roman"/>
          <w:i/>
          <w:iCs/>
          <w:sz w:val="24"/>
          <w:szCs w:val="24"/>
        </w:rPr>
        <w:br/>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r>
      <w:r w:rsidRPr="005B7A58">
        <w:rPr>
          <w:rFonts w:ascii="Times New Roman" w:hAnsi="Times New Roman" w:cs="Times New Roman"/>
          <w:i/>
          <w:iCs/>
          <w:sz w:val="24"/>
          <w:szCs w:val="24"/>
        </w:rPr>
        <w:tab/>
        <w:t xml:space="preserve">      </w:t>
      </w:r>
      <w:r w:rsidR="003064C8">
        <w:rPr>
          <w:rFonts w:ascii="Times New Roman" w:hAnsi="Times New Roman" w:cs="Times New Roman"/>
          <w:i/>
          <w:iCs/>
          <w:sz w:val="24"/>
          <w:szCs w:val="24"/>
        </w:rPr>
        <w:t xml:space="preserve">   </w:t>
      </w:r>
      <w:r w:rsidRPr="005B7A58">
        <w:rPr>
          <w:rFonts w:ascii="Times New Roman" w:hAnsi="Times New Roman" w:cs="Times New Roman"/>
          <w:i/>
          <w:iCs/>
          <w:sz w:val="24"/>
          <w:szCs w:val="24"/>
        </w:rPr>
        <w:t>Dziekan Wydziału Nauk o Człowieku</w:t>
      </w:r>
    </w:p>
    <w:p w14:paraId="33F3863A" w14:textId="77777777" w:rsidR="00340E86" w:rsidRPr="005B7A58" w:rsidRDefault="00340E86" w:rsidP="00087847">
      <w:pPr>
        <w:jc w:val="center"/>
        <w:rPr>
          <w:rFonts w:ascii="Times New Roman" w:hAnsi="Times New Roman" w:cs="Times New Roman"/>
          <w:sz w:val="24"/>
          <w:szCs w:val="24"/>
        </w:rPr>
      </w:pPr>
    </w:p>
    <w:p w14:paraId="348A16BE" w14:textId="77777777" w:rsidR="0074258B" w:rsidRPr="005B7A58" w:rsidRDefault="0074258B" w:rsidP="00087847">
      <w:pPr>
        <w:jc w:val="center"/>
        <w:rPr>
          <w:rFonts w:ascii="Times New Roman" w:hAnsi="Times New Roman" w:cs="Times New Roman"/>
          <w:sz w:val="24"/>
          <w:szCs w:val="24"/>
        </w:rPr>
      </w:pPr>
    </w:p>
    <w:sectPr w:rsidR="0074258B" w:rsidRPr="005B7A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4AFA" w14:textId="77777777" w:rsidR="00272EEC" w:rsidRDefault="00272EEC" w:rsidP="00951200">
      <w:pPr>
        <w:spacing w:after="0" w:line="240" w:lineRule="auto"/>
      </w:pPr>
      <w:r>
        <w:separator/>
      </w:r>
    </w:p>
  </w:endnote>
  <w:endnote w:type="continuationSeparator" w:id="0">
    <w:p w14:paraId="78DD0082" w14:textId="77777777" w:rsidR="00272EEC" w:rsidRDefault="00272EEC" w:rsidP="0095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98113421"/>
      <w:docPartObj>
        <w:docPartGallery w:val="Page Numbers (Bottom of Page)"/>
        <w:docPartUnique/>
      </w:docPartObj>
    </w:sdtPr>
    <w:sdtContent>
      <w:p w14:paraId="1144E7FB" w14:textId="3DC033BC" w:rsidR="00340E86" w:rsidRPr="00340E86" w:rsidRDefault="00340E86">
        <w:pPr>
          <w:pStyle w:val="Stopka"/>
          <w:jc w:val="center"/>
          <w:rPr>
            <w:rFonts w:ascii="Times New Roman" w:hAnsi="Times New Roman" w:cs="Times New Roman"/>
          </w:rPr>
        </w:pPr>
        <w:r w:rsidRPr="00340E86">
          <w:rPr>
            <w:rFonts w:ascii="Times New Roman" w:hAnsi="Times New Roman" w:cs="Times New Roman"/>
          </w:rPr>
          <w:fldChar w:fldCharType="begin"/>
        </w:r>
        <w:r w:rsidRPr="00340E86">
          <w:rPr>
            <w:rFonts w:ascii="Times New Roman" w:hAnsi="Times New Roman" w:cs="Times New Roman"/>
          </w:rPr>
          <w:instrText>PAGE   \* MERGEFORMAT</w:instrText>
        </w:r>
        <w:r w:rsidRPr="00340E86">
          <w:rPr>
            <w:rFonts w:ascii="Times New Roman" w:hAnsi="Times New Roman" w:cs="Times New Roman"/>
          </w:rPr>
          <w:fldChar w:fldCharType="separate"/>
        </w:r>
        <w:r w:rsidRPr="00340E86">
          <w:rPr>
            <w:rFonts w:ascii="Times New Roman" w:hAnsi="Times New Roman" w:cs="Times New Roman"/>
          </w:rPr>
          <w:t>2</w:t>
        </w:r>
        <w:r w:rsidRPr="00340E86">
          <w:rPr>
            <w:rFonts w:ascii="Times New Roman" w:hAnsi="Times New Roman" w:cs="Times New Roman"/>
          </w:rPr>
          <w:fldChar w:fldCharType="end"/>
        </w:r>
      </w:p>
    </w:sdtContent>
  </w:sdt>
  <w:p w14:paraId="12A234C8" w14:textId="77777777" w:rsidR="00340E86" w:rsidRDefault="00340E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E22E" w14:textId="77777777" w:rsidR="00272EEC" w:rsidRDefault="00272EEC" w:rsidP="00951200">
      <w:pPr>
        <w:spacing w:after="0" w:line="240" w:lineRule="auto"/>
      </w:pPr>
      <w:r>
        <w:separator/>
      </w:r>
    </w:p>
  </w:footnote>
  <w:footnote w:type="continuationSeparator" w:id="0">
    <w:p w14:paraId="79C3E439" w14:textId="77777777" w:rsidR="00272EEC" w:rsidRDefault="00272EEC" w:rsidP="0095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DFF1" w14:textId="35979515" w:rsidR="00951200" w:rsidRDefault="00951200" w:rsidP="00A93FF9">
    <w:pPr>
      <w:pStyle w:val="Nagwek"/>
    </w:pPr>
    <w:r w:rsidRPr="00460281">
      <w:rPr>
        <w:noProof/>
      </w:rPr>
      <w:drawing>
        <wp:anchor distT="0" distB="0" distL="114300" distR="114300" simplePos="0" relativeHeight="251658240" behindDoc="1" locked="0" layoutInCell="1" allowOverlap="1" wp14:anchorId="133F0D5D" wp14:editId="374AFCBF">
          <wp:simplePos x="0" y="0"/>
          <wp:positionH relativeFrom="margin">
            <wp:align>center</wp:align>
          </wp:positionH>
          <wp:positionV relativeFrom="paragraph">
            <wp:posOffset>-268605</wp:posOffset>
          </wp:positionV>
          <wp:extent cx="1962150" cy="740410"/>
          <wp:effectExtent l="0" t="0" r="0" b="2540"/>
          <wp:wrapTopAndBottom/>
          <wp:docPr id="2" name="Obraz 1" descr="Obraz zawierający tekst, zrzut ekranu, oprogramowanie, Oprogramowanie multimedial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zrzut ekranu, oprogramowanie, Oprogramowanie multimedialne&#10;&#10;Zawartość wygenerowana przez AI może być niepoprawna."/>
                  <pic:cNvPicPr>
                    <a:picLocks noChangeAspect="1" noChangeArrowheads="1"/>
                  </pic:cNvPicPr>
                </pic:nvPicPr>
                <pic:blipFill>
                  <a:blip r:embed="rId1" cstate="print">
                    <a:extLst>
                      <a:ext uri="{28A0092B-C50C-407E-A947-70E740481C1C}">
                        <a14:useLocalDpi xmlns:a14="http://schemas.microsoft.com/office/drawing/2010/main" val="0"/>
                      </a:ext>
                    </a:extLst>
                  </a:blip>
                  <a:srcRect l="9587" t="25661" r="7769" b="20106"/>
                  <a:stretch>
                    <a:fillRect/>
                  </a:stretch>
                </pic:blipFill>
                <pic:spPr bwMode="auto">
                  <a:xfrm>
                    <a:off x="0" y="0"/>
                    <a:ext cx="1962150" cy="7404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4C6"/>
    <w:multiLevelType w:val="multilevel"/>
    <w:tmpl w:val="8C58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13B63"/>
    <w:multiLevelType w:val="hybridMultilevel"/>
    <w:tmpl w:val="8F787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740C3F"/>
    <w:multiLevelType w:val="multilevel"/>
    <w:tmpl w:val="E7D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50B3C"/>
    <w:multiLevelType w:val="multilevel"/>
    <w:tmpl w:val="512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E4E35"/>
    <w:multiLevelType w:val="multilevel"/>
    <w:tmpl w:val="01F8FF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AB29ED"/>
    <w:multiLevelType w:val="multilevel"/>
    <w:tmpl w:val="312E29CA"/>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DB21DD"/>
    <w:multiLevelType w:val="multilevel"/>
    <w:tmpl w:val="861C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31AD2"/>
    <w:multiLevelType w:val="multilevel"/>
    <w:tmpl w:val="53C4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A4CA4"/>
    <w:multiLevelType w:val="hybridMultilevel"/>
    <w:tmpl w:val="998AB7BE"/>
    <w:lvl w:ilvl="0" w:tplc="CE3E9D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A93A9D"/>
    <w:multiLevelType w:val="hybridMultilevel"/>
    <w:tmpl w:val="F872C1E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4864A2"/>
    <w:multiLevelType w:val="multilevel"/>
    <w:tmpl w:val="CF685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227647040">
    <w:abstractNumId w:val="1"/>
  </w:num>
  <w:num w:numId="2" w16cid:durableId="36860438">
    <w:abstractNumId w:val="6"/>
  </w:num>
  <w:num w:numId="3" w16cid:durableId="692264231">
    <w:abstractNumId w:val="3"/>
  </w:num>
  <w:num w:numId="4" w16cid:durableId="702054103">
    <w:abstractNumId w:val="8"/>
  </w:num>
  <w:num w:numId="5" w16cid:durableId="1342784026">
    <w:abstractNumId w:val="2"/>
  </w:num>
  <w:num w:numId="6" w16cid:durableId="722826497">
    <w:abstractNumId w:val="0"/>
  </w:num>
  <w:num w:numId="7" w16cid:durableId="667371949">
    <w:abstractNumId w:val="7"/>
  </w:num>
  <w:num w:numId="8" w16cid:durableId="2136095519">
    <w:abstractNumId w:val="10"/>
  </w:num>
  <w:num w:numId="9" w16cid:durableId="2120174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889784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232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00"/>
    <w:rsid w:val="00000AA9"/>
    <w:rsid w:val="000111A7"/>
    <w:rsid w:val="000204DD"/>
    <w:rsid w:val="00020A34"/>
    <w:rsid w:val="00026563"/>
    <w:rsid w:val="000339A9"/>
    <w:rsid w:val="00056DB5"/>
    <w:rsid w:val="00087847"/>
    <w:rsid w:val="000A01F0"/>
    <w:rsid w:val="000C25FC"/>
    <w:rsid w:val="000C2AF7"/>
    <w:rsid w:val="000C3E23"/>
    <w:rsid w:val="000F0026"/>
    <w:rsid w:val="00106D7A"/>
    <w:rsid w:val="00114754"/>
    <w:rsid w:val="00156F48"/>
    <w:rsid w:val="0016762F"/>
    <w:rsid w:val="0018502C"/>
    <w:rsid w:val="0019210B"/>
    <w:rsid w:val="001C5D88"/>
    <w:rsid w:val="00215FE1"/>
    <w:rsid w:val="00224702"/>
    <w:rsid w:val="00225E27"/>
    <w:rsid w:val="00227452"/>
    <w:rsid w:val="002511E9"/>
    <w:rsid w:val="00272EEC"/>
    <w:rsid w:val="002B5203"/>
    <w:rsid w:val="002E0924"/>
    <w:rsid w:val="003064C8"/>
    <w:rsid w:val="00340694"/>
    <w:rsid w:val="00340E86"/>
    <w:rsid w:val="003562E4"/>
    <w:rsid w:val="00383B2F"/>
    <w:rsid w:val="003A39FD"/>
    <w:rsid w:val="003A69AA"/>
    <w:rsid w:val="003B1F51"/>
    <w:rsid w:val="003B3BFC"/>
    <w:rsid w:val="003D11EE"/>
    <w:rsid w:val="003D7998"/>
    <w:rsid w:val="004037DC"/>
    <w:rsid w:val="00412E53"/>
    <w:rsid w:val="0042302C"/>
    <w:rsid w:val="004367AA"/>
    <w:rsid w:val="00454777"/>
    <w:rsid w:val="00455A7F"/>
    <w:rsid w:val="00462B82"/>
    <w:rsid w:val="00481978"/>
    <w:rsid w:val="004925FB"/>
    <w:rsid w:val="004D5098"/>
    <w:rsid w:val="004E4334"/>
    <w:rsid w:val="00527466"/>
    <w:rsid w:val="00532F10"/>
    <w:rsid w:val="00544C72"/>
    <w:rsid w:val="00546E3B"/>
    <w:rsid w:val="00554BB3"/>
    <w:rsid w:val="00571D8E"/>
    <w:rsid w:val="005911A1"/>
    <w:rsid w:val="005A748D"/>
    <w:rsid w:val="005B7A58"/>
    <w:rsid w:val="005D07FE"/>
    <w:rsid w:val="005D372A"/>
    <w:rsid w:val="005E305B"/>
    <w:rsid w:val="006315C0"/>
    <w:rsid w:val="00643DFE"/>
    <w:rsid w:val="00655DF8"/>
    <w:rsid w:val="00662784"/>
    <w:rsid w:val="00673828"/>
    <w:rsid w:val="006911FD"/>
    <w:rsid w:val="006D177D"/>
    <w:rsid w:val="00700E6B"/>
    <w:rsid w:val="00713621"/>
    <w:rsid w:val="00716C77"/>
    <w:rsid w:val="0072704F"/>
    <w:rsid w:val="007312DB"/>
    <w:rsid w:val="0074258B"/>
    <w:rsid w:val="007E7472"/>
    <w:rsid w:val="007F5889"/>
    <w:rsid w:val="00826CF7"/>
    <w:rsid w:val="00832442"/>
    <w:rsid w:val="00835ED7"/>
    <w:rsid w:val="008434AA"/>
    <w:rsid w:val="008626C5"/>
    <w:rsid w:val="00882FB6"/>
    <w:rsid w:val="0089460F"/>
    <w:rsid w:val="008C2138"/>
    <w:rsid w:val="008E21AC"/>
    <w:rsid w:val="008E4691"/>
    <w:rsid w:val="008E738D"/>
    <w:rsid w:val="00911601"/>
    <w:rsid w:val="00921636"/>
    <w:rsid w:val="009454D7"/>
    <w:rsid w:val="00951200"/>
    <w:rsid w:val="00984160"/>
    <w:rsid w:val="009B30AE"/>
    <w:rsid w:val="009B630F"/>
    <w:rsid w:val="009B659E"/>
    <w:rsid w:val="00A60834"/>
    <w:rsid w:val="00A65B3F"/>
    <w:rsid w:val="00A93FF9"/>
    <w:rsid w:val="00AA4CE1"/>
    <w:rsid w:val="00AD50C9"/>
    <w:rsid w:val="00AE17E9"/>
    <w:rsid w:val="00AE221E"/>
    <w:rsid w:val="00B02FEB"/>
    <w:rsid w:val="00B15895"/>
    <w:rsid w:val="00B20E18"/>
    <w:rsid w:val="00B22A83"/>
    <w:rsid w:val="00B32D98"/>
    <w:rsid w:val="00B33070"/>
    <w:rsid w:val="00B443CC"/>
    <w:rsid w:val="00B50B1E"/>
    <w:rsid w:val="00B637CD"/>
    <w:rsid w:val="00B8636E"/>
    <w:rsid w:val="00BA01BA"/>
    <w:rsid w:val="00BD2E99"/>
    <w:rsid w:val="00BD5D8D"/>
    <w:rsid w:val="00C01B49"/>
    <w:rsid w:val="00C21FC8"/>
    <w:rsid w:val="00C45E05"/>
    <w:rsid w:val="00C76A4E"/>
    <w:rsid w:val="00C80E5B"/>
    <w:rsid w:val="00CC2D2D"/>
    <w:rsid w:val="00CF2526"/>
    <w:rsid w:val="00CF4755"/>
    <w:rsid w:val="00CF52E9"/>
    <w:rsid w:val="00D15BE3"/>
    <w:rsid w:val="00D36C69"/>
    <w:rsid w:val="00D45663"/>
    <w:rsid w:val="00DC7EFC"/>
    <w:rsid w:val="00DE6A05"/>
    <w:rsid w:val="00E14868"/>
    <w:rsid w:val="00E16A8D"/>
    <w:rsid w:val="00E2137D"/>
    <w:rsid w:val="00E60A8B"/>
    <w:rsid w:val="00E62C20"/>
    <w:rsid w:val="00E87982"/>
    <w:rsid w:val="00E95935"/>
    <w:rsid w:val="00EC2CAB"/>
    <w:rsid w:val="00EC327B"/>
    <w:rsid w:val="00ED014A"/>
    <w:rsid w:val="00EE64C8"/>
    <w:rsid w:val="00EF34F6"/>
    <w:rsid w:val="00F0238B"/>
    <w:rsid w:val="00F26112"/>
    <w:rsid w:val="00F56126"/>
    <w:rsid w:val="00F60016"/>
    <w:rsid w:val="00FA1224"/>
    <w:rsid w:val="00FC7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FA5F"/>
  <w15:chartTrackingRefBased/>
  <w15:docId w15:val="{BF04F282-B2BE-4B32-95D1-3BD7714F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0E86"/>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95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5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512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512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512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512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12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12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12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12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512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512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512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512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512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12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12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1200"/>
    <w:rPr>
      <w:rFonts w:eastAsiaTheme="majorEastAsia" w:cstheme="majorBidi"/>
      <w:color w:val="272727" w:themeColor="text1" w:themeTint="D8"/>
    </w:rPr>
  </w:style>
  <w:style w:type="paragraph" w:styleId="Tytu">
    <w:name w:val="Title"/>
    <w:basedOn w:val="Normalny"/>
    <w:next w:val="Normalny"/>
    <w:link w:val="TytuZnak"/>
    <w:uiPriority w:val="10"/>
    <w:qFormat/>
    <w:rsid w:val="0095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12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12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12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1200"/>
    <w:pPr>
      <w:spacing w:before="160"/>
      <w:jc w:val="center"/>
    </w:pPr>
    <w:rPr>
      <w:i/>
      <w:iCs/>
      <w:color w:val="404040" w:themeColor="text1" w:themeTint="BF"/>
    </w:rPr>
  </w:style>
  <w:style w:type="character" w:customStyle="1" w:styleId="CytatZnak">
    <w:name w:val="Cytat Znak"/>
    <w:basedOn w:val="Domylnaczcionkaakapitu"/>
    <w:link w:val="Cytat"/>
    <w:uiPriority w:val="29"/>
    <w:rsid w:val="00951200"/>
    <w:rPr>
      <w:i/>
      <w:iCs/>
      <w:color w:val="404040" w:themeColor="text1" w:themeTint="BF"/>
    </w:rPr>
  </w:style>
  <w:style w:type="paragraph" w:styleId="Akapitzlist">
    <w:name w:val="List Paragraph"/>
    <w:basedOn w:val="Normalny"/>
    <w:uiPriority w:val="34"/>
    <w:qFormat/>
    <w:rsid w:val="00951200"/>
    <w:pPr>
      <w:ind w:left="720"/>
      <w:contextualSpacing/>
    </w:pPr>
  </w:style>
  <w:style w:type="character" w:styleId="Wyrnienieintensywne">
    <w:name w:val="Intense Emphasis"/>
    <w:basedOn w:val="Domylnaczcionkaakapitu"/>
    <w:uiPriority w:val="21"/>
    <w:qFormat/>
    <w:rsid w:val="00951200"/>
    <w:rPr>
      <w:i/>
      <w:iCs/>
      <w:color w:val="0F4761" w:themeColor="accent1" w:themeShade="BF"/>
    </w:rPr>
  </w:style>
  <w:style w:type="paragraph" w:styleId="Cytatintensywny">
    <w:name w:val="Intense Quote"/>
    <w:basedOn w:val="Normalny"/>
    <w:next w:val="Normalny"/>
    <w:link w:val="CytatintensywnyZnak"/>
    <w:uiPriority w:val="30"/>
    <w:qFormat/>
    <w:rsid w:val="0095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51200"/>
    <w:rPr>
      <w:i/>
      <w:iCs/>
      <w:color w:val="0F4761" w:themeColor="accent1" w:themeShade="BF"/>
    </w:rPr>
  </w:style>
  <w:style w:type="character" w:styleId="Odwoanieintensywne">
    <w:name w:val="Intense Reference"/>
    <w:basedOn w:val="Domylnaczcionkaakapitu"/>
    <w:uiPriority w:val="32"/>
    <w:qFormat/>
    <w:rsid w:val="00951200"/>
    <w:rPr>
      <w:b/>
      <w:bCs/>
      <w:smallCaps/>
      <w:color w:val="0F4761" w:themeColor="accent1" w:themeShade="BF"/>
      <w:spacing w:val="5"/>
    </w:rPr>
  </w:style>
  <w:style w:type="paragraph" w:styleId="Nagwek">
    <w:name w:val="header"/>
    <w:basedOn w:val="Normalny"/>
    <w:link w:val="NagwekZnak"/>
    <w:uiPriority w:val="99"/>
    <w:unhideWhenUsed/>
    <w:rsid w:val="00951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1200"/>
  </w:style>
  <w:style w:type="paragraph" w:styleId="Stopka">
    <w:name w:val="footer"/>
    <w:basedOn w:val="Normalny"/>
    <w:link w:val="StopkaZnak"/>
    <w:uiPriority w:val="99"/>
    <w:unhideWhenUsed/>
    <w:rsid w:val="00951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1200"/>
  </w:style>
  <w:style w:type="table" w:styleId="Tabela-Siatka">
    <w:name w:val="Table Grid"/>
    <w:basedOn w:val="Standardowy"/>
    <w:uiPriority w:val="59"/>
    <w:rsid w:val="008324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561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527466"/>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B02FEB"/>
    <w:rPr>
      <w:sz w:val="16"/>
      <w:szCs w:val="16"/>
    </w:rPr>
  </w:style>
  <w:style w:type="paragraph" w:styleId="Tekstkomentarza">
    <w:name w:val="annotation text"/>
    <w:basedOn w:val="Normalny"/>
    <w:link w:val="TekstkomentarzaZnak"/>
    <w:uiPriority w:val="99"/>
    <w:unhideWhenUsed/>
    <w:rsid w:val="00B02FEB"/>
    <w:pPr>
      <w:spacing w:line="240" w:lineRule="auto"/>
    </w:pPr>
    <w:rPr>
      <w:sz w:val="20"/>
      <w:szCs w:val="20"/>
    </w:rPr>
  </w:style>
  <w:style w:type="character" w:customStyle="1" w:styleId="TekstkomentarzaZnak">
    <w:name w:val="Tekst komentarza Znak"/>
    <w:basedOn w:val="Domylnaczcionkaakapitu"/>
    <w:link w:val="Tekstkomentarza"/>
    <w:uiPriority w:val="99"/>
    <w:rsid w:val="00B02FEB"/>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02FEB"/>
    <w:rPr>
      <w:b/>
      <w:bCs/>
    </w:rPr>
  </w:style>
  <w:style w:type="character" w:customStyle="1" w:styleId="TematkomentarzaZnak">
    <w:name w:val="Temat komentarza Znak"/>
    <w:basedOn w:val="TekstkomentarzaZnak"/>
    <w:link w:val="Tematkomentarza"/>
    <w:uiPriority w:val="99"/>
    <w:semiHidden/>
    <w:rsid w:val="00B02FE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7BE0-92AE-4640-AFC8-C4CCCCEA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3658</Words>
  <Characters>26089</Characters>
  <Application>Microsoft Office Word</Application>
  <DocSecurity>0</DocSecurity>
  <Lines>592</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Frączek ADM</dc:creator>
  <cp:keywords/>
  <dc:description/>
  <cp:lastModifiedBy>NN</cp:lastModifiedBy>
  <cp:revision>32</cp:revision>
  <dcterms:created xsi:type="dcterms:W3CDTF">2025-12-01T10:38:00Z</dcterms:created>
  <dcterms:modified xsi:type="dcterms:W3CDTF">2026-01-03T14:01:00Z</dcterms:modified>
</cp:coreProperties>
</file>