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F0233" w14:textId="01462266" w:rsidR="003356E4" w:rsidRPr="00220ADA" w:rsidRDefault="005E5FBB" w:rsidP="00D5008E">
      <w:pPr>
        <w:spacing w:before="120"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220ADA">
        <w:rPr>
          <w:rFonts w:asciiTheme="majorHAnsi" w:hAnsiTheme="majorHAnsi" w:cstheme="majorHAnsi"/>
          <w:noProof/>
          <w:color w:val="000000" w:themeColor="text1"/>
          <w:sz w:val="24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2A7FF55B" wp14:editId="1F72EF1F">
            <wp:simplePos x="0" y="0"/>
            <wp:positionH relativeFrom="margin">
              <wp:posOffset>-35859</wp:posOffset>
            </wp:positionH>
            <wp:positionV relativeFrom="margin">
              <wp:posOffset>-286871</wp:posOffset>
            </wp:positionV>
            <wp:extent cx="5486400" cy="756285"/>
            <wp:effectExtent l="0" t="0" r="0" b="5715"/>
            <wp:wrapSquare wrapText="bothSides"/>
            <wp:docPr id="253973811" name="Obraz 2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73811" name="Obraz 2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ADA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</w:t>
      </w:r>
      <w:r w:rsidR="003356E4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łącznik</w:t>
      </w:r>
      <w:r w:rsidR="00BC019A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nr 1</w:t>
      </w:r>
      <w:r w:rsidR="003356E4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do Zarządzenia nr 1/08/2026</w:t>
      </w:r>
    </w:p>
    <w:p w14:paraId="4DE46253" w14:textId="77777777" w:rsidR="003356E4" w:rsidRPr="00220ADA" w:rsidRDefault="003356E4" w:rsidP="00220ADA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Prorektora ds. kształcenia Uniwersytetu VIZJA</w:t>
      </w:r>
    </w:p>
    <w:p w14:paraId="5C2B4C69" w14:textId="4555BAEB" w:rsidR="00D5008E" w:rsidRPr="00220ADA" w:rsidRDefault="003356E4" w:rsidP="00220ADA">
      <w:pPr>
        <w:spacing w:after="0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z dnia </w:t>
      </w:r>
      <w:r w:rsidR="00EB1B79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5 </w:t>
      </w:r>
      <w:r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sierpnia 2026</w:t>
      </w:r>
      <w:r w:rsidR="006748AC"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Pr="00220ADA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r.</w:t>
      </w:r>
    </w:p>
    <w:p w14:paraId="25B621AD" w14:textId="77777777" w:rsidR="00D82E25" w:rsidRPr="00437076" w:rsidRDefault="00355BA5" w:rsidP="00220ADA">
      <w:pPr>
        <w:spacing w:before="240" w:after="240"/>
        <w:rPr>
          <w:rFonts w:ascii="Calibri" w:hAnsi="Calibri" w:cs="Calibri"/>
          <w:lang w:val="pl-PL"/>
        </w:rPr>
      </w:pPr>
      <w:r w:rsidRPr="00220ADA">
        <w:rPr>
          <w:rStyle w:val="Nagwek1Znak"/>
          <w:lang w:val="pl-PL"/>
        </w:rPr>
        <w:t>PROCEDURA NR 1</w:t>
      </w:r>
      <w:r w:rsidRPr="00437076">
        <w:rPr>
          <w:rFonts w:ascii="Calibri" w:hAnsi="Calibri" w:cs="Calibri"/>
          <w:lang w:val="pl-PL"/>
        </w:rPr>
        <w:br/>
      </w:r>
      <w:r w:rsidRPr="00437076">
        <w:rPr>
          <w:rFonts w:ascii="Calibri" w:hAnsi="Calibri" w:cs="Calibri"/>
          <w:sz w:val="24"/>
          <w:szCs w:val="24"/>
          <w:lang w:val="pl-PL"/>
        </w:rPr>
        <w:t>Procedura cyklicznej ewaluacji zajęć dydaktycznych</w:t>
      </w:r>
    </w:p>
    <w:p w14:paraId="5736A26B" w14:textId="6D97D044" w:rsidR="00D82E25" w:rsidRPr="006748AC" w:rsidRDefault="00355BA5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1. </w:t>
      </w:r>
      <w:r w:rsidR="00DA3EBE">
        <w:rPr>
          <w:lang w:val="pl-PL"/>
        </w:rPr>
        <w:t>[</w:t>
      </w:r>
      <w:r w:rsidRPr="006748AC">
        <w:rPr>
          <w:lang w:val="pl-PL"/>
        </w:rPr>
        <w:t xml:space="preserve">Cel </w:t>
      </w:r>
      <w:r w:rsidRPr="001577A4">
        <w:t>procedury</w:t>
      </w:r>
      <w:r w:rsidR="00DA3EBE">
        <w:rPr>
          <w:lang w:val="pl-PL"/>
        </w:rPr>
        <w:t>]</w:t>
      </w:r>
    </w:p>
    <w:p w14:paraId="6601C207" w14:textId="643011AF" w:rsidR="00D82E25" w:rsidRPr="00DA3EBE" w:rsidRDefault="00355BA5" w:rsidP="00DA3EBE">
      <w:pPr>
        <w:pStyle w:val="Akapitzlist"/>
        <w:numPr>
          <w:ilvl w:val="0"/>
          <w:numId w:val="10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Procedura określa zasady, tryb oraz </w:t>
      </w:r>
      <w:r w:rsidR="003363E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zakres odpowiedzialności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w zakresie cyklicznej ewaluacji zajęć dydaktycznych w Uniwersytecie VIZJA</w:t>
      </w:r>
      <w:r w:rsidR="00D60027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, zwanym dalej</w:t>
      </w:r>
      <w:r w:rsidR="00E00AC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61297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„</w:t>
      </w:r>
      <w:r w:rsidR="00E00AC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UV</w:t>
      </w:r>
      <w:r w:rsidR="0061297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”, </w:t>
      </w:r>
      <w:r w:rsidR="003708E6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realizowanej przez Biuro Doskonałości Dydaktycznej</w:t>
      </w:r>
      <w:r w:rsidR="0061297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, zwane dalej</w:t>
      </w:r>
      <w:r w:rsidR="00D9785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61297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„</w:t>
      </w:r>
      <w:r w:rsidR="003C1479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BDD</w:t>
      </w:r>
      <w:r w:rsidR="0061297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”.</w:t>
      </w:r>
    </w:p>
    <w:p w14:paraId="2DC410C8" w14:textId="6E5E22D6" w:rsidR="003F10A4" w:rsidRPr="00DA3EBE" w:rsidRDefault="00355BA5" w:rsidP="00DA3EBE">
      <w:pPr>
        <w:pStyle w:val="Akapitzlist"/>
        <w:numPr>
          <w:ilvl w:val="0"/>
          <w:numId w:val="10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Celem procedury 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jest usystematyzowanie procesów związanych z ewaluacją zajęć dydaktycznych pozwalającą na </w:t>
      </w:r>
      <w:r w:rsidR="00B6131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stałe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podnoszenie jakości kształcenia.</w:t>
      </w:r>
    </w:p>
    <w:p w14:paraId="6C7D7A9B" w14:textId="70D52BDF" w:rsidR="00D82E25" w:rsidRPr="00DA3EBE" w:rsidRDefault="003F10A4" w:rsidP="00DA3EBE">
      <w:pPr>
        <w:pStyle w:val="Akapitzlist"/>
        <w:numPr>
          <w:ilvl w:val="0"/>
          <w:numId w:val="10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Proces ten obejmuje realizację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założeń Wewnętrznego Systemu Zapewniania Jakości Kształcenia</w:t>
      </w:r>
      <w:r w:rsidR="00363E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UV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</w:t>
      </w:r>
    </w:p>
    <w:p w14:paraId="24D57403" w14:textId="5792E2E6" w:rsidR="00D82E25" w:rsidRPr="006748AC" w:rsidRDefault="00355BA5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2. </w:t>
      </w:r>
      <w:r w:rsidR="00DA3EBE">
        <w:rPr>
          <w:lang w:val="pl-PL"/>
        </w:rPr>
        <w:t>[</w:t>
      </w:r>
      <w:r w:rsidRPr="006748AC">
        <w:rPr>
          <w:lang w:val="pl-PL"/>
        </w:rPr>
        <w:t xml:space="preserve">Zakres </w:t>
      </w:r>
      <w:r w:rsidRPr="001577A4">
        <w:t>procedury</w:t>
      </w:r>
      <w:r w:rsidR="00DA3EBE">
        <w:rPr>
          <w:lang w:val="pl-PL"/>
        </w:rPr>
        <w:t>]</w:t>
      </w:r>
    </w:p>
    <w:p w14:paraId="2BD0598E" w14:textId="7351620E" w:rsidR="00D82E25" w:rsidRPr="00DA3EBE" w:rsidRDefault="00355BA5" w:rsidP="00DA3EBE">
      <w:pPr>
        <w:pStyle w:val="Akapitzlist"/>
        <w:numPr>
          <w:ilvl w:val="0"/>
          <w:numId w:val="13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Procedura </w:t>
      </w:r>
      <w:r w:rsidR="00363E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dotyczy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zaję</w:t>
      </w:r>
      <w:r w:rsidR="00363E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ć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dydaktycz</w:t>
      </w:r>
      <w:r w:rsidR="00363E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nych 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realizowan</w:t>
      </w:r>
      <w:r w:rsidR="00363E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ych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w </w:t>
      </w:r>
      <w:r w:rsidR="004C5AB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UV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, niezależnie od</w:t>
      </w:r>
      <w:r w:rsidR="00DD4F5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ich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formy oraz trybu studiów.</w:t>
      </w:r>
    </w:p>
    <w:p w14:paraId="7308547B" w14:textId="5057EB20" w:rsidR="00D82E25" w:rsidRPr="00DA3EBE" w:rsidRDefault="00DD4F58" w:rsidP="00DA3EBE">
      <w:pPr>
        <w:pStyle w:val="Akapitzlist"/>
        <w:numPr>
          <w:ilvl w:val="0"/>
          <w:numId w:val="13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Niniejsza p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rocedura dotyczy </w:t>
      </w:r>
      <w:r w:rsidR="00C95F7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os</w:t>
      </w:r>
      <w:r w:rsidR="00A530B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ób</w:t>
      </w:r>
      <w:r w:rsidR="00C95F7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prowadząc</w:t>
      </w:r>
      <w:r w:rsidR="00A530B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ych</w:t>
      </w:r>
      <w:r w:rsidR="00C95F7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zajęcia</w:t>
      </w:r>
      <w:r w:rsidR="0041391E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w UV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, </w:t>
      </w:r>
      <w:r w:rsidR="002C3C8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osób studiujących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, dziekanów, </w:t>
      </w:r>
      <w:r w:rsidR="00046A9B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</w:t>
      </w:r>
      <w:r w:rsidR="00805D57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rektorów</w:t>
      </w:r>
      <w:r w:rsidR="00B9666E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,</w:t>
      </w:r>
      <w:r w:rsidR="00046A9B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rektora,</w:t>
      </w:r>
      <w:r w:rsidR="00B9666E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E51813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Uczelnianej Rady ds. Jakości Kształcenia</w:t>
      </w:r>
      <w:r w:rsidR="005D313F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, 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Wydziałowych Komisji ds. Jakości Kształcenia oraz </w:t>
      </w:r>
      <w:r w:rsidR="006C6C21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BDD</w:t>
      </w:r>
      <w:r w:rsidR="00355BA5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</w:t>
      </w:r>
    </w:p>
    <w:p w14:paraId="219DDFDB" w14:textId="2A744E2A" w:rsidR="008E1284" w:rsidRPr="006748AC" w:rsidRDefault="008E1284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3. </w:t>
      </w:r>
      <w:r w:rsidR="00DA3EBE">
        <w:rPr>
          <w:lang w:val="pl-PL"/>
        </w:rPr>
        <w:t>[</w:t>
      </w:r>
      <w:r w:rsidRPr="006748AC">
        <w:rPr>
          <w:lang w:val="pl-PL"/>
        </w:rPr>
        <w:t>Podstawa prawna i dokumenty powiązane</w:t>
      </w:r>
      <w:r w:rsidR="00DA3EBE">
        <w:rPr>
          <w:lang w:val="pl-PL"/>
        </w:rPr>
        <w:t>]</w:t>
      </w:r>
    </w:p>
    <w:p w14:paraId="40A1A110" w14:textId="06A2CF78" w:rsidR="008E1284" w:rsidRPr="00DA3EBE" w:rsidRDefault="008E1284" w:rsidP="00DA3EBE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Zarządzenie </w:t>
      </w:r>
      <w:r w:rsidR="00441FF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n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 5/12/2025</w:t>
      </w:r>
      <w:r w:rsidR="00881A7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Rektora Uni</w:t>
      </w:r>
      <w:r w:rsidR="005E133F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wer</w:t>
      </w:r>
      <w:r w:rsidR="006411F2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sytetu VIZJA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 dnia 22 grudnia 2025 r. w</w:t>
      </w:r>
      <w:r w:rsidR="007725A1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 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sprawie powołania </w:t>
      </w:r>
      <w:r w:rsidR="006411F2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nowej jednostki organizacyjnej w strukturze Uniwersytetu VIZJA </w:t>
      </w:r>
      <w:r w:rsidR="002A36F9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–</w:t>
      </w:r>
      <w:r w:rsidR="006411F2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2A36F9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Biura Doskonałości Dydaktycznej.</w:t>
      </w:r>
    </w:p>
    <w:p w14:paraId="13ACA7C0" w14:textId="792CF794" w:rsidR="008E1284" w:rsidRPr="00DA3EBE" w:rsidRDefault="008E1284" w:rsidP="00DA3EBE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Zarządzenie</w:t>
      </w:r>
      <w:r w:rsidR="00D5447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47498D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n</w:t>
      </w:r>
      <w:r w:rsidR="00D5447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r 1/07/2026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FB109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Pror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ektora</w:t>
      </w:r>
      <w:r w:rsidR="00FB1098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ds. kształcenia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Uniwersytetu VIZJA</w:t>
      </w:r>
      <w:r w:rsidR="00D5447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 dnia 27 lipca</w:t>
      </w:r>
      <w:r w:rsidR="0047498D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D5447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2026 r. w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sprawie </w:t>
      </w:r>
      <w:r w:rsidR="00D5447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przyjęcia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</w:t>
      </w:r>
      <w:r w:rsidR="00441FF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„Z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asad funkcjonowania Biura Doskonałości Dydaktycznej w</w:t>
      </w:r>
      <w:r w:rsidR="007725A1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 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strukturze Uniwersytetu VIZJA</w:t>
      </w:r>
      <w:r w:rsidR="00441FFC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”</w:t>
      </w:r>
      <w:r w:rsidR="003F10A4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</w:t>
      </w:r>
    </w:p>
    <w:p w14:paraId="61AC286C" w14:textId="58163565" w:rsidR="000E2A30" w:rsidRPr="00DA3EBE" w:rsidRDefault="000E2A30" w:rsidP="00DA3EBE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Procedura nr 3 – Procedura przekazywania informacji zwrotnej o wynikach ewaluacji</w:t>
      </w:r>
      <w:r w:rsidR="003A7937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 zajęć dydaktycznych</w:t>
      </w: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.</w:t>
      </w:r>
    </w:p>
    <w:p w14:paraId="24978F80" w14:textId="5BFA60F8" w:rsidR="008E1284" w:rsidRPr="00DA3EBE" w:rsidRDefault="008E1284" w:rsidP="00DA3EBE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Wewnętrzny System Zapewniania Jakości Kształcenia Uniwersytetu VIZJA.</w:t>
      </w:r>
    </w:p>
    <w:p w14:paraId="6568FA4A" w14:textId="262A996A" w:rsidR="008E1284" w:rsidRPr="00DA3EBE" w:rsidRDefault="008E1284" w:rsidP="00DA3EBE">
      <w:pPr>
        <w:pStyle w:val="Akapitzlist"/>
        <w:numPr>
          <w:ilvl w:val="0"/>
          <w:numId w:val="15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 xml:space="preserve">Strategia </w:t>
      </w:r>
      <w:r w:rsidR="000E2A30"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Uczelni.</w:t>
      </w:r>
    </w:p>
    <w:p w14:paraId="0756CC17" w14:textId="6C79D047" w:rsidR="004F1BB7" w:rsidRPr="006748AC" w:rsidRDefault="004F1BB7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</w:t>
      </w:r>
      <w:r w:rsidR="008E1284" w:rsidRPr="006748AC">
        <w:rPr>
          <w:lang w:val="pl-PL"/>
        </w:rPr>
        <w:t>4</w:t>
      </w:r>
      <w:r w:rsidRPr="006748AC">
        <w:rPr>
          <w:lang w:val="pl-PL"/>
        </w:rPr>
        <w:t xml:space="preserve">. </w:t>
      </w:r>
      <w:r w:rsidR="00DA3EBE">
        <w:rPr>
          <w:lang w:val="pl-PL"/>
        </w:rPr>
        <w:t>[</w:t>
      </w:r>
      <w:proofErr w:type="spellStart"/>
      <w:r w:rsidRPr="001577A4">
        <w:t>Odpowiedzialność</w:t>
      </w:r>
      <w:proofErr w:type="spellEnd"/>
      <w:r w:rsidR="00DA3EBE">
        <w:rPr>
          <w:lang w:val="pl-PL"/>
        </w:rPr>
        <w:t>]</w:t>
      </w:r>
    </w:p>
    <w:p w14:paraId="27E054B7" w14:textId="1C605134" w:rsidR="004F1BB7" w:rsidRPr="00DA3EBE" w:rsidRDefault="004F1BB7" w:rsidP="00DA3EBE">
      <w:pPr>
        <w:pStyle w:val="Akapitzlist"/>
        <w:numPr>
          <w:ilvl w:val="0"/>
          <w:numId w:val="17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  <w:t>Za organizację i koordynację procesu ewaluacji odpowiada BDD.</w:t>
      </w:r>
    </w:p>
    <w:p w14:paraId="641EB975" w14:textId="6F3DC9FE" w:rsidR="00140CC9" w:rsidRPr="00DA3EBE" w:rsidRDefault="00140CC9" w:rsidP="00DA3EBE">
      <w:pPr>
        <w:pStyle w:val="Akapitzlist"/>
        <w:numPr>
          <w:ilvl w:val="0"/>
          <w:numId w:val="17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lastRenderedPageBreak/>
        <w:t>Uczelniana Rada ds. Jakości Kształcenia,</w:t>
      </w:r>
      <w:r w:rsidR="00FD7B49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Wydziałowe Komisje ds. Jakości Kształcenia,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Zespół ds. </w:t>
      </w:r>
      <w:r w:rsidR="0092214B" w:rsidRPr="00DA3EBE">
        <w:rPr>
          <w:rFonts w:asciiTheme="majorHAnsi" w:hAnsiTheme="majorHAnsi" w:cstheme="majorHAnsi"/>
          <w:sz w:val="24"/>
          <w:szCs w:val="24"/>
          <w:lang w:val="pl-PL"/>
        </w:rPr>
        <w:t>ewaluacji</w:t>
      </w:r>
      <w:r w:rsidR="00A1075A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zajęć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dydaktycznych,</w:t>
      </w:r>
      <w:r w:rsidR="00F8034A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osoby prowadzące zajęcia w UV,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B56E22" w:rsidRPr="00DA3EBE">
        <w:rPr>
          <w:rFonts w:asciiTheme="majorHAnsi" w:hAnsiTheme="majorHAnsi" w:cstheme="majorHAnsi"/>
          <w:sz w:val="24"/>
          <w:szCs w:val="24"/>
          <w:lang w:val="pl-PL"/>
        </w:rPr>
        <w:t>dziekani</w:t>
      </w:r>
      <w:r w:rsidR="00CB3670" w:rsidRPr="00DA3EBE">
        <w:rPr>
          <w:rFonts w:asciiTheme="majorHAnsi" w:hAnsiTheme="majorHAnsi" w:cstheme="majorHAnsi"/>
          <w:sz w:val="24"/>
          <w:szCs w:val="24"/>
          <w:lang w:val="pl-PL"/>
        </w:rPr>
        <w:t>, prorektorzy, rekt</w:t>
      </w:r>
      <w:r w:rsidR="00F8034A" w:rsidRPr="00DA3EBE">
        <w:rPr>
          <w:rFonts w:asciiTheme="majorHAnsi" w:hAnsiTheme="majorHAnsi" w:cstheme="majorHAnsi"/>
          <w:sz w:val="24"/>
          <w:szCs w:val="24"/>
          <w:lang w:val="pl-PL"/>
        </w:rPr>
        <w:t>or</w:t>
      </w:r>
      <w:r w:rsidR="00B56E22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CE345E" w:rsidRPr="00DA3EBE">
        <w:rPr>
          <w:rFonts w:asciiTheme="majorHAnsi" w:hAnsiTheme="majorHAnsi" w:cstheme="majorHAnsi"/>
          <w:sz w:val="24"/>
          <w:szCs w:val="24"/>
          <w:lang w:val="pl-PL"/>
        </w:rPr>
        <w:t>oraz inne jednostki organizacyjne UV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współpracują w zakresie realizacji ewaluacji</w:t>
      </w:r>
      <w:r w:rsidR="002E206D" w:rsidRPr="00DA3EBE">
        <w:rPr>
          <w:rFonts w:asciiTheme="majorHAnsi" w:hAnsiTheme="majorHAnsi" w:cstheme="majorHAnsi"/>
          <w:sz w:val="24"/>
          <w:szCs w:val="24"/>
          <w:lang w:val="pl-PL"/>
        </w:rPr>
        <w:t>, zgodnie z</w:t>
      </w:r>
      <w:r w:rsidR="007725A1" w:rsidRPr="00DA3EBE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2E206D" w:rsidRPr="00DA3EBE">
        <w:rPr>
          <w:rFonts w:asciiTheme="majorHAnsi" w:hAnsiTheme="majorHAnsi" w:cstheme="majorHAnsi"/>
          <w:sz w:val="24"/>
          <w:szCs w:val="24"/>
          <w:lang w:val="pl-PL"/>
        </w:rPr>
        <w:t>zakresem swoich kompetencji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19197055" w14:textId="68100C2E" w:rsidR="00764DD9" w:rsidRPr="00DA3EBE" w:rsidRDefault="00764DD9" w:rsidP="00DA3EBE">
      <w:pPr>
        <w:pStyle w:val="Akapitzlist"/>
        <w:numPr>
          <w:ilvl w:val="0"/>
          <w:numId w:val="17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BDD odpowiada za analizę danych pochodzących z procesu ewaluacji oraz przygotowanie rekomendacji dotyczących doskonalenia jakości kształcenia i rozwoju </w:t>
      </w:r>
      <w:r w:rsidR="00DC6DD5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kompetencji osób prowadzących zajęcia w UV w obszarze dydaktyki i w innych obszarach wspierających jakość procesu kształcenia.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Dziekani odpowiadają za wykorzystanie wyników ewaluacji w pracy rozwojowej z osobami prowadzącymi zajęcia</w:t>
      </w:r>
      <w:r w:rsidR="00626C64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 UV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, w szczególności poprzez prowadzenie rozmów rozwojowych oraz wspieranie realizacji działań doskonalących.</w:t>
      </w:r>
    </w:p>
    <w:p w14:paraId="09BDBA90" w14:textId="34815725" w:rsidR="00636D6E" w:rsidRPr="006748AC" w:rsidRDefault="00636D6E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</w:t>
      </w:r>
      <w:r w:rsidR="008E1284" w:rsidRPr="006748AC">
        <w:rPr>
          <w:lang w:val="pl-PL"/>
        </w:rPr>
        <w:t>5</w:t>
      </w:r>
      <w:r w:rsidRPr="006748AC">
        <w:rPr>
          <w:lang w:val="pl-PL"/>
        </w:rPr>
        <w:t xml:space="preserve">. </w:t>
      </w:r>
      <w:r w:rsidR="00DA3EBE">
        <w:rPr>
          <w:lang w:val="pl-PL"/>
        </w:rPr>
        <w:t>[</w:t>
      </w:r>
      <w:proofErr w:type="spellStart"/>
      <w:r w:rsidRPr="001577A4">
        <w:t>Harmonogram</w:t>
      </w:r>
      <w:proofErr w:type="spellEnd"/>
      <w:r w:rsidRPr="006748AC">
        <w:rPr>
          <w:lang w:val="pl-PL"/>
        </w:rPr>
        <w:t xml:space="preserve"> ewaluacji</w:t>
      </w:r>
      <w:r w:rsidR="00DA3EBE">
        <w:rPr>
          <w:lang w:val="pl-PL"/>
        </w:rPr>
        <w:t>]</w:t>
      </w:r>
    </w:p>
    <w:p w14:paraId="4EAADFDB" w14:textId="3E0DC9B7" w:rsidR="00D2483C" w:rsidRPr="00DA3EBE" w:rsidRDefault="00D2483C" w:rsidP="00DA3EBE">
      <w:pPr>
        <w:pStyle w:val="Akapitzlist"/>
        <w:numPr>
          <w:ilvl w:val="0"/>
          <w:numId w:val="19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Ewaluacja zajęć dydaktycznych</w:t>
      </w:r>
      <w:r w:rsidR="007C01F6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, zwana dalej </w:t>
      </w:r>
      <w:r w:rsidR="00275B33" w:rsidRPr="00DA3EBE">
        <w:rPr>
          <w:rFonts w:asciiTheme="majorHAnsi" w:hAnsiTheme="majorHAnsi" w:cstheme="majorHAnsi"/>
          <w:sz w:val="24"/>
          <w:szCs w:val="24"/>
          <w:lang w:val="pl-PL"/>
        </w:rPr>
        <w:t>„</w:t>
      </w:r>
      <w:r w:rsidR="007C01F6" w:rsidRPr="00DA3EBE">
        <w:rPr>
          <w:rFonts w:asciiTheme="majorHAnsi" w:hAnsiTheme="majorHAnsi" w:cstheme="majorHAnsi"/>
          <w:sz w:val="24"/>
          <w:szCs w:val="24"/>
          <w:lang w:val="pl-PL"/>
        </w:rPr>
        <w:t>ankietyzacją</w:t>
      </w:r>
      <w:r w:rsidR="00275B33" w:rsidRPr="00DA3EBE">
        <w:rPr>
          <w:rFonts w:asciiTheme="majorHAnsi" w:hAnsiTheme="majorHAnsi" w:cstheme="majorHAnsi"/>
          <w:sz w:val="24"/>
          <w:szCs w:val="24"/>
          <w:lang w:val="pl-PL"/>
        </w:rPr>
        <w:t>”</w:t>
      </w:r>
      <w:r w:rsidR="00084998" w:rsidRPr="00DA3EBE">
        <w:rPr>
          <w:rFonts w:asciiTheme="majorHAnsi" w:hAnsiTheme="majorHAnsi" w:cstheme="majorHAnsi"/>
          <w:sz w:val="24"/>
          <w:szCs w:val="24"/>
          <w:lang w:val="pl-PL"/>
        </w:rPr>
        <w:t>,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prowadzona jest cyklicznie, dwa razy w roku akademickim. Ankiety ewaluacyjne są uruchamiane i</w:t>
      </w:r>
      <w:r w:rsidR="007725A1" w:rsidRPr="00DA3EBE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udostępniane </w:t>
      </w:r>
      <w:r w:rsidR="002C3C88" w:rsidRPr="00DA3EBE">
        <w:rPr>
          <w:rFonts w:asciiTheme="majorHAnsi" w:hAnsiTheme="majorHAnsi" w:cstheme="majorHAnsi"/>
          <w:sz w:val="24"/>
          <w:szCs w:val="24"/>
          <w:lang w:val="pl-PL"/>
        </w:rPr>
        <w:t>osobom studiującym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po zakończeniu realizacji zajęć w danym semestrze.</w:t>
      </w:r>
    </w:p>
    <w:p w14:paraId="0C5AC195" w14:textId="657E6E04" w:rsidR="00D2483C" w:rsidRPr="00DA3EBE" w:rsidRDefault="00D2483C" w:rsidP="00DA3EBE">
      <w:pPr>
        <w:pStyle w:val="Akapitzlist"/>
        <w:numPr>
          <w:ilvl w:val="0"/>
          <w:numId w:val="19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Dane są zbierane od ostatniego dnia zajęć dydaktycznych z danego przedmiotu do </w:t>
      </w:r>
      <w:r w:rsidR="00EE4C0B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dnia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zakończenia sesji egzaminacyjnej w danym semestrze.</w:t>
      </w:r>
    </w:p>
    <w:p w14:paraId="10C12F9F" w14:textId="5EC390ED" w:rsidR="00D33911" w:rsidRPr="006748AC" w:rsidRDefault="004F1BB7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</w:t>
      </w:r>
      <w:r w:rsidR="008E1284" w:rsidRPr="006748AC">
        <w:rPr>
          <w:lang w:val="pl-PL"/>
        </w:rPr>
        <w:t>6</w:t>
      </w:r>
      <w:r w:rsidRPr="006748AC">
        <w:rPr>
          <w:lang w:val="pl-PL"/>
        </w:rPr>
        <w:t xml:space="preserve">. </w:t>
      </w:r>
      <w:r w:rsidR="00DA3EBE">
        <w:rPr>
          <w:lang w:val="pl-PL"/>
        </w:rPr>
        <w:t>[</w:t>
      </w:r>
      <w:r w:rsidRPr="009D6821">
        <w:rPr>
          <w:lang w:val="pl-PL"/>
        </w:rPr>
        <w:t>Narzędzia</w:t>
      </w:r>
      <w:r w:rsidRPr="006748AC">
        <w:rPr>
          <w:lang w:val="pl-PL"/>
        </w:rPr>
        <w:t xml:space="preserve"> </w:t>
      </w:r>
      <w:r w:rsidR="008F4AE9" w:rsidRPr="006748AC">
        <w:rPr>
          <w:lang w:val="pl-PL"/>
        </w:rPr>
        <w:t xml:space="preserve">i sposób </w:t>
      </w:r>
      <w:r w:rsidR="008F4AE9" w:rsidRPr="009D6821">
        <w:rPr>
          <w:lang w:val="pl-PL"/>
        </w:rPr>
        <w:t>realizacji</w:t>
      </w:r>
      <w:r w:rsidR="008F4AE9" w:rsidRPr="006748AC">
        <w:rPr>
          <w:lang w:val="pl-PL"/>
        </w:rPr>
        <w:t xml:space="preserve"> </w:t>
      </w:r>
      <w:r w:rsidRPr="006748AC">
        <w:rPr>
          <w:lang w:val="pl-PL"/>
        </w:rPr>
        <w:t>ewaluacji</w:t>
      </w:r>
      <w:r w:rsidR="00DA3EBE">
        <w:rPr>
          <w:lang w:val="pl-PL"/>
        </w:rPr>
        <w:t>]</w:t>
      </w:r>
    </w:p>
    <w:p w14:paraId="5E4CACF8" w14:textId="64E3ECA5" w:rsidR="00D33911" w:rsidRPr="00DA3EBE" w:rsidRDefault="00D34B9C" w:rsidP="00DA3EBE">
      <w:pPr>
        <w:pStyle w:val="Akapitzlist"/>
        <w:numPr>
          <w:ilvl w:val="0"/>
          <w:numId w:val="21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Ankietyzacja</w:t>
      </w:r>
      <w:r w:rsidR="00D3391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jest </w:t>
      </w:r>
      <w:r w:rsidR="00D33911" w:rsidRPr="00DA3EBE">
        <w:rPr>
          <w:rFonts w:asciiTheme="majorHAnsi" w:hAnsiTheme="majorHAnsi" w:cstheme="majorHAnsi"/>
          <w:sz w:val="24"/>
          <w:szCs w:val="24"/>
          <w:lang w:val="pl-PL"/>
        </w:rPr>
        <w:t>realizowana z wykorzystaniem narzędzi elektronicznych dostępnych w system</w:t>
      </w:r>
      <w:r w:rsidR="003F10A4" w:rsidRPr="00DA3EBE">
        <w:rPr>
          <w:rFonts w:asciiTheme="majorHAnsi" w:hAnsiTheme="majorHAnsi" w:cstheme="majorHAnsi"/>
          <w:sz w:val="24"/>
          <w:szCs w:val="24"/>
          <w:lang w:val="pl-PL"/>
        </w:rPr>
        <w:t>ie</w:t>
      </w:r>
      <w:r w:rsidR="00D3391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informatyczn</w:t>
      </w:r>
      <w:r w:rsidR="003F10A4" w:rsidRPr="00DA3EBE">
        <w:rPr>
          <w:rFonts w:asciiTheme="majorHAnsi" w:hAnsiTheme="majorHAnsi" w:cstheme="majorHAnsi"/>
          <w:sz w:val="24"/>
          <w:szCs w:val="24"/>
          <w:lang w:val="pl-PL"/>
        </w:rPr>
        <w:t>ym</w:t>
      </w:r>
      <w:r w:rsidR="00D3391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A05B12" w:rsidRPr="00DA3EBE">
        <w:rPr>
          <w:rFonts w:asciiTheme="majorHAnsi" w:hAnsiTheme="majorHAnsi" w:cstheme="majorHAnsi"/>
          <w:sz w:val="24"/>
          <w:szCs w:val="24"/>
          <w:lang w:val="pl-PL"/>
        </w:rPr>
        <w:t>UV.</w:t>
      </w:r>
    </w:p>
    <w:p w14:paraId="3E948780" w14:textId="20EC1FDC" w:rsidR="008671EE" w:rsidRPr="00DA3EBE" w:rsidRDefault="008671EE" w:rsidP="00DA3EBE">
      <w:pPr>
        <w:pStyle w:val="Akapitzlist"/>
        <w:numPr>
          <w:ilvl w:val="0"/>
          <w:numId w:val="21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Ankietyzacja polega na pozyskiwaniu</w:t>
      </w:r>
      <w:r w:rsidR="003B0F2F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ocen i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opinii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osób studiujących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przy użyciu ankiety ewaluacyjnej </w:t>
      </w:r>
      <w:r w:rsidR="009D2442" w:rsidRPr="00DA3EBE">
        <w:rPr>
          <w:rFonts w:asciiTheme="majorHAnsi" w:hAnsiTheme="majorHAnsi" w:cstheme="majorHAnsi"/>
          <w:sz w:val="24"/>
          <w:szCs w:val="24"/>
          <w:lang w:val="pl-PL"/>
        </w:rPr>
        <w:t>dotyczącej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zajęć dydaktycznych oraz osób prowadzących zajęcia</w:t>
      </w:r>
      <w:r w:rsidR="009E215E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</w:t>
      </w:r>
      <w:r w:rsidR="007725A1" w:rsidRPr="00DA3EBE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9E215E" w:rsidRPr="00DA3EBE">
        <w:rPr>
          <w:rFonts w:asciiTheme="majorHAnsi" w:hAnsiTheme="majorHAnsi" w:cstheme="majorHAnsi"/>
          <w:sz w:val="24"/>
          <w:szCs w:val="24"/>
          <w:lang w:val="pl-PL"/>
        </w:rPr>
        <w:t>UV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631F186F" w14:textId="3E4F6EC3" w:rsidR="00D33911" w:rsidRPr="00DA3EBE" w:rsidRDefault="00D33911" w:rsidP="00DA3EBE">
      <w:pPr>
        <w:pStyle w:val="Akapitzlist"/>
        <w:numPr>
          <w:ilvl w:val="0"/>
          <w:numId w:val="21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Ankieta</w:t>
      </w:r>
      <w:r w:rsidR="00487803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ewaluacyjna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, udostępni</w:t>
      </w:r>
      <w:r w:rsidR="00487803" w:rsidRPr="00DA3EBE">
        <w:rPr>
          <w:rFonts w:asciiTheme="majorHAnsi" w:hAnsiTheme="majorHAnsi" w:cstheme="majorHAnsi"/>
          <w:sz w:val="24"/>
          <w:szCs w:val="24"/>
          <w:lang w:val="pl-PL"/>
        </w:rPr>
        <w:t>a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na w systemie </w:t>
      </w:r>
      <w:r w:rsidR="003F10A4" w:rsidRPr="00DA3EBE">
        <w:rPr>
          <w:rFonts w:asciiTheme="majorHAnsi" w:hAnsiTheme="majorHAnsi" w:cstheme="majorHAnsi"/>
          <w:sz w:val="24"/>
          <w:szCs w:val="24"/>
          <w:lang w:val="pl-PL"/>
        </w:rPr>
        <w:t>informatycznym UV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, jest źródłem danych ilościowych (kryteria oceny zajęć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oceniane na 5-stopniowej skali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) i</w:t>
      </w:r>
      <w:r w:rsidR="009C459C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jakościowych (</w:t>
      </w:r>
      <w:r w:rsidR="00DD6BE2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odpowiedzi na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pytania otwarte </w:t>
      </w:r>
      <w:r w:rsidR="00DD6BE2" w:rsidRPr="00DA3EBE">
        <w:rPr>
          <w:rFonts w:asciiTheme="majorHAnsi" w:hAnsiTheme="majorHAnsi" w:cstheme="majorHAnsi"/>
          <w:sz w:val="24"/>
          <w:szCs w:val="24"/>
          <w:lang w:val="pl-PL"/>
        </w:rPr>
        <w:t>dotyczące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mocnych i słabych stron zajęć oraz </w:t>
      </w:r>
      <w:r w:rsidR="00024BBF" w:rsidRPr="00DA3EBE">
        <w:rPr>
          <w:rFonts w:asciiTheme="majorHAnsi" w:hAnsiTheme="majorHAnsi" w:cstheme="majorHAnsi"/>
          <w:sz w:val="24"/>
          <w:szCs w:val="24"/>
          <w:lang w:val="pl-PL"/>
        </w:rPr>
        <w:t>sposobu ich prowadzenia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).</w:t>
      </w:r>
    </w:p>
    <w:p w14:paraId="3AF9397C" w14:textId="485822FE" w:rsidR="00D33911" w:rsidRPr="00DA3EBE" w:rsidRDefault="00D33911" w:rsidP="00DA3EBE">
      <w:pPr>
        <w:pStyle w:val="Akapitzlist"/>
        <w:numPr>
          <w:ilvl w:val="0"/>
          <w:numId w:val="21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Dane ilościowe 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są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analizowane statystycznie przez </w:t>
      </w:r>
      <w:r w:rsidR="001F6C8E" w:rsidRPr="00DA3EBE">
        <w:rPr>
          <w:rFonts w:asciiTheme="majorHAnsi" w:hAnsiTheme="majorHAnsi" w:cstheme="majorHAnsi"/>
          <w:sz w:val="24"/>
          <w:szCs w:val="24"/>
          <w:lang w:val="pl-PL"/>
        </w:rPr>
        <w:t>obliczenie średniej arytmetycznej udzielonych ocen dla każdego kryterium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, przedmiotu oraz łącznie dla ocenianej osoby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prowadzącej zajęcia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. Podawana jest też informacja o odchyleniu standardowym </w:t>
      </w:r>
      <w:r w:rsidR="00D74DFA" w:rsidRPr="00DA3EBE">
        <w:rPr>
          <w:rFonts w:asciiTheme="majorHAnsi" w:hAnsiTheme="majorHAnsi" w:cstheme="majorHAnsi"/>
          <w:sz w:val="24"/>
          <w:szCs w:val="24"/>
          <w:lang w:val="pl-PL"/>
        </w:rPr>
        <w:t>ocen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oraz o</w:t>
      </w:r>
      <w:r w:rsidR="00C92D29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liczb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>ie</w:t>
      </w:r>
      <w:r w:rsidR="00F024EA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osób studiujących</w:t>
      </w:r>
      <w:r w:rsidR="00EF721E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które</w:t>
      </w:r>
      <w:r w:rsidR="00EF721E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dokonały</w:t>
      </w:r>
      <w:r w:rsidR="00EF721E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1487D" w:rsidRPr="00DA3EBE">
        <w:rPr>
          <w:rFonts w:asciiTheme="majorHAnsi" w:hAnsiTheme="majorHAnsi" w:cstheme="majorHAnsi"/>
          <w:sz w:val="24"/>
          <w:szCs w:val="24"/>
          <w:lang w:val="pl-PL"/>
        </w:rPr>
        <w:t>oceny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 stosunku </w:t>
      </w:r>
      <w:r w:rsidR="00F024EA" w:rsidRPr="00DA3EBE">
        <w:rPr>
          <w:rFonts w:asciiTheme="majorHAnsi" w:hAnsiTheme="majorHAnsi" w:cstheme="majorHAnsi"/>
          <w:sz w:val="24"/>
          <w:szCs w:val="24"/>
          <w:lang w:val="pl-PL"/>
        </w:rPr>
        <w:t>do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liczb</w:t>
      </w:r>
      <w:r w:rsidR="00F024EA" w:rsidRPr="00DA3EBE">
        <w:rPr>
          <w:rFonts w:asciiTheme="majorHAnsi" w:hAnsiTheme="majorHAnsi" w:cstheme="majorHAnsi"/>
          <w:sz w:val="24"/>
          <w:szCs w:val="24"/>
          <w:lang w:val="pl-PL"/>
        </w:rPr>
        <w:t>y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osób studiujących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przypisanych do danego przedmiotu.</w:t>
      </w:r>
      <w:r w:rsidR="00560F3B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Dane jakościowe są analizowane tematycznie w celu identyfikacji m.in. mocnych i słabych stron przedmiotów i osób je prowadzących.</w:t>
      </w:r>
    </w:p>
    <w:p w14:paraId="061F17C0" w14:textId="1D08A30E" w:rsidR="00D33911" w:rsidRPr="00DA3EBE" w:rsidRDefault="006A0FD6" w:rsidP="00DA3EBE">
      <w:pPr>
        <w:pStyle w:val="Akapitzlist"/>
        <w:numPr>
          <w:ilvl w:val="0"/>
          <w:numId w:val="21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Udział </w:t>
      </w:r>
      <w:r w:rsidR="00AD67A1" w:rsidRPr="00DA3EBE">
        <w:rPr>
          <w:rFonts w:asciiTheme="majorHAnsi" w:hAnsiTheme="majorHAnsi" w:cstheme="majorHAnsi"/>
          <w:sz w:val="24"/>
          <w:szCs w:val="24"/>
          <w:lang w:val="pl-PL"/>
        </w:rPr>
        <w:t>osób studiujących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w ankietyzacji</w:t>
      </w:r>
      <w:r w:rsidR="00D3391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ma charakter anonimowy i dobrowolny.</w:t>
      </w:r>
    </w:p>
    <w:p w14:paraId="71DEE216" w14:textId="2EACBEAC" w:rsidR="00D82E25" w:rsidRPr="006748AC" w:rsidRDefault="00355BA5" w:rsidP="001577A4">
      <w:pPr>
        <w:pStyle w:val="Nagwek2"/>
        <w:rPr>
          <w:lang w:val="pl-PL"/>
        </w:rPr>
      </w:pPr>
      <w:r w:rsidRPr="006748AC">
        <w:rPr>
          <w:lang w:val="pl-PL"/>
        </w:rPr>
        <w:lastRenderedPageBreak/>
        <w:t xml:space="preserve">§ </w:t>
      </w:r>
      <w:r w:rsidR="008E1284" w:rsidRPr="006748AC">
        <w:rPr>
          <w:lang w:val="pl-PL"/>
        </w:rPr>
        <w:t>7</w:t>
      </w:r>
      <w:r w:rsidRPr="006748AC">
        <w:rPr>
          <w:lang w:val="pl-PL"/>
        </w:rPr>
        <w:t xml:space="preserve">. </w:t>
      </w:r>
      <w:r w:rsidR="00DA3EBE">
        <w:rPr>
          <w:lang w:val="pl-PL"/>
        </w:rPr>
        <w:t>[</w:t>
      </w:r>
      <w:r w:rsidRPr="006748AC">
        <w:rPr>
          <w:lang w:val="pl-PL"/>
        </w:rPr>
        <w:t xml:space="preserve">Analiza </w:t>
      </w:r>
      <w:proofErr w:type="spellStart"/>
      <w:r w:rsidRPr="001577A4">
        <w:t>wyników</w:t>
      </w:r>
      <w:proofErr w:type="spellEnd"/>
      <w:r w:rsidR="00DA3EBE">
        <w:rPr>
          <w:lang w:val="pl-PL"/>
        </w:rPr>
        <w:t>]</w:t>
      </w:r>
    </w:p>
    <w:p w14:paraId="0E944ED2" w14:textId="715000FE" w:rsidR="00D82E25" w:rsidRPr="00DA3EBE" w:rsidRDefault="006C6C21" w:rsidP="00DA3EBE">
      <w:pPr>
        <w:pStyle w:val="Akapitzlist"/>
        <w:numPr>
          <w:ilvl w:val="0"/>
          <w:numId w:val="23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BDD</w:t>
      </w:r>
      <w:r w:rsidR="00355BA5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8224B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UV </w:t>
      </w:r>
      <w:r w:rsidR="00355BA5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dokonuje analizy ilościowej </w:t>
      </w:r>
      <w:r w:rsidR="0077593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i jakościowej 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danych </w:t>
      </w:r>
      <w:r w:rsidR="00355BA5" w:rsidRPr="00DA3EBE">
        <w:rPr>
          <w:rFonts w:asciiTheme="majorHAnsi" w:hAnsiTheme="majorHAnsi" w:cstheme="majorHAnsi"/>
          <w:sz w:val="24"/>
          <w:szCs w:val="24"/>
          <w:lang w:val="pl-PL"/>
        </w:rPr>
        <w:t>ankiet</w:t>
      </w:r>
      <w:r w:rsidR="00941F6C" w:rsidRPr="00DA3EBE">
        <w:rPr>
          <w:rFonts w:asciiTheme="majorHAnsi" w:hAnsiTheme="majorHAnsi" w:cstheme="majorHAnsi"/>
          <w:sz w:val="24"/>
          <w:szCs w:val="24"/>
          <w:lang w:val="pl-PL"/>
        </w:rPr>
        <w:t>owych</w:t>
      </w:r>
      <w:r w:rsidR="00355BA5" w:rsidRPr="00DA3EBE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4B95983F" w14:textId="138419F8" w:rsidR="001A68A3" w:rsidRPr="00DA3EBE" w:rsidRDefault="001A68A3" w:rsidP="00DA3EBE">
      <w:pPr>
        <w:pStyle w:val="Akapitzlist"/>
        <w:numPr>
          <w:ilvl w:val="0"/>
          <w:numId w:val="23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DA3EBE">
        <w:rPr>
          <w:rFonts w:asciiTheme="majorHAnsi" w:hAnsiTheme="majorHAnsi" w:cstheme="majorHAnsi"/>
          <w:sz w:val="24"/>
          <w:szCs w:val="24"/>
          <w:lang w:val="pl-PL"/>
        </w:rPr>
        <w:t>Sposób przekazywania informacji zwrotnej o wynikach ewaluacji określa Procedura</w:t>
      </w:r>
      <w:r w:rsidR="007725A1" w:rsidRPr="00DA3EBE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DA3EBE">
        <w:rPr>
          <w:rFonts w:asciiTheme="majorHAnsi" w:hAnsiTheme="majorHAnsi" w:cstheme="majorHAnsi"/>
          <w:sz w:val="24"/>
          <w:szCs w:val="24"/>
          <w:lang w:val="pl-PL"/>
        </w:rPr>
        <w:t>nr</w:t>
      </w:r>
      <w:r w:rsidR="007725A1" w:rsidRPr="00DA3EBE">
        <w:rPr>
          <w:rFonts w:asciiTheme="majorHAnsi" w:hAnsiTheme="majorHAnsi" w:cstheme="majorHAnsi"/>
          <w:sz w:val="24"/>
          <w:szCs w:val="24"/>
          <w:lang w:val="pl-PL"/>
        </w:rPr>
        <w:t> 3.</w:t>
      </w:r>
    </w:p>
    <w:p w14:paraId="6AA08642" w14:textId="6610C4FF" w:rsidR="00D82E25" w:rsidRPr="006748AC" w:rsidRDefault="00355BA5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</w:t>
      </w:r>
      <w:r w:rsidR="008E1284" w:rsidRPr="006748AC">
        <w:rPr>
          <w:lang w:val="pl-PL"/>
        </w:rPr>
        <w:t>8</w:t>
      </w:r>
      <w:r w:rsidRPr="006748AC">
        <w:rPr>
          <w:lang w:val="pl-PL"/>
        </w:rPr>
        <w:t xml:space="preserve">. </w:t>
      </w:r>
      <w:r w:rsidR="00DA3EBE">
        <w:rPr>
          <w:lang w:val="pl-PL"/>
        </w:rPr>
        <w:t>[</w:t>
      </w:r>
      <w:proofErr w:type="spellStart"/>
      <w:r w:rsidRPr="001577A4">
        <w:t>Wykorzystanie</w:t>
      </w:r>
      <w:proofErr w:type="spellEnd"/>
      <w:r w:rsidRPr="006748AC">
        <w:rPr>
          <w:lang w:val="pl-PL"/>
        </w:rPr>
        <w:t xml:space="preserve"> wyników</w:t>
      </w:r>
      <w:r w:rsidR="00DA3EBE">
        <w:rPr>
          <w:lang w:val="pl-PL"/>
        </w:rPr>
        <w:t>]</w:t>
      </w:r>
    </w:p>
    <w:p w14:paraId="2B4B861E" w14:textId="0F4EB282" w:rsidR="00775931" w:rsidRPr="002113C7" w:rsidRDefault="00775931" w:rsidP="002113C7">
      <w:pPr>
        <w:pStyle w:val="Akapitzlist"/>
        <w:numPr>
          <w:ilvl w:val="0"/>
          <w:numId w:val="25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Wyniki </w:t>
      </w:r>
      <w:r w:rsidR="007C2185" w:rsidRPr="002113C7">
        <w:rPr>
          <w:rFonts w:asciiTheme="majorHAnsi" w:hAnsiTheme="majorHAnsi" w:cstheme="majorHAnsi"/>
          <w:sz w:val="24"/>
          <w:szCs w:val="24"/>
          <w:lang w:val="pl-PL"/>
        </w:rPr>
        <w:t>ankietyzacji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stanowią podstawę do </w:t>
      </w:r>
      <w:r w:rsidR="00875A8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planowania 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działań doskonalących i</w:t>
      </w:r>
      <w:r w:rsidR="007725A1" w:rsidRPr="002113C7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naprawczych</w:t>
      </w:r>
      <w:r w:rsidR="00875A8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144FE9" w:rsidRPr="002113C7">
        <w:rPr>
          <w:rFonts w:asciiTheme="majorHAnsi" w:hAnsiTheme="majorHAnsi" w:cstheme="majorHAnsi"/>
          <w:sz w:val="24"/>
          <w:szCs w:val="24"/>
          <w:lang w:val="pl-PL"/>
        </w:rPr>
        <w:t>dotyczących zajęć</w:t>
      </w:r>
      <w:r w:rsidR="00875A8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dydaktyczn</w:t>
      </w:r>
      <w:r w:rsidR="00144FE9" w:rsidRPr="002113C7">
        <w:rPr>
          <w:rFonts w:asciiTheme="majorHAnsi" w:hAnsiTheme="majorHAnsi" w:cstheme="majorHAnsi"/>
          <w:sz w:val="24"/>
          <w:szCs w:val="24"/>
          <w:lang w:val="pl-PL"/>
        </w:rPr>
        <w:t>ych realizowanych</w:t>
      </w:r>
      <w:r w:rsidR="00875A8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w UV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0B64F535" w14:textId="78434E3A" w:rsidR="00540C2A" w:rsidRPr="002113C7" w:rsidRDefault="00775931" w:rsidP="002113C7">
      <w:pPr>
        <w:pStyle w:val="Akapitzlist"/>
        <w:numPr>
          <w:ilvl w:val="0"/>
          <w:numId w:val="25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Na podstawie </w:t>
      </w:r>
      <w:r w:rsidR="00D34CCA" w:rsidRPr="002113C7">
        <w:rPr>
          <w:rFonts w:asciiTheme="majorHAnsi" w:hAnsiTheme="majorHAnsi" w:cstheme="majorHAnsi"/>
          <w:sz w:val="24"/>
          <w:szCs w:val="24"/>
          <w:lang w:val="pl-PL"/>
        </w:rPr>
        <w:t>wyników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ankietyzacji i innych działań prowadzonych w uczelni w celu podniesienia jakości kształcenia dziekani podejmują decyzję o konieczności </w:t>
      </w:r>
      <w:r w:rsidR="00041AD3" w:rsidRPr="002113C7">
        <w:rPr>
          <w:rFonts w:asciiTheme="majorHAnsi" w:hAnsiTheme="majorHAnsi" w:cstheme="majorHAnsi"/>
          <w:sz w:val="24"/>
          <w:szCs w:val="24"/>
          <w:lang w:val="pl-PL"/>
        </w:rPr>
        <w:t>omówienia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wyników z </w:t>
      </w:r>
      <w:r w:rsidR="00D34CCA" w:rsidRPr="002113C7">
        <w:rPr>
          <w:rFonts w:asciiTheme="majorHAnsi" w:hAnsiTheme="majorHAnsi" w:cstheme="majorHAnsi"/>
          <w:sz w:val="24"/>
          <w:szCs w:val="24"/>
          <w:lang w:val="pl-PL"/>
        </w:rPr>
        <w:t>osobami prowadzącymi zajęcia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6D3DAE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 UV </w:t>
      </w:r>
      <w:r w:rsidR="00E37B6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 ramach rozmów rozwojowych 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oraz wskazują możliw</w:t>
      </w:r>
      <w:r w:rsidR="00E37B6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e kierunki 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poprawy jakości prowadzonych zajęć</w:t>
      </w:r>
      <w:r w:rsidR="00540C2A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dydaktycznych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3B1FB098" w14:textId="56DD59DB" w:rsidR="00775931" w:rsidRPr="002113C7" w:rsidRDefault="00195F1F" w:rsidP="002113C7">
      <w:pPr>
        <w:pStyle w:val="Akapitzlist"/>
        <w:numPr>
          <w:ilvl w:val="0"/>
          <w:numId w:val="25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>Rozmowy rozwojowe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przeprowadzane przez dziekanów lub inne osoby przez nich wyznaczone</w:t>
      </w:r>
      <w:r w:rsidR="001B456B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>ma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ją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charakter wspierający i służ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ą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E663FF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 szczególności 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>omówieniu obszarów wymagających wsparcia dydaktycznego</w:t>
      </w:r>
      <w:r w:rsidR="00857B8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BB5768" w:rsidRPr="002113C7">
        <w:rPr>
          <w:rFonts w:asciiTheme="majorHAnsi" w:hAnsiTheme="majorHAnsi" w:cstheme="majorHAnsi"/>
          <w:sz w:val="24"/>
          <w:szCs w:val="24"/>
          <w:lang w:val="pl-PL"/>
        </w:rPr>
        <w:t>oraz ustaleniu działań doskonalących.</w:t>
      </w:r>
    </w:p>
    <w:p w14:paraId="49C695DA" w14:textId="491CECBF" w:rsidR="00C00B90" w:rsidRPr="002113C7" w:rsidRDefault="00C708F4" w:rsidP="002113C7">
      <w:pPr>
        <w:pStyle w:val="Akapitzlist"/>
        <w:numPr>
          <w:ilvl w:val="0"/>
          <w:numId w:val="25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Po przeprowadzonych </w:t>
      </w:r>
      <w:r w:rsidR="00195F1F" w:rsidRPr="002113C7">
        <w:rPr>
          <w:rFonts w:asciiTheme="majorHAnsi" w:hAnsiTheme="majorHAnsi" w:cstheme="majorHAnsi"/>
          <w:sz w:val="24"/>
          <w:szCs w:val="24"/>
          <w:lang w:val="pl-PL"/>
        </w:rPr>
        <w:t>rozmowach rozwojowych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dziekani mogą przekazać do </w:t>
      </w:r>
      <w:r w:rsidR="006F1C20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właściwej </w:t>
      </w:r>
      <w:r w:rsidR="005258A6" w:rsidRPr="002113C7">
        <w:rPr>
          <w:rFonts w:asciiTheme="majorHAnsi" w:hAnsiTheme="majorHAnsi" w:cstheme="majorHAnsi"/>
          <w:sz w:val="24"/>
          <w:szCs w:val="24"/>
          <w:lang w:val="pl-PL"/>
        </w:rPr>
        <w:t>W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ydziałow</w:t>
      </w:r>
      <w:r w:rsidR="006F1C20" w:rsidRPr="002113C7">
        <w:rPr>
          <w:rFonts w:asciiTheme="majorHAnsi" w:hAnsiTheme="majorHAnsi" w:cstheme="majorHAnsi"/>
          <w:sz w:val="24"/>
          <w:szCs w:val="24"/>
          <w:lang w:val="pl-PL"/>
        </w:rPr>
        <w:t>ej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Komisji ds. Jakości Kształcenia </w:t>
      </w:r>
      <w:r w:rsidR="003B015F" w:rsidRPr="002113C7">
        <w:rPr>
          <w:rFonts w:asciiTheme="majorHAnsi" w:hAnsiTheme="majorHAnsi" w:cstheme="majorHAnsi"/>
          <w:sz w:val="24"/>
          <w:szCs w:val="24"/>
          <w:lang w:val="pl-PL"/>
        </w:rPr>
        <w:t>i</w:t>
      </w:r>
      <w:r w:rsidR="001E35CA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do BDD 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swoje uwagi </w:t>
      </w:r>
      <w:r w:rsidR="008C6B7F" w:rsidRPr="002113C7">
        <w:rPr>
          <w:rFonts w:asciiTheme="majorHAnsi" w:hAnsiTheme="majorHAnsi" w:cstheme="majorHAnsi"/>
          <w:sz w:val="24"/>
          <w:szCs w:val="24"/>
          <w:lang w:val="pl-PL"/>
        </w:rPr>
        <w:t>dotyczące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procesu ewaluacji</w:t>
      </w:r>
      <w:r w:rsidR="002F462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oraz wnioski wypracowane po </w:t>
      </w:r>
      <w:r w:rsidR="00B7597E" w:rsidRPr="002113C7">
        <w:rPr>
          <w:rFonts w:asciiTheme="majorHAnsi" w:hAnsiTheme="majorHAnsi" w:cstheme="majorHAnsi"/>
          <w:sz w:val="24"/>
          <w:szCs w:val="24"/>
          <w:lang w:val="pl-PL"/>
        </w:rPr>
        <w:t>rozmowach rozwojowych</w:t>
      </w:r>
      <w:r w:rsidR="002F462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z osobami prowadzącymi zajęcia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9E215E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 UV 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>w celu przygotowania</w:t>
      </w:r>
      <w:r w:rsidR="004F46D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przez właściwą </w:t>
      </w:r>
      <w:r w:rsidR="00941F6C" w:rsidRPr="002113C7">
        <w:rPr>
          <w:rFonts w:asciiTheme="majorHAnsi" w:hAnsiTheme="majorHAnsi" w:cstheme="majorHAnsi"/>
          <w:sz w:val="24"/>
          <w:szCs w:val="24"/>
          <w:lang w:val="pl-PL"/>
        </w:rPr>
        <w:t>komisję</w:t>
      </w:r>
      <w:r w:rsidR="004F46D9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3B015F" w:rsidRPr="002113C7">
        <w:rPr>
          <w:rFonts w:asciiTheme="majorHAnsi" w:hAnsiTheme="majorHAnsi" w:cstheme="majorHAnsi"/>
          <w:sz w:val="24"/>
          <w:szCs w:val="24"/>
          <w:lang w:val="pl-PL"/>
        </w:rPr>
        <w:t>i</w:t>
      </w:r>
      <w:r w:rsidR="009C459C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4F46D9" w:rsidRPr="002113C7">
        <w:rPr>
          <w:rFonts w:asciiTheme="majorHAnsi" w:hAnsiTheme="majorHAnsi" w:cstheme="majorHAnsi"/>
          <w:sz w:val="24"/>
          <w:szCs w:val="24"/>
          <w:lang w:val="pl-PL"/>
        </w:rPr>
        <w:t>BDD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ewentualnych rekomendacji służących podniesieniu jakości kształcenia</w:t>
      </w:r>
      <w:r w:rsidR="001D4FD9" w:rsidRPr="002113C7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02FCAE75" w14:textId="75B347F4" w:rsidR="00763049" w:rsidRPr="002113C7" w:rsidRDefault="001D4FD9" w:rsidP="002113C7">
      <w:pPr>
        <w:pStyle w:val="Akapitzlist"/>
        <w:numPr>
          <w:ilvl w:val="0"/>
          <w:numId w:val="25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>BDD</w:t>
      </w:r>
      <w:r w:rsidR="00650B36" w:rsidRPr="002113C7">
        <w:rPr>
          <w:rFonts w:asciiTheme="majorHAnsi" w:hAnsiTheme="majorHAnsi" w:cstheme="majorHAnsi"/>
          <w:sz w:val="24"/>
          <w:szCs w:val="24"/>
          <w:lang w:val="pl-PL"/>
        </w:rPr>
        <w:t>, po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zapozna</w:t>
      </w:r>
      <w:r w:rsidR="00650B36" w:rsidRPr="002113C7">
        <w:rPr>
          <w:rFonts w:asciiTheme="majorHAnsi" w:hAnsiTheme="majorHAnsi" w:cstheme="majorHAnsi"/>
          <w:sz w:val="24"/>
          <w:szCs w:val="24"/>
          <w:lang w:val="pl-PL"/>
        </w:rPr>
        <w:t>niu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się z </w:t>
      </w:r>
      <w:r w:rsidR="00734C25" w:rsidRPr="002113C7">
        <w:rPr>
          <w:rFonts w:asciiTheme="majorHAnsi" w:hAnsiTheme="majorHAnsi" w:cstheme="majorHAnsi"/>
          <w:sz w:val="24"/>
          <w:szCs w:val="24"/>
          <w:lang w:val="pl-PL"/>
        </w:rPr>
        <w:t>rekomendacjami</w:t>
      </w:r>
      <w:r w:rsidR="009A7247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5258A6" w:rsidRPr="002113C7">
        <w:rPr>
          <w:rFonts w:asciiTheme="majorHAnsi" w:hAnsiTheme="majorHAnsi" w:cstheme="majorHAnsi"/>
          <w:sz w:val="24"/>
          <w:szCs w:val="24"/>
          <w:lang w:val="pl-PL"/>
        </w:rPr>
        <w:t>wydziałowych komisji</w:t>
      </w:r>
      <w:r w:rsidR="005E313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="00650B36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na podstawie 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>anali</w:t>
      </w:r>
      <w:r w:rsidR="00650B36" w:rsidRPr="002113C7">
        <w:rPr>
          <w:rFonts w:asciiTheme="majorHAnsi" w:hAnsiTheme="majorHAnsi" w:cstheme="majorHAnsi"/>
          <w:sz w:val="24"/>
          <w:szCs w:val="24"/>
          <w:lang w:val="pl-PL"/>
        </w:rPr>
        <w:t>zy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potrzeb szkoleniowych</w:t>
      </w:r>
      <w:r w:rsidR="00CF01CF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zgłaszanych przez osoby prowadzące zajęcia</w:t>
      </w:r>
      <w:r w:rsidR="005E313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3144BC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 UV </w:t>
      </w:r>
      <w:r w:rsidR="005E3132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oraz </w:t>
      </w:r>
      <w:r w:rsidR="0051706E" w:rsidRPr="002113C7">
        <w:rPr>
          <w:rFonts w:asciiTheme="majorHAnsi" w:hAnsiTheme="majorHAnsi" w:cstheme="majorHAnsi"/>
          <w:sz w:val="24"/>
          <w:szCs w:val="24"/>
          <w:lang w:val="pl-PL"/>
        </w:rPr>
        <w:t>w</w:t>
      </w:r>
      <w:r w:rsidR="007725A1" w:rsidRPr="002113C7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51706E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wyniku innych działań prowadzonych w </w:t>
      </w:r>
      <w:r w:rsidR="00560F3B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UV </w:t>
      </w:r>
      <w:r w:rsidR="0051706E" w:rsidRPr="002113C7">
        <w:rPr>
          <w:rFonts w:asciiTheme="majorHAnsi" w:hAnsiTheme="majorHAnsi" w:cstheme="majorHAnsi"/>
          <w:sz w:val="24"/>
          <w:szCs w:val="24"/>
          <w:lang w:val="pl-PL"/>
        </w:rPr>
        <w:t>w celu podniesienia jakości kształcenia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, opracowuje rekomendacje merytoryczne </w:t>
      </w:r>
      <w:r w:rsidR="00F573FC" w:rsidRPr="002113C7">
        <w:rPr>
          <w:rFonts w:asciiTheme="majorHAnsi" w:hAnsiTheme="majorHAnsi" w:cstheme="majorHAnsi"/>
          <w:sz w:val="24"/>
          <w:szCs w:val="24"/>
          <w:lang w:val="pl-PL"/>
        </w:rPr>
        <w:t>w zakresie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rozwoju kompetencji </w:t>
      </w:r>
      <w:r w:rsidR="00635EA1" w:rsidRPr="002113C7">
        <w:rPr>
          <w:rFonts w:asciiTheme="majorHAnsi" w:hAnsiTheme="majorHAnsi" w:cstheme="majorHAnsi"/>
          <w:sz w:val="24"/>
          <w:szCs w:val="24"/>
          <w:lang w:val="pl-PL"/>
        </w:rPr>
        <w:t>osób prowadzących zajęcia w UV</w:t>
      </w:r>
      <w:r w:rsidR="003D68DB" w:rsidRPr="002113C7">
        <w:rPr>
          <w:rFonts w:asciiTheme="majorHAnsi" w:hAnsiTheme="majorHAnsi" w:cstheme="majorHAnsi"/>
          <w:sz w:val="24"/>
          <w:szCs w:val="24"/>
          <w:lang w:val="pl-PL"/>
        </w:rPr>
        <w:t>,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67211C" w:rsidRPr="002113C7">
        <w:rPr>
          <w:rFonts w:asciiTheme="majorHAnsi" w:hAnsiTheme="majorHAnsi" w:cstheme="majorHAnsi"/>
          <w:sz w:val="24"/>
          <w:szCs w:val="24"/>
          <w:lang w:val="pl-PL"/>
        </w:rPr>
        <w:t>w szczególności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3D68DB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dotyczące 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>kierunków i zakresów szkoleń, mentoringu metodycznego</w:t>
      </w:r>
      <w:r w:rsidR="00635EA1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="00C708F4" w:rsidRPr="002113C7">
        <w:rPr>
          <w:rFonts w:asciiTheme="majorHAnsi" w:hAnsiTheme="majorHAnsi" w:cstheme="majorHAnsi"/>
          <w:sz w:val="24"/>
          <w:szCs w:val="24"/>
          <w:lang w:val="pl-PL"/>
        </w:rPr>
        <w:t>hospitacji wspierając</w:t>
      </w:r>
      <w:r w:rsidR="003F10A4" w:rsidRPr="002113C7">
        <w:rPr>
          <w:rFonts w:asciiTheme="majorHAnsi" w:hAnsiTheme="majorHAnsi" w:cstheme="majorHAnsi"/>
          <w:sz w:val="24"/>
          <w:szCs w:val="24"/>
          <w:lang w:val="pl-PL"/>
        </w:rPr>
        <w:t>ych</w:t>
      </w:r>
      <w:r w:rsidR="00635EA1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3D68DB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oraz innych działań </w:t>
      </w:r>
      <w:r w:rsidR="002E206D" w:rsidRPr="002113C7">
        <w:rPr>
          <w:rFonts w:asciiTheme="majorHAnsi" w:hAnsiTheme="majorHAnsi" w:cstheme="majorHAnsi"/>
          <w:sz w:val="24"/>
          <w:szCs w:val="24"/>
          <w:lang w:val="pl-PL"/>
        </w:rPr>
        <w:t>d</w:t>
      </w:r>
      <w:r w:rsidR="003D68DB" w:rsidRPr="002113C7">
        <w:rPr>
          <w:rFonts w:asciiTheme="majorHAnsi" w:hAnsiTheme="majorHAnsi" w:cstheme="majorHAnsi"/>
          <w:sz w:val="24"/>
          <w:szCs w:val="24"/>
          <w:lang w:val="pl-PL"/>
        </w:rPr>
        <w:t>oskonalących.</w:t>
      </w:r>
      <w:r w:rsidR="00320D7D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BDD </w:t>
      </w:r>
      <w:r w:rsidR="00845F34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przekazuje </w:t>
      </w:r>
      <w:r w:rsidR="00560F3B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rekomendacje </w:t>
      </w:r>
      <w:r w:rsidR="00845F34" w:rsidRPr="002113C7">
        <w:rPr>
          <w:rFonts w:asciiTheme="majorHAnsi" w:hAnsiTheme="majorHAnsi" w:cstheme="majorHAnsi"/>
          <w:sz w:val="24"/>
          <w:szCs w:val="24"/>
          <w:lang w:val="pl-PL"/>
        </w:rPr>
        <w:t>Uczelnianej Radzie ds. Jakości Kształcenia</w:t>
      </w:r>
      <w:r w:rsidR="000B2495" w:rsidRPr="002113C7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729FFDA7" w14:textId="6814AB15" w:rsidR="00D82E25" w:rsidRPr="006748AC" w:rsidRDefault="00355BA5" w:rsidP="001577A4">
      <w:pPr>
        <w:pStyle w:val="Nagwek2"/>
        <w:rPr>
          <w:lang w:val="pl-PL"/>
        </w:rPr>
      </w:pPr>
      <w:r w:rsidRPr="006748AC">
        <w:rPr>
          <w:lang w:val="pl-PL"/>
        </w:rPr>
        <w:t xml:space="preserve">§ </w:t>
      </w:r>
      <w:r w:rsidR="008E1284" w:rsidRPr="006748AC">
        <w:rPr>
          <w:lang w:val="pl-PL"/>
        </w:rPr>
        <w:t>9</w:t>
      </w:r>
      <w:r w:rsidRPr="006748AC">
        <w:rPr>
          <w:lang w:val="pl-PL"/>
        </w:rPr>
        <w:t xml:space="preserve">. </w:t>
      </w:r>
      <w:r w:rsidR="002113C7">
        <w:rPr>
          <w:lang w:val="pl-PL"/>
        </w:rPr>
        <w:t>[</w:t>
      </w:r>
      <w:proofErr w:type="spellStart"/>
      <w:r w:rsidRPr="001577A4">
        <w:t>Postanowienia</w:t>
      </w:r>
      <w:proofErr w:type="spellEnd"/>
      <w:r w:rsidRPr="006748AC">
        <w:rPr>
          <w:lang w:val="pl-PL"/>
        </w:rPr>
        <w:t xml:space="preserve"> końcowe</w:t>
      </w:r>
      <w:r w:rsidR="002113C7">
        <w:rPr>
          <w:lang w:val="pl-PL"/>
        </w:rPr>
        <w:t>]</w:t>
      </w:r>
    </w:p>
    <w:p w14:paraId="5C004159" w14:textId="4AC9BDFA" w:rsidR="00710678" w:rsidRPr="002113C7" w:rsidRDefault="002B7057" w:rsidP="002113C7">
      <w:pPr>
        <w:pStyle w:val="Akapitzlist"/>
        <w:numPr>
          <w:ilvl w:val="0"/>
          <w:numId w:val="27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>Szczegółowe działania</w:t>
      </w:r>
      <w:r w:rsidR="00734C25"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oraz sposób przekazywania informacji zwrotnej</w:t>
      </w:r>
      <w:r w:rsidRPr="002113C7">
        <w:rPr>
          <w:rFonts w:asciiTheme="majorHAnsi" w:hAnsiTheme="majorHAnsi" w:cstheme="majorHAnsi"/>
          <w:sz w:val="24"/>
          <w:szCs w:val="24"/>
          <w:lang w:val="pl-PL"/>
        </w:rPr>
        <w:t xml:space="preserve"> regulują odrębne procedury.</w:t>
      </w:r>
    </w:p>
    <w:p w14:paraId="454EFC4A" w14:textId="2D8FF3F4" w:rsidR="00710678" w:rsidRPr="002113C7" w:rsidRDefault="00710678" w:rsidP="002113C7">
      <w:pPr>
        <w:pStyle w:val="Akapitzlist"/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>Procedura podlega aktualizacji w przypadku wystąpienia okoliczności uzasadniających jej zmianę.</w:t>
      </w:r>
    </w:p>
    <w:p w14:paraId="79639C8E" w14:textId="1B670408" w:rsidR="00D82E25" w:rsidRPr="002113C7" w:rsidRDefault="00355BA5" w:rsidP="002113C7">
      <w:pPr>
        <w:pStyle w:val="Akapitzlist"/>
        <w:numPr>
          <w:ilvl w:val="0"/>
          <w:numId w:val="27"/>
        </w:numPr>
        <w:spacing w:before="120" w:after="120" w:line="288" w:lineRule="auto"/>
        <w:rPr>
          <w:rFonts w:asciiTheme="majorHAnsi" w:hAnsiTheme="majorHAnsi" w:cstheme="majorHAnsi"/>
          <w:sz w:val="24"/>
          <w:szCs w:val="24"/>
          <w:lang w:val="pl-PL"/>
        </w:rPr>
      </w:pPr>
      <w:r w:rsidRPr="002113C7">
        <w:rPr>
          <w:rFonts w:asciiTheme="majorHAnsi" w:hAnsiTheme="majorHAnsi" w:cstheme="majorHAnsi"/>
          <w:sz w:val="24"/>
          <w:szCs w:val="24"/>
          <w:lang w:val="pl-PL"/>
        </w:rPr>
        <w:t>Procedura wchodzi w życie z dniem zatwierdzenia.</w:t>
      </w:r>
    </w:p>
    <w:sectPr w:rsidR="00D82E25" w:rsidRPr="002113C7" w:rsidSect="00265EC4">
      <w:footerReference w:type="default" r:id="rId9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4AF1E" w14:textId="77777777" w:rsidR="00A25396" w:rsidRDefault="00A25396" w:rsidP="008B24F9">
      <w:pPr>
        <w:spacing w:after="0" w:line="240" w:lineRule="auto"/>
      </w:pPr>
      <w:r>
        <w:separator/>
      </w:r>
    </w:p>
  </w:endnote>
  <w:endnote w:type="continuationSeparator" w:id="0">
    <w:p w14:paraId="3C1916A9" w14:textId="77777777" w:rsidR="00A25396" w:rsidRDefault="00A25396" w:rsidP="008B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01963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A3F3E8" w14:textId="4C245E83" w:rsidR="008B24F9" w:rsidRDefault="008B24F9">
            <w:pPr>
              <w:pStyle w:val="Stopka"/>
              <w:jc w:val="right"/>
            </w:pPr>
            <w:r w:rsidRPr="008B24F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Strona </w: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PAGE</w:instrTex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2</w: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8B24F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z </w: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instrText>NUMPAGES</w:instrTex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2</w:t>
            </w:r>
            <w:r w:rsidRPr="008B24F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612050" w14:textId="77777777" w:rsidR="008B24F9" w:rsidRDefault="008B24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1BE86" w14:textId="77777777" w:rsidR="00A25396" w:rsidRDefault="00A25396" w:rsidP="008B24F9">
      <w:pPr>
        <w:spacing w:after="0" w:line="240" w:lineRule="auto"/>
      </w:pPr>
      <w:r>
        <w:separator/>
      </w:r>
    </w:p>
  </w:footnote>
  <w:footnote w:type="continuationSeparator" w:id="0">
    <w:p w14:paraId="20DDA23D" w14:textId="77777777" w:rsidR="00A25396" w:rsidRDefault="00A25396" w:rsidP="008B2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C46C3"/>
    <w:multiLevelType w:val="hybridMultilevel"/>
    <w:tmpl w:val="49B07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513CFC"/>
    <w:multiLevelType w:val="hybridMultilevel"/>
    <w:tmpl w:val="B0A0A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0C728C"/>
    <w:multiLevelType w:val="hybridMultilevel"/>
    <w:tmpl w:val="7E4A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2B7192"/>
    <w:multiLevelType w:val="hybridMultilevel"/>
    <w:tmpl w:val="A4A28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A249E9"/>
    <w:multiLevelType w:val="hybridMultilevel"/>
    <w:tmpl w:val="2CB6B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5479C"/>
    <w:multiLevelType w:val="hybridMultilevel"/>
    <w:tmpl w:val="939C3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70B77"/>
    <w:multiLevelType w:val="hybridMultilevel"/>
    <w:tmpl w:val="C1B25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47363"/>
    <w:multiLevelType w:val="hybridMultilevel"/>
    <w:tmpl w:val="D4CE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4488B"/>
    <w:multiLevelType w:val="hybridMultilevel"/>
    <w:tmpl w:val="F7AAF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5D4D"/>
    <w:multiLevelType w:val="hybridMultilevel"/>
    <w:tmpl w:val="22488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01A46"/>
    <w:multiLevelType w:val="hybridMultilevel"/>
    <w:tmpl w:val="0D4A5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C6599"/>
    <w:multiLevelType w:val="hybridMultilevel"/>
    <w:tmpl w:val="D84EB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44326"/>
    <w:multiLevelType w:val="hybridMultilevel"/>
    <w:tmpl w:val="AFBAF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546AF"/>
    <w:multiLevelType w:val="hybridMultilevel"/>
    <w:tmpl w:val="3C9CA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32C99"/>
    <w:multiLevelType w:val="hybridMultilevel"/>
    <w:tmpl w:val="D506C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F30E7"/>
    <w:multiLevelType w:val="hybridMultilevel"/>
    <w:tmpl w:val="B81A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E4222"/>
    <w:multiLevelType w:val="hybridMultilevel"/>
    <w:tmpl w:val="855A7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65765"/>
    <w:multiLevelType w:val="hybridMultilevel"/>
    <w:tmpl w:val="E8884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11"/>
  </w:num>
  <w:num w:numId="15">
    <w:abstractNumId w:val="17"/>
  </w:num>
  <w:num w:numId="16">
    <w:abstractNumId w:val="26"/>
  </w:num>
  <w:num w:numId="17">
    <w:abstractNumId w:val="15"/>
  </w:num>
  <w:num w:numId="18">
    <w:abstractNumId w:val="25"/>
  </w:num>
  <w:num w:numId="19">
    <w:abstractNumId w:val="14"/>
  </w:num>
  <w:num w:numId="20">
    <w:abstractNumId w:val="20"/>
  </w:num>
  <w:num w:numId="21">
    <w:abstractNumId w:val="9"/>
  </w:num>
  <w:num w:numId="22">
    <w:abstractNumId w:val="21"/>
  </w:num>
  <w:num w:numId="23">
    <w:abstractNumId w:val="22"/>
  </w:num>
  <w:num w:numId="24">
    <w:abstractNumId w:val="24"/>
  </w:num>
  <w:num w:numId="25">
    <w:abstractNumId w:val="12"/>
  </w:num>
  <w:num w:numId="26">
    <w:abstractNumId w:val="1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BBF"/>
    <w:rsid w:val="00034616"/>
    <w:rsid w:val="00041AD3"/>
    <w:rsid w:val="00043569"/>
    <w:rsid w:val="00043C0D"/>
    <w:rsid w:val="00046A9B"/>
    <w:rsid w:val="00047E10"/>
    <w:rsid w:val="0006063C"/>
    <w:rsid w:val="00061133"/>
    <w:rsid w:val="0007001A"/>
    <w:rsid w:val="00084998"/>
    <w:rsid w:val="0008687D"/>
    <w:rsid w:val="000B12D2"/>
    <w:rsid w:val="000B2495"/>
    <w:rsid w:val="000B74B0"/>
    <w:rsid w:val="000E2A30"/>
    <w:rsid w:val="00140CC9"/>
    <w:rsid w:val="00144FE9"/>
    <w:rsid w:val="0015074B"/>
    <w:rsid w:val="001577A4"/>
    <w:rsid w:val="00162541"/>
    <w:rsid w:val="001650C3"/>
    <w:rsid w:val="00166566"/>
    <w:rsid w:val="00195F1F"/>
    <w:rsid w:val="001A1914"/>
    <w:rsid w:val="001A68A3"/>
    <w:rsid w:val="001B1B77"/>
    <w:rsid w:val="001B1F57"/>
    <w:rsid w:val="001B456B"/>
    <w:rsid w:val="001D34DE"/>
    <w:rsid w:val="001D4FD9"/>
    <w:rsid w:val="001D5068"/>
    <w:rsid w:val="001D5E1B"/>
    <w:rsid w:val="001E1660"/>
    <w:rsid w:val="001E27BE"/>
    <w:rsid w:val="001E35CA"/>
    <w:rsid w:val="001F6C8E"/>
    <w:rsid w:val="002113C7"/>
    <w:rsid w:val="00212AA5"/>
    <w:rsid w:val="00220ADA"/>
    <w:rsid w:val="00225BC1"/>
    <w:rsid w:val="00240358"/>
    <w:rsid w:val="00265EC4"/>
    <w:rsid w:val="002711AB"/>
    <w:rsid w:val="00275B33"/>
    <w:rsid w:val="0029639D"/>
    <w:rsid w:val="002A36F9"/>
    <w:rsid w:val="002B357F"/>
    <w:rsid w:val="002B7057"/>
    <w:rsid w:val="002C1F1C"/>
    <w:rsid w:val="002C3C88"/>
    <w:rsid w:val="002C3EBB"/>
    <w:rsid w:val="002D15FE"/>
    <w:rsid w:val="002E206D"/>
    <w:rsid w:val="002F4629"/>
    <w:rsid w:val="00306224"/>
    <w:rsid w:val="003144BC"/>
    <w:rsid w:val="0031739A"/>
    <w:rsid w:val="00320D7D"/>
    <w:rsid w:val="00324C6C"/>
    <w:rsid w:val="00326F90"/>
    <w:rsid w:val="003356E4"/>
    <w:rsid w:val="003363E8"/>
    <w:rsid w:val="00355BA5"/>
    <w:rsid w:val="00363E13"/>
    <w:rsid w:val="003708E6"/>
    <w:rsid w:val="00391BDE"/>
    <w:rsid w:val="00394254"/>
    <w:rsid w:val="003A346C"/>
    <w:rsid w:val="003A6908"/>
    <w:rsid w:val="003A7937"/>
    <w:rsid w:val="003B015F"/>
    <w:rsid w:val="003B0F2F"/>
    <w:rsid w:val="003C1479"/>
    <w:rsid w:val="003C4B73"/>
    <w:rsid w:val="003D0BF4"/>
    <w:rsid w:val="003D68DB"/>
    <w:rsid w:val="003E25F8"/>
    <w:rsid w:val="003F10A4"/>
    <w:rsid w:val="003F3788"/>
    <w:rsid w:val="0041391E"/>
    <w:rsid w:val="00437076"/>
    <w:rsid w:val="00441FFC"/>
    <w:rsid w:val="0046536E"/>
    <w:rsid w:val="00470C7F"/>
    <w:rsid w:val="0047498D"/>
    <w:rsid w:val="004775DC"/>
    <w:rsid w:val="004863B3"/>
    <w:rsid w:val="00487803"/>
    <w:rsid w:val="00491F4F"/>
    <w:rsid w:val="004924E4"/>
    <w:rsid w:val="004A3B25"/>
    <w:rsid w:val="004C5AB3"/>
    <w:rsid w:val="004D4311"/>
    <w:rsid w:val="004D75A6"/>
    <w:rsid w:val="004E3B3A"/>
    <w:rsid w:val="004F1BB7"/>
    <w:rsid w:val="004F46D9"/>
    <w:rsid w:val="0051137E"/>
    <w:rsid w:val="0051706E"/>
    <w:rsid w:val="00523107"/>
    <w:rsid w:val="005258A6"/>
    <w:rsid w:val="0053701E"/>
    <w:rsid w:val="00540C2A"/>
    <w:rsid w:val="00560F3B"/>
    <w:rsid w:val="005627AE"/>
    <w:rsid w:val="005751CE"/>
    <w:rsid w:val="00575A0B"/>
    <w:rsid w:val="00593DE0"/>
    <w:rsid w:val="00596F89"/>
    <w:rsid w:val="005A1228"/>
    <w:rsid w:val="005A44F0"/>
    <w:rsid w:val="005B39C9"/>
    <w:rsid w:val="005D09BB"/>
    <w:rsid w:val="005D313F"/>
    <w:rsid w:val="005E133F"/>
    <w:rsid w:val="005E3132"/>
    <w:rsid w:val="005E5FBB"/>
    <w:rsid w:val="00607BAA"/>
    <w:rsid w:val="0061297C"/>
    <w:rsid w:val="00622523"/>
    <w:rsid w:val="00626C64"/>
    <w:rsid w:val="00635EA1"/>
    <w:rsid w:val="00636D6E"/>
    <w:rsid w:val="006411F2"/>
    <w:rsid w:val="006427AF"/>
    <w:rsid w:val="00650B36"/>
    <w:rsid w:val="00662A55"/>
    <w:rsid w:val="0067211C"/>
    <w:rsid w:val="006748AC"/>
    <w:rsid w:val="00677D3B"/>
    <w:rsid w:val="00694506"/>
    <w:rsid w:val="006A0FD6"/>
    <w:rsid w:val="006A110E"/>
    <w:rsid w:val="006C6C21"/>
    <w:rsid w:val="006D3DAE"/>
    <w:rsid w:val="006F1C20"/>
    <w:rsid w:val="006F5311"/>
    <w:rsid w:val="00710678"/>
    <w:rsid w:val="0071487D"/>
    <w:rsid w:val="00732374"/>
    <w:rsid w:val="00734C25"/>
    <w:rsid w:val="00750FBD"/>
    <w:rsid w:val="00763049"/>
    <w:rsid w:val="00764DD9"/>
    <w:rsid w:val="007725A1"/>
    <w:rsid w:val="00775931"/>
    <w:rsid w:val="007769F4"/>
    <w:rsid w:val="0078224B"/>
    <w:rsid w:val="007B2BA3"/>
    <w:rsid w:val="007B4DC9"/>
    <w:rsid w:val="007C01F6"/>
    <w:rsid w:val="007C2185"/>
    <w:rsid w:val="007C5B0E"/>
    <w:rsid w:val="007D6895"/>
    <w:rsid w:val="007F357B"/>
    <w:rsid w:val="0080027F"/>
    <w:rsid w:val="00805D57"/>
    <w:rsid w:val="008202C8"/>
    <w:rsid w:val="00845F34"/>
    <w:rsid w:val="00857B84"/>
    <w:rsid w:val="0086021F"/>
    <w:rsid w:val="008671EE"/>
    <w:rsid w:val="00875A82"/>
    <w:rsid w:val="00880FFC"/>
    <w:rsid w:val="00881A74"/>
    <w:rsid w:val="0088595A"/>
    <w:rsid w:val="008903BB"/>
    <w:rsid w:val="008908FF"/>
    <w:rsid w:val="00893306"/>
    <w:rsid w:val="008B24F9"/>
    <w:rsid w:val="008C042A"/>
    <w:rsid w:val="008C5336"/>
    <w:rsid w:val="008C6B7F"/>
    <w:rsid w:val="008D1AA4"/>
    <w:rsid w:val="008D5933"/>
    <w:rsid w:val="008E1284"/>
    <w:rsid w:val="008E6ED8"/>
    <w:rsid w:val="008F43B2"/>
    <w:rsid w:val="008F440F"/>
    <w:rsid w:val="008F4AE9"/>
    <w:rsid w:val="008F5D49"/>
    <w:rsid w:val="00907157"/>
    <w:rsid w:val="0092214B"/>
    <w:rsid w:val="00922F4D"/>
    <w:rsid w:val="00925EEC"/>
    <w:rsid w:val="00941F6C"/>
    <w:rsid w:val="00950D8C"/>
    <w:rsid w:val="009A7247"/>
    <w:rsid w:val="009C459C"/>
    <w:rsid w:val="009D2442"/>
    <w:rsid w:val="009D6821"/>
    <w:rsid w:val="009E215E"/>
    <w:rsid w:val="00A03804"/>
    <w:rsid w:val="00A05B12"/>
    <w:rsid w:val="00A1032F"/>
    <w:rsid w:val="00A1075A"/>
    <w:rsid w:val="00A13C62"/>
    <w:rsid w:val="00A25396"/>
    <w:rsid w:val="00A26265"/>
    <w:rsid w:val="00A3067A"/>
    <w:rsid w:val="00A3486F"/>
    <w:rsid w:val="00A37713"/>
    <w:rsid w:val="00A402E1"/>
    <w:rsid w:val="00A530B0"/>
    <w:rsid w:val="00A53C7B"/>
    <w:rsid w:val="00A55592"/>
    <w:rsid w:val="00A66DC4"/>
    <w:rsid w:val="00A9581D"/>
    <w:rsid w:val="00AA1D8D"/>
    <w:rsid w:val="00AA6605"/>
    <w:rsid w:val="00AB5E3D"/>
    <w:rsid w:val="00AC0AC4"/>
    <w:rsid w:val="00AC0D28"/>
    <w:rsid w:val="00AD4846"/>
    <w:rsid w:val="00AD67A1"/>
    <w:rsid w:val="00AF6ECB"/>
    <w:rsid w:val="00B11D63"/>
    <w:rsid w:val="00B1305C"/>
    <w:rsid w:val="00B4490F"/>
    <w:rsid w:val="00B47730"/>
    <w:rsid w:val="00B560B5"/>
    <w:rsid w:val="00B56E22"/>
    <w:rsid w:val="00B60CE4"/>
    <w:rsid w:val="00B61315"/>
    <w:rsid w:val="00B62BF1"/>
    <w:rsid w:val="00B7597E"/>
    <w:rsid w:val="00B93E91"/>
    <w:rsid w:val="00B95A46"/>
    <w:rsid w:val="00B9666E"/>
    <w:rsid w:val="00BB5768"/>
    <w:rsid w:val="00BC019A"/>
    <w:rsid w:val="00BC7479"/>
    <w:rsid w:val="00BE3880"/>
    <w:rsid w:val="00C00B90"/>
    <w:rsid w:val="00C12AC8"/>
    <w:rsid w:val="00C2087B"/>
    <w:rsid w:val="00C23DF7"/>
    <w:rsid w:val="00C30547"/>
    <w:rsid w:val="00C60A3B"/>
    <w:rsid w:val="00C708F4"/>
    <w:rsid w:val="00C92D29"/>
    <w:rsid w:val="00C95056"/>
    <w:rsid w:val="00C95F73"/>
    <w:rsid w:val="00CA37C4"/>
    <w:rsid w:val="00CB0664"/>
    <w:rsid w:val="00CB3670"/>
    <w:rsid w:val="00CD26D7"/>
    <w:rsid w:val="00CE345E"/>
    <w:rsid w:val="00CF01CF"/>
    <w:rsid w:val="00D2483C"/>
    <w:rsid w:val="00D25BD4"/>
    <w:rsid w:val="00D31C67"/>
    <w:rsid w:val="00D33911"/>
    <w:rsid w:val="00D34B9C"/>
    <w:rsid w:val="00D34CCA"/>
    <w:rsid w:val="00D3528E"/>
    <w:rsid w:val="00D42D20"/>
    <w:rsid w:val="00D47DF0"/>
    <w:rsid w:val="00D5008E"/>
    <w:rsid w:val="00D50A34"/>
    <w:rsid w:val="00D54470"/>
    <w:rsid w:val="00D60027"/>
    <w:rsid w:val="00D74DFA"/>
    <w:rsid w:val="00D82E25"/>
    <w:rsid w:val="00D8714E"/>
    <w:rsid w:val="00D97850"/>
    <w:rsid w:val="00DA3EBE"/>
    <w:rsid w:val="00DB63B0"/>
    <w:rsid w:val="00DC2B10"/>
    <w:rsid w:val="00DC5DE9"/>
    <w:rsid w:val="00DC6DD5"/>
    <w:rsid w:val="00DD4F58"/>
    <w:rsid w:val="00DD6BE2"/>
    <w:rsid w:val="00E00679"/>
    <w:rsid w:val="00E00AC8"/>
    <w:rsid w:val="00E02FFE"/>
    <w:rsid w:val="00E06978"/>
    <w:rsid w:val="00E3768A"/>
    <w:rsid w:val="00E37B69"/>
    <w:rsid w:val="00E41C54"/>
    <w:rsid w:val="00E50DA7"/>
    <w:rsid w:val="00E51813"/>
    <w:rsid w:val="00E628C1"/>
    <w:rsid w:val="00E663FF"/>
    <w:rsid w:val="00E70287"/>
    <w:rsid w:val="00E70BFC"/>
    <w:rsid w:val="00EA18B0"/>
    <w:rsid w:val="00EA1E90"/>
    <w:rsid w:val="00EB1B79"/>
    <w:rsid w:val="00EB2C97"/>
    <w:rsid w:val="00EC1AFA"/>
    <w:rsid w:val="00EE0E80"/>
    <w:rsid w:val="00EE4C0B"/>
    <w:rsid w:val="00EE7ECA"/>
    <w:rsid w:val="00EF721E"/>
    <w:rsid w:val="00F004BC"/>
    <w:rsid w:val="00F024EA"/>
    <w:rsid w:val="00F025A0"/>
    <w:rsid w:val="00F13A6D"/>
    <w:rsid w:val="00F328FC"/>
    <w:rsid w:val="00F44739"/>
    <w:rsid w:val="00F55A7C"/>
    <w:rsid w:val="00F573FC"/>
    <w:rsid w:val="00F660A8"/>
    <w:rsid w:val="00F73092"/>
    <w:rsid w:val="00F8034A"/>
    <w:rsid w:val="00FB1098"/>
    <w:rsid w:val="00FC3297"/>
    <w:rsid w:val="00FC693F"/>
    <w:rsid w:val="00FD7B49"/>
    <w:rsid w:val="00FE612C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56B3E3"/>
  <w14:defaultImageDpi w14:val="300"/>
  <w15:docId w15:val="{EA3E06CC-37AD-4B34-AE85-DB4DDE7A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437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0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370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370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8F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9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91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9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91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F10A4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FBD"/>
    <w:rPr>
      <w:b/>
      <w:bC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5008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5008E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D50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EA7BDE-A3E0-4282-8988-BDF0B98A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887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nr 1 Cykliczna ewaluacja zajęć dydaktycznych</vt:lpstr>
      <vt:lpstr/>
    </vt:vector>
  </TitlesOfParts>
  <Manager/>
  <Company/>
  <LinksUpToDate>false</LinksUpToDate>
  <CharactersWithSpaces>6202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1 Cykliczna ewaluacja zajęć dydaktycznych</dc:title>
  <dc:subject/>
  <dc:creator>Biuro Doskonałości Dydaktycznej;Uniwersytet VIZJA</dc:creator>
  <cp:keywords>BDD, potrzeby szkoleniowe, dydaktyka, Uniwersytet VIZJA, formularz dostępny</cp:keywords>
  <dc:description>Procedura nr 1 Cykliczna ewaluacja zajęć dydaktycznych</dc:description>
  <cp:lastModifiedBy>Katarzyna Gutowska ADM</cp:lastModifiedBy>
  <cp:revision>60</cp:revision>
  <cp:lastPrinted>2026-08-05T07:11:00Z</cp:lastPrinted>
  <dcterms:created xsi:type="dcterms:W3CDTF">2026-07-22T08:13:00Z</dcterms:created>
  <dcterms:modified xsi:type="dcterms:W3CDTF">2026-08-10T10:19:00Z</dcterms:modified>
  <cp:category/>
</cp:coreProperties>
</file>