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B103" w14:textId="71693EE0" w:rsidR="00D77C98" w:rsidRPr="00FA7199" w:rsidRDefault="00144CD5" w:rsidP="00FA7199">
      <w:pPr>
        <w:spacing w:before="120"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FA7199">
        <w:rPr>
          <w:rFonts w:asciiTheme="majorHAnsi" w:hAnsiTheme="majorHAnsi" w:cstheme="majorHAnsi"/>
          <w:noProof/>
          <w:color w:val="000000" w:themeColor="text1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32BD0DB5" wp14:editId="744D7F95">
            <wp:simplePos x="0" y="0"/>
            <wp:positionH relativeFrom="margin">
              <wp:posOffset>0</wp:posOffset>
            </wp:positionH>
            <wp:positionV relativeFrom="margin">
              <wp:posOffset>-363070</wp:posOffset>
            </wp:positionV>
            <wp:extent cx="5486400" cy="756285"/>
            <wp:effectExtent l="0" t="0" r="0" b="5715"/>
            <wp:wrapSquare wrapText="bothSides"/>
            <wp:docPr id="1766049129" name="Obraz 2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49129" name="Obraz 2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C98" w:rsidRPr="00FA7199">
        <w:rPr>
          <w:rFonts w:asciiTheme="majorHAnsi" w:hAnsiTheme="majorHAnsi" w:cstheme="majorHAnsi"/>
          <w:color w:val="000000" w:themeColor="text1"/>
          <w:szCs w:val="24"/>
          <w:lang w:val="pl-PL"/>
        </w:rPr>
        <w:t>Załącznik nr 7 do Zarządzenia nr 1/08/2026</w:t>
      </w:r>
    </w:p>
    <w:p w14:paraId="33FB9F7A" w14:textId="2EE7F4BA" w:rsidR="00D77C98" w:rsidRPr="00FA7199" w:rsidRDefault="00D77C98" w:rsidP="00FA7199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FA7199">
        <w:rPr>
          <w:rFonts w:asciiTheme="majorHAnsi" w:hAnsiTheme="majorHAnsi" w:cstheme="majorHAnsi"/>
          <w:color w:val="000000" w:themeColor="text1"/>
          <w:szCs w:val="24"/>
          <w:lang w:val="pl-PL"/>
        </w:rPr>
        <w:t>Pro</w:t>
      </w:r>
      <w:r w:rsidR="00FA7199" w:rsidRPr="00FA7199">
        <w:rPr>
          <w:rFonts w:asciiTheme="majorHAnsi" w:hAnsiTheme="majorHAnsi" w:cstheme="majorHAnsi"/>
          <w:color w:val="000000" w:themeColor="text1"/>
          <w:szCs w:val="24"/>
          <w:lang w:val="pl-PL"/>
        </w:rPr>
        <w:t>rekt</w:t>
      </w:r>
      <w:r w:rsidRPr="00FA7199">
        <w:rPr>
          <w:rFonts w:asciiTheme="majorHAnsi" w:hAnsiTheme="majorHAnsi" w:cstheme="majorHAnsi"/>
          <w:color w:val="000000" w:themeColor="text1"/>
          <w:szCs w:val="24"/>
          <w:lang w:val="pl-PL"/>
        </w:rPr>
        <w:t>ora ds. kształcenia Uniwersytetu VIZJA</w:t>
      </w:r>
    </w:p>
    <w:p w14:paraId="41ED23F1" w14:textId="4014FB7E" w:rsidR="00D77C98" w:rsidRPr="00FA7199" w:rsidRDefault="00D77C98" w:rsidP="00FA7199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FA7199">
        <w:rPr>
          <w:rFonts w:asciiTheme="majorHAnsi" w:hAnsiTheme="majorHAnsi" w:cstheme="majorHAnsi"/>
          <w:color w:val="000000" w:themeColor="text1"/>
          <w:szCs w:val="24"/>
          <w:lang w:val="pl-PL"/>
        </w:rPr>
        <w:t>z dnia</w:t>
      </w:r>
      <w:r w:rsidR="00983F2C" w:rsidRPr="00FA7199">
        <w:rPr>
          <w:rFonts w:asciiTheme="majorHAnsi" w:hAnsiTheme="majorHAnsi" w:cstheme="majorHAnsi"/>
          <w:color w:val="000000" w:themeColor="text1"/>
          <w:szCs w:val="24"/>
          <w:lang w:val="pl-PL"/>
        </w:rPr>
        <w:t xml:space="preserve"> 5 </w:t>
      </w:r>
      <w:r w:rsidRPr="00FA7199">
        <w:rPr>
          <w:rFonts w:asciiTheme="majorHAnsi" w:hAnsiTheme="majorHAnsi" w:cstheme="majorHAnsi"/>
          <w:color w:val="000000" w:themeColor="text1"/>
          <w:szCs w:val="24"/>
          <w:lang w:val="pl-PL"/>
        </w:rPr>
        <w:t>sierpnia 2026 r.</w:t>
      </w:r>
    </w:p>
    <w:p w14:paraId="47B76C38" w14:textId="77777777" w:rsidR="00A46D68" w:rsidRPr="002E0C6A" w:rsidRDefault="00D16F9E" w:rsidP="00FA7199">
      <w:pPr>
        <w:pStyle w:val="Nagwek1"/>
        <w:rPr>
          <w:lang w:val="pl-PL"/>
        </w:rPr>
      </w:pPr>
      <w:r w:rsidRPr="003F4FBC">
        <w:rPr>
          <w:lang w:val="pl-PL"/>
        </w:rPr>
        <w:t>PROCEDURA</w:t>
      </w:r>
      <w:r w:rsidR="008230F1" w:rsidRPr="002E0C6A">
        <w:rPr>
          <w:lang w:val="pl-PL"/>
        </w:rPr>
        <w:t xml:space="preserve"> NR 7</w:t>
      </w:r>
    </w:p>
    <w:p w14:paraId="62BF7FBA" w14:textId="622BCD61" w:rsidR="00A46D68" w:rsidRPr="002E0C6A" w:rsidRDefault="00D16F9E" w:rsidP="00FA7199">
      <w:pPr>
        <w:rPr>
          <w:lang w:val="pl-PL"/>
        </w:rPr>
      </w:pPr>
      <w:r w:rsidRPr="002E0C6A">
        <w:rPr>
          <w:lang w:val="pl-PL"/>
        </w:rPr>
        <w:t xml:space="preserve">Procedura zapewnienia dostępności Biura </w:t>
      </w:r>
      <w:r w:rsidR="00AA4261" w:rsidRPr="00AA4261">
        <w:rPr>
          <w:lang w:val="pl-PL"/>
        </w:rPr>
        <w:t xml:space="preserve">Doskonałości Dydaktycznej </w:t>
      </w:r>
      <w:r w:rsidRPr="002E0C6A">
        <w:rPr>
          <w:lang w:val="pl-PL"/>
        </w:rPr>
        <w:t>i jego usług</w:t>
      </w:r>
    </w:p>
    <w:p w14:paraId="6793E52D" w14:textId="2B060B03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1. </w:t>
      </w:r>
      <w:r w:rsidR="00FA7199">
        <w:rPr>
          <w:lang w:val="pl-PL"/>
        </w:rPr>
        <w:t>[</w:t>
      </w:r>
      <w:r w:rsidRPr="004B074D">
        <w:rPr>
          <w:lang w:val="pl-PL"/>
        </w:rPr>
        <w:t xml:space="preserve">Cel </w:t>
      </w:r>
      <w:r w:rsidRPr="003F4FBC">
        <w:t>procedury</w:t>
      </w:r>
      <w:r w:rsidR="00FA7199">
        <w:t>]</w:t>
      </w:r>
    </w:p>
    <w:p w14:paraId="2FCBCAB0" w14:textId="433580B4" w:rsidR="00A46D68" w:rsidRPr="00FA7199" w:rsidRDefault="002E0C6A" w:rsidP="00FA7199">
      <w:pPr>
        <w:pStyle w:val="Akapitzlist"/>
        <w:numPr>
          <w:ilvl w:val="0"/>
          <w:numId w:val="13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Procedura określa</w:t>
      </w:r>
      <w:r w:rsidR="00D16F9E" w:rsidRPr="00FA7199">
        <w:rPr>
          <w:szCs w:val="24"/>
          <w:lang w:val="pl-PL"/>
        </w:rPr>
        <w:t xml:space="preserve"> zasad</w:t>
      </w:r>
      <w:r w:rsidRPr="00FA7199">
        <w:rPr>
          <w:szCs w:val="24"/>
          <w:lang w:val="pl-PL"/>
        </w:rPr>
        <w:t>y</w:t>
      </w:r>
      <w:r w:rsidR="00D16F9E" w:rsidRPr="00FA7199">
        <w:rPr>
          <w:szCs w:val="24"/>
          <w:lang w:val="pl-PL"/>
        </w:rPr>
        <w:t xml:space="preserve"> zapewnienia dostępności Biura </w:t>
      </w:r>
      <w:bookmarkStart w:id="0" w:name="_Hlk236231716"/>
      <w:r w:rsidR="00D16F9E" w:rsidRPr="00FA7199">
        <w:rPr>
          <w:szCs w:val="24"/>
          <w:lang w:val="pl-PL"/>
        </w:rPr>
        <w:t>Doskonałości Dydaktycznej</w:t>
      </w:r>
      <w:bookmarkEnd w:id="0"/>
      <w:r w:rsidR="00374B56" w:rsidRPr="00FA7199">
        <w:rPr>
          <w:szCs w:val="24"/>
          <w:lang w:val="pl-PL"/>
        </w:rPr>
        <w:t>, zwanego dalej „BDD”</w:t>
      </w:r>
      <w:r w:rsidR="00E978AF" w:rsidRPr="00FA7199">
        <w:rPr>
          <w:szCs w:val="24"/>
          <w:lang w:val="pl-PL"/>
        </w:rPr>
        <w:t>,</w:t>
      </w:r>
      <w:r w:rsidR="00942215" w:rsidRPr="00FA7199">
        <w:rPr>
          <w:szCs w:val="24"/>
          <w:lang w:val="pl-PL"/>
        </w:rPr>
        <w:t xml:space="preserve"> </w:t>
      </w:r>
      <w:r w:rsidR="00E978AF" w:rsidRPr="00FA7199">
        <w:rPr>
          <w:szCs w:val="24"/>
          <w:lang w:val="pl-PL"/>
        </w:rPr>
        <w:t xml:space="preserve">funkcjonującego w strukturze Uniwersytetu VIZJA, zwanego dalej „UV”, </w:t>
      </w:r>
      <w:r w:rsidR="00D16F9E" w:rsidRPr="00FA7199">
        <w:rPr>
          <w:szCs w:val="24"/>
          <w:lang w:val="pl-PL"/>
        </w:rPr>
        <w:t>oraz świadczonych przez nie usług zgodnie z obowiązującymi przepisami prawa oraz standardami dostępności.</w:t>
      </w:r>
    </w:p>
    <w:p w14:paraId="5E44522B" w14:textId="6CF5FD2B" w:rsidR="002E0C6A" w:rsidRPr="00FA7199" w:rsidRDefault="002E0C6A" w:rsidP="00FA7199">
      <w:pPr>
        <w:pStyle w:val="Akapitzlist"/>
        <w:numPr>
          <w:ilvl w:val="0"/>
          <w:numId w:val="13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Celem procedury jest usystematyzowanie zasad dotyczących zapewnienia dostępności </w:t>
      </w:r>
      <w:r w:rsidR="00E978AF" w:rsidRPr="00FA7199">
        <w:rPr>
          <w:szCs w:val="24"/>
          <w:lang w:val="pl-PL"/>
        </w:rPr>
        <w:t>przez BDD</w:t>
      </w:r>
      <w:r w:rsidRPr="00FA7199">
        <w:rPr>
          <w:szCs w:val="24"/>
          <w:lang w:val="pl-PL"/>
        </w:rPr>
        <w:t>.</w:t>
      </w:r>
    </w:p>
    <w:p w14:paraId="382B8586" w14:textId="1D294692" w:rsidR="00A46D68" w:rsidRPr="00FA7199" w:rsidRDefault="00522D6D" w:rsidP="00FA7199">
      <w:pPr>
        <w:pStyle w:val="Akapitzlist"/>
        <w:numPr>
          <w:ilvl w:val="0"/>
          <w:numId w:val="13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Dostępność oznacza zapewnienie wszystkim osobom możliwości korzystania z usług BDD, z uwzględnieniem potrzeb osób ze szczególnymi potrzebami, w tym osób z</w:t>
      </w:r>
      <w:r w:rsidR="00FA7199">
        <w:rPr>
          <w:szCs w:val="24"/>
          <w:lang w:val="pl-PL"/>
        </w:rPr>
        <w:t> </w:t>
      </w:r>
      <w:r w:rsidRPr="00FA7199">
        <w:rPr>
          <w:szCs w:val="24"/>
          <w:lang w:val="pl-PL"/>
        </w:rPr>
        <w:t>niepełnosprawnościami, zwanych dalej „</w:t>
      </w:r>
      <w:proofErr w:type="spellStart"/>
      <w:r w:rsidRPr="00FA7199">
        <w:rPr>
          <w:szCs w:val="24"/>
          <w:lang w:val="pl-PL"/>
        </w:rPr>
        <w:t>OzN</w:t>
      </w:r>
      <w:proofErr w:type="spellEnd"/>
      <w:r w:rsidRPr="00FA7199">
        <w:rPr>
          <w:szCs w:val="24"/>
          <w:lang w:val="pl-PL"/>
        </w:rPr>
        <w:t>”.</w:t>
      </w:r>
    </w:p>
    <w:p w14:paraId="78AE395F" w14:textId="5938CE79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2. </w:t>
      </w:r>
      <w:r w:rsidR="00FA7199">
        <w:rPr>
          <w:lang w:val="pl-PL"/>
        </w:rPr>
        <w:t>[</w:t>
      </w:r>
      <w:r w:rsidRPr="004B074D">
        <w:rPr>
          <w:lang w:val="pl-PL"/>
        </w:rPr>
        <w:t xml:space="preserve">Zakres </w:t>
      </w:r>
      <w:r w:rsidRPr="003F4FBC">
        <w:t>procedury</w:t>
      </w:r>
      <w:r w:rsidR="00FA7199">
        <w:t>]</w:t>
      </w:r>
    </w:p>
    <w:p w14:paraId="4EDBED98" w14:textId="5632879C" w:rsidR="007830BC" w:rsidRPr="00FA7199" w:rsidRDefault="00D16F9E" w:rsidP="00FA7199">
      <w:pPr>
        <w:pStyle w:val="Akapitzlist"/>
        <w:numPr>
          <w:ilvl w:val="0"/>
          <w:numId w:val="15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Procedura obejmuje dostępność architektoniczną, </w:t>
      </w:r>
      <w:r w:rsidR="007830BC" w:rsidRPr="00FA7199">
        <w:rPr>
          <w:szCs w:val="24"/>
          <w:lang w:val="pl-PL"/>
        </w:rPr>
        <w:t xml:space="preserve">cyfrową </w:t>
      </w:r>
      <w:r w:rsidR="00E978AF" w:rsidRPr="00FA7199">
        <w:rPr>
          <w:szCs w:val="24"/>
          <w:lang w:val="pl-PL"/>
        </w:rPr>
        <w:t xml:space="preserve">i </w:t>
      </w:r>
      <w:r w:rsidRPr="00FA7199">
        <w:rPr>
          <w:szCs w:val="24"/>
          <w:lang w:val="pl-PL"/>
        </w:rPr>
        <w:t>komunikacyjn</w:t>
      </w:r>
      <w:r w:rsidR="00A67BBE" w:rsidRPr="00FA7199">
        <w:rPr>
          <w:szCs w:val="24"/>
          <w:lang w:val="pl-PL"/>
        </w:rPr>
        <w:t>o-informacyjną</w:t>
      </w:r>
      <w:r w:rsidR="007830BC" w:rsidRPr="00FA7199">
        <w:rPr>
          <w:szCs w:val="24"/>
          <w:lang w:val="pl-PL"/>
        </w:rPr>
        <w:t xml:space="preserve"> BDD.</w:t>
      </w:r>
    </w:p>
    <w:p w14:paraId="6636B243" w14:textId="30C1337F" w:rsidR="00A46D68" w:rsidRPr="00FA7199" w:rsidRDefault="00D16F9E" w:rsidP="00FA7199">
      <w:pPr>
        <w:pStyle w:val="Akapitzlist"/>
        <w:numPr>
          <w:ilvl w:val="0"/>
          <w:numId w:val="15"/>
        </w:numPr>
        <w:rPr>
          <w:strike/>
          <w:szCs w:val="24"/>
          <w:lang w:val="pl-PL"/>
        </w:rPr>
      </w:pPr>
      <w:r w:rsidRPr="00FA7199">
        <w:rPr>
          <w:szCs w:val="24"/>
          <w:lang w:val="pl-PL"/>
        </w:rPr>
        <w:t xml:space="preserve">Procedura dotyczy wszystkich usług świadczonych przez </w:t>
      </w:r>
      <w:r w:rsidR="00942215" w:rsidRPr="00FA7199">
        <w:rPr>
          <w:szCs w:val="24"/>
          <w:lang w:val="pl-PL"/>
        </w:rPr>
        <w:t>BDD</w:t>
      </w:r>
      <w:r w:rsidRPr="00FA7199">
        <w:rPr>
          <w:szCs w:val="24"/>
          <w:lang w:val="pl-PL"/>
        </w:rPr>
        <w:t>, w szczególności organizacji szkole</w:t>
      </w:r>
      <w:r w:rsidR="00C145A6" w:rsidRPr="00FA7199">
        <w:rPr>
          <w:szCs w:val="24"/>
          <w:lang w:val="pl-PL"/>
        </w:rPr>
        <w:t>ń</w:t>
      </w:r>
      <w:r w:rsidRPr="00FA7199">
        <w:rPr>
          <w:szCs w:val="24"/>
          <w:lang w:val="pl-PL"/>
        </w:rPr>
        <w:t xml:space="preserve">, konsultacji </w:t>
      </w:r>
      <w:r w:rsidR="00E978AF" w:rsidRPr="00FA7199">
        <w:rPr>
          <w:szCs w:val="24"/>
          <w:lang w:val="pl-PL"/>
        </w:rPr>
        <w:t xml:space="preserve">i </w:t>
      </w:r>
      <w:r w:rsidRPr="00FA7199">
        <w:rPr>
          <w:szCs w:val="24"/>
          <w:lang w:val="pl-PL"/>
        </w:rPr>
        <w:t xml:space="preserve">działań wspierających </w:t>
      </w:r>
      <w:r w:rsidR="00223536" w:rsidRPr="00FA7199">
        <w:rPr>
          <w:szCs w:val="24"/>
          <w:lang w:val="pl-PL"/>
        </w:rPr>
        <w:t>osoby prowadzące zajęcia w</w:t>
      </w:r>
      <w:r w:rsidR="00FA7199">
        <w:rPr>
          <w:szCs w:val="24"/>
          <w:lang w:val="pl-PL"/>
        </w:rPr>
        <w:t> </w:t>
      </w:r>
      <w:r w:rsidR="00223536" w:rsidRPr="00FA7199">
        <w:rPr>
          <w:szCs w:val="24"/>
          <w:lang w:val="pl-PL"/>
        </w:rPr>
        <w:t>UV</w:t>
      </w:r>
      <w:r w:rsidR="007D1E63" w:rsidRPr="00FA7199">
        <w:rPr>
          <w:szCs w:val="24"/>
          <w:lang w:val="pl-PL"/>
        </w:rPr>
        <w:t>.</w:t>
      </w:r>
    </w:p>
    <w:p w14:paraId="4DBFB106" w14:textId="1F486DB7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3. </w:t>
      </w:r>
      <w:r w:rsidR="00FA7199">
        <w:rPr>
          <w:lang w:val="pl-PL"/>
        </w:rPr>
        <w:t>[</w:t>
      </w:r>
      <w:proofErr w:type="spellStart"/>
      <w:r w:rsidRPr="00FA7199">
        <w:t>Lokalizacja</w:t>
      </w:r>
      <w:proofErr w:type="spellEnd"/>
      <w:r w:rsidRPr="004B074D">
        <w:rPr>
          <w:lang w:val="pl-PL"/>
        </w:rPr>
        <w:t xml:space="preserve"> </w:t>
      </w:r>
      <w:proofErr w:type="spellStart"/>
      <w:r w:rsidRPr="003F4FBC">
        <w:t>Biura</w:t>
      </w:r>
      <w:proofErr w:type="spellEnd"/>
      <w:r w:rsidR="00FA7199">
        <w:rPr>
          <w:lang w:val="pl-PL"/>
        </w:rPr>
        <w:t>]</w:t>
      </w:r>
    </w:p>
    <w:p w14:paraId="4DF700CE" w14:textId="66332295" w:rsidR="00A46D68" w:rsidRPr="00FA7199" w:rsidRDefault="00942215" w:rsidP="00FA7199">
      <w:pPr>
        <w:pStyle w:val="Akapitzlist"/>
        <w:numPr>
          <w:ilvl w:val="0"/>
          <w:numId w:val="16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BDD</w:t>
      </w:r>
      <w:r w:rsidR="00D16F9E" w:rsidRPr="00FA7199">
        <w:rPr>
          <w:szCs w:val="24"/>
          <w:lang w:val="pl-PL"/>
        </w:rPr>
        <w:t xml:space="preserve"> znajduje się </w:t>
      </w:r>
      <w:r w:rsidR="00E978AF" w:rsidRPr="00FA7199">
        <w:rPr>
          <w:szCs w:val="24"/>
          <w:lang w:val="pl-PL"/>
        </w:rPr>
        <w:t xml:space="preserve">w </w:t>
      </w:r>
      <w:r w:rsidR="00A40FC7" w:rsidRPr="00FA7199">
        <w:rPr>
          <w:rFonts w:cs="Calibri"/>
          <w:szCs w:val="24"/>
          <w:lang w:val="pl-PL"/>
        </w:rPr>
        <w:t xml:space="preserve">kampusie </w:t>
      </w:r>
      <w:r w:rsidR="00E978AF" w:rsidRPr="00FA7199">
        <w:rPr>
          <w:rFonts w:cs="Calibri"/>
          <w:szCs w:val="24"/>
          <w:lang w:val="pl-PL"/>
        </w:rPr>
        <w:t xml:space="preserve">głównym UV </w:t>
      </w:r>
      <w:r w:rsidR="00D16F9E" w:rsidRPr="00FA7199">
        <w:rPr>
          <w:szCs w:val="24"/>
          <w:lang w:val="pl-PL"/>
        </w:rPr>
        <w:t>przy ul. Okopowej 59 w Warszawie, na 6 piętrze</w:t>
      </w:r>
      <w:r w:rsidR="00F41841" w:rsidRPr="00FA7199">
        <w:rPr>
          <w:szCs w:val="24"/>
          <w:lang w:val="pl-PL"/>
        </w:rPr>
        <w:t xml:space="preserve">, </w:t>
      </w:r>
      <w:r w:rsidR="00AD719D" w:rsidRPr="00FA7199">
        <w:rPr>
          <w:szCs w:val="24"/>
          <w:lang w:val="pl-PL"/>
        </w:rPr>
        <w:t xml:space="preserve">w </w:t>
      </w:r>
      <w:r w:rsidR="00D16F9E" w:rsidRPr="00FA7199">
        <w:rPr>
          <w:szCs w:val="24"/>
          <w:lang w:val="pl-PL"/>
        </w:rPr>
        <w:t>pok</w:t>
      </w:r>
      <w:r w:rsidR="00AD719D" w:rsidRPr="00FA7199">
        <w:rPr>
          <w:szCs w:val="24"/>
          <w:lang w:val="pl-PL"/>
        </w:rPr>
        <w:t xml:space="preserve">oju </w:t>
      </w:r>
      <w:r w:rsidR="00D16F9E" w:rsidRPr="00FA7199">
        <w:rPr>
          <w:szCs w:val="24"/>
          <w:lang w:val="pl-PL"/>
        </w:rPr>
        <w:t>612.</w:t>
      </w:r>
    </w:p>
    <w:p w14:paraId="17E6BF92" w14:textId="6D9E128E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4. </w:t>
      </w:r>
      <w:r w:rsidR="00FA7199">
        <w:rPr>
          <w:lang w:val="pl-PL"/>
        </w:rPr>
        <w:t>[</w:t>
      </w:r>
      <w:proofErr w:type="spellStart"/>
      <w:r w:rsidR="006C4862" w:rsidRPr="00FA7199">
        <w:t>D</w:t>
      </w:r>
      <w:r w:rsidRPr="00FA7199">
        <w:t>ostępność</w:t>
      </w:r>
      <w:proofErr w:type="spellEnd"/>
      <w:r w:rsidRPr="004B074D">
        <w:rPr>
          <w:lang w:val="pl-PL"/>
        </w:rPr>
        <w:t xml:space="preserve"> </w:t>
      </w:r>
      <w:proofErr w:type="spellStart"/>
      <w:r w:rsidRPr="003F4FBC">
        <w:t>architektoniczna</w:t>
      </w:r>
      <w:proofErr w:type="spellEnd"/>
      <w:r w:rsidR="00FA7199">
        <w:rPr>
          <w:lang w:val="pl-PL"/>
        </w:rPr>
        <w:t>]</w:t>
      </w:r>
    </w:p>
    <w:p w14:paraId="0D4E502C" w14:textId="77777777" w:rsidR="00FA7199" w:rsidRDefault="00AD4338" w:rsidP="00FA7199">
      <w:pPr>
        <w:pStyle w:val="Akapitzlist"/>
        <w:numPr>
          <w:ilvl w:val="0"/>
          <w:numId w:val="17"/>
        </w:numPr>
        <w:rPr>
          <w:rStyle w:val="Hipercze"/>
          <w:szCs w:val="24"/>
          <w:lang w:val="pl-PL"/>
        </w:rPr>
      </w:pPr>
      <w:r w:rsidRPr="00FA7199">
        <w:rPr>
          <w:szCs w:val="24"/>
          <w:lang w:val="pl-PL"/>
        </w:rPr>
        <w:t xml:space="preserve">Budynek, w którym znajduje się </w:t>
      </w:r>
      <w:r w:rsidR="00205D73" w:rsidRPr="00FA7199">
        <w:rPr>
          <w:szCs w:val="24"/>
          <w:lang w:val="pl-PL"/>
        </w:rPr>
        <w:t>BDD</w:t>
      </w:r>
      <w:r w:rsidR="00E978AF" w:rsidRPr="00FA7199">
        <w:rPr>
          <w:szCs w:val="24"/>
          <w:lang w:val="pl-PL"/>
        </w:rPr>
        <w:t>,</w:t>
      </w:r>
      <w:r w:rsidRPr="00FA7199">
        <w:rPr>
          <w:szCs w:val="24"/>
          <w:lang w:val="pl-PL"/>
        </w:rPr>
        <w:t xml:space="preserve"> jest dostosowany do potrzeb </w:t>
      </w:r>
      <w:proofErr w:type="spellStart"/>
      <w:r w:rsidR="00430ACA" w:rsidRPr="00FA7199">
        <w:rPr>
          <w:szCs w:val="24"/>
          <w:lang w:val="pl-PL"/>
        </w:rPr>
        <w:t>OzN</w:t>
      </w:r>
      <w:proofErr w:type="spellEnd"/>
      <w:r w:rsidRPr="00FA7199">
        <w:rPr>
          <w:szCs w:val="24"/>
          <w:lang w:val="pl-PL"/>
        </w:rPr>
        <w:t xml:space="preserve"> (m.in. dostępne windy, toalety na każdym piętrze, szerokie ciągi komunikacyjne, miejsca na parkingu, pętle indukcyjne w miejscach obsługi interesariuszy). </w:t>
      </w:r>
      <w:r w:rsidR="00E3748A" w:rsidRPr="00FA7199">
        <w:rPr>
          <w:szCs w:val="24"/>
          <w:lang w:val="pl-PL"/>
        </w:rPr>
        <w:t xml:space="preserve">Więcej informacji znajduje się w </w:t>
      </w:r>
      <w:r w:rsidR="00224FAF" w:rsidRPr="00FA7199">
        <w:rPr>
          <w:szCs w:val="24"/>
          <w:lang w:val="pl-PL"/>
        </w:rPr>
        <w:t xml:space="preserve">stale </w:t>
      </w:r>
      <w:r w:rsidR="00E3748A" w:rsidRPr="00FA7199">
        <w:rPr>
          <w:szCs w:val="24"/>
          <w:lang w:val="pl-PL"/>
        </w:rPr>
        <w:t xml:space="preserve">aktualizowanej </w:t>
      </w:r>
      <w:r w:rsidR="00224FAF" w:rsidRPr="00FA7199">
        <w:rPr>
          <w:szCs w:val="24"/>
          <w:lang w:val="pl-PL"/>
        </w:rPr>
        <w:t xml:space="preserve">Deklaracji dostępności opublikowanej na stronie: </w:t>
      </w:r>
      <w:hyperlink r:id="rId9" w:history="1">
        <w:r w:rsidR="00224FAF" w:rsidRPr="00FA7199">
          <w:rPr>
            <w:rStyle w:val="Hipercze"/>
            <w:szCs w:val="24"/>
            <w:lang w:val="pl-PL"/>
          </w:rPr>
          <w:t>https://vizja.pl/deklaracja-dostepnosci/</w:t>
        </w:r>
      </w:hyperlink>
      <w:r w:rsidR="002C66B4" w:rsidRPr="00FA7199">
        <w:rPr>
          <w:rStyle w:val="Hipercze"/>
          <w:szCs w:val="24"/>
          <w:lang w:val="pl-PL"/>
        </w:rPr>
        <w:t xml:space="preserve"> </w:t>
      </w:r>
    </w:p>
    <w:p w14:paraId="6DDDADDC" w14:textId="42ECB0FA" w:rsidR="002C66B4" w:rsidRPr="00FA7199" w:rsidRDefault="009340EE" w:rsidP="00FA7199">
      <w:pPr>
        <w:pStyle w:val="Akapitzlist"/>
        <w:numPr>
          <w:ilvl w:val="0"/>
          <w:numId w:val="17"/>
        </w:numPr>
        <w:rPr>
          <w:color w:val="000000" w:themeColor="text1"/>
          <w:szCs w:val="24"/>
          <w:u w:val="single"/>
          <w:lang w:val="pl-PL"/>
        </w:rPr>
      </w:pPr>
      <w:r w:rsidRPr="00FA7199">
        <w:rPr>
          <w:szCs w:val="24"/>
          <w:lang w:val="pl-PL"/>
        </w:rPr>
        <w:t>BDD</w:t>
      </w:r>
      <w:r w:rsidR="00A5181F" w:rsidRPr="00FA7199">
        <w:rPr>
          <w:szCs w:val="24"/>
          <w:lang w:val="pl-PL"/>
        </w:rPr>
        <w:t xml:space="preserve"> znajduje się</w:t>
      </w:r>
      <w:r w:rsidR="00E66E74" w:rsidRPr="00FA7199">
        <w:rPr>
          <w:szCs w:val="24"/>
          <w:lang w:val="pl-PL"/>
        </w:rPr>
        <w:t xml:space="preserve"> w pomieszczeniu bez barier architektonicznych.</w:t>
      </w:r>
    </w:p>
    <w:p w14:paraId="3BB453A6" w14:textId="3D2DB96C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lastRenderedPageBreak/>
        <w:t xml:space="preserve">§ </w:t>
      </w:r>
      <w:r w:rsidR="007830BC" w:rsidRPr="004B074D">
        <w:rPr>
          <w:lang w:val="pl-PL"/>
        </w:rPr>
        <w:t>5</w:t>
      </w:r>
      <w:r w:rsidRPr="004B074D">
        <w:rPr>
          <w:lang w:val="pl-PL"/>
        </w:rPr>
        <w:t xml:space="preserve">. </w:t>
      </w:r>
      <w:r w:rsidR="00FA7199">
        <w:rPr>
          <w:lang w:val="pl-PL"/>
        </w:rPr>
        <w:t>[</w:t>
      </w:r>
      <w:proofErr w:type="spellStart"/>
      <w:r w:rsidRPr="00FA7199">
        <w:t>Dostępność</w:t>
      </w:r>
      <w:proofErr w:type="spellEnd"/>
      <w:r w:rsidRPr="004B074D">
        <w:rPr>
          <w:lang w:val="pl-PL"/>
        </w:rPr>
        <w:t xml:space="preserve"> </w:t>
      </w:r>
      <w:proofErr w:type="spellStart"/>
      <w:r w:rsidRPr="003F4FBC">
        <w:t>cyfrowa</w:t>
      </w:r>
      <w:proofErr w:type="spellEnd"/>
      <w:r w:rsidR="00FA7199">
        <w:rPr>
          <w:lang w:val="pl-PL"/>
        </w:rPr>
        <w:t>]</w:t>
      </w:r>
    </w:p>
    <w:p w14:paraId="0FF9D1A3" w14:textId="4B057ECD" w:rsidR="00A46D68" w:rsidRPr="00FA7199" w:rsidRDefault="002D50A2" w:rsidP="00FA7199">
      <w:pPr>
        <w:pStyle w:val="Akapitzlist"/>
        <w:numPr>
          <w:ilvl w:val="0"/>
          <w:numId w:val="19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M</w:t>
      </w:r>
      <w:r w:rsidR="00A27071" w:rsidRPr="00FA7199">
        <w:rPr>
          <w:szCs w:val="24"/>
          <w:lang w:val="pl-PL"/>
        </w:rPr>
        <w:t>ateriały</w:t>
      </w:r>
      <w:r w:rsidRPr="00FA7199">
        <w:rPr>
          <w:szCs w:val="24"/>
          <w:lang w:val="pl-PL"/>
        </w:rPr>
        <w:t xml:space="preserve"> przygotowywane i</w:t>
      </w:r>
      <w:r w:rsidR="00A27071" w:rsidRPr="00FA7199">
        <w:rPr>
          <w:szCs w:val="24"/>
          <w:lang w:val="pl-PL"/>
        </w:rPr>
        <w:t xml:space="preserve"> </w:t>
      </w:r>
      <w:r w:rsidR="00D16F9E" w:rsidRPr="00FA7199">
        <w:rPr>
          <w:szCs w:val="24"/>
          <w:lang w:val="pl-PL"/>
        </w:rPr>
        <w:t xml:space="preserve">publikowane przez </w:t>
      </w:r>
      <w:r w:rsidR="00CB52F3" w:rsidRPr="00FA7199">
        <w:rPr>
          <w:szCs w:val="24"/>
          <w:lang w:val="pl-PL"/>
        </w:rPr>
        <w:t>BDD</w:t>
      </w:r>
      <w:r w:rsidR="00D16F9E" w:rsidRPr="00FA7199">
        <w:rPr>
          <w:szCs w:val="24"/>
          <w:lang w:val="pl-PL"/>
        </w:rPr>
        <w:t xml:space="preserve"> spełniają wymagania dostępności cyfrowej zgodnie z obowiązującymi standardami, w szczególności WCAG </w:t>
      </w:r>
      <w:r w:rsidR="007D1E63" w:rsidRPr="00FA7199">
        <w:rPr>
          <w:szCs w:val="24"/>
          <w:lang w:val="pl-PL"/>
        </w:rPr>
        <w:t>w</w:t>
      </w:r>
      <w:r w:rsidR="009B62FE" w:rsidRPr="00FA7199">
        <w:rPr>
          <w:szCs w:val="24"/>
          <w:lang w:val="pl-PL"/>
        </w:rPr>
        <w:t> </w:t>
      </w:r>
      <w:r w:rsidR="0021589E" w:rsidRPr="00FA7199">
        <w:rPr>
          <w:szCs w:val="24"/>
          <w:lang w:val="pl-PL"/>
        </w:rPr>
        <w:t>aktualnie obowiązującej wersji</w:t>
      </w:r>
      <w:r w:rsidR="00D16F9E" w:rsidRPr="00FA7199">
        <w:rPr>
          <w:szCs w:val="24"/>
          <w:lang w:val="pl-PL"/>
        </w:rPr>
        <w:t>.</w:t>
      </w:r>
    </w:p>
    <w:p w14:paraId="7DEC14E1" w14:textId="232F05C7" w:rsidR="00A46D68" w:rsidRPr="00FA7199" w:rsidRDefault="00D16F9E" w:rsidP="00FA7199">
      <w:pPr>
        <w:pStyle w:val="Akapitzlist"/>
        <w:numPr>
          <w:ilvl w:val="0"/>
          <w:numId w:val="19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Materiały szkoleniowe przygotowywane są z uwzględnieniem zasad dostępności cyfrowej.</w:t>
      </w:r>
      <w:r w:rsidR="00224FAF" w:rsidRPr="00FA7199">
        <w:rPr>
          <w:szCs w:val="24"/>
          <w:lang w:val="pl-PL"/>
        </w:rPr>
        <w:t xml:space="preserve"> </w:t>
      </w:r>
      <w:r w:rsidR="008A5316" w:rsidRPr="00FA7199">
        <w:rPr>
          <w:szCs w:val="24"/>
          <w:lang w:val="pl-PL"/>
        </w:rPr>
        <w:t xml:space="preserve">Więcej informacji znajduje się w stale aktualizowanej Deklaracji dostępności opublikowanej na stronie: </w:t>
      </w:r>
      <w:hyperlink r:id="rId10" w:history="1">
        <w:r w:rsidR="008A5316" w:rsidRPr="00FA7199">
          <w:rPr>
            <w:rStyle w:val="Hipercze"/>
            <w:szCs w:val="24"/>
            <w:lang w:val="pl-PL"/>
          </w:rPr>
          <w:t>https://vizja.pl/deklaracja-dostepnosci/</w:t>
        </w:r>
      </w:hyperlink>
    </w:p>
    <w:p w14:paraId="64EA048E" w14:textId="389A1D20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</w:t>
      </w:r>
      <w:r w:rsidR="007830BC" w:rsidRPr="004B074D">
        <w:rPr>
          <w:lang w:val="pl-PL"/>
        </w:rPr>
        <w:t>6</w:t>
      </w:r>
      <w:r w:rsidRPr="004B074D">
        <w:rPr>
          <w:lang w:val="pl-PL"/>
        </w:rPr>
        <w:t xml:space="preserve">. </w:t>
      </w:r>
      <w:r w:rsidR="00FA7199">
        <w:rPr>
          <w:lang w:val="pl-PL"/>
        </w:rPr>
        <w:t>[</w:t>
      </w:r>
      <w:r w:rsidRPr="004B074D">
        <w:rPr>
          <w:lang w:val="pl-PL"/>
        </w:rPr>
        <w:t xml:space="preserve">Dostępność </w:t>
      </w:r>
      <w:proofErr w:type="spellStart"/>
      <w:r w:rsidRPr="003F4FBC">
        <w:t>komunikacyjn</w:t>
      </w:r>
      <w:r w:rsidR="00985C8C" w:rsidRPr="003F4FBC">
        <w:t>o</w:t>
      </w:r>
      <w:proofErr w:type="spellEnd"/>
      <w:r w:rsidR="00985C8C" w:rsidRPr="004B074D">
        <w:rPr>
          <w:lang w:val="pl-PL"/>
        </w:rPr>
        <w:t>-informacyjna</w:t>
      </w:r>
      <w:r w:rsidR="00FA7199">
        <w:rPr>
          <w:lang w:val="pl-PL"/>
        </w:rPr>
        <w:t>]</w:t>
      </w:r>
    </w:p>
    <w:p w14:paraId="00BDAF81" w14:textId="21FC46F1" w:rsidR="00A46D68" w:rsidRPr="00FA7199" w:rsidRDefault="00D16F9E" w:rsidP="00FA7199">
      <w:pPr>
        <w:pStyle w:val="Akapitzlist"/>
        <w:numPr>
          <w:ilvl w:val="0"/>
          <w:numId w:val="21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Kontakt z </w:t>
      </w:r>
      <w:r w:rsidR="00CB52F3" w:rsidRPr="00FA7199">
        <w:rPr>
          <w:szCs w:val="24"/>
          <w:lang w:val="pl-PL"/>
        </w:rPr>
        <w:t>BDD</w:t>
      </w:r>
      <w:r w:rsidRPr="00FA7199">
        <w:rPr>
          <w:szCs w:val="24"/>
          <w:lang w:val="pl-PL"/>
        </w:rPr>
        <w:t xml:space="preserve"> możliwy jest osobiście oraz drogą elektroniczną.</w:t>
      </w:r>
    </w:p>
    <w:p w14:paraId="08029B45" w14:textId="53DCE0E1" w:rsidR="00A46D68" w:rsidRPr="00FA7199" w:rsidRDefault="00CB6D61" w:rsidP="00FA7199">
      <w:pPr>
        <w:pStyle w:val="Akapitzlist"/>
        <w:numPr>
          <w:ilvl w:val="0"/>
          <w:numId w:val="21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BDD</w:t>
      </w:r>
      <w:r w:rsidR="00D16F9E" w:rsidRPr="00FA7199">
        <w:rPr>
          <w:szCs w:val="24"/>
          <w:lang w:val="pl-PL"/>
        </w:rPr>
        <w:t xml:space="preserve"> zapewnia wsparcie w zakresie korzystania z oferowanych usług, w tym pomoc przy rejestracji na szkolenia</w:t>
      </w:r>
      <w:r w:rsidRPr="00FA7199">
        <w:rPr>
          <w:szCs w:val="24"/>
          <w:lang w:val="pl-PL"/>
        </w:rPr>
        <w:t xml:space="preserve"> z obszaru dydaktyki</w:t>
      </w:r>
      <w:r w:rsidR="004E255B" w:rsidRPr="00FA7199">
        <w:rPr>
          <w:szCs w:val="24"/>
          <w:lang w:val="pl-PL"/>
        </w:rPr>
        <w:t xml:space="preserve"> lub innych wspierających jakość </w:t>
      </w:r>
      <w:r w:rsidR="002D68B6" w:rsidRPr="00FA7199">
        <w:rPr>
          <w:szCs w:val="24"/>
          <w:lang w:val="pl-PL"/>
        </w:rPr>
        <w:t xml:space="preserve">procesu </w:t>
      </w:r>
      <w:r w:rsidR="004E255B" w:rsidRPr="00FA7199">
        <w:rPr>
          <w:szCs w:val="24"/>
          <w:lang w:val="pl-PL"/>
        </w:rPr>
        <w:t>kształcenia</w:t>
      </w:r>
      <w:r w:rsidR="00D16F9E" w:rsidRPr="00FA7199">
        <w:rPr>
          <w:szCs w:val="24"/>
          <w:lang w:val="pl-PL"/>
        </w:rPr>
        <w:t>.</w:t>
      </w:r>
    </w:p>
    <w:p w14:paraId="670B4A68" w14:textId="643AC31A" w:rsidR="00A46D68" w:rsidRPr="00FA7199" w:rsidRDefault="00D16F9E" w:rsidP="00FA7199">
      <w:pPr>
        <w:pStyle w:val="Akapitzlist"/>
        <w:numPr>
          <w:ilvl w:val="0"/>
          <w:numId w:val="21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Na wniosek osoby ze szczególnymi potrzebami </w:t>
      </w:r>
      <w:r w:rsidR="00E978AF" w:rsidRPr="00FA7199">
        <w:rPr>
          <w:szCs w:val="24"/>
          <w:lang w:val="pl-PL"/>
        </w:rPr>
        <w:t xml:space="preserve">BDD </w:t>
      </w:r>
      <w:r w:rsidRPr="00FA7199">
        <w:rPr>
          <w:szCs w:val="24"/>
          <w:lang w:val="pl-PL"/>
        </w:rPr>
        <w:t>dostoso</w:t>
      </w:r>
      <w:r w:rsidR="00E978AF" w:rsidRPr="00FA7199">
        <w:rPr>
          <w:szCs w:val="24"/>
          <w:lang w:val="pl-PL"/>
        </w:rPr>
        <w:t>wuje</w:t>
      </w:r>
      <w:r w:rsidRPr="00FA7199">
        <w:rPr>
          <w:szCs w:val="24"/>
          <w:lang w:val="pl-PL"/>
        </w:rPr>
        <w:t xml:space="preserve"> </w:t>
      </w:r>
      <w:r w:rsidR="00E978AF" w:rsidRPr="00FA7199">
        <w:rPr>
          <w:szCs w:val="24"/>
          <w:lang w:val="pl-PL"/>
        </w:rPr>
        <w:t xml:space="preserve">formę </w:t>
      </w:r>
      <w:r w:rsidRPr="00FA7199">
        <w:rPr>
          <w:szCs w:val="24"/>
          <w:lang w:val="pl-PL"/>
        </w:rPr>
        <w:t>komunikacji do jej potrzeb.</w:t>
      </w:r>
    </w:p>
    <w:p w14:paraId="5127A473" w14:textId="3D5B9D7A" w:rsidR="002C66B4" w:rsidRPr="00FA7199" w:rsidRDefault="00D4705E" w:rsidP="00FA7199">
      <w:pPr>
        <w:pStyle w:val="Akapitzlist"/>
        <w:numPr>
          <w:ilvl w:val="0"/>
          <w:numId w:val="21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Osoby ze szczególnymi potrzebami mogą wnioskować o </w:t>
      </w:r>
      <w:r w:rsidR="00834609" w:rsidRPr="00FA7199">
        <w:rPr>
          <w:szCs w:val="24"/>
          <w:lang w:val="pl-PL"/>
        </w:rPr>
        <w:t>dostosowanie formy komunikacji do jej potrzeb drogą mailową (</w:t>
      </w:r>
      <w:hyperlink r:id="rId11" w:history="1">
        <w:r w:rsidR="00834609" w:rsidRPr="00FA7199">
          <w:rPr>
            <w:rStyle w:val="Hipercze"/>
            <w:szCs w:val="24"/>
            <w:lang w:val="pl-PL"/>
          </w:rPr>
          <w:t>bdd@vizja.pl</w:t>
        </w:r>
      </w:hyperlink>
      <w:r w:rsidR="00834609" w:rsidRPr="00FA7199">
        <w:rPr>
          <w:szCs w:val="24"/>
          <w:lang w:val="pl-PL"/>
        </w:rPr>
        <w:t>)</w:t>
      </w:r>
      <w:r w:rsidR="001A49FD" w:rsidRPr="00FA7199">
        <w:rPr>
          <w:szCs w:val="24"/>
          <w:lang w:val="pl-PL"/>
        </w:rPr>
        <w:t xml:space="preserve">, za pośrednictwem platformy </w:t>
      </w:r>
      <w:proofErr w:type="spellStart"/>
      <w:r w:rsidR="001A49FD" w:rsidRPr="00FA7199">
        <w:rPr>
          <w:szCs w:val="24"/>
          <w:lang w:val="pl-PL"/>
        </w:rPr>
        <w:t>MsTeams</w:t>
      </w:r>
      <w:proofErr w:type="spellEnd"/>
      <w:r w:rsidR="00834609" w:rsidRPr="00FA7199">
        <w:rPr>
          <w:szCs w:val="24"/>
          <w:lang w:val="pl-PL"/>
        </w:rPr>
        <w:t xml:space="preserve"> lub osobiście w siedzibie </w:t>
      </w:r>
      <w:r w:rsidR="009340EE" w:rsidRPr="00FA7199">
        <w:rPr>
          <w:szCs w:val="24"/>
          <w:lang w:val="pl-PL"/>
        </w:rPr>
        <w:t>BDD</w:t>
      </w:r>
      <w:r w:rsidR="00834609" w:rsidRPr="00FA7199">
        <w:rPr>
          <w:szCs w:val="24"/>
          <w:lang w:val="pl-PL"/>
        </w:rPr>
        <w:t>.</w:t>
      </w:r>
    </w:p>
    <w:p w14:paraId="6DC49821" w14:textId="56EA197C" w:rsidR="002C66B4" w:rsidRPr="00FA7199" w:rsidRDefault="002C66B4" w:rsidP="00FA7199">
      <w:pPr>
        <w:pStyle w:val="Akapitzlist"/>
        <w:numPr>
          <w:ilvl w:val="0"/>
          <w:numId w:val="21"/>
        </w:numPr>
        <w:rPr>
          <w:rStyle w:val="Hipercze"/>
          <w:szCs w:val="24"/>
          <w:lang w:val="pl-PL"/>
        </w:rPr>
      </w:pPr>
      <w:r w:rsidRPr="00FA7199">
        <w:rPr>
          <w:szCs w:val="24"/>
          <w:lang w:val="pl-PL"/>
        </w:rPr>
        <w:t>Więcej informacji znajduje się w stale aktualizowanej Deklaracji dostępności opublikowanej na stronie:</w:t>
      </w:r>
      <w:r w:rsidR="00FA7199">
        <w:rPr>
          <w:szCs w:val="24"/>
          <w:lang w:val="pl-PL"/>
        </w:rPr>
        <w:t xml:space="preserve"> </w:t>
      </w:r>
      <w:hyperlink r:id="rId12" w:history="1">
        <w:r w:rsidR="00FA7199" w:rsidRPr="00D8320D">
          <w:rPr>
            <w:rStyle w:val="Hipercze"/>
            <w:szCs w:val="24"/>
            <w:lang w:val="pl-PL"/>
          </w:rPr>
          <w:t>https://vizja.pl/deklaracja-dostepnosci/</w:t>
        </w:r>
      </w:hyperlink>
    </w:p>
    <w:p w14:paraId="615A375E" w14:textId="09FFD1EF" w:rsidR="0008058C" w:rsidRPr="00FA7199" w:rsidRDefault="00E62DA1" w:rsidP="00FA7199">
      <w:pPr>
        <w:pStyle w:val="Akapitzlist"/>
        <w:numPr>
          <w:ilvl w:val="0"/>
          <w:numId w:val="21"/>
        </w:numPr>
        <w:rPr>
          <w:szCs w:val="24"/>
          <w:lang w:val="pl-PL"/>
        </w:rPr>
      </w:pPr>
      <w:bookmarkStart w:id="1" w:name="_Hlk236745574"/>
      <w:r w:rsidRPr="00FA7199">
        <w:rPr>
          <w:szCs w:val="24"/>
          <w:lang w:val="pl-PL"/>
        </w:rPr>
        <w:t xml:space="preserve">BDD </w:t>
      </w:r>
      <w:r w:rsidR="007E2836" w:rsidRPr="00FA7199">
        <w:rPr>
          <w:szCs w:val="24"/>
          <w:lang w:val="pl-PL"/>
        </w:rPr>
        <w:t>jest wyposażone w pętlę indukcyjną.</w:t>
      </w:r>
      <w:bookmarkEnd w:id="1"/>
    </w:p>
    <w:p w14:paraId="373260CB" w14:textId="5DF2DCA5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</w:t>
      </w:r>
      <w:r w:rsidR="005F7019">
        <w:rPr>
          <w:lang w:val="pl-PL"/>
        </w:rPr>
        <w:t>7</w:t>
      </w:r>
      <w:r w:rsidRPr="004B074D">
        <w:rPr>
          <w:lang w:val="pl-PL"/>
        </w:rPr>
        <w:t xml:space="preserve">. </w:t>
      </w:r>
      <w:r w:rsidR="00FA7199">
        <w:rPr>
          <w:lang w:val="pl-PL"/>
        </w:rPr>
        <w:t>[</w:t>
      </w:r>
      <w:proofErr w:type="spellStart"/>
      <w:r w:rsidRPr="00FA7199">
        <w:t>Dostępność</w:t>
      </w:r>
      <w:proofErr w:type="spellEnd"/>
      <w:r w:rsidRPr="004B074D">
        <w:rPr>
          <w:lang w:val="pl-PL"/>
        </w:rPr>
        <w:t xml:space="preserve"> </w:t>
      </w:r>
      <w:proofErr w:type="spellStart"/>
      <w:r w:rsidRPr="003F4FBC">
        <w:t>usług</w:t>
      </w:r>
      <w:proofErr w:type="spellEnd"/>
      <w:r w:rsidRPr="004B074D">
        <w:rPr>
          <w:lang w:val="pl-PL"/>
        </w:rPr>
        <w:t xml:space="preserve"> szkoleniowych</w:t>
      </w:r>
      <w:r w:rsidR="00FA7199">
        <w:rPr>
          <w:lang w:val="pl-PL"/>
        </w:rPr>
        <w:t>]</w:t>
      </w:r>
    </w:p>
    <w:p w14:paraId="22B82836" w14:textId="0898A81A" w:rsidR="00A46D68" w:rsidRPr="00FA7199" w:rsidRDefault="00D16F9E" w:rsidP="00FA7199">
      <w:pPr>
        <w:pStyle w:val="Akapitzlist"/>
        <w:numPr>
          <w:ilvl w:val="0"/>
          <w:numId w:val="23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Szkolenia</w:t>
      </w:r>
      <w:r w:rsidR="00382B8D" w:rsidRPr="00FA7199">
        <w:rPr>
          <w:szCs w:val="24"/>
          <w:lang w:val="pl-PL"/>
        </w:rPr>
        <w:t xml:space="preserve"> </w:t>
      </w:r>
      <w:r w:rsidRPr="00FA7199">
        <w:rPr>
          <w:szCs w:val="24"/>
          <w:lang w:val="pl-PL"/>
        </w:rPr>
        <w:t xml:space="preserve">organizowane </w:t>
      </w:r>
      <w:r w:rsidR="00382B8D" w:rsidRPr="00FA7199">
        <w:rPr>
          <w:szCs w:val="24"/>
          <w:lang w:val="pl-PL"/>
        </w:rPr>
        <w:t>przez BDD</w:t>
      </w:r>
      <w:r w:rsidRPr="00FA7199">
        <w:rPr>
          <w:szCs w:val="24"/>
          <w:lang w:val="pl-PL"/>
        </w:rPr>
        <w:t xml:space="preserve"> </w:t>
      </w:r>
      <w:r w:rsidR="00E978AF" w:rsidRPr="00FA7199">
        <w:rPr>
          <w:szCs w:val="24"/>
          <w:lang w:val="pl-PL"/>
        </w:rPr>
        <w:t xml:space="preserve">są </w:t>
      </w:r>
      <w:r w:rsidRPr="00FA7199">
        <w:rPr>
          <w:szCs w:val="24"/>
          <w:lang w:val="pl-PL"/>
        </w:rPr>
        <w:t>realizowane z uwzględnieniem zasad równego dostępu.</w:t>
      </w:r>
    </w:p>
    <w:p w14:paraId="0DEB58A4" w14:textId="1FFE826E" w:rsidR="00A46D68" w:rsidRPr="00FA7199" w:rsidRDefault="00D16F9E" w:rsidP="00FA7199">
      <w:pPr>
        <w:pStyle w:val="Akapitzlist"/>
        <w:numPr>
          <w:ilvl w:val="0"/>
          <w:numId w:val="23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W przypadku zgłoszenia szczególnych potrzeb </w:t>
      </w:r>
      <w:r w:rsidR="00382B8D" w:rsidRPr="00FA7199">
        <w:rPr>
          <w:szCs w:val="24"/>
          <w:lang w:val="pl-PL"/>
        </w:rPr>
        <w:t>BDD</w:t>
      </w:r>
      <w:r w:rsidRPr="00FA7199">
        <w:rPr>
          <w:szCs w:val="24"/>
          <w:lang w:val="pl-PL"/>
        </w:rPr>
        <w:t xml:space="preserve"> podejmuje działania w celu zapewnienia racjonalnych usprawnień.</w:t>
      </w:r>
    </w:p>
    <w:p w14:paraId="65739FDC" w14:textId="104D56DB" w:rsidR="00322AD5" w:rsidRPr="00FA7199" w:rsidRDefault="00322AD5" w:rsidP="00FA7199">
      <w:pPr>
        <w:pStyle w:val="Akapitzlist"/>
        <w:numPr>
          <w:ilvl w:val="0"/>
          <w:numId w:val="23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Osoba zgłaszająca potrzebę szkoleniową</w:t>
      </w:r>
      <w:r w:rsidR="008A4D07" w:rsidRPr="00FA7199">
        <w:rPr>
          <w:szCs w:val="24"/>
          <w:lang w:val="pl-PL"/>
        </w:rPr>
        <w:t xml:space="preserve"> ma możliwość </w:t>
      </w:r>
      <w:r w:rsidR="00AF3BA3" w:rsidRPr="00FA7199">
        <w:rPr>
          <w:szCs w:val="24"/>
          <w:lang w:val="pl-PL"/>
        </w:rPr>
        <w:t>wskazania</w:t>
      </w:r>
      <w:r w:rsidR="008A4D07" w:rsidRPr="00FA7199">
        <w:rPr>
          <w:szCs w:val="24"/>
          <w:lang w:val="pl-PL"/>
        </w:rPr>
        <w:t xml:space="preserve"> dostosowań</w:t>
      </w:r>
      <w:r w:rsidR="00AF3BA3" w:rsidRPr="00FA7199">
        <w:rPr>
          <w:szCs w:val="24"/>
          <w:lang w:val="pl-PL"/>
        </w:rPr>
        <w:t xml:space="preserve"> </w:t>
      </w:r>
      <w:r w:rsidR="008A4D07" w:rsidRPr="00FA7199">
        <w:rPr>
          <w:szCs w:val="24"/>
          <w:lang w:val="pl-PL"/>
        </w:rPr>
        <w:t>pozwalających jej na komfortowe uczestnictwo w szkoleniu</w:t>
      </w:r>
      <w:r w:rsidR="00863A11" w:rsidRPr="00FA7199">
        <w:rPr>
          <w:szCs w:val="24"/>
          <w:lang w:val="pl-PL"/>
        </w:rPr>
        <w:t>/</w:t>
      </w:r>
      <w:r w:rsidR="008A4D07" w:rsidRPr="00FA7199">
        <w:rPr>
          <w:szCs w:val="24"/>
          <w:lang w:val="pl-PL"/>
        </w:rPr>
        <w:t>warsztacie</w:t>
      </w:r>
      <w:r w:rsidR="005E2B94" w:rsidRPr="00FA7199">
        <w:rPr>
          <w:szCs w:val="24"/>
          <w:lang w:val="pl-PL"/>
        </w:rPr>
        <w:t xml:space="preserve"> na etapie wypełniania formularza zgłoszenia potrzeby szkoleniowej dostępnego na stronie </w:t>
      </w:r>
      <w:r w:rsidR="00EB2A49" w:rsidRPr="00FA7199">
        <w:rPr>
          <w:szCs w:val="24"/>
          <w:lang w:val="pl-PL"/>
        </w:rPr>
        <w:t xml:space="preserve">lub w siedzibie </w:t>
      </w:r>
      <w:r w:rsidR="005E2B94" w:rsidRPr="00FA7199">
        <w:rPr>
          <w:szCs w:val="24"/>
          <w:lang w:val="pl-PL"/>
        </w:rPr>
        <w:t>BDD</w:t>
      </w:r>
      <w:r w:rsidR="00EB2A49" w:rsidRPr="00FA7199">
        <w:rPr>
          <w:szCs w:val="24"/>
          <w:lang w:val="pl-PL"/>
        </w:rPr>
        <w:t>.</w:t>
      </w:r>
    </w:p>
    <w:p w14:paraId="18B447D3" w14:textId="3A51DBC7" w:rsidR="00E95DB5" w:rsidRPr="004B074D" w:rsidRDefault="00E95DB5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</w:t>
      </w:r>
      <w:r w:rsidR="005F7019">
        <w:rPr>
          <w:lang w:val="pl-PL"/>
        </w:rPr>
        <w:t>8</w:t>
      </w:r>
      <w:r w:rsidRPr="004B074D">
        <w:rPr>
          <w:lang w:val="pl-PL"/>
        </w:rPr>
        <w:t xml:space="preserve">. </w:t>
      </w:r>
      <w:r w:rsidR="00FA7199">
        <w:rPr>
          <w:lang w:val="pl-PL"/>
        </w:rPr>
        <w:t>[</w:t>
      </w:r>
      <w:r w:rsidR="00762AFB" w:rsidRPr="00FA7199">
        <w:rPr>
          <w:lang w:val="pl-PL"/>
        </w:rPr>
        <w:t>Zasady</w:t>
      </w:r>
      <w:r w:rsidR="00762AFB" w:rsidRPr="004B074D">
        <w:rPr>
          <w:lang w:val="pl-PL"/>
        </w:rPr>
        <w:t xml:space="preserve"> </w:t>
      </w:r>
      <w:r w:rsidR="00DC662C" w:rsidRPr="00EA438F">
        <w:rPr>
          <w:lang w:val="pl-PL"/>
        </w:rPr>
        <w:t>równego</w:t>
      </w:r>
      <w:r w:rsidR="00DC662C">
        <w:rPr>
          <w:lang w:val="pl-PL"/>
        </w:rPr>
        <w:t xml:space="preserve"> traktowania i</w:t>
      </w:r>
      <w:r w:rsidR="00762AFB" w:rsidRPr="004B074D">
        <w:rPr>
          <w:lang w:val="pl-PL"/>
        </w:rPr>
        <w:t xml:space="preserve"> dostępności</w:t>
      </w:r>
      <w:r w:rsidR="00FA7199">
        <w:rPr>
          <w:lang w:val="pl-PL"/>
        </w:rPr>
        <w:t>]</w:t>
      </w:r>
    </w:p>
    <w:p w14:paraId="2EAE4FF9" w14:textId="77777777" w:rsidR="00FA7199" w:rsidRDefault="00E95DB5" w:rsidP="00FA7199">
      <w:pPr>
        <w:pStyle w:val="Akapitzlist"/>
        <w:numPr>
          <w:ilvl w:val="0"/>
          <w:numId w:val="24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BDD przestrzega zasad równości </w:t>
      </w:r>
      <w:r w:rsidR="00EC735F" w:rsidRPr="00FA7199">
        <w:rPr>
          <w:szCs w:val="24"/>
          <w:lang w:val="pl-PL"/>
        </w:rPr>
        <w:t>zgodnie z Polityką równościową obowiązują</w:t>
      </w:r>
      <w:r w:rsidR="004D26E7" w:rsidRPr="00FA7199">
        <w:rPr>
          <w:szCs w:val="24"/>
          <w:lang w:val="pl-PL"/>
        </w:rPr>
        <w:t>cą na uczelni</w:t>
      </w:r>
      <w:r w:rsidR="00EC735F" w:rsidRPr="00FA7199">
        <w:rPr>
          <w:szCs w:val="24"/>
          <w:lang w:val="pl-PL"/>
        </w:rPr>
        <w:t xml:space="preserve"> </w:t>
      </w:r>
      <w:r w:rsidRPr="00FA7199">
        <w:rPr>
          <w:szCs w:val="24"/>
          <w:lang w:val="pl-PL"/>
        </w:rPr>
        <w:t xml:space="preserve">i implementuje standardy dostępności w odniesieniu do procesów, produktów pracy </w:t>
      </w:r>
      <w:r w:rsidR="00E978AF" w:rsidRPr="00FA7199">
        <w:rPr>
          <w:szCs w:val="24"/>
          <w:lang w:val="pl-PL"/>
        </w:rPr>
        <w:t>i stosowanych</w:t>
      </w:r>
      <w:r w:rsidR="003E1059" w:rsidRPr="00FA7199">
        <w:rPr>
          <w:szCs w:val="24"/>
          <w:lang w:val="pl-PL"/>
        </w:rPr>
        <w:t xml:space="preserve"> </w:t>
      </w:r>
      <w:r w:rsidRPr="00FA7199">
        <w:rPr>
          <w:szCs w:val="24"/>
          <w:lang w:val="pl-PL"/>
        </w:rPr>
        <w:t>narzędzi</w:t>
      </w:r>
      <w:r w:rsidR="004D26E7" w:rsidRPr="00FA7199">
        <w:rPr>
          <w:szCs w:val="24"/>
          <w:lang w:val="pl-PL"/>
        </w:rPr>
        <w:t xml:space="preserve">. </w:t>
      </w:r>
      <w:r w:rsidRPr="00FA7199">
        <w:rPr>
          <w:szCs w:val="24"/>
          <w:lang w:val="pl-PL"/>
        </w:rPr>
        <w:t>Główne zasady i działania obejmują:</w:t>
      </w:r>
    </w:p>
    <w:p w14:paraId="69E5EE2B" w14:textId="77777777" w:rsidR="00FA7199" w:rsidRDefault="00E95DB5" w:rsidP="00FA7199">
      <w:pPr>
        <w:pStyle w:val="Akapitzlist"/>
        <w:numPr>
          <w:ilvl w:val="1"/>
          <w:numId w:val="24"/>
        </w:numPr>
        <w:spacing w:before="120" w:after="120" w:line="288" w:lineRule="auto"/>
        <w:ind w:left="1080"/>
        <w:rPr>
          <w:szCs w:val="24"/>
          <w:lang w:val="pl-PL"/>
        </w:rPr>
      </w:pPr>
      <w:r w:rsidRPr="00FA7199">
        <w:rPr>
          <w:szCs w:val="24"/>
          <w:lang w:val="pl-PL"/>
        </w:rPr>
        <w:t>prowadzenie prac i działań BDD</w:t>
      </w:r>
      <w:r w:rsidR="00963494" w:rsidRPr="00FA7199">
        <w:rPr>
          <w:szCs w:val="24"/>
          <w:lang w:val="pl-PL"/>
        </w:rPr>
        <w:t xml:space="preserve"> </w:t>
      </w:r>
      <w:r w:rsidRPr="00FA7199">
        <w:rPr>
          <w:szCs w:val="24"/>
          <w:lang w:val="pl-PL"/>
        </w:rPr>
        <w:t xml:space="preserve">z poszanowaniem wszelkich odmienności osób zaangażowanych w te prace i działania, w tym </w:t>
      </w:r>
      <w:r w:rsidR="00726699" w:rsidRPr="00FA7199">
        <w:rPr>
          <w:szCs w:val="24"/>
          <w:lang w:val="pl-PL"/>
        </w:rPr>
        <w:t>wynikających z</w:t>
      </w:r>
      <w:r w:rsidRPr="00FA7199">
        <w:rPr>
          <w:szCs w:val="24"/>
          <w:lang w:val="pl-PL"/>
        </w:rPr>
        <w:t xml:space="preserve"> pł</w:t>
      </w:r>
      <w:r w:rsidR="00726699" w:rsidRPr="00FA7199">
        <w:rPr>
          <w:szCs w:val="24"/>
          <w:lang w:val="pl-PL"/>
        </w:rPr>
        <w:t>ci</w:t>
      </w:r>
      <w:r w:rsidRPr="00FA7199">
        <w:rPr>
          <w:szCs w:val="24"/>
          <w:lang w:val="pl-PL"/>
        </w:rPr>
        <w:t>, wiek</w:t>
      </w:r>
      <w:r w:rsidR="00726699" w:rsidRPr="00FA7199">
        <w:rPr>
          <w:szCs w:val="24"/>
          <w:lang w:val="pl-PL"/>
        </w:rPr>
        <w:t>u</w:t>
      </w:r>
      <w:r w:rsidRPr="00FA7199">
        <w:rPr>
          <w:szCs w:val="24"/>
          <w:lang w:val="pl-PL"/>
        </w:rPr>
        <w:t>, ras</w:t>
      </w:r>
      <w:r w:rsidR="00726699" w:rsidRPr="00FA7199">
        <w:rPr>
          <w:szCs w:val="24"/>
          <w:lang w:val="pl-PL"/>
        </w:rPr>
        <w:t>y</w:t>
      </w:r>
      <w:r w:rsidRPr="00FA7199">
        <w:rPr>
          <w:szCs w:val="24"/>
          <w:lang w:val="pl-PL"/>
        </w:rPr>
        <w:t>, kolor</w:t>
      </w:r>
      <w:r w:rsidR="00726699" w:rsidRPr="00FA7199">
        <w:rPr>
          <w:szCs w:val="24"/>
          <w:lang w:val="pl-PL"/>
        </w:rPr>
        <w:t>u</w:t>
      </w:r>
      <w:r w:rsidRPr="00FA7199">
        <w:rPr>
          <w:szCs w:val="24"/>
          <w:lang w:val="pl-PL"/>
        </w:rPr>
        <w:t xml:space="preserve"> skóry, pochodzeni</w:t>
      </w:r>
      <w:r w:rsidR="002D38EA" w:rsidRPr="00FA7199">
        <w:rPr>
          <w:szCs w:val="24"/>
          <w:lang w:val="pl-PL"/>
        </w:rPr>
        <w:t>a</w:t>
      </w:r>
      <w:r w:rsidRPr="00FA7199">
        <w:rPr>
          <w:szCs w:val="24"/>
          <w:lang w:val="pl-PL"/>
        </w:rPr>
        <w:t xml:space="preserve"> etniczne</w:t>
      </w:r>
      <w:r w:rsidR="002D38EA" w:rsidRPr="00FA7199">
        <w:rPr>
          <w:szCs w:val="24"/>
          <w:lang w:val="pl-PL"/>
        </w:rPr>
        <w:t>go</w:t>
      </w:r>
      <w:r w:rsidRPr="00FA7199">
        <w:rPr>
          <w:szCs w:val="24"/>
          <w:lang w:val="pl-PL"/>
        </w:rPr>
        <w:t xml:space="preserve"> lub społeczne</w:t>
      </w:r>
      <w:r w:rsidR="002D38EA" w:rsidRPr="00FA7199">
        <w:rPr>
          <w:szCs w:val="24"/>
          <w:lang w:val="pl-PL"/>
        </w:rPr>
        <w:t>go</w:t>
      </w:r>
      <w:r w:rsidRPr="00FA7199">
        <w:rPr>
          <w:szCs w:val="24"/>
          <w:lang w:val="pl-PL"/>
        </w:rPr>
        <w:t>, status</w:t>
      </w:r>
      <w:r w:rsidR="002D38EA" w:rsidRPr="00FA7199">
        <w:rPr>
          <w:szCs w:val="24"/>
          <w:lang w:val="pl-PL"/>
        </w:rPr>
        <w:t>u</w:t>
      </w:r>
      <w:r w:rsidRPr="00FA7199">
        <w:rPr>
          <w:szCs w:val="24"/>
          <w:lang w:val="pl-PL"/>
        </w:rPr>
        <w:t xml:space="preserve"> osoby z</w:t>
      </w:r>
      <w:r w:rsidR="009B62FE" w:rsidRPr="00FA7199">
        <w:rPr>
          <w:szCs w:val="24"/>
          <w:lang w:val="pl-PL"/>
        </w:rPr>
        <w:t> </w:t>
      </w:r>
      <w:r w:rsidRPr="00FA7199">
        <w:rPr>
          <w:szCs w:val="24"/>
          <w:lang w:val="pl-PL"/>
        </w:rPr>
        <w:t>niepełnosprawnością, cech genetyczn</w:t>
      </w:r>
      <w:r w:rsidR="002D38EA" w:rsidRPr="00FA7199">
        <w:rPr>
          <w:szCs w:val="24"/>
          <w:lang w:val="pl-PL"/>
        </w:rPr>
        <w:t>ych</w:t>
      </w:r>
      <w:r w:rsidRPr="00FA7199">
        <w:rPr>
          <w:szCs w:val="24"/>
          <w:lang w:val="pl-PL"/>
        </w:rPr>
        <w:t>, religi</w:t>
      </w:r>
      <w:r w:rsidR="002D38EA" w:rsidRPr="00FA7199">
        <w:rPr>
          <w:szCs w:val="24"/>
          <w:lang w:val="pl-PL"/>
        </w:rPr>
        <w:t>i</w:t>
      </w:r>
      <w:r w:rsidRPr="00FA7199">
        <w:rPr>
          <w:szCs w:val="24"/>
          <w:lang w:val="pl-PL"/>
        </w:rPr>
        <w:t xml:space="preserve"> lub przekona</w:t>
      </w:r>
      <w:r w:rsidR="002D38EA" w:rsidRPr="00FA7199">
        <w:rPr>
          <w:szCs w:val="24"/>
          <w:lang w:val="pl-PL"/>
        </w:rPr>
        <w:t>ń</w:t>
      </w:r>
      <w:r w:rsidRPr="00FA7199">
        <w:rPr>
          <w:szCs w:val="24"/>
          <w:lang w:val="pl-PL"/>
        </w:rPr>
        <w:t>, pogląd</w:t>
      </w:r>
      <w:r w:rsidR="002D38EA" w:rsidRPr="00FA7199">
        <w:rPr>
          <w:szCs w:val="24"/>
          <w:lang w:val="pl-PL"/>
        </w:rPr>
        <w:t>ów</w:t>
      </w:r>
      <w:r w:rsidRPr="00FA7199">
        <w:rPr>
          <w:szCs w:val="24"/>
          <w:lang w:val="pl-PL"/>
        </w:rPr>
        <w:t xml:space="preserve"> polityczn</w:t>
      </w:r>
      <w:r w:rsidR="002D38EA" w:rsidRPr="00FA7199">
        <w:rPr>
          <w:szCs w:val="24"/>
          <w:lang w:val="pl-PL"/>
        </w:rPr>
        <w:t>ych</w:t>
      </w:r>
      <w:r w:rsidRPr="00FA7199">
        <w:rPr>
          <w:szCs w:val="24"/>
          <w:lang w:val="pl-PL"/>
        </w:rPr>
        <w:t>, przynależnoś</w:t>
      </w:r>
      <w:r w:rsidR="002D38EA" w:rsidRPr="00FA7199">
        <w:rPr>
          <w:szCs w:val="24"/>
          <w:lang w:val="pl-PL"/>
        </w:rPr>
        <w:t>ci</w:t>
      </w:r>
      <w:r w:rsidRPr="00FA7199">
        <w:rPr>
          <w:szCs w:val="24"/>
          <w:lang w:val="pl-PL"/>
        </w:rPr>
        <w:t xml:space="preserve"> do mniejszości narodowej</w:t>
      </w:r>
      <w:r w:rsidR="00616DD3" w:rsidRPr="00FA7199">
        <w:rPr>
          <w:szCs w:val="24"/>
          <w:lang w:val="pl-PL"/>
        </w:rPr>
        <w:t xml:space="preserve"> i</w:t>
      </w:r>
      <w:r w:rsidRPr="00FA7199">
        <w:rPr>
          <w:szCs w:val="24"/>
          <w:lang w:val="pl-PL"/>
        </w:rPr>
        <w:t xml:space="preserve"> inn</w:t>
      </w:r>
      <w:r w:rsidR="002D38EA" w:rsidRPr="00FA7199">
        <w:rPr>
          <w:szCs w:val="24"/>
          <w:lang w:val="pl-PL"/>
        </w:rPr>
        <w:t>ych</w:t>
      </w:r>
      <w:r w:rsidRPr="00FA7199">
        <w:rPr>
          <w:szCs w:val="24"/>
          <w:lang w:val="pl-PL"/>
        </w:rPr>
        <w:t>;</w:t>
      </w:r>
    </w:p>
    <w:p w14:paraId="6D3A8682" w14:textId="77777777" w:rsidR="00FA7199" w:rsidRDefault="00E95DB5" w:rsidP="00FA7199">
      <w:pPr>
        <w:pStyle w:val="Akapitzlist"/>
        <w:numPr>
          <w:ilvl w:val="1"/>
          <w:numId w:val="24"/>
        </w:numPr>
        <w:spacing w:before="120" w:after="120" w:line="288" w:lineRule="auto"/>
        <w:ind w:left="1080"/>
        <w:rPr>
          <w:szCs w:val="24"/>
          <w:lang w:val="pl-PL"/>
        </w:rPr>
      </w:pPr>
      <w:r w:rsidRPr="00FA7199">
        <w:rPr>
          <w:szCs w:val="24"/>
          <w:lang w:val="pl-PL"/>
        </w:rPr>
        <w:lastRenderedPageBreak/>
        <w:t xml:space="preserve">zapewnienie wsparcia każdej osobie </w:t>
      </w:r>
      <w:r w:rsidR="00FF3339" w:rsidRPr="00FA7199">
        <w:rPr>
          <w:szCs w:val="24"/>
          <w:lang w:val="pl-PL"/>
        </w:rPr>
        <w:t xml:space="preserve">korzystającej z usług oferowanych przez BDD </w:t>
      </w:r>
      <w:r w:rsidRPr="00FA7199">
        <w:rPr>
          <w:szCs w:val="24"/>
          <w:lang w:val="pl-PL"/>
        </w:rPr>
        <w:t xml:space="preserve">bez względu na jej odmienności, z uwzględnieniem jej indywidulanych preferencji oraz </w:t>
      </w:r>
      <w:r w:rsidR="00E978AF" w:rsidRPr="00FA7199">
        <w:rPr>
          <w:szCs w:val="24"/>
          <w:lang w:val="pl-PL"/>
        </w:rPr>
        <w:t xml:space="preserve">– </w:t>
      </w:r>
      <w:r w:rsidRPr="00FA7199">
        <w:rPr>
          <w:szCs w:val="24"/>
          <w:lang w:val="pl-PL"/>
        </w:rPr>
        <w:t>w przypadku wystąpienia</w:t>
      </w:r>
      <w:r w:rsidR="00E978AF" w:rsidRPr="00FA7199">
        <w:rPr>
          <w:szCs w:val="24"/>
          <w:lang w:val="pl-PL"/>
        </w:rPr>
        <w:t xml:space="preserve"> – </w:t>
      </w:r>
      <w:r w:rsidRPr="00FA7199">
        <w:rPr>
          <w:szCs w:val="24"/>
          <w:lang w:val="pl-PL"/>
        </w:rPr>
        <w:t>z uwzględnieniem jej szczególnych potrzeb;</w:t>
      </w:r>
    </w:p>
    <w:p w14:paraId="74CBE525" w14:textId="77777777" w:rsidR="00FA7199" w:rsidRDefault="00C55079" w:rsidP="00FA7199">
      <w:pPr>
        <w:pStyle w:val="Akapitzlist"/>
        <w:numPr>
          <w:ilvl w:val="1"/>
          <w:numId w:val="24"/>
        </w:numPr>
        <w:spacing w:before="120" w:after="120" w:line="288" w:lineRule="auto"/>
        <w:ind w:left="1080"/>
        <w:rPr>
          <w:szCs w:val="24"/>
          <w:lang w:val="pl-PL"/>
        </w:rPr>
      </w:pPr>
      <w:r w:rsidRPr="00FA7199">
        <w:rPr>
          <w:szCs w:val="24"/>
          <w:lang w:val="pl-PL"/>
        </w:rPr>
        <w:t>zapewnienie realizacji wszelkich działań w ramach BDD z poszanowaniem zasady równości kobiet i mężczyzn, rozumianej jako przypisywanie im takiej samej wartości społecznej, równych praw i obowiązków</w:t>
      </w:r>
      <w:r w:rsidR="00E978AF" w:rsidRPr="00FA7199">
        <w:rPr>
          <w:szCs w:val="24"/>
          <w:lang w:val="pl-PL"/>
        </w:rPr>
        <w:t xml:space="preserve">, a także </w:t>
      </w:r>
      <w:r w:rsidRPr="00FA7199">
        <w:rPr>
          <w:szCs w:val="24"/>
          <w:lang w:val="pl-PL"/>
        </w:rPr>
        <w:t>zapewnienie im równego dostępu do zasobów BDD i możliwości korzystania z nich</w:t>
      </w:r>
      <w:r w:rsidR="00551730" w:rsidRPr="00FA7199">
        <w:rPr>
          <w:szCs w:val="24"/>
          <w:lang w:val="pl-PL"/>
        </w:rPr>
        <w:t>;</w:t>
      </w:r>
    </w:p>
    <w:p w14:paraId="1F88E0E0" w14:textId="77777777" w:rsidR="00FA7199" w:rsidRDefault="0034083C" w:rsidP="00FA7199">
      <w:pPr>
        <w:pStyle w:val="Akapitzlist"/>
        <w:numPr>
          <w:ilvl w:val="1"/>
          <w:numId w:val="24"/>
        </w:numPr>
        <w:spacing w:before="120" w:after="120" w:line="288" w:lineRule="auto"/>
        <w:ind w:left="1080"/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przeciwdziałanie dyskryminacji, w szczególności poprzez zapewnienie, że działania prowadzone w ramach BDD są realizowane z poszanowaniem zasady równego traktowania osób korzystających ze wsparcia BDD, personelu BDD oraz pracowników </w:t>
      </w:r>
      <w:r w:rsidR="00E978AF" w:rsidRPr="00FA7199">
        <w:rPr>
          <w:szCs w:val="24"/>
          <w:lang w:val="pl-PL"/>
        </w:rPr>
        <w:t>UV</w:t>
      </w:r>
      <w:r w:rsidRPr="00FA7199">
        <w:rPr>
          <w:szCs w:val="24"/>
          <w:lang w:val="pl-PL"/>
        </w:rPr>
        <w:t xml:space="preserve">, bez przejawiania </w:t>
      </w:r>
      <w:proofErr w:type="spellStart"/>
      <w:r w:rsidRPr="00FA7199">
        <w:rPr>
          <w:szCs w:val="24"/>
          <w:lang w:val="pl-PL"/>
        </w:rPr>
        <w:t>zachowań</w:t>
      </w:r>
      <w:proofErr w:type="spellEnd"/>
      <w:r w:rsidRPr="00FA7199">
        <w:rPr>
          <w:szCs w:val="24"/>
          <w:lang w:val="pl-PL"/>
        </w:rPr>
        <w:t xml:space="preserve"> dyskryminujących, w tym bez posługiwania się stereotypami ze względu na płeć lub inne cechy indywidualne, a</w:t>
      </w:r>
      <w:r w:rsidR="009B62FE" w:rsidRPr="00FA7199">
        <w:rPr>
          <w:szCs w:val="24"/>
          <w:lang w:val="pl-PL"/>
        </w:rPr>
        <w:t> </w:t>
      </w:r>
      <w:r w:rsidRPr="00FA7199">
        <w:rPr>
          <w:szCs w:val="24"/>
          <w:lang w:val="pl-PL"/>
        </w:rPr>
        <w:t xml:space="preserve">także poprzez monitorowanie występowania takich </w:t>
      </w:r>
      <w:proofErr w:type="spellStart"/>
      <w:r w:rsidRPr="00FA7199">
        <w:rPr>
          <w:szCs w:val="24"/>
          <w:lang w:val="pl-PL"/>
        </w:rPr>
        <w:t>zachowań</w:t>
      </w:r>
      <w:proofErr w:type="spellEnd"/>
      <w:r w:rsidRPr="00FA7199">
        <w:rPr>
          <w:szCs w:val="24"/>
          <w:lang w:val="pl-PL"/>
        </w:rPr>
        <w:t xml:space="preserve"> w obrębie </w:t>
      </w:r>
      <w:r w:rsidR="00E978AF" w:rsidRPr="00FA7199">
        <w:rPr>
          <w:szCs w:val="24"/>
          <w:lang w:val="pl-PL"/>
        </w:rPr>
        <w:t>BDD</w:t>
      </w:r>
      <w:r w:rsidR="00551730" w:rsidRPr="00FA7199">
        <w:rPr>
          <w:szCs w:val="24"/>
          <w:lang w:val="pl-PL"/>
        </w:rPr>
        <w:t>;</w:t>
      </w:r>
    </w:p>
    <w:p w14:paraId="336A62AF" w14:textId="7B059097" w:rsidR="00500F7C" w:rsidRPr="00FA7199" w:rsidRDefault="00590366" w:rsidP="00FA7199">
      <w:pPr>
        <w:pStyle w:val="Akapitzlist"/>
        <w:numPr>
          <w:ilvl w:val="1"/>
          <w:numId w:val="24"/>
        </w:numPr>
        <w:spacing w:before="120" w:after="120" w:line="288" w:lineRule="auto"/>
        <w:ind w:left="1080"/>
        <w:rPr>
          <w:szCs w:val="24"/>
          <w:lang w:val="pl-PL"/>
        </w:rPr>
      </w:pPr>
      <w:r w:rsidRPr="00FA7199">
        <w:rPr>
          <w:szCs w:val="24"/>
          <w:lang w:val="pl-PL"/>
        </w:rPr>
        <w:t>stosowanie rozwiązań i usprawnień dostosowanych do szczególnych potrzeb zgłoszonych przez pracowników lub interesariuszy BDD, umożliwiających korzystanie ze wsparcia oraz zasobów udostępnianych przez BDD.</w:t>
      </w:r>
    </w:p>
    <w:p w14:paraId="1358B38F" w14:textId="6F6AC8F9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 xml:space="preserve">§ </w:t>
      </w:r>
      <w:r w:rsidR="005F7019">
        <w:rPr>
          <w:lang w:val="pl-PL"/>
        </w:rPr>
        <w:t>9</w:t>
      </w:r>
      <w:r w:rsidRPr="004B074D">
        <w:rPr>
          <w:lang w:val="pl-PL"/>
        </w:rPr>
        <w:t xml:space="preserve">. </w:t>
      </w:r>
      <w:r w:rsidR="00FA7199">
        <w:rPr>
          <w:lang w:val="pl-PL"/>
        </w:rPr>
        <w:t>[</w:t>
      </w:r>
      <w:proofErr w:type="spellStart"/>
      <w:r w:rsidRPr="003F4FBC">
        <w:t>Odpowiedzialność</w:t>
      </w:r>
      <w:proofErr w:type="spellEnd"/>
      <w:r w:rsidR="00FA7199">
        <w:rPr>
          <w:lang w:val="pl-PL"/>
        </w:rPr>
        <w:t>]</w:t>
      </w:r>
    </w:p>
    <w:p w14:paraId="4CED4293" w14:textId="0AD91865" w:rsidR="00A46D68" w:rsidRPr="00FA7199" w:rsidRDefault="00D16F9E" w:rsidP="00FA7199">
      <w:pPr>
        <w:pStyle w:val="Akapitzlist"/>
        <w:numPr>
          <w:ilvl w:val="0"/>
          <w:numId w:val="26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Za monitorowanie zapewnienia dostępności </w:t>
      </w:r>
      <w:r w:rsidR="00382B8D" w:rsidRPr="00FA7199">
        <w:rPr>
          <w:szCs w:val="24"/>
          <w:lang w:val="pl-PL"/>
        </w:rPr>
        <w:t>BDD</w:t>
      </w:r>
      <w:r w:rsidRPr="00FA7199">
        <w:rPr>
          <w:szCs w:val="24"/>
          <w:lang w:val="pl-PL"/>
        </w:rPr>
        <w:t xml:space="preserve"> odpowiada Kierownik </w:t>
      </w:r>
      <w:r w:rsidR="00382B8D" w:rsidRPr="00FA7199">
        <w:rPr>
          <w:szCs w:val="24"/>
          <w:lang w:val="pl-PL"/>
        </w:rPr>
        <w:t>BDD.</w:t>
      </w:r>
    </w:p>
    <w:p w14:paraId="451FE223" w14:textId="7EB533C6" w:rsidR="00A46D68" w:rsidRPr="00FA7199" w:rsidRDefault="00D16F9E" w:rsidP="00FA7199">
      <w:pPr>
        <w:pStyle w:val="Akapitzlist"/>
        <w:numPr>
          <w:ilvl w:val="0"/>
          <w:numId w:val="26"/>
        </w:numPr>
        <w:rPr>
          <w:szCs w:val="24"/>
          <w:lang w:val="pl-PL"/>
        </w:rPr>
      </w:pPr>
      <w:r w:rsidRPr="00FA7199">
        <w:rPr>
          <w:szCs w:val="24"/>
          <w:lang w:val="pl-PL"/>
        </w:rPr>
        <w:t xml:space="preserve">Biuro współpracuje z jednostkami </w:t>
      </w:r>
      <w:r w:rsidR="00382B8D" w:rsidRPr="00FA7199">
        <w:rPr>
          <w:szCs w:val="24"/>
          <w:lang w:val="pl-PL"/>
        </w:rPr>
        <w:t>UV</w:t>
      </w:r>
      <w:r w:rsidRPr="00FA7199">
        <w:rPr>
          <w:szCs w:val="24"/>
          <w:lang w:val="pl-PL"/>
        </w:rPr>
        <w:t xml:space="preserve"> odpowiedzialnymi za dostępność oraz wsparcie </w:t>
      </w:r>
      <w:r w:rsidR="004A5585" w:rsidRPr="00FA7199">
        <w:rPr>
          <w:szCs w:val="24"/>
          <w:lang w:val="pl-PL"/>
        </w:rPr>
        <w:t xml:space="preserve">osób ze szczególnymi potrzebami, w tym </w:t>
      </w:r>
      <w:proofErr w:type="spellStart"/>
      <w:r w:rsidR="004F71A3" w:rsidRPr="00FA7199">
        <w:rPr>
          <w:szCs w:val="24"/>
          <w:lang w:val="pl-PL"/>
        </w:rPr>
        <w:t>OzN</w:t>
      </w:r>
      <w:proofErr w:type="spellEnd"/>
      <w:r w:rsidR="004F71A3" w:rsidRPr="00FA7199">
        <w:rPr>
          <w:szCs w:val="24"/>
          <w:lang w:val="pl-PL"/>
        </w:rPr>
        <w:t>.</w:t>
      </w:r>
    </w:p>
    <w:p w14:paraId="73331F4B" w14:textId="267104B8" w:rsidR="00A46D68" w:rsidRPr="004B074D" w:rsidRDefault="00D16F9E" w:rsidP="003F4FBC">
      <w:pPr>
        <w:pStyle w:val="Nagwek2"/>
        <w:rPr>
          <w:lang w:val="pl-PL"/>
        </w:rPr>
      </w:pPr>
      <w:r w:rsidRPr="004B074D">
        <w:rPr>
          <w:lang w:val="pl-PL"/>
        </w:rPr>
        <w:t>§ 1</w:t>
      </w:r>
      <w:r w:rsidR="005F7019">
        <w:rPr>
          <w:lang w:val="pl-PL"/>
        </w:rPr>
        <w:t>0</w:t>
      </w:r>
      <w:r w:rsidRPr="004B074D">
        <w:rPr>
          <w:lang w:val="pl-PL"/>
        </w:rPr>
        <w:t xml:space="preserve">. </w:t>
      </w:r>
      <w:r w:rsidR="00FA7199">
        <w:rPr>
          <w:lang w:val="pl-PL"/>
        </w:rPr>
        <w:t>[</w:t>
      </w:r>
      <w:proofErr w:type="spellStart"/>
      <w:r w:rsidRPr="003F4FBC">
        <w:t>Postanowienia</w:t>
      </w:r>
      <w:proofErr w:type="spellEnd"/>
      <w:r w:rsidRPr="004B074D">
        <w:rPr>
          <w:lang w:val="pl-PL"/>
        </w:rPr>
        <w:t xml:space="preserve"> końcowe</w:t>
      </w:r>
      <w:r w:rsidR="00FA7199">
        <w:rPr>
          <w:lang w:val="pl-PL"/>
        </w:rPr>
        <w:t>]</w:t>
      </w:r>
    </w:p>
    <w:p w14:paraId="01A4E2FE" w14:textId="79A91281" w:rsidR="00FC21A2" w:rsidRPr="00FA7199" w:rsidRDefault="00FC21A2" w:rsidP="00FA7199">
      <w:pPr>
        <w:pStyle w:val="Akapitzlist"/>
        <w:numPr>
          <w:ilvl w:val="0"/>
          <w:numId w:val="28"/>
        </w:numPr>
        <w:rPr>
          <w:lang w:val="pl-PL"/>
        </w:rPr>
      </w:pPr>
      <w:r w:rsidRPr="00FA7199">
        <w:rPr>
          <w:lang w:val="pl-PL"/>
        </w:rPr>
        <w:t>Procedura podlega aktualizacji w przypadku wystąpienia okoliczności uzasadniających jej zmianę.</w:t>
      </w:r>
    </w:p>
    <w:p w14:paraId="418E7358" w14:textId="324CF8F0" w:rsidR="00810DD7" w:rsidRPr="00FA7199" w:rsidRDefault="00810DD7" w:rsidP="00FA7199">
      <w:pPr>
        <w:pStyle w:val="Akapitzlist"/>
        <w:numPr>
          <w:ilvl w:val="0"/>
          <w:numId w:val="28"/>
        </w:numPr>
        <w:rPr>
          <w:szCs w:val="24"/>
          <w:lang w:val="pl-PL"/>
        </w:rPr>
      </w:pPr>
      <w:r w:rsidRPr="00FA7199">
        <w:rPr>
          <w:szCs w:val="24"/>
          <w:lang w:val="pl-PL"/>
        </w:rPr>
        <w:t>Procedura wchodzi w życie z dniem zatwierdzenia.</w:t>
      </w:r>
    </w:p>
    <w:sectPr w:rsidR="00810DD7" w:rsidRPr="00FA7199" w:rsidSect="006A1056">
      <w:footerReference w:type="default" r:id="rId13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CF645" w14:textId="77777777" w:rsidR="002523D6" w:rsidRDefault="002523D6" w:rsidP="002A0A0E">
      <w:pPr>
        <w:spacing w:after="0" w:line="240" w:lineRule="auto"/>
      </w:pPr>
      <w:r>
        <w:separator/>
      </w:r>
    </w:p>
  </w:endnote>
  <w:endnote w:type="continuationSeparator" w:id="0">
    <w:p w14:paraId="3D7A79D9" w14:textId="77777777" w:rsidR="002523D6" w:rsidRDefault="002523D6" w:rsidP="002A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29314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F8E4F4" w14:textId="22CC4824" w:rsidR="002A0A0E" w:rsidRDefault="002A0A0E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6B2EB92" w14:textId="77777777" w:rsidR="002A0A0E" w:rsidRDefault="002A0A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75237" w14:textId="77777777" w:rsidR="002523D6" w:rsidRDefault="002523D6" w:rsidP="002A0A0E">
      <w:pPr>
        <w:spacing w:after="0" w:line="240" w:lineRule="auto"/>
      </w:pPr>
      <w:r>
        <w:separator/>
      </w:r>
    </w:p>
  </w:footnote>
  <w:footnote w:type="continuationSeparator" w:id="0">
    <w:p w14:paraId="5776C493" w14:textId="77777777" w:rsidR="002523D6" w:rsidRDefault="002523D6" w:rsidP="002A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684579"/>
    <w:multiLevelType w:val="hybridMultilevel"/>
    <w:tmpl w:val="5C1035FC"/>
    <w:lvl w:ilvl="0" w:tplc="1DA49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7D2ABD"/>
    <w:multiLevelType w:val="hybridMultilevel"/>
    <w:tmpl w:val="BEA2D720"/>
    <w:lvl w:ilvl="0" w:tplc="0ECACD7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45C0A"/>
    <w:multiLevelType w:val="hybridMultilevel"/>
    <w:tmpl w:val="6338F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D706FE"/>
    <w:multiLevelType w:val="hybridMultilevel"/>
    <w:tmpl w:val="D8C0FDE0"/>
    <w:lvl w:ilvl="0" w:tplc="A792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85620"/>
    <w:multiLevelType w:val="hybridMultilevel"/>
    <w:tmpl w:val="348C2DFE"/>
    <w:lvl w:ilvl="0" w:tplc="E21CED7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00829"/>
    <w:multiLevelType w:val="hybridMultilevel"/>
    <w:tmpl w:val="75C80C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A7F0D"/>
    <w:multiLevelType w:val="hybridMultilevel"/>
    <w:tmpl w:val="D1485132"/>
    <w:lvl w:ilvl="0" w:tplc="886E5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D6A32"/>
    <w:multiLevelType w:val="hybridMultilevel"/>
    <w:tmpl w:val="99DABB38"/>
    <w:lvl w:ilvl="0" w:tplc="1DA49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F5FF6"/>
    <w:multiLevelType w:val="hybridMultilevel"/>
    <w:tmpl w:val="40046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C1826"/>
    <w:multiLevelType w:val="hybridMultilevel"/>
    <w:tmpl w:val="63A67346"/>
    <w:lvl w:ilvl="0" w:tplc="886E5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131BF"/>
    <w:multiLevelType w:val="hybridMultilevel"/>
    <w:tmpl w:val="5F385F54"/>
    <w:lvl w:ilvl="0" w:tplc="1DA49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D6276"/>
    <w:multiLevelType w:val="hybridMultilevel"/>
    <w:tmpl w:val="401CF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E3360"/>
    <w:multiLevelType w:val="hybridMultilevel"/>
    <w:tmpl w:val="4B569B62"/>
    <w:lvl w:ilvl="0" w:tplc="D9EE21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943A2"/>
    <w:multiLevelType w:val="hybridMultilevel"/>
    <w:tmpl w:val="11D6C620"/>
    <w:lvl w:ilvl="0" w:tplc="57B0759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60F79"/>
    <w:multiLevelType w:val="hybridMultilevel"/>
    <w:tmpl w:val="9C20F612"/>
    <w:lvl w:ilvl="0" w:tplc="8A6E3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10FD6"/>
    <w:multiLevelType w:val="hybridMultilevel"/>
    <w:tmpl w:val="4B0453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B52DF"/>
    <w:multiLevelType w:val="hybridMultilevel"/>
    <w:tmpl w:val="348C2D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C1FAE"/>
    <w:multiLevelType w:val="hybridMultilevel"/>
    <w:tmpl w:val="0D0A757E"/>
    <w:lvl w:ilvl="0" w:tplc="D9EE21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01A63"/>
    <w:multiLevelType w:val="hybridMultilevel"/>
    <w:tmpl w:val="42ECC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621391">
    <w:abstractNumId w:val="8"/>
  </w:num>
  <w:num w:numId="2" w16cid:durableId="2127848283">
    <w:abstractNumId w:val="6"/>
  </w:num>
  <w:num w:numId="3" w16cid:durableId="687216934">
    <w:abstractNumId w:val="5"/>
  </w:num>
  <w:num w:numId="4" w16cid:durableId="1474567641">
    <w:abstractNumId w:val="4"/>
  </w:num>
  <w:num w:numId="5" w16cid:durableId="990717829">
    <w:abstractNumId w:val="7"/>
  </w:num>
  <w:num w:numId="6" w16cid:durableId="7488512">
    <w:abstractNumId w:val="3"/>
  </w:num>
  <w:num w:numId="7" w16cid:durableId="1930115880">
    <w:abstractNumId w:val="2"/>
  </w:num>
  <w:num w:numId="8" w16cid:durableId="979991654">
    <w:abstractNumId w:val="1"/>
  </w:num>
  <w:num w:numId="9" w16cid:durableId="860319670">
    <w:abstractNumId w:val="0"/>
  </w:num>
  <w:num w:numId="10" w16cid:durableId="83038235">
    <w:abstractNumId w:val="24"/>
  </w:num>
  <w:num w:numId="11" w16cid:durableId="48460485">
    <w:abstractNumId w:val="10"/>
  </w:num>
  <w:num w:numId="12" w16cid:durableId="2123307120">
    <w:abstractNumId w:val="17"/>
  </w:num>
  <w:num w:numId="13" w16cid:durableId="2044866633">
    <w:abstractNumId w:val="27"/>
  </w:num>
  <w:num w:numId="14" w16cid:durableId="757604901">
    <w:abstractNumId w:val="11"/>
  </w:num>
  <w:num w:numId="15" w16cid:durableId="893278477">
    <w:abstractNumId w:val="22"/>
  </w:num>
  <w:num w:numId="16" w16cid:durableId="1426611883">
    <w:abstractNumId w:val="13"/>
  </w:num>
  <w:num w:numId="17" w16cid:durableId="1782916289">
    <w:abstractNumId w:val="25"/>
  </w:num>
  <w:num w:numId="18" w16cid:durableId="1231573798">
    <w:abstractNumId w:val="14"/>
  </w:num>
  <w:num w:numId="19" w16cid:durableId="1407338792">
    <w:abstractNumId w:val="15"/>
  </w:num>
  <w:num w:numId="20" w16cid:durableId="1148328485">
    <w:abstractNumId w:val="18"/>
  </w:num>
  <w:num w:numId="21" w16cid:durableId="834610218">
    <w:abstractNumId w:val="26"/>
  </w:num>
  <w:num w:numId="22" w16cid:durableId="1261524902">
    <w:abstractNumId w:val="21"/>
  </w:num>
  <w:num w:numId="23" w16cid:durableId="2092697411">
    <w:abstractNumId w:val="23"/>
  </w:num>
  <w:num w:numId="24" w16cid:durableId="2058621034">
    <w:abstractNumId w:val="12"/>
  </w:num>
  <w:num w:numId="25" w16cid:durableId="965356271">
    <w:abstractNumId w:val="20"/>
  </w:num>
  <w:num w:numId="26" w16cid:durableId="1269701143">
    <w:abstractNumId w:val="19"/>
  </w:num>
  <w:num w:numId="27" w16cid:durableId="483667524">
    <w:abstractNumId w:val="16"/>
  </w:num>
  <w:num w:numId="28" w16cid:durableId="2022587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133"/>
    <w:rsid w:val="0008058C"/>
    <w:rsid w:val="00093026"/>
    <w:rsid w:val="000A4B97"/>
    <w:rsid w:val="000C5FC3"/>
    <w:rsid w:val="00116997"/>
    <w:rsid w:val="00117286"/>
    <w:rsid w:val="00144CD5"/>
    <w:rsid w:val="0015074B"/>
    <w:rsid w:val="00150FA1"/>
    <w:rsid w:val="00152A56"/>
    <w:rsid w:val="00164333"/>
    <w:rsid w:val="00175E11"/>
    <w:rsid w:val="001A49FD"/>
    <w:rsid w:val="001D6A54"/>
    <w:rsid w:val="001E27BE"/>
    <w:rsid w:val="00205D73"/>
    <w:rsid w:val="0021589E"/>
    <w:rsid w:val="00223536"/>
    <w:rsid w:val="00224FAF"/>
    <w:rsid w:val="00230C53"/>
    <w:rsid w:val="0023532C"/>
    <w:rsid w:val="00242331"/>
    <w:rsid w:val="002452AF"/>
    <w:rsid w:val="002511E4"/>
    <w:rsid w:val="002523D6"/>
    <w:rsid w:val="0029639D"/>
    <w:rsid w:val="002A0A0E"/>
    <w:rsid w:val="002C66B4"/>
    <w:rsid w:val="002D38EA"/>
    <w:rsid w:val="002D50A2"/>
    <w:rsid w:val="002D68B6"/>
    <w:rsid w:val="002E0C6A"/>
    <w:rsid w:val="002E423E"/>
    <w:rsid w:val="002F315F"/>
    <w:rsid w:val="003001FB"/>
    <w:rsid w:val="0030376D"/>
    <w:rsid w:val="00322AD5"/>
    <w:rsid w:val="00326F90"/>
    <w:rsid w:val="00332CE2"/>
    <w:rsid w:val="003341C4"/>
    <w:rsid w:val="0034083C"/>
    <w:rsid w:val="00342482"/>
    <w:rsid w:val="00342B54"/>
    <w:rsid w:val="00346135"/>
    <w:rsid w:val="00355FF6"/>
    <w:rsid w:val="003611A7"/>
    <w:rsid w:val="003730E5"/>
    <w:rsid w:val="00374B56"/>
    <w:rsid w:val="00382B8D"/>
    <w:rsid w:val="00384CE2"/>
    <w:rsid w:val="003E1059"/>
    <w:rsid w:val="003F4FBC"/>
    <w:rsid w:val="00430ACA"/>
    <w:rsid w:val="00446CDA"/>
    <w:rsid w:val="004A5585"/>
    <w:rsid w:val="004B074D"/>
    <w:rsid w:val="004B6821"/>
    <w:rsid w:val="004D26E7"/>
    <w:rsid w:val="004E255B"/>
    <w:rsid w:val="004E32A3"/>
    <w:rsid w:val="004F71A3"/>
    <w:rsid w:val="00500F7C"/>
    <w:rsid w:val="00522D6D"/>
    <w:rsid w:val="00547865"/>
    <w:rsid w:val="00551730"/>
    <w:rsid w:val="00567382"/>
    <w:rsid w:val="00570D3F"/>
    <w:rsid w:val="005748BF"/>
    <w:rsid w:val="00590366"/>
    <w:rsid w:val="005E2B94"/>
    <w:rsid w:val="005F7019"/>
    <w:rsid w:val="005F772B"/>
    <w:rsid w:val="00600D13"/>
    <w:rsid w:val="00601430"/>
    <w:rsid w:val="00616DD3"/>
    <w:rsid w:val="00622D7D"/>
    <w:rsid w:val="00634EDA"/>
    <w:rsid w:val="00646812"/>
    <w:rsid w:val="00670A77"/>
    <w:rsid w:val="00680C84"/>
    <w:rsid w:val="00680FB0"/>
    <w:rsid w:val="006A1056"/>
    <w:rsid w:val="006C4862"/>
    <w:rsid w:val="006F4919"/>
    <w:rsid w:val="00726699"/>
    <w:rsid w:val="007358B4"/>
    <w:rsid w:val="00741B5C"/>
    <w:rsid w:val="00762AFB"/>
    <w:rsid w:val="007776E9"/>
    <w:rsid w:val="007830BC"/>
    <w:rsid w:val="007878E3"/>
    <w:rsid w:val="007D1E63"/>
    <w:rsid w:val="007E2836"/>
    <w:rsid w:val="007E67EE"/>
    <w:rsid w:val="00810DD7"/>
    <w:rsid w:val="008230F1"/>
    <w:rsid w:val="00834609"/>
    <w:rsid w:val="00863A11"/>
    <w:rsid w:val="008874B7"/>
    <w:rsid w:val="00892228"/>
    <w:rsid w:val="008A4D07"/>
    <w:rsid w:val="008A5316"/>
    <w:rsid w:val="008D5CD8"/>
    <w:rsid w:val="009340EE"/>
    <w:rsid w:val="00942215"/>
    <w:rsid w:val="009573D0"/>
    <w:rsid w:val="0096284E"/>
    <w:rsid w:val="00963494"/>
    <w:rsid w:val="00983F2C"/>
    <w:rsid w:val="00985C8C"/>
    <w:rsid w:val="00996728"/>
    <w:rsid w:val="009B62FE"/>
    <w:rsid w:val="00A009E9"/>
    <w:rsid w:val="00A27071"/>
    <w:rsid w:val="00A40FC7"/>
    <w:rsid w:val="00A46D68"/>
    <w:rsid w:val="00A5181F"/>
    <w:rsid w:val="00A63D58"/>
    <w:rsid w:val="00A64FB5"/>
    <w:rsid w:val="00A67BBE"/>
    <w:rsid w:val="00AA1D8D"/>
    <w:rsid w:val="00AA4261"/>
    <w:rsid w:val="00AB73A3"/>
    <w:rsid w:val="00AC0D28"/>
    <w:rsid w:val="00AD4338"/>
    <w:rsid w:val="00AD719D"/>
    <w:rsid w:val="00AE75D8"/>
    <w:rsid w:val="00AF3BA3"/>
    <w:rsid w:val="00B47730"/>
    <w:rsid w:val="00B52090"/>
    <w:rsid w:val="00B67512"/>
    <w:rsid w:val="00B80847"/>
    <w:rsid w:val="00BB40B9"/>
    <w:rsid w:val="00BC7479"/>
    <w:rsid w:val="00BE5540"/>
    <w:rsid w:val="00C145A6"/>
    <w:rsid w:val="00C1742D"/>
    <w:rsid w:val="00C45609"/>
    <w:rsid w:val="00C52246"/>
    <w:rsid w:val="00C55079"/>
    <w:rsid w:val="00CB0664"/>
    <w:rsid w:val="00CB0E91"/>
    <w:rsid w:val="00CB5258"/>
    <w:rsid w:val="00CB52F3"/>
    <w:rsid w:val="00CB6D61"/>
    <w:rsid w:val="00CC3A26"/>
    <w:rsid w:val="00CE39C9"/>
    <w:rsid w:val="00CF7D96"/>
    <w:rsid w:val="00D16F9E"/>
    <w:rsid w:val="00D3586D"/>
    <w:rsid w:val="00D4415E"/>
    <w:rsid w:val="00D4705E"/>
    <w:rsid w:val="00D62640"/>
    <w:rsid w:val="00D740B2"/>
    <w:rsid w:val="00D77C98"/>
    <w:rsid w:val="00D91129"/>
    <w:rsid w:val="00DC662C"/>
    <w:rsid w:val="00DF20AB"/>
    <w:rsid w:val="00E172C1"/>
    <w:rsid w:val="00E3748A"/>
    <w:rsid w:val="00E62DA1"/>
    <w:rsid w:val="00E66E74"/>
    <w:rsid w:val="00E94D28"/>
    <w:rsid w:val="00E95DB5"/>
    <w:rsid w:val="00E978AF"/>
    <w:rsid w:val="00EA438F"/>
    <w:rsid w:val="00EB2A49"/>
    <w:rsid w:val="00EC735F"/>
    <w:rsid w:val="00EE0062"/>
    <w:rsid w:val="00F025A0"/>
    <w:rsid w:val="00F0465F"/>
    <w:rsid w:val="00F31C28"/>
    <w:rsid w:val="00F36FDD"/>
    <w:rsid w:val="00F41841"/>
    <w:rsid w:val="00F427D7"/>
    <w:rsid w:val="00F61BB6"/>
    <w:rsid w:val="00F867B1"/>
    <w:rsid w:val="00FA7199"/>
    <w:rsid w:val="00FC21A2"/>
    <w:rsid w:val="00FC5029"/>
    <w:rsid w:val="00FC693F"/>
    <w:rsid w:val="00FE0BC7"/>
    <w:rsid w:val="00FE562B"/>
    <w:rsid w:val="00FF3339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92FB6"/>
  <w14:defaultImageDpi w14:val="300"/>
  <w15:docId w15:val="{085C8DF4-BCAA-4BEB-B365-72242F67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71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1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A719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A719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E94D28"/>
    <w:rPr>
      <w:color w:val="0563C1"/>
      <w:u w:val="single"/>
    </w:rPr>
  </w:style>
  <w:style w:type="paragraph" w:styleId="Poprawka">
    <w:name w:val="Revision"/>
    <w:hidden/>
    <w:uiPriority w:val="99"/>
    <w:semiHidden/>
    <w:rsid w:val="002E0C6A"/>
    <w:pPr>
      <w:spacing w:after="0" w:line="240" w:lineRule="auto"/>
    </w:pPr>
    <w:rPr>
      <w:rFonts w:ascii="Calibri" w:hAnsi="Calibri"/>
      <w:color w:val="000000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E562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919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2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deklaracja-dostepnosc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dd@vizj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zja.pl/deklaracja-dostepnosc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zja.pl/deklaracja-dostepnosc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FCC2FA-B0E5-45E9-9E03-962CD00D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822</Words>
  <Characters>4932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nr 7 zapewnienie dostępności Biura Doskonałości Dydaktycznej i jego usług</dc:title>
  <dc:subject/>
  <dc:creator>Biuro Doskonałości Dydaktycznej;Uniwersytet VIZJA</dc:creator>
  <cp:keywords>BDD, potrzeby szkoleniowe, dydaktyka, Uniwersytet VIZJA, formularz dostępny</cp:keywords>
  <dc:description>Procedura nr 7 zapewnienie dostępności Biura Doskonałości Dydaktycznej i jego usług</dc:description>
  <cp:lastModifiedBy>Anna Dmoch ADM</cp:lastModifiedBy>
  <cp:revision>26</cp:revision>
  <cp:lastPrinted>2026-08-05T07:56:00Z</cp:lastPrinted>
  <dcterms:created xsi:type="dcterms:W3CDTF">2026-07-22T09:33:00Z</dcterms:created>
  <dcterms:modified xsi:type="dcterms:W3CDTF">2026-08-10T09:44:00Z</dcterms:modified>
  <cp:category/>
</cp:coreProperties>
</file>