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90FDF82" w14:textId="6D90CBCF" w:rsidR="001F74AB" w:rsidRDefault="00AE5B36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bCs/>
          <w:sz w:val="24"/>
          <w:szCs w:val="24"/>
          <w:lang w:val="pl-PL"/>
        </w:rPr>
        <w:t>Rzeźba</w:t>
      </w:r>
    </w:p>
    <w:p w14:paraId="66E7BBDC" w14:textId="5B9D7FEC" w:rsidR="00AE5B36" w:rsidRPr="00AE5B36" w:rsidRDefault="00AE5B36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AE5B36">
        <w:rPr>
          <w:rFonts w:ascii="Garamond" w:hAnsi="Garamond" w:cs="Times New Roman"/>
          <w:i/>
          <w:iCs/>
          <w:sz w:val="24"/>
          <w:szCs w:val="24"/>
          <w:lang w:val="pl-PL"/>
        </w:rPr>
        <w:t>Sculpture</w:t>
      </w:r>
      <w:proofErr w:type="spellEnd"/>
    </w:p>
    <w:p w14:paraId="0CCD5DA4" w14:textId="77777777" w:rsidR="00E76017" w:rsidRPr="00EA1558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517BBC0" w14:textId="77777777" w:rsidR="0090638D" w:rsidRPr="00EA155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5FC614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A67A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CD18F4D" w:rsidR="00B01CE3" w:rsidRPr="0049627E" w:rsidRDefault="00B528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5094189" w:rsidR="00B01CE3" w:rsidRPr="0049627E" w:rsidRDefault="00B52810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45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690601B8" w:rsidR="00B01CE3" w:rsidRPr="0049627E" w:rsidRDefault="00B52810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24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5A1BBDAC" w:rsidR="00B01CE3" w:rsidRPr="0049627E" w:rsidRDefault="00B52810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634C58B" w:rsidR="00B01CE3" w:rsidRPr="0049627E" w:rsidRDefault="00B528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FB2E58" w14:textId="576BC2E6" w:rsidR="00B01CE3" w:rsidRPr="0049627E" w:rsidRDefault="00B528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B57455E" w:rsidR="00B01CE3" w:rsidRPr="0049627E" w:rsidRDefault="00B528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21A5AC9" w14:textId="04B7A631" w:rsidR="00B01CE3" w:rsidRPr="0049627E" w:rsidRDefault="00B528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51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1EAEDAA5" w:rsidR="00B01CE3" w:rsidRPr="0049627E" w:rsidRDefault="00B528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28673379" w:rsidR="00B01CE3" w:rsidRPr="0049627E" w:rsidRDefault="00B528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205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  <w:gridCol w:w="9995"/>
      </w:tblGrid>
      <w:tr w:rsidR="005559BB" w:rsidRPr="00A0210B" w14:paraId="53B2C93E" w14:textId="77777777" w:rsidTr="00395B3D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5559BB" w:rsidRPr="00A3671B" w:rsidRDefault="005559BB" w:rsidP="005559B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507D2ECE" w14:textId="766DEA3C" w:rsidR="005559BB" w:rsidRPr="005559BB" w:rsidRDefault="005559BB" w:rsidP="005559BB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5559B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Wykształcenie umiejętności przestrzennego myślenia poprzez działania rzeźbiarskie.</w:t>
            </w:r>
          </w:p>
        </w:tc>
        <w:tc>
          <w:tcPr>
            <w:tcW w:w="9995" w:type="dxa"/>
            <w:vAlign w:val="center"/>
          </w:tcPr>
          <w:p w14:paraId="1809167E" w14:textId="6B3E4F82" w:rsidR="005559BB" w:rsidRPr="00875AA8" w:rsidRDefault="005559BB" w:rsidP="005559B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559BB" w:rsidRPr="00A0210B" w14:paraId="3B6F9229" w14:textId="77777777" w:rsidTr="00395B3D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5559BB" w:rsidRPr="0059795B" w:rsidRDefault="005559BB" w:rsidP="005559B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4D748B1" w14:textId="71BFE971" w:rsidR="005559BB" w:rsidRPr="005559BB" w:rsidRDefault="005559BB" w:rsidP="005559BB">
            <w:pPr>
              <w:spacing w:after="0" w:line="276" w:lineRule="auto"/>
              <w:jc w:val="both"/>
              <w:rPr>
                <w:rFonts w:ascii="Garamond" w:hAnsi="Garamond"/>
                <w:bCs/>
                <w:sz w:val="18"/>
                <w:szCs w:val="18"/>
                <w:lang w:val="pl-PL"/>
              </w:rPr>
            </w:pPr>
            <w:r w:rsidRPr="005559B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Rozwinięcie umiejętności analizy formy przestrzennej i faktury w kontekście projektowania wnętrz</w:t>
            </w:r>
          </w:p>
        </w:tc>
        <w:tc>
          <w:tcPr>
            <w:tcW w:w="9995" w:type="dxa"/>
            <w:vAlign w:val="center"/>
          </w:tcPr>
          <w:p w14:paraId="70D52168" w14:textId="6D7962FC" w:rsidR="005559BB" w:rsidRPr="003A014F" w:rsidRDefault="005559BB" w:rsidP="005559B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5559BB" w:rsidRPr="00A0210B" w14:paraId="67AF2EBA" w14:textId="77777777" w:rsidTr="00395B3D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5559BB" w:rsidRPr="0059795B" w:rsidRDefault="005559BB" w:rsidP="005559B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A1F6D17" w14:textId="6A6B98BF" w:rsidR="005559BB" w:rsidRPr="005559BB" w:rsidRDefault="005559BB" w:rsidP="005559BB">
            <w:pPr>
              <w:spacing w:after="0" w:line="276" w:lineRule="auto"/>
              <w:jc w:val="both"/>
              <w:rPr>
                <w:rFonts w:ascii="Garamond" w:hAnsi="Garamond"/>
                <w:bCs/>
                <w:sz w:val="18"/>
                <w:szCs w:val="18"/>
                <w:lang w:val="pl-PL"/>
              </w:rPr>
            </w:pPr>
            <w:r w:rsidRPr="005559B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Zbudowanie świadomości znaczenia proporcji, ciężaru, ekspresji i kompozycji w pracy z bryłą</w:t>
            </w:r>
          </w:p>
        </w:tc>
        <w:tc>
          <w:tcPr>
            <w:tcW w:w="9995" w:type="dxa"/>
            <w:vAlign w:val="center"/>
          </w:tcPr>
          <w:p w14:paraId="0E838C6F" w14:textId="320CA4EA" w:rsidR="005559BB" w:rsidRPr="003A014F" w:rsidRDefault="005559BB" w:rsidP="005559B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0210B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A0210B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5ABE444A" w:rsidR="00C61491" w:rsidRPr="00875AA8" w:rsidRDefault="00AE5B3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5B36">
              <w:rPr>
                <w:rFonts w:ascii="Garamond" w:hAnsi="Garamond"/>
                <w:sz w:val="18"/>
                <w:szCs w:val="18"/>
                <w:lang w:val="pl-PL"/>
              </w:rPr>
              <w:t>Student zna zasady kompozycji plastycznej, proporcji i ekspresji bryły oraz metodologię budowania formy rzeźbiarskiej.</w:t>
            </w:r>
          </w:p>
        </w:tc>
        <w:tc>
          <w:tcPr>
            <w:tcW w:w="1559" w:type="dxa"/>
            <w:vAlign w:val="center"/>
          </w:tcPr>
          <w:p w14:paraId="4C6A6773" w14:textId="7D709D0B" w:rsidR="00C61491" w:rsidRPr="00C61491" w:rsidRDefault="0051651D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51651D">
              <w:rPr>
                <w:rFonts w:ascii="Garamond" w:hAnsi="Garamond" w:cs="Times New Roman"/>
                <w:sz w:val="16"/>
                <w:szCs w:val="16"/>
              </w:rPr>
              <w:t>AW_WG02</w:t>
            </w:r>
          </w:p>
        </w:tc>
        <w:tc>
          <w:tcPr>
            <w:tcW w:w="2551" w:type="dxa"/>
            <w:vAlign w:val="center"/>
          </w:tcPr>
          <w:p w14:paraId="290F8843" w14:textId="2A604733" w:rsidR="00C61491" w:rsidRPr="00875AA8" w:rsidRDefault="00B211D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</w:t>
            </w:r>
          </w:p>
        </w:tc>
      </w:tr>
      <w:tr w:rsidR="00C61491" w:rsidRPr="00A0210B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60DD3F55" w:rsidR="00C61491" w:rsidRPr="00875AA8" w:rsidRDefault="00AE5B3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5B36">
              <w:rPr>
                <w:rFonts w:ascii="Garamond" w:hAnsi="Garamond"/>
                <w:sz w:val="18"/>
                <w:szCs w:val="18"/>
                <w:lang w:val="pl-PL"/>
              </w:rPr>
              <w:t>Student charakteryzuje właściwości materiałów rzeźbiarskich, typologię technik i narzędzi oraz pojęcia związane z fakturą i strukturą powierzchni.</w:t>
            </w:r>
          </w:p>
        </w:tc>
        <w:tc>
          <w:tcPr>
            <w:tcW w:w="1559" w:type="dxa"/>
            <w:vAlign w:val="center"/>
          </w:tcPr>
          <w:p w14:paraId="3991B154" w14:textId="3D201C2F" w:rsidR="00C61491" w:rsidRPr="00875AA8" w:rsidRDefault="0051651D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651D">
              <w:rPr>
                <w:rFonts w:ascii="Garamond" w:hAnsi="Garamond" w:cs="Times New Roman"/>
                <w:sz w:val="16"/>
                <w:szCs w:val="16"/>
              </w:rPr>
              <w:t>AW_WG07</w:t>
            </w:r>
          </w:p>
        </w:tc>
        <w:tc>
          <w:tcPr>
            <w:tcW w:w="2551" w:type="dxa"/>
            <w:vAlign w:val="center"/>
          </w:tcPr>
          <w:p w14:paraId="254CC35A" w14:textId="0C41A6D3" w:rsidR="00C61491" w:rsidRPr="00875AA8" w:rsidRDefault="00B211D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0210B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A0210B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F780558" w:rsidR="00C61491" w:rsidRPr="00875AA8" w:rsidRDefault="00AE5B3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realizować własne koncepcje artystyczne, modelując formy przestrzenne i płaskorzeźby z dbałością o ekspresję bryły i charakter faktury.</w:t>
            </w:r>
          </w:p>
        </w:tc>
        <w:tc>
          <w:tcPr>
            <w:tcW w:w="1560" w:type="dxa"/>
            <w:vAlign w:val="center"/>
          </w:tcPr>
          <w:p w14:paraId="38A1C942" w14:textId="047C317F" w:rsidR="00C61491" w:rsidRPr="00C61491" w:rsidRDefault="00AE5B36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</w:rPr>
              <w:t>AW_UW12</w:t>
            </w:r>
          </w:p>
        </w:tc>
        <w:tc>
          <w:tcPr>
            <w:tcW w:w="2552" w:type="dxa"/>
            <w:vAlign w:val="center"/>
          </w:tcPr>
          <w:p w14:paraId="31B2C584" w14:textId="68134003" w:rsidR="00C61491" w:rsidRPr="00875AA8" w:rsidRDefault="00B211D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C61491" w:rsidRPr="00A0210B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5E3A0560" w:rsidR="00C61491" w:rsidRPr="00875AA8" w:rsidRDefault="00AE5B3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warsztat rzeźbiarski do tworzenia modeli i struktur przestrzennych, poprawnie dobierając technikę do zamierzonego efektu.</w:t>
            </w:r>
          </w:p>
        </w:tc>
        <w:tc>
          <w:tcPr>
            <w:tcW w:w="1560" w:type="dxa"/>
            <w:vAlign w:val="center"/>
          </w:tcPr>
          <w:p w14:paraId="68E5BB9C" w14:textId="70C08D7F" w:rsidR="00C61491" w:rsidRPr="00875AA8" w:rsidRDefault="00AE5B36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505B3520" w14:textId="458BB0AB" w:rsidR="00C61491" w:rsidRPr="00875AA8" w:rsidRDefault="00B211D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E40A67" w:rsidRPr="00A0210B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74D76EC2" w:rsidR="00E40A67" w:rsidRPr="00E40A67" w:rsidRDefault="00AE5B36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czytelne prezentacje swoich koncepcji w formie modelowej, uwzględniając relacje przestrzenne i oddziaływanie światła na bryłę.</w:t>
            </w:r>
          </w:p>
        </w:tc>
        <w:tc>
          <w:tcPr>
            <w:tcW w:w="1560" w:type="dxa"/>
            <w:vAlign w:val="center"/>
          </w:tcPr>
          <w:p w14:paraId="7C4264A3" w14:textId="5778831B" w:rsidR="00E40A67" w:rsidRPr="00E40A67" w:rsidRDefault="00AE5B36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1A1BB26F" w14:textId="1B057A72" w:rsidR="00E40A67" w:rsidRPr="00CA5EB4" w:rsidRDefault="00B211D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AE5B36" w:rsidRPr="00A0210B" w14:paraId="04722E9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6FCD368" w14:textId="77777777" w:rsidR="00AE5B36" w:rsidRPr="00875AA8" w:rsidRDefault="00AE5B36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4743A7" w14:textId="28A389A5" w:rsidR="00AE5B36" w:rsidRPr="0051651D" w:rsidRDefault="00AE5B36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dobrać właściwą metodę i materiał do stworzenia formy plastycznej</w:t>
            </w:r>
            <w:r w:rsidR="00E97906">
              <w:rPr>
                <w:rFonts w:ascii="Garamond" w:hAnsi="Garamond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34FB35B6" w14:textId="70384108" w:rsidR="00AE5B36" w:rsidRPr="0051651D" w:rsidRDefault="00AE5B36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  <w:lang w:val="pl-PL"/>
              </w:rPr>
              <w:t>AW_UW09</w:t>
            </w:r>
          </w:p>
        </w:tc>
        <w:tc>
          <w:tcPr>
            <w:tcW w:w="2552" w:type="dxa"/>
            <w:vAlign w:val="center"/>
          </w:tcPr>
          <w:p w14:paraId="24484B01" w14:textId="3C373797" w:rsidR="00AE5B36" w:rsidRDefault="00B211D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AE5B36" w:rsidRPr="00A0210B" w14:paraId="49147F4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234A2EA" w14:textId="77777777" w:rsidR="00AE5B36" w:rsidRPr="00875AA8" w:rsidRDefault="00AE5B36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85AD208" w14:textId="62B5474F" w:rsidR="00AE5B36" w:rsidRPr="0051651D" w:rsidRDefault="00AE5B36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realizować zadania projektowe oparte na zróżnicowanych zagadnieniach stylistycznych, transformując formy naturalne w język rzeźby.</w:t>
            </w:r>
          </w:p>
        </w:tc>
        <w:tc>
          <w:tcPr>
            <w:tcW w:w="1560" w:type="dxa"/>
            <w:vAlign w:val="center"/>
          </w:tcPr>
          <w:p w14:paraId="4F3873BE" w14:textId="66A92DC4" w:rsidR="00AE5B36" w:rsidRPr="0051651D" w:rsidRDefault="00AE5B36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  <w:lang w:val="pl-PL"/>
              </w:rPr>
              <w:t>AW_UW02</w:t>
            </w:r>
          </w:p>
        </w:tc>
        <w:tc>
          <w:tcPr>
            <w:tcW w:w="2552" w:type="dxa"/>
            <w:vAlign w:val="center"/>
          </w:tcPr>
          <w:p w14:paraId="43BD1D29" w14:textId="2D5C5CF8" w:rsidR="00AE5B36" w:rsidRDefault="00B211D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595ADFB6" w14:textId="77777777" w:rsidR="00B211D2" w:rsidRDefault="00B211D2" w:rsidP="00B948AA">
      <w:pPr>
        <w:spacing w:after="0" w:line="240" w:lineRule="auto"/>
        <w:rPr>
          <w:sz w:val="20"/>
          <w:szCs w:val="20"/>
          <w:lang w:val="pl-PL"/>
        </w:rPr>
      </w:pPr>
    </w:p>
    <w:p w14:paraId="10156341" w14:textId="77777777" w:rsidR="00B211D2" w:rsidRDefault="00B211D2" w:rsidP="00B948AA">
      <w:pPr>
        <w:spacing w:after="0" w:line="240" w:lineRule="auto"/>
        <w:rPr>
          <w:sz w:val="20"/>
          <w:szCs w:val="20"/>
          <w:lang w:val="pl-PL"/>
        </w:rPr>
      </w:pPr>
    </w:p>
    <w:p w14:paraId="0E3573A9" w14:textId="77777777" w:rsidR="00B211D2" w:rsidRDefault="00B211D2" w:rsidP="00B948AA">
      <w:pPr>
        <w:spacing w:after="0" w:line="240" w:lineRule="auto"/>
        <w:rPr>
          <w:sz w:val="20"/>
          <w:szCs w:val="20"/>
          <w:lang w:val="pl-PL"/>
        </w:rPr>
      </w:pPr>
    </w:p>
    <w:p w14:paraId="09A0C017" w14:textId="77777777" w:rsidR="00B211D2" w:rsidRPr="00413A81" w:rsidRDefault="00B211D2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A0210B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B211D2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4FBF65C" w:rsidR="00C61491" w:rsidRPr="009711B0" w:rsidRDefault="00AE5B36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AE5B36">
              <w:rPr>
                <w:rFonts w:ascii="Garamond" w:hAnsi="Garamond"/>
                <w:sz w:val="18"/>
                <w:szCs w:val="18"/>
                <w:lang w:val="pl-PL"/>
              </w:rPr>
              <w:t>Student jest gotów do uznania znaczenia intuicji i wyobraźni w procesie twórczym oraz do krytycznej oceny własnych działań artystycznych.</w:t>
            </w:r>
          </w:p>
        </w:tc>
        <w:tc>
          <w:tcPr>
            <w:tcW w:w="1559" w:type="dxa"/>
            <w:vAlign w:val="center"/>
          </w:tcPr>
          <w:p w14:paraId="34160FEF" w14:textId="70B2909E" w:rsidR="00C61491" w:rsidRPr="009711B0" w:rsidRDefault="00AE5B36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5B36">
              <w:rPr>
                <w:rFonts w:ascii="Garamond" w:hAnsi="Garamond" w:cs="Times New Roman"/>
                <w:sz w:val="16"/>
                <w:szCs w:val="16"/>
              </w:rPr>
              <w:t>AW_KK01</w:t>
            </w:r>
          </w:p>
        </w:tc>
        <w:tc>
          <w:tcPr>
            <w:tcW w:w="2558" w:type="dxa"/>
            <w:vAlign w:val="center"/>
          </w:tcPr>
          <w:p w14:paraId="4D6E1126" w14:textId="4C49AF17" w:rsidR="00C61491" w:rsidRPr="009711B0" w:rsidRDefault="00B211D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dyskusji.</w:t>
            </w:r>
          </w:p>
        </w:tc>
      </w:tr>
    </w:tbl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478A3" w:rsidRPr="000478A3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0478A3" w:rsidRPr="00875AA8" w:rsidRDefault="000478A3" w:rsidP="000478A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58146EA8" w:rsidR="000478A3" w:rsidRPr="00BC5CDC" w:rsidRDefault="000478A3" w:rsidP="000478A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0478A3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Wprowadzenie do pracy z fakturą i odciskiem – ćwiczenia wstępne</w:t>
            </w:r>
            <w:r w:rsid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 S</w:t>
            </w:r>
            <w:r w:rsidR="00BC5CDC" w:rsidRP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zkic</w:t>
            </w:r>
            <w:r w:rsid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</w:t>
            </w:r>
            <w:r w:rsidR="00BC5CDC" w:rsidRP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koncepcyjn</w:t>
            </w:r>
            <w:r w:rsid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e,</w:t>
            </w:r>
            <w:r w:rsidR="00BC5CDC" w:rsidRP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praca z materiałem (plastelina) – eksperyment z fakturą, odciskiem, rytmem</w:t>
            </w:r>
            <w:r w:rsid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 O</w:t>
            </w:r>
            <w:r w:rsidR="00BC5CDC" w:rsidRP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pracowanie form i detalu</w:t>
            </w:r>
            <w:r w:rsidR="00BC5CDC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2E244FC" w14:textId="2D312E22" w:rsidR="000478A3" w:rsidRPr="00875AA8" w:rsidRDefault="00854E1E" w:rsidP="00047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11</w:t>
            </w:r>
          </w:p>
        </w:tc>
        <w:tc>
          <w:tcPr>
            <w:tcW w:w="1701" w:type="dxa"/>
            <w:vAlign w:val="center"/>
          </w:tcPr>
          <w:p w14:paraId="2D7D4B78" w14:textId="2F930FC2" w:rsidR="000478A3" w:rsidRPr="00875AA8" w:rsidRDefault="00854E1E" w:rsidP="00047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0478A3" w:rsidRPr="000478A3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0478A3" w:rsidRPr="00875AA8" w:rsidRDefault="000478A3" w:rsidP="000478A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68297ECE" w:rsidR="000478A3" w:rsidRPr="001C221F" w:rsidRDefault="000478A3" w:rsidP="001C221F">
            <w:pPr>
              <w:spacing w:after="0" w:line="276" w:lineRule="auto"/>
              <w:jc w:val="both"/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</w:pPr>
            <w:r w:rsidRPr="000478A3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Analiza form naturalnych – szkice i syntezy bioniczne</w:t>
            </w:r>
            <w:r w:rsid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 S</w:t>
            </w:r>
            <w:r w:rsidR="001C221F"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zkic</w:t>
            </w:r>
            <w:r w:rsid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</w:t>
            </w:r>
            <w:r w:rsidR="001C221F"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koncepcyjn</w:t>
            </w:r>
            <w:r w:rsid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</w:t>
            </w:r>
            <w:r w:rsidR="001C221F"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inspirowan</w:t>
            </w:r>
            <w:r w:rsid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</w:t>
            </w:r>
            <w:r w:rsidR="001C221F"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naturą</w:t>
            </w:r>
            <w:r w:rsid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, </w:t>
            </w:r>
            <w:r w:rsidR="001C221F"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praca z plasteliną</w:t>
            </w:r>
            <w:r w:rsid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, </w:t>
            </w:r>
            <w:r w:rsidR="001C221F"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uproszczenie i synteza organicznych form</w:t>
            </w:r>
            <w:r w:rsid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 R</w:t>
            </w:r>
            <w:r w:rsidR="001C221F"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ozwinięcie wybranej formy</w:t>
            </w:r>
            <w:r w:rsid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9A01F5F" w14:textId="507CD791" w:rsidR="000478A3" w:rsidRPr="00875AA8" w:rsidRDefault="00854E1E" w:rsidP="00047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11</w:t>
            </w:r>
          </w:p>
        </w:tc>
        <w:tc>
          <w:tcPr>
            <w:tcW w:w="1701" w:type="dxa"/>
            <w:vAlign w:val="center"/>
          </w:tcPr>
          <w:p w14:paraId="1EE05C0D" w14:textId="4F7CE832" w:rsidR="000478A3" w:rsidRPr="00875AA8" w:rsidRDefault="00854E1E" w:rsidP="00047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0478A3" w:rsidRPr="000478A3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0478A3" w:rsidRPr="00875AA8" w:rsidRDefault="000478A3" w:rsidP="000478A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4F922254" w:rsidR="000478A3" w:rsidRPr="00854E1E" w:rsidRDefault="00854E1E" w:rsidP="00854E1E">
            <w:pPr>
              <w:spacing w:after="0" w:line="276" w:lineRule="auto"/>
              <w:jc w:val="both"/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</w:pPr>
            <w:r w:rsidRPr="000478A3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Interpretacja detalu architektonicznego we wnętrzu – model przestrzenny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 S</w:t>
            </w:r>
            <w:r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zkic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</w:t>
            </w:r>
            <w:r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koncepcyjn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</w:t>
            </w:r>
            <w:r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</w:t>
            </w:r>
            <w:r w:rsidRPr="006A290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(detal, ornament, rytm, światłocień)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, </w:t>
            </w:r>
            <w:r w:rsidRPr="006A290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praca w 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p</w:t>
            </w:r>
            <w:r w:rsidRPr="006A290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lastelinie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, </w:t>
            </w:r>
            <w:r w:rsidRPr="006A290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tworzenie struktury reliefowej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 O</w:t>
            </w:r>
            <w:r w:rsidRPr="006A290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pracowanie formy detalu w kontekście 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w</w:t>
            </w:r>
            <w:r w:rsidRPr="006A2908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nętrza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447707F" w14:textId="4FB81EA4" w:rsidR="000478A3" w:rsidRPr="00875AA8" w:rsidRDefault="00854E1E" w:rsidP="00047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11</w:t>
            </w:r>
          </w:p>
        </w:tc>
        <w:tc>
          <w:tcPr>
            <w:tcW w:w="1701" w:type="dxa"/>
            <w:vAlign w:val="center"/>
          </w:tcPr>
          <w:p w14:paraId="53B39D10" w14:textId="78442EE5" w:rsidR="000478A3" w:rsidRPr="00875AA8" w:rsidRDefault="00854E1E" w:rsidP="00047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0478A3" w:rsidRPr="000478A3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0478A3" w:rsidRPr="00875AA8" w:rsidRDefault="000478A3" w:rsidP="000478A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2A28247F" w:rsidR="00854E1E" w:rsidRPr="006A2908" w:rsidRDefault="00854E1E" w:rsidP="006A2908">
            <w:pPr>
              <w:spacing w:after="0" w:line="276" w:lineRule="auto"/>
              <w:jc w:val="both"/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</w:pPr>
            <w:r w:rsidRPr="000478A3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Kompozycja rzeźbiarska – masa, kierunek, charakter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 S</w:t>
            </w:r>
            <w:r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zkic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</w:t>
            </w:r>
            <w:r w:rsidRPr="001C221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koncepcyjn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e</w:t>
            </w:r>
            <w:r w:rsidRPr="00854E1E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(kompozycje z kilku brył o zróżnicowanym charakterze)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 P</w:t>
            </w:r>
            <w:r w:rsidRPr="00854E1E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rezentacja końcowa w pracowni</w:t>
            </w: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6E69469" w14:textId="183B7976" w:rsidR="000478A3" w:rsidRPr="00875AA8" w:rsidRDefault="00854E1E" w:rsidP="00047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1701" w:type="dxa"/>
            <w:vAlign w:val="center"/>
          </w:tcPr>
          <w:p w14:paraId="46D85F9A" w14:textId="1640C5E8" w:rsidR="000478A3" w:rsidRPr="00875AA8" w:rsidRDefault="00854E1E" w:rsidP="00047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FDC35F8" w:rsidR="0042445C" w:rsidRPr="00875AA8" w:rsidRDefault="009D2F89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14:paraId="66A0CC13" w14:textId="612C3DCD" w:rsidR="0042445C" w:rsidRPr="00875AA8" w:rsidRDefault="009D2F89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89D2639" w14:textId="77777777" w:rsidR="00394033" w:rsidRDefault="00394033" w:rsidP="00394033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  <w:r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:</w:t>
      </w:r>
    </w:p>
    <w:p w14:paraId="4FD041FB" w14:textId="77777777" w:rsidR="00394033" w:rsidRDefault="00394033" w:rsidP="0039403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3801BE5" w14:textId="77777777" w:rsidR="00394033" w:rsidRPr="00E95B26" w:rsidRDefault="00394033" w:rsidP="00394033">
      <w:pPr>
        <w:spacing w:after="0" w:line="240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proofErr w:type="spellStart"/>
      <w:r w:rsidRPr="0054496A">
        <w:rPr>
          <w:rFonts w:ascii="Garamond" w:hAnsi="Garamond"/>
          <w:sz w:val="14"/>
          <w:szCs w:val="14"/>
          <w:lang w:val="pl-PL"/>
        </w:rPr>
        <w:t>mikrowykład</w:t>
      </w:r>
      <w:proofErr w:type="spellEnd"/>
      <w:r w:rsidRPr="0054496A">
        <w:rPr>
          <w:rFonts w:ascii="Garamond" w:hAnsi="Garamond"/>
          <w:sz w:val="14"/>
          <w:szCs w:val="14"/>
          <w:lang w:val="pl-PL"/>
        </w:rPr>
        <w:t xml:space="preserve"> (wspomagany prezentacją multimedialną),</w:t>
      </w:r>
      <w:r>
        <w:rPr>
          <w:rFonts w:ascii="Garamond" w:hAnsi="Garamond"/>
          <w:sz w:val="14"/>
          <w:szCs w:val="14"/>
          <w:lang w:val="pl-PL"/>
        </w:rPr>
        <w:t xml:space="preserve"> </w:t>
      </w:r>
      <w:r w:rsidRPr="0054496A">
        <w:rPr>
          <w:rFonts w:ascii="Garamond" w:hAnsi="Garamond" w:cs="Times New Roman"/>
          <w:sz w:val="14"/>
          <w:szCs w:val="14"/>
          <w:lang w:val="pl-PL"/>
        </w:rPr>
        <w:t>objaśnianie i wyjaśnianie zagadnień technicznych i estetycznych,</w:t>
      </w:r>
      <w:r>
        <w:rPr>
          <w:rFonts w:ascii="Garamond" w:hAnsi="Garamond"/>
          <w:sz w:val="14"/>
          <w:szCs w:val="14"/>
          <w:lang w:val="pl-PL"/>
        </w:rPr>
        <w:t xml:space="preserve"> </w:t>
      </w:r>
      <w:r w:rsidRPr="0054496A">
        <w:rPr>
          <w:rFonts w:ascii="Garamond" w:hAnsi="Garamond" w:cs="Times New Roman"/>
          <w:sz w:val="14"/>
          <w:szCs w:val="14"/>
          <w:lang w:val="pl-PL"/>
        </w:rPr>
        <w:t>prelekcja dotycząca wybranych aspektów historycznych i formalnych rzeźby.</w:t>
      </w:r>
    </w:p>
    <w:p w14:paraId="64BACE45" w14:textId="77777777" w:rsidR="00394033" w:rsidRPr="0054496A" w:rsidRDefault="00394033" w:rsidP="00394033">
      <w:pPr>
        <w:spacing w:after="0" w:line="240" w:lineRule="auto"/>
        <w:ind w:left="720"/>
        <w:rPr>
          <w:rFonts w:ascii="Garamond" w:hAnsi="Garamond" w:cs="Times New Roman"/>
          <w:sz w:val="14"/>
          <w:szCs w:val="14"/>
          <w:lang w:val="pl-PL"/>
        </w:rPr>
      </w:pPr>
    </w:p>
    <w:p w14:paraId="6D88221A" w14:textId="77777777" w:rsidR="00394033" w:rsidRPr="00417718" w:rsidRDefault="00394033" w:rsidP="00394033">
      <w:pPr>
        <w:spacing w:after="0" w:line="240" w:lineRule="auto"/>
        <w:rPr>
          <w:rFonts w:ascii="Garamond" w:hAnsi="Garamond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>Metody aktywizujące: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 </w:t>
      </w:r>
      <w:r w:rsidRPr="00417718">
        <w:rPr>
          <w:rFonts w:ascii="Garamond" w:hAnsi="Garamond"/>
          <w:sz w:val="14"/>
          <w:szCs w:val="14"/>
          <w:lang w:val="pl-PL"/>
        </w:rPr>
        <w:t>dyskusja dydaktyczna,</w:t>
      </w:r>
      <w:r>
        <w:rPr>
          <w:rFonts w:ascii="Garamond" w:hAnsi="Garamond"/>
          <w:sz w:val="14"/>
          <w:szCs w:val="14"/>
          <w:lang w:val="pl-PL"/>
        </w:rPr>
        <w:t xml:space="preserve"> </w:t>
      </w:r>
      <w:r w:rsidRPr="00417718">
        <w:rPr>
          <w:rFonts w:ascii="Garamond" w:hAnsi="Garamond" w:cs="Times New Roman"/>
          <w:sz w:val="14"/>
          <w:szCs w:val="14"/>
          <w:lang w:val="pl-PL"/>
        </w:rPr>
        <w:t>elementy metody seminaryjnej (analiza tekstów, prezentacje studenckie, wspólne omawianie przykładów i procesów projektowych) (omówienie przykładów dzieł sztuki).</w:t>
      </w:r>
    </w:p>
    <w:p w14:paraId="1A913503" w14:textId="77777777" w:rsidR="00394033" w:rsidRPr="0059795B" w:rsidRDefault="00394033" w:rsidP="00394033">
      <w:pPr>
        <w:spacing w:after="0" w:line="240" w:lineRule="auto"/>
        <w:rPr>
          <w:rFonts w:ascii="Garamond" w:hAnsi="Garamond" w:cs="Times New Roman"/>
          <w:sz w:val="14"/>
          <w:szCs w:val="14"/>
          <w:lang w:val="pl-PL"/>
        </w:rPr>
      </w:pPr>
    </w:p>
    <w:p w14:paraId="4FAB676A" w14:textId="77777777" w:rsidR="00394033" w:rsidRPr="00A90589" w:rsidRDefault="00394033" w:rsidP="00394033">
      <w:pPr>
        <w:spacing w:after="0" w:line="240" w:lineRule="auto"/>
        <w:rPr>
          <w:rFonts w:ascii="Garamond" w:hAnsi="Garamond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A90589">
        <w:rPr>
          <w:rFonts w:ascii="Garamond" w:hAnsi="Garamond"/>
          <w:sz w:val="14"/>
          <w:szCs w:val="14"/>
          <w:lang w:val="pl-PL"/>
        </w:rPr>
        <w:t>pokaz połączony z przeżyciem (prezentacja dzieł, materiałów i efektów pracy, odniesienie do filmów edukacyjnych, przykładów dzieł sztuki oraz dokumentacji procesów twórczych) (prezentacja dzieł, materiałów i efektów pracy).</w:t>
      </w:r>
    </w:p>
    <w:p w14:paraId="7DAB379A" w14:textId="77777777" w:rsidR="00394033" w:rsidRPr="0059795B" w:rsidRDefault="00394033" w:rsidP="00394033">
      <w:pPr>
        <w:spacing w:after="0" w:line="240" w:lineRule="auto"/>
        <w:rPr>
          <w:rFonts w:ascii="Garamond" w:hAnsi="Garamond" w:cs="Times New Roman"/>
          <w:sz w:val="14"/>
          <w:szCs w:val="14"/>
          <w:lang w:val="pl-PL"/>
        </w:rPr>
      </w:pPr>
    </w:p>
    <w:p w14:paraId="2C8116F1" w14:textId="77777777" w:rsidR="00394033" w:rsidRPr="00A90589" w:rsidRDefault="00394033" w:rsidP="00394033">
      <w:pPr>
        <w:spacing w:after="0" w:line="240" w:lineRule="auto"/>
        <w:rPr>
          <w:rFonts w:ascii="Garamond" w:hAnsi="Garamond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</w:t>
      </w:r>
      <w:r>
        <w:rPr>
          <w:rFonts w:ascii="Garamond" w:hAnsi="Garamond" w:cs="Times New Roman"/>
          <w:sz w:val="14"/>
          <w:szCs w:val="14"/>
          <w:lang w:val="pl-PL"/>
        </w:rPr>
        <w:t xml:space="preserve"> </w:t>
      </w:r>
      <w:r w:rsidRPr="00A90589">
        <w:rPr>
          <w:rFonts w:ascii="Garamond" w:hAnsi="Garamond"/>
          <w:sz w:val="14"/>
          <w:szCs w:val="14"/>
          <w:lang w:val="pl-PL"/>
        </w:rPr>
        <w:t>ćwiczenia manualne (modelowanie, praca z materiałem).</w:t>
      </w:r>
    </w:p>
    <w:p w14:paraId="6F59E919" w14:textId="77777777" w:rsidR="00394033" w:rsidRPr="0059795B" w:rsidRDefault="00394033" w:rsidP="00394033">
      <w:pPr>
        <w:spacing w:after="0" w:line="240" w:lineRule="auto"/>
        <w:rPr>
          <w:rFonts w:ascii="Garamond" w:hAnsi="Garamond" w:cs="Times New Roman"/>
          <w:sz w:val="14"/>
          <w:szCs w:val="14"/>
          <w:lang w:val="pl-PL"/>
        </w:rPr>
      </w:pPr>
    </w:p>
    <w:p w14:paraId="67506435" w14:textId="77777777" w:rsidR="00394033" w:rsidRPr="00E95B26" w:rsidRDefault="00394033" w:rsidP="00394033">
      <w:pPr>
        <w:spacing w:after="0" w:line="24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7760D4">
        <w:rPr>
          <w:rFonts w:ascii="Garamond" w:hAnsi="Garamond" w:cs="Times New Roman"/>
          <w:sz w:val="14"/>
          <w:szCs w:val="14"/>
          <w:lang w:val="pl-PL"/>
        </w:rPr>
        <w:t xml:space="preserve">korekta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indywidualna, </w:t>
      </w:r>
      <w:r>
        <w:rPr>
          <w:rFonts w:ascii="Garamond" w:hAnsi="Garamond" w:cs="Times New Roman"/>
          <w:sz w:val="14"/>
          <w:szCs w:val="14"/>
          <w:lang w:val="pl-PL"/>
        </w:rPr>
        <w:t xml:space="preserve">dyskusja, praca </w:t>
      </w:r>
      <w:r w:rsidRPr="0059795B">
        <w:rPr>
          <w:rFonts w:ascii="Garamond" w:hAnsi="Garamond" w:cs="Times New Roman"/>
          <w:sz w:val="14"/>
          <w:szCs w:val="14"/>
          <w:lang w:val="pl-PL"/>
        </w:rPr>
        <w:t>w małych grupach</w:t>
      </w:r>
    </w:p>
    <w:p w14:paraId="69167480" w14:textId="77777777" w:rsidR="006D6CDB" w:rsidRDefault="006D6CD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2BC084" w14:textId="77777777" w:rsidR="006D6CDB" w:rsidRDefault="006D6CD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42197A4" w14:textId="77777777" w:rsidR="001372FE" w:rsidRDefault="001372FE" w:rsidP="001372F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1372FE" w:rsidRPr="00875AA8" w14:paraId="39B55D83" w14:textId="77777777" w:rsidTr="009E7CF3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7C32A85" w14:textId="77777777" w:rsidR="001372FE" w:rsidRPr="00875AA8" w:rsidRDefault="001372F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5431625" w14:textId="77777777" w:rsidR="001372FE" w:rsidRPr="00875AA8" w:rsidRDefault="001372FE" w:rsidP="009E7CF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1372FE" w:rsidRPr="00875AA8" w14:paraId="62AC4C64" w14:textId="77777777" w:rsidTr="009E7CF3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7DD13CC8" w14:textId="77777777" w:rsidR="001372FE" w:rsidRPr="00875AA8" w:rsidRDefault="001372F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F15CED3" w14:textId="77777777" w:rsidR="001372FE" w:rsidRPr="00875AA8" w:rsidRDefault="001372F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70226750"/>
                <w:placeholder>
                  <w:docPart w:val="DBF89A2322554DA79B08FD5038EC7F5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3E702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1372FE" w:rsidRPr="00964650" w14:paraId="1E5E6E63" w14:textId="77777777" w:rsidTr="009E7CF3">
        <w:trPr>
          <w:trHeight w:val="263"/>
        </w:trPr>
        <w:tc>
          <w:tcPr>
            <w:tcW w:w="7366" w:type="dxa"/>
            <w:vAlign w:val="center"/>
          </w:tcPr>
          <w:p w14:paraId="06FB8D12" w14:textId="77777777" w:rsidR="001372FE" w:rsidRPr="00875AA8" w:rsidRDefault="001372FE" w:rsidP="009E7CF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05275">
              <w:rPr>
                <w:rFonts w:ascii="Garamond" w:hAnsi="Garamond" w:cs="Times New Roman"/>
                <w:sz w:val="16"/>
                <w:szCs w:val="16"/>
                <w:lang w:val="pl-PL"/>
              </w:rPr>
              <w:t>systematyczna realizacja zadań i obecność na zajęciach</w:t>
            </w:r>
          </w:p>
        </w:tc>
        <w:tc>
          <w:tcPr>
            <w:tcW w:w="1559" w:type="dxa"/>
            <w:vAlign w:val="center"/>
          </w:tcPr>
          <w:p w14:paraId="7B5F9EDD" w14:textId="77777777" w:rsidR="001372FE" w:rsidRPr="00875AA8" w:rsidRDefault="001372F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1372FE" w:rsidRPr="00964650" w14:paraId="079E0E3B" w14:textId="77777777" w:rsidTr="009E7CF3">
        <w:trPr>
          <w:trHeight w:val="263"/>
        </w:trPr>
        <w:tc>
          <w:tcPr>
            <w:tcW w:w="7366" w:type="dxa"/>
            <w:vAlign w:val="center"/>
          </w:tcPr>
          <w:p w14:paraId="27BD873C" w14:textId="77777777" w:rsidR="001372FE" w:rsidRPr="00DB18C8" w:rsidRDefault="001372FE" w:rsidP="009E7CF3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DB18C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oddanie kompletnego zestawu prac cząstkowych (szkice, modele, dokumentacja)</w:t>
            </w:r>
          </w:p>
        </w:tc>
        <w:tc>
          <w:tcPr>
            <w:tcW w:w="1559" w:type="dxa"/>
            <w:vAlign w:val="center"/>
          </w:tcPr>
          <w:p w14:paraId="2CF9D646" w14:textId="77777777" w:rsidR="001372FE" w:rsidRPr="00875AA8" w:rsidRDefault="001372F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1372FE" w:rsidRPr="00964650" w14:paraId="47035A58" w14:textId="77777777" w:rsidTr="009E7CF3">
        <w:trPr>
          <w:trHeight w:val="263"/>
        </w:trPr>
        <w:tc>
          <w:tcPr>
            <w:tcW w:w="7366" w:type="dxa"/>
            <w:vAlign w:val="center"/>
          </w:tcPr>
          <w:p w14:paraId="559495E5" w14:textId="77777777" w:rsidR="001372FE" w:rsidRPr="00E95B26" w:rsidRDefault="001372FE" w:rsidP="009E7CF3">
            <w:pPr>
              <w:spacing w:after="0"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DB18C8">
              <w:rPr>
                <w:rFonts w:ascii="Garamond" w:hAnsi="Garamond" w:cs="Times New Roman"/>
                <w:sz w:val="16"/>
                <w:szCs w:val="16"/>
                <w:lang w:val="pl-PL"/>
              </w:rPr>
              <w:t>prezentacja końcowa pracy wybranej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E95B26">
              <w:rPr>
                <w:rFonts w:ascii="Garamond" w:hAnsi="Garamond"/>
                <w:sz w:val="16"/>
                <w:szCs w:val="16"/>
                <w:lang w:val="pl-PL"/>
              </w:rPr>
              <w:t>(oceniana pod względem jakości estetycznej, kompozycyjnej i technicznej formy)</w:t>
            </w:r>
          </w:p>
          <w:p w14:paraId="40474F54" w14:textId="77777777" w:rsidR="001372FE" w:rsidRPr="00875AA8" w:rsidRDefault="001372FE" w:rsidP="009E7CF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ABB1AE4" w14:textId="77777777" w:rsidR="001372FE" w:rsidRPr="00875AA8" w:rsidRDefault="001372F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1372FE" w:rsidRPr="00875AA8" w14:paraId="6236B84B" w14:textId="77777777" w:rsidTr="009E7CF3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6ADC0AD" w14:textId="77777777" w:rsidR="001372FE" w:rsidRPr="00875AA8" w:rsidRDefault="001372FE" w:rsidP="009E7CF3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2C59D77" w14:textId="77777777" w:rsidR="001372FE" w:rsidRPr="00875AA8" w:rsidRDefault="001372F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4836FBF6" w14:textId="77777777" w:rsidR="006678D5" w:rsidRDefault="006678D5" w:rsidP="0042445C">
      <w:pPr>
        <w:pStyle w:val="Gwkaistopka"/>
        <w:rPr>
          <w:lang w:val="pl-PL"/>
        </w:rPr>
      </w:pPr>
    </w:p>
    <w:p w14:paraId="07A72DC5" w14:textId="77777777" w:rsidR="002B1E3F" w:rsidRDefault="002B1E3F" w:rsidP="0042445C">
      <w:pPr>
        <w:pStyle w:val="Gwkaistopka"/>
        <w:rPr>
          <w:lang w:val="pl-PL"/>
        </w:rPr>
      </w:pPr>
    </w:p>
    <w:p w14:paraId="41D1C516" w14:textId="77777777" w:rsidR="002B1E3F" w:rsidRDefault="002B1E3F" w:rsidP="0042445C">
      <w:pPr>
        <w:pStyle w:val="Gwkaistopka"/>
        <w:rPr>
          <w:lang w:val="pl-PL"/>
        </w:rPr>
      </w:pPr>
    </w:p>
    <w:p w14:paraId="5E19EAA0" w14:textId="77777777" w:rsidR="002B1E3F" w:rsidRDefault="002B1E3F" w:rsidP="0042445C">
      <w:pPr>
        <w:pStyle w:val="Gwkaistopka"/>
        <w:rPr>
          <w:lang w:val="pl-PL"/>
        </w:rPr>
      </w:pPr>
    </w:p>
    <w:p w14:paraId="6E3B203D" w14:textId="77777777" w:rsidR="006678D5" w:rsidRDefault="006678D5" w:rsidP="0042445C">
      <w:pPr>
        <w:pStyle w:val="Gwkaistopka"/>
        <w:rPr>
          <w:lang w:val="pl-PL"/>
        </w:rPr>
      </w:pPr>
    </w:p>
    <w:p w14:paraId="32FCFEBE" w14:textId="77777777" w:rsidR="006678D5" w:rsidRPr="00875AA8" w:rsidRDefault="006678D5" w:rsidP="006678D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6678D5" w:rsidRPr="00875AA8" w14:paraId="785C702C" w14:textId="77777777" w:rsidTr="009E7CF3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EC59305" w14:textId="77777777" w:rsidR="006678D5" w:rsidRPr="00875AA8" w:rsidRDefault="006678D5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6CA5F20B" w14:textId="77777777" w:rsidR="006678D5" w:rsidRPr="00875AA8" w:rsidRDefault="006678D5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54377EC" w14:textId="77777777" w:rsidR="006678D5" w:rsidRPr="00875AA8" w:rsidRDefault="006678D5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6678D5" w:rsidRPr="00875AA8" w14:paraId="5BD03E7E" w14:textId="77777777" w:rsidTr="009E7CF3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484737" w14:textId="77777777" w:rsidR="006678D5" w:rsidRPr="00875AA8" w:rsidRDefault="006678D5" w:rsidP="009E7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8E0CCF1" w14:textId="77777777" w:rsidR="006678D5" w:rsidRPr="00875AA8" w:rsidRDefault="006678D5" w:rsidP="009E7CF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32309B9" w14:textId="77777777" w:rsidR="006678D5" w:rsidRPr="00875AA8" w:rsidRDefault="006678D5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238E5B0" w14:textId="77777777" w:rsidR="006678D5" w:rsidRPr="00875AA8" w:rsidRDefault="006678D5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678D5" w:rsidRPr="00E3784C" w14:paraId="554CD0AD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5EFA5266" w14:textId="77777777" w:rsidR="006678D5" w:rsidRPr="00875AA8" w:rsidRDefault="006678D5" w:rsidP="006678D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437EFBE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materiałów do zajęć (materiały, narzędzia, inspiracje)</w:t>
            </w:r>
          </w:p>
          <w:p w14:paraId="30F519F3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5F15585" w14:textId="7777777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566AABC7" w14:textId="3C3F460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6678D5" w:rsidRPr="00E3784C" w14:paraId="1D5A19F1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7EEE5F73" w14:textId="77777777" w:rsidR="006678D5" w:rsidRPr="00875AA8" w:rsidRDefault="006678D5" w:rsidP="006678D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9D0C07B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szkiców, syntez form, dokumentacja fotograficzna</w:t>
            </w:r>
          </w:p>
          <w:p w14:paraId="7874F257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81F4A2" w14:textId="7777777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4992BC99" w14:textId="3E0F809E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="006678D5" w:rsidRPr="00E3784C" w14:paraId="22D944FE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24A1FCA8" w14:textId="77777777" w:rsidR="006678D5" w:rsidRPr="00875AA8" w:rsidRDefault="006678D5" w:rsidP="006678D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5668528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modeli przestrzennych poza zajęciami</w:t>
            </w:r>
          </w:p>
          <w:p w14:paraId="790F3E59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D7CF0C" w14:textId="7777777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6A2EDCCB" w14:textId="0FC2B8D1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6678D5" w:rsidRPr="00E3784C" w14:paraId="5C44E7A3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043897AC" w14:textId="77777777" w:rsidR="006678D5" w:rsidRPr="00875AA8" w:rsidRDefault="006678D5" w:rsidP="006678D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A1F5B55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Zapoznanie się z materiałami dodatkowymi (filmy, teksty, zasoby cyfrowe)</w:t>
            </w:r>
          </w:p>
          <w:p w14:paraId="6FFF880B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1308BB" w14:textId="7777777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2A42B5CB" w14:textId="6E75745C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678D5" w:rsidRPr="00875AA8" w14:paraId="3D134583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5A774F93" w14:textId="77777777" w:rsidR="006678D5" w:rsidRPr="00875AA8" w:rsidRDefault="006678D5" w:rsidP="006678D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E34A1CE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43028CA" w14:textId="7777777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369995C4" w14:textId="6A3BA8C0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6678D5" w:rsidRPr="00E3784C" w14:paraId="07EDECEF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275E8D1B" w14:textId="77777777" w:rsidR="006678D5" w:rsidRPr="00875AA8" w:rsidRDefault="006678D5" w:rsidP="006678D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1580877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prezentacji pracy końcowej (dobór światła, kompozycja zdjęcia)</w:t>
            </w:r>
          </w:p>
          <w:p w14:paraId="5949BE41" w14:textId="77777777" w:rsidR="006678D5" w:rsidRPr="004D5832" w:rsidRDefault="006678D5" w:rsidP="006678D5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D14BBB8" w14:textId="7777777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1F728891" w14:textId="74FCE388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51</w:t>
            </w:r>
          </w:p>
        </w:tc>
      </w:tr>
      <w:tr w:rsidR="006678D5" w:rsidRPr="00875AA8" w14:paraId="4CC14EAB" w14:textId="77777777" w:rsidTr="009E7CF3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DA74086" w14:textId="7777777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4633B42" w14:textId="77777777" w:rsidR="006678D5" w:rsidRPr="00875AA8" w:rsidRDefault="006678D5" w:rsidP="006678D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DE52002" w14:textId="77777777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A0995B7" w14:textId="52577274" w:rsidR="006678D5" w:rsidRPr="00875AA8" w:rsidRDefault="006678D5" w:rsidP="006678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</w:tbl>
    <w:p w14:paraId="7C3CF51B" w14:textId="77777777" w:rsidR="006678D5" w:rsidRDefault="006678D5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EC9E903" w14:textId="77777777" w:rsidR="006678D5" w:rsidRDefault="006678D5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62A90FD" w14:textId="77777777" w:rsidR="006678D5" w:rsidRPr="00875AA8" w:rsidRDefault="006678D5" w:rsidP="006678D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678D5" w:rsidRPr="00A0210B" w14:paraId="247786DA" w14:textId="77777777" w:rsidTr="009E7CF3">
        <w:trPr>
          <w:trHeight w:val="268"/>
        </w:trPr>
        <w:tc>
          <w:tcPr>
            <w:tcW w:w="421" w:type="dxa"/>
            <w:vAlign w:val="center"/>
          </w:tcPr>
          <w:p w14:paraId="5A092C2D" w14:textId="77777777" w:rsidR="006678D5" w:rsidRPr="00BD5AE5" w:rsidRDefault="006678D5" w:rsidP="009E7CF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CF09457" w14:textId="77777777" w:rsidR="006678D5" w:rsidRPr="00875AA8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121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"Rzeźba dzisiaj" Pod redakcją Eulalii </w:t>
            </w:r>
            <w:proofErr w:type="spellStart"/>
            <w:r w:rsidRPr="00E9121D">
              <w:rPr>
                <w:rFonts w:ascii="Garamond" w:hAnsi="Garamond" w:cs="Times New Roman"/>
                <w:sz w:val="18"/>
                <w:szCs w:val="18"/>
                <w:lang w:val="pl-PL"/>
              </w:rPr>
              <w:t>Domanowskiej</w:t>
            </w:r>
            <w:proofErr w:type="spellEnd"/>
            <w:r w:rsidRPr="00E9121D">
              <w:rPr>
                <w:rFonts w:ascii="Garamond" w:hAnsi="Garamond" w:cs="Times New Roman"/>
                <w:sz w:val="18"/>
                <w:szCs w:val="18"/>
                <w:lang w:val="pl-PL"/>
              </w:rPr>
              <w:t>, Marty Smolińskiej - Wydawnictwo Centrum Rzeźby Polskiej</w:t>
            </w:r>
          </w:p>
        </w:tc>
      </w:tr>
      <w:tr w:rsidR="006678D5" w:rsidRPr="00A0210B" w14:paraId="479E48A0" w14:textId="77777777" w:rsidTr="009E7CF3">
        <w:trPr>
          <w:trHeight w:val="268"/>
        </w:trPr>
        <w:tc>
          <w:tcPr>
            <w:tcW w:w="421" w:type="dxa"/>
          </w:tcPr>
          <w:p w14:paraId="187D2A58" w14:textId="77777777" w:rsidR="006678D5" w:rsidRPr="00BD5AE5" w:rsidRDefault="006678D5" w:rsidP="009E7CF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14CE40F2" w14:textId="094C7B36" w:rsidR="006678D5" w:rsidRPr="00A0210B" w:rsidRDefault="00A0210B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210B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pl-PL" w:eastAsia="pl-PL"/>
              </w:rPr>
              <w:t>Wielka historia rzeźby</w:t>
            </w:r>
            <w:r w:rsidRPr="00A0210B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pl-PL" w:eastAsia="pl-PL"/>
              </w:rPr>
              <w:t xml:space="preserve">, </w:t>
            </w:r>
            <w:r w:rsidRPr="00A0210B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pl-PL" w:eastAsia="pl-PL"/>
              </w:rPr>
              <w:t xml:space="preserve">Luba </w:t>
            </w:r>
            <w:proofErr w:type="spellStart"/>
            <w:r w:rsidRPr="00A0210B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pl-PL" w:eastAsia="pl-PL"/>
              </w:rPr>
              <w:t>Ristujczina</w:t>
            </w:r>
            <w:proofErr w:type="spellEnd"/>
          </w:p>
        </w:tc>
      </w:tr>
      <w:tr w:rsidR="006678D5" w:rsidRPr="00E9121D" w14:paraId="25867F31" w14:textId="77777777" w:rsidTr="009E7CF3">
        <w:trPr>
          <w:trHeight w:val="268"/>
        </w:trPr>
        <w:tc>
          <w:tcPr>
            <w:tcW w:w="421" w:type="dxa"/>
          </w:tcPr>
          <w:p w14:paraId="1E54EB42" w14:textId="77777777" w:rsidR="006678D5" w:rsidRPr="00BD5AE5" w:rsidRDefault="006678D5" w:rsidP="009E7CF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3AD2013E" w14:textId="77777777" w:rsidR="006678D5" w:rsidRPr="00CC0782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559B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Jak studiować historię sztuki. </w:t>
            </w:r>
            <w:hyperlink r:id="rId11" w:history="1">
              <w:proofErr w:type="spellStart"/>
              <w:r w:rsidRPr="005559BB">
                <w:rPr>
                  <w:rFonts w:ascii="Garamond" w:hAnsi="Garamond" w:cs="Times New Roman"/>
                  <w:sz w:val="18"/>
                  <w:szCs w:val="18"/>
                  <w:lang w:val="pl-PL"/>
                </w:rPr>
                <w:t>Anne</w:t>
              </w:r>
              <w:proofErr w:type="spellEnd"/>
              <w:r w:rsidRPr="005559BB">
                <w:rPr>
                  <w:rFonts w:ascii="Garamond" w:hAnsi="Garamond" w:cs="Times New Roman"/>
                  <w:sz w:val="18"/>
                  <w:szCs w:val="18"/>
                  <w:lang w:val="pl-PL"/>
                </w:rPr>
                <w:t xml:space="preserve"> </w:t>
              </w:r>
              <w:proofErr w:type="spellStart"/>
              <w:r w:rsidRPr="005559BB">
                <w:rPr>
                  <w:rFonts w:ascii="Garamond" w:hAnsi="Garamond" w:cs="Times New Roman"/>
                  <w:sz w:val="18"/>
                  <w:szCs w:val="18"/>
                  <w:lang w:val="pl-PL"/>
                </w:rPr>
                <w:t>D'Alleva</w:t>
              </w:r>
              <w:proofErr w:type="spellEnd"/>
            </w:hyperlink>
            <w:r w:rsidRPr="005559B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2C7223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2C7223">
              <w:rPr>
                <w:rFonts w:ascii="Garamond" w:hAnsi="Garamond" w:cs="Times New Roman"/>
                <w:sz w:val="18"/>
                <w:szCs w:val="18"/>
              </w:rPr>
              <w:t>: </w:t>
            </w:r>
            <w:hyperlink r:id="rId12" w:history="1">
              <w:r w:rsidRPr="002C7223">
                <w:rPr>
                  <w:rFonts w:ascii="Garamond" w:hAnsi="Garamond" w:cs="Times New Roman"/>
                  <w:sz w:val="18"/>
                  <w:szCs w:val="18"/>
                </w:rPr>
                <w:t>Universitas</w:t>
              </w:r>
            </w:hyperlink>
          </w:p>
        </w:tc>
      </w:tr>
    </w:tbl>
    <w:p w14:paraId="33CA4235" w14:textId="77777777" w:rsidR="006678D5" w:rsidRPr="00875AA8" w:rsidRDefault="006678D5" w:rsidP="006678D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15AC910" w14:textId="77777777" w:rsidR="006678D5" w:rsidRPr="00875AA8" w:rsidRDefault="006678D5" w:rsidP="006678D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678D5" w:rsidRPr="00A0210B" w14:paraId="38854FB0" w14:textId="77777777" w:rsidTr="009E7CF3">
        <w:trPr>
          <w:trHeight w:val="268"/>
        </w:trPr>
        <w:tc>
          <w:tcPr>
            <w:tcW w:w="421" w:type="dxa"/>
            <w:vAlign w:val="center"/>
          </w:tcPr>
          <w:p w14:paraId="42E05489" w14:textId="77777777" w:rsidR="006678D5" w:rsidRPr="00BD5AE5" w:rsidRDefault="006678D5" w:rsidP="009E7C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3317F100" w14:textId="77777777" w:rsidR="006678D5" w:rsidRPr="00875AA8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C0782">
              <w:rPr>
                <w:rFonts w:ascii="Garamond" w:hAnsi="Garamond" w:cs="Times New Roman"/>
                <w:sz w:val="18"/>
                <w:szCs w:val="18"/>
                <w:lang w:val="pl-PL"/>
              </w:rPr>
              <w:t>Haptyczny rezonans materii. Maria Papa Rostkowska i gościnie</w:t>
            </w:r>
          </w:p>
        </w:tc>
      </w:tr>
      <w:tr w:rsidR="006678D5" w:rsidRPr="00A0210B" w14:paraId="05386726" w14:textId="77777777" w:rsidTr="009E7CF3">
        <w:trPr>
          <w:trHeight w:val="268"/>
        </w:trPr>
        <w:tc>
          <w:tcPr>
            <w:tcW w:w="421" w:type="dxa"/>
            <w:vAlign w:val="center"/>
          </w:tcPr>
          <w:p w14:paraId="6D4EDFBD" w14:textId="77777777" w:rsidR="006678D5" w:rsidRPr="00BD5AE5" w:rsidRDefault="006678D5" w:rsidP="009E7C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05EA3679" w14:textId="77777777" w:rsidR="006678D5" w:rsidRPr="00CC0782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Anish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Kapoor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 </w:t>
            </w:r>
            <w:r w:rsidRPr="00E9121D">
              <w:rPr>
                <w:rFonts w:ascii="Garamond" w:hAnsi="Garamond" w:cs="Times New Roman"/>
                <w:sz w:val="18"/>
                <w:szCs w:val="18"/>
                <w:lang w:val="pl-PL"/>
              </w:rPr>
              <w:t>Wydawnictwo Centrum Rzeźby Polskiej</w:t>
            </w:r>
          </w:p>
        </w:tc>
      </w:tr>
      <w:tr w:rsidR="006678D5" w:rsidRPr="00A0210B" w14:paraId="460FD384" w14:textId="77777777" w:rsidTr="009E7CF3">
        <w:trPr>
          <w:trHeight w:val="268"/>
        </w:trPr>
        <w:tc>
          <w:tcPr>
            <w:tcW w:w="421" w:type="dxa"/>
            <w:vAlign w:val="center"/>
          </w:tcPr>
          <w:p w14:paraId="5FD9D034" w14:textId="77777777" w:rsidR="006678D5" w:rsidRPr="00BD5AE5" w:rsidRDefault="006678D5" w:rsidP="009E7C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2154BF5" w14:textId="77777777" w:rsidR="006678D5" w:rsidRPr="00CC0782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5B3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Joanna </w:t>
            </w:r>
            <w:proofErr w:type="spellStart"/>
            <w:r w:rsidRPr="00605B36">
              <w:rPr>
                <w:rFonts w:ascii="Garamond" w:hAnsi="Garamond" w:cs="Times New Roman"/>
                <w:sz w:val="18"/>
                <w:szCs w:val="18"/>
                <w:lang w:val="pl-PL"/>
              </w:rPr>
              <w:t>Torchała</w:t>
            </w:r>
            <w:proofErr w:type="spellEnd"/>
            <w:r w:rsidRPr="00605B3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NIEPOKORNY. XAWERY DUNIKOWSKI</w:t>
            </w:r>
          </w:p>
        </w:tc>
      </w:tr>
      <w:tr w:rsidR="006678D5" w:rsidRPr="00A0210B" w14:paraId="1F8064C2" w14:textId="77777777" w:rsidTr="009E7CF3">
        <w:trPr>
          <w:trHeight w:val="268"/>
        </w:trPr>
        <w:tc>
          <w:tcPr>
            <w:tcW w:w="421" w:type="dxa"/>
            <w:vAlign w:val="center"/>
          </w:tcPr>
          <w:p w14:paraId="68323CCD" w14:textId="77777777" w:rsidR="006678D5" w:rsidRPr="00BD5AE5" w:rsidRDefault="006678D5" w:rsidP="009E7C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A537A1C" w14:textId="77777777" w:rsidR="006678D5" w:rsidRPr="00605B36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15120">
              <w:rPr>
                <w:rFonts w:ascii="Garamond" w:hAnsi="Garamond" w:cs="Times New Roman"/>
                <w:sz w:val="18"/>
                <w:szCs w:val="18"/>
                <w:lang w:val="pl-PL"/>
              </w:rPr>
              <w:t>Xawery Wolski. Materialna poetyka-</w:t>
            </w:r>
            <w:r w:rsidRPr="00E9121D">
              <w:rPr>
                <w:rFonts w:ascii="Garamond" w:hAnsi="Garamond" w:cs="Times New Roman"/>
                <w:sz w:val="18"/>
                <w:szCs w:val="18"/>
                <w:lang w:val="pl-PL"/>
              </w:rPr>
              <w:t>- Wydawnictwo Centrum Rzeźby Polskiej</w:t>
            </w:r>
          </w:p>
        </w:tc>
      </w:tr>
    </w:tbl>
    <w:p w14:paraId="1BA61F20" w14:textId="77777777" w:rsidR="006678D5" w:rsidRPr="00875AA8" w:rsidRDefault="006678D5" w:rsidP="006678D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F04CE63" w14:textId="77777777" w:rsidR="006678D5" w:rsidRPr="00875AA8" w:rsidRDefault="006678D5" w:rsidP="006678D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678D5" w:rsidRPr="00875AA8" w14:paraId="693AB75C" w14:textId="77777777" w:rsidTr="009E7CF3">
        <w:trPr>
          <w:trHeight w:val="268"/>
        </w:trPr>
        <w:tc>
          <w:tcPr>
            <w:tcW w:w="421" w:type="dxa"/>
            <w:vAlign w:val="center"/>
          </w:tcPr>
          <w:p w14:paraId="066E9BE9" w14:textId="77777777" w:rsidR="006678D5" w:rsidRPr="00BD5AE5" w:rsidRDefault="006678D5" w:rsidP="009E7CF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C5FFB5B" w14:textId="77777777" w:rsidR="006678D5" w:rsidRPr="003617E5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hyperlink r:id="rId13" w:history="1">
              <w:r w:rsidRPr="003617E5">
                <w:rPr>
                  <w:rStyle w:val="Hipercze"/>
                  <w:rFonts w:ascii="Garamond" w:hAnsi="Garamond" w:cs="Times New Roman"/>
                  <w:sz w:val="18"/>
                  <w:szCs w:val="18"/>
                </w:rPr>
                <w:t>Henry Moore’s story | Henry Moore Foundation</w:t>
              </w:r>
            </w:hyperlink>
          </w:p>
        </w:tc>
      </w:tr>
      <w:tr w:rsidR="006678D5" w:rsidRPr="00A0210B" w14:paraId="29CC361E" w14:textId="77777777" w:rsidTr="009E7CF3">
        <w:trPr>
          <w:trHeight w:val="268"/>
        </w:trPr>
        <w:tc>
          <w:tcPr>
            <w:tcW w:w="421" w:type="dxa"/>
            <w:vAlign w:val="center"/>
          </w:tcPr>
          <w:p w14:paraId="0C993471" w14:textId="77777777" w:rsidR="006678D5" w:rsidRPr="005559BB" w:rsidRDefault="006678D5" w:rsidP="009E7CF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6C7D9BBB" w14:textId="77777777" w:rsidR="006678D5" w:rsidRPr="00F26D36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hyperlink r:id="rId14" w:history="1">
              <w:r w:rsidRPr="00F26D36">
                <w:rPr>
                  <w:rStyle w:val="Hipercze"/>
                  <w:rFonts w:ascii="Garamond" w:hAnsi="Garamond" w:cs="Times New Roman"/>
                  <w:sz w:val="18"/>
                  <w:szCs w:val="18"/>
                  <w:lang w:val="pl-PL"/>
                </w:rPr>
                <w:t>Centrum Rzeźby Polskiej w Orońsku</w:t>
              </w:r>
            </w:hyperlink>
          </w:p>
        </w:tc>
      </w:tr>
      <w:tr w:rsidR="006678D5" w:rsidRPr="00A0210B" w14:paraId="3263F33B" w14:textId="77777777" w:rsidTr="009E7CF3">
        <w:trPr>
          <w:trHeight w:val="268"/>
        </w:trPr>
        <w:tc>
          <w:tcPr>
            <w:tcW w:w="421" w:type="dxa"/>
            <w:vAlign w:val="center"/>
          </w:tcPr>
          <w:p w14:paraId="1A44E701" w14:textId="77777777" w:rsidR="006678D5" w:rsidRPr="00BD5AE5" w:rsidRDefault="006678D5" w:rsidP="009E7CF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05EDD7D" w14:textId="77777777" w:rsidR="006678D5" w:rsidRPr="000E348E" w:rsidRDefault="006678D5" w:rsidP="009E7CF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hyperlink r:id="rId15" w:history="1">
              <w:r w:rsidRPr="000E348E">
                <w:rPr>
                  <w:rStyle w:val="Hipercze"/>
                  <w:rFonts w:ascii="Garamond" w:hAnsi="Garamond" w:cs="Times New Roman"/>
                  <w:sz w:val="18"/>
                  <w:szCs w:val="18"/>
                  <w:lang w:val="pl-PL"/>
                </w:rPr>
                <w:t>Królikarnia - Muzeum Rzeźby im. Xawerego Dunikowskiego</w:t>
              </w:r>
            </w:hyperlink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F72A" w14:textId="77777777" w:rsidR="007E38CB" w:rsidRDefault="007E38CB">
      <w:pPr>
        <w:spacing w:after="0" w:line="240" w:lineRule="auto"/>
      </w:pPr>
      <w:r>
        <w:separator/>
      </w:r>
    </w:p>
  </w:endnote>
  <w:endnote w:type="continuationSeparator" w:id="0">
    <w:p w14:paraId="1528A0FB" w14:textId="77777777" w:rsidR="007E38CB" w:rsidRDefault="007E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3265434B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231F16" w:rsidRPr="00231F16">
      <w:rPr>
        <w:rFonts w:ascii="Garamond" w:hAnsi="Garamond" w:cs="Times New Roman"/>
        <w:b/>
        <w:bCs/>
        <w:sz w:val="24"/>
        <w:szCs w:val="24"/>
        <w:lang w:val="pl-PL"/>
      </w:rPr>
      <w:t>R</w:t>
    </w:r>
    <w:r w:rsidR="00AE5B36">
      <w:rPr>
        <w:rFonts w:ascii="Garamond" w:hAnsi="Garamond" w:cs="Times New Roman"/>
        <w:b/>
        <w:bCs/>
        <w:sz w:val="24"/>
        <w:szCs w:val="24"/>
        <w:lang w:val="pl-PL"/>
      </w:rPr>
      <w:t>zeźba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E14E" w14:textId="77777777" w:rsidR="007E38CB" w:rsidRDefault="007E38CB">
      <w:pPr>
        <w:spacing w:after="0" w:line="240" w:lineRule="auto"/>
      </w:pPr>
      <w:r>
        <w:separator/>
      </w:r>
    </w:p>
  </w:footnote>
  <w:footnote w:type="continuationSeparator" w:id="0">
    <w:p w14:paraId="2ADCF873" w14:textId="77777777" w:rsidR="007E38CB" w:rsidRDefault="007E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766996">
    <w:abstractNumId w:val="10"/>
  </w:num>
  <w:num w:numId="2" w16cid:durableId="1826629577">
    <w:abstractNumId w:val="2"/>
  </w:num>
  <w:num w:numId="3" w16cid:durableId="1613050167">
    <w:abstractNumId w:val="3"/>
  </w:num>
  <w:num w:numId="4" w16cid:durableId="195117047">
    <w:abstractNumId w:val="7"/>
  </w:num>
  <w:num w:numId="5" w16cid:durableId="108163041">
    <w:abstractNumId w:val="5"/>
  </w:num>
  <w:num w:numId="6" w16cid:durableId="1067414953">
    <w:abstractNumId w:val="9"/>
  </w:num>
  <w:num w:numId="7" w16cid:durableId="723597928">
    <w:abstractNumId w:val="1"/>
  </w:num>
  <w:num w:numId="8" w16cid:durableId="983001776">
    <w:abstractNumId w:val="11"/>
  </w:num>
  <w:num w:numId="9" w16cid:durableId="1940067570">
    <w:abstractNumId w:val="8"/>
  </w:num>
  <w:num w:numId="10" w16cid:durableId="913660292">
    <w:abstractNumId w:val="6"/>
  </w:num>
  <w:num w:numId="11" w16cid:durableId="203372622">
    <w:abstractNumId w:val="4"/>
  </w:num>
  <w:num w:numId="12" w16cid:durableId="63086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78A3"/>
    <w:rsid w:val="00055B79"/>
    <w:rsid w:val="00063555"/>
    <w:rsid w:val="00082367"/>
    <w:rsid w:val="0008780B"/>
    <w:rsid w:val="000A146D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372F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C221F"/>
    <w:rsid w:val="001D556D"/>
    <w:rsid w:val="001F5B36"/>
    <w:rsid w:val="001F74AB"/>
    <w:rsid w:val="00201E1B"/>
    <w:rsid w:val="00201EB1"/>
    <w:rsid w:val="00203756"/>
    <w:rsid w:val="00231F16"/>
    <w:rsid w:val="00232163"/>
    <w:rsid w:val="002574C9"/>
    <w:rsid w:val="00266590"/>
    <w:rsid w:val="00297174"/>
    <w:rsid w:val="002A4092"/>
    <w:rsid w:val="002A519E"/>
    <w:rsid w:val="002B1E3F"/>
    <w:rsid w:val="002C45B2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94033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25C5F"/>
    <w:rsid w:val="00476199"/>
    <w:rsid w:val="00486E89"/>
    <w:rsid w:val="00487079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59BB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661D"/>
    <w:rsid w:val="006678D5"/>
    <w:rsid w:val="00667D13"/>
    <w:rsid w:val="00675719"/>
    <w:rsid w:val="00686E02"/>
    <w:rsid w:val="00687B4C"/>
    <w:rsid w:val="006918BD"/>
    <w:rsid w:val="00691EA8"/>
    <w:rsid w:val="006A004F"/>
    <w:rsid w:val="006A1E4A"/>
    <w:rsid w:val="006A2908"/>
    <w:rsid w:val="006A2CDF"/>
    <w:rsid w:val="006A75CA"/>
    <w:rsid w:val="006B231A"/>
    <w:rsid w:val="006C2B82"/>
    <w:rsid w:val="006C5DB2"/>
    <w:rsid w:val="006D04ED"/>
    <w:rsid w:val="006D6CDB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864A6"/>
    <w:rsid w:val="007C41A4"/>
    <w:rsid w:val="007E38CB"/>
    <w:rsid w:val="007F1621"/>
    <w:rsid w:val="00804069"/>
    <w:rsid w:val="00807872"/>
    <w:rsid w:val="00807AF1"/>
    <w:rsid w:val="008157B6"/>
    <w:rsid w:val="0081752A"/>
    <w:rsid w:val="0083476F"/>
    <w:rsid w:val="00836EFD"/>
    <w:rsid w:val="00854E1E"/>
    <w:rsid w:val="00860FC0"/>
    <w:rsid w:val="0086121D"/>
    <w:rsid w:val="008623E1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41C8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10B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81385"/>
    <w:rsid w:val="00A95A52"/>
    <w:rsid w:val="00A9700A"/>
    <w:rsid w:val="00AC71F1"/>
    <w:rsid w:val="00AD4532"/>
    <w:rsid w:val="00AE4E22"/>
    <w:rsid w:val="00AE5B36"/>
    <w:rsid w:val="00B01CE3"/>
    <w:rsid w:val="00B211D2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5CDC"/>
    <w:rsid w:val="00BC77A7"/>
    <w:rsid w:val="00BD5AE5"/>
    <w:rsid w:val="00BD7E4F"/>
    <w:rsid w:val="00BF0AC2"/>
    <w:rsid w:val="00BF0DEB"/>
    <w:rsid w:val="00BF5F78"/>
    <w:rsid w:val="00C0226C"/>
    <w:rsid w:val="00C03D32"/>
    <w:rsid w:val="00C0574F"/>
    <w:rsid w:val="00C152E6"/>
    <w:rsid w:val="00C23076"/>
    <w:rsid w:val="00C2513F"/>
    <w:rsid w:val="00C37F77"/>
    <w:rsid w:val="00C41B3C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6DF7"/>
    <w:rsid w:val="00DA46CC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2BB4"/>
    <w:rsid w:val="00E40A67"/>
    <w:rsid w:val="00E44C2F"/>
    <w:rsid w:val="00E76017"/>
    <w:rsid w:val="00E97906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15FBD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nry-moore.org/discover-and-research/discover-henry-moore/henry-moores-story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ubimyczytac.pl/wydawnictwo/9411/universita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ubimyczytac.pl/autor/43641/anne-d-allev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krolikarnia.mnw.art.pl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zezba-oronsko.pl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DBF89A2322554DA79B08FD5038EC7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D5395-E3B7-4499-B464-77C1B2C34312}"/>
      </w:docPartPr>
      <w:docPartBody>
        <w:p w:rsidR="003D26C2" w:rsidRDefault="004F4EEB" w:rsidP="004F4EEB">
          <w:pPr>
            <w:pStyle w:val="DBF89A2322554DA79B08FD5038EC7F53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1E72E7"/>
    <w:rsid w:val="001F4441"/>
    <w:rsid w:val="00201EB1"/>
    <w:rsid w:val="00274739"/>
    <w:rsid w:val="002C6F1C"/>
    <w:rsid w:val="00310CF0"/>
    <w:rsid w:val="00312CE9"/>
    <w:rsid w:val="00336686"/>
    <w:rsid w:val="0036512E"/>
    <w:rsid w:val="00374ABD"/>
    <w:rsid w:val="003D26C2"/>
    <w:rsid w:val="003D705E"/>
    <w:rsid w:val="003E7FD8"/>
    <w:rsid w:val="00421329"/>
    <w:rsid w:val="004D25A3"/>
    <w:rsid w:val="004F4EEB"/>
    <w:rsid w:val="0053771E"/>
    <w:rsid w:val="0062223B"/>
    <w:rsid w:val="00643B33"/>
    <w:rsid w:val="006C50D5"/>
    <w:rsid w:val="0073338C"/>
    <w:rsid w:val="00746017"/>
    <w:rsid w:val="007864A6"/>
    <w:rsid w:val="007D02FD"/>
    <w:rsid w:val="00863ADE"/>
    <w:rsid w:val="00896804"/>
    <w:rsid w:val="008D2A60"/>
    <w:rsid w:val="00A9700A"/>
    <w:rsid w:val="00AD17C1"/>
    <w:rsid w:val="00B22041"/>
    <w:rsid w:val="00B35DA4"/>
    <w:rsid w:val="00BD24FA"/>
    <w:rsid w:val="00BE0F69"/>
    <w:rsid w:val="00BF39D6"/>
    <w:rsid w:val="00C152E6"/>
    <w:rsid w:val="00C6166A"/>
    <w:rsid w:val="00CC5215"/>
    <w:rsid w:val="00D317F9"/>
    <w:rsid w:val="00D3399F"/>
    <w:rsid w:val="00DE0F2D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DBF89A2322554DA79B08FD5038EC7F53">
    <w:name w:val="DBF89A2322554DA79B08FD5038EC7F53"/>
    <w:rsid w:val="004F4EEB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94</cp:revision>
  <cp:lastPrinted>2021-06-05T12:43:00Z</cp:lastPrinted>
  <dcterms:created xsi:type="dcterms:W3CDTF">2023-12-04T09:26:00Z</dcterms:created>
  <dcterms:modified xsi:type="dcterms:W3CDTF">2026-01-07T08:48:00Z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