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130ECCF2" w14:textId="77777777" w:rsidR="004F412F" w:rsidRDefault="004F412F" w:rsidP="001F74AB">
      <w:pPr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pl-PL"/>
        </w:rPr>
      </w:pPr>
      <w:r w:rsidRPr="004F412F">
        <w:rPr>
          <w:rFonts w:ascii="Garamond" w:hAnsi="Garamond" w:cs="Times New Roman"/>
          <w:b/>
          <w:bCs/>
          <w:sz w:val="24"/>
          <w:szCs w:val="24"/>
          <w:lang w:val="pl-PL"/>
        </w:rPr>
        <w:t>Projektowanie uniwersalne</w:t>
      </w:r>
    </w:p>
    <w:p w14:paraId="7596A481" w14:textId="014B3134" w:rsidR="00096F9E" w:rsidRDefault="004F412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  <w:r w:rsidRPr="004F412F">
        <w:rPr>
          <w:rFonts w:ascii="Garamond" w:hAnsi="Garamond" w:cs="Times New Roman"/>
          <w:i/>
          <w:iCs/>
          <w:sz w:val="24"/>
          <w:szCs w:val="24"/>
          <w:lang w:val="pl-PL"/>
        </w:rPr>
        <w:t>Universal Design</w:t>
      </w:r>
    </w:p>
    <w:p w14:paraId="3CAB42AD" w14:textId="77777777" w:rsidR="004F412F" w:rsidRPr="00DA7B06" w:rsidRDefault="004F412F" w:rsidP="001F74AB">
      <w:pPr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  <w:lang w:val="pl-PL"/>
        </w:rPr>
      </w:pPr>
    </w:p>
    <w:p w14:paraId="2517BBC0" w14:textId="77777777" w:rsidR="0090638D" w:rsidRPr="00DA7B06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14:paraId="252A4FA9" w14:textId="17B9F7E9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EC09E0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B01CE3" w:rsidRPr="008157B6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061712BE" w:rsidR="00B01CE3" w:rsidRPr="00EA5BB0" w:rsidRDefault="00EC09E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16225024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DA4A82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00E9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78D9A43A" w:rsidR="00B01CE3" w:rsidRPr="00EA5BB0" w:rsidRDefault="00990BF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62533C8C" w:rsidR="00B01CE3" w:rsidRPr="00EA5BB0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59384DF5" w:rsidR="00B01CE3" w:rsidRPr="00EA5BB0" w:rsidRDefault="00917E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C754F9F5CCC0499DB03189159896B3C5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571426A2" w:rsidR="00B01CE3" w:rsidRPr="00EA5BB0" w:rsidRDefault="008721A1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17746084" w:rsidR="00B01CE3" w:rsidRPr="00EA5BB0" w:rsidRDefault="005F0C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Obligatoryjny</w:t>
                </w:r>
              </w:p>
            </w:sdtContent>
          </w:sdt>
        </w:tc>
      </w:tr>
      <w:bookmarkEnd w:id="0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744EA3D0" w:rsidR="00B01CE3" w:rsidRPr="0049627E" w:rsidRDefault="007372B7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p>
            </w:tc>
          </w:sdtContent>
        </w:sdt>
        <w:bookmarkEnd w:id="1" w:displacedByCustomXml="prev"/>
        <w:tc>
          <w:tcPr>
            <w:tcW w:w="1276" w:type="dxa"/>
            <w:vAlign w:val="center"/>
          </w:tcPr>
          <w:p w14:paraId="40BE7D72" w14:textId="520351DD" w:rsidR="00B01CE3" w:rsidRPr="0049627E" w:rsidRDefault="00826DA2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66DF4C90" w14:textId="109132E3" w:rsidR="00B01CE3" w:rsidRPr="0049627E" w:rsidRDefault="00826DA2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0D1214E7" w:rsidR="00B01CE3" w:rsidRPr="0049627E" w:rsidRDefault="00487A18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2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71BEA07C" w:rsidR="00B01CE3" w:rsidRPr="0049627E" w:rsidRDefault="00B52810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00A5C50E" w:rsidR="00B01CE3" w:rsidRPr="0049627E" w:rsidRDefault="00C73B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4717700A" w:rsidR="00B01CE3" w:rsidRPr="0049627E" w:rsidRDefault="00826DA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4FFB2E58" w14:textId="6BD07122" w:rsidR="00B01CE3" w:rsidRPr="0049627E" w:rsidRDefault="00826DA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BE7F5FC" w:rsidR="00B01CE3" w:rsidRPr="0049627E" w:rsidRDefault="00826DA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35</w:t>
            </w:r>
          </w:p>
        </w:tc>
        <w:tc>
          <w:tcPr>
            <w:tcW w:w="1545" w:type="dxa"/>
            <w:vAlign w:val="center"/>
          </w:tcPr>
          <w:p w14:paraId="421A5AC9" w14:textId="2360A34D" w:rsidR="00B01CE3" w:rsidRPr="0049627E" w:rsidRDefault="00826DA2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42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592CA7DB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1545" w:type="dxa"/>
            <w:vAlign w:val="center"/>
          </w:tcPr>
          <w:p w14:paraId="0AABB361" w14:textId="4D0F93CC" w:rsidR="00B01CE3" w:rsidRPr="0049627E" w:rsidRDefault="007F5C5C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50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010971D4" w14:textId="77777777" w:rsidR="00B01CE3" w:rsidRPr="00875AA8" w:rsidRDefault="00B01CE3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138F8C7" w14:textId="46C4A562" w:rsidR="00F85CAA" w:rsidRPr="00875AA8" w:rsidRDefault="00F85CAA" w:rsidP="00F85CA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F85CAA" w:rsidRPr="00476199" w14:paraId="0AF02968" w14:textId="77777777" w:rsidTr="00F85CAA">
        <w:tc>
          <w:tcPr>
            <w:tcW w:w="10461" w:type="dxa"/>
            <w:vAlign w:val="center"/>
          </w:tcPr>
          <w:p w14:paraId="71ACBD89" w14:textId="4CFA1CCC" w:rsidR="00F85CAA" w:rsidRPr="00875AA8" w:rsidRDefault="00476199" w:rsidP="00190358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B53A42" w:rsidRPr="00DA4A82" w14:paraId="53B2C93E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7621FCE4" w14:textId="494D4E2A" w:rsidR="00B53A42" w:rsidRPr="00A3671B" w:rsidRDefault="00B53A42" w:rsidP="00B53A42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9795B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1</w:t>
            </w:r>
          </w:p>
        </w:tc>
        <w:tc>
          <w:tcPr>
            <w:tcW w:w="9995" w:type="dxa"/>
          </w:tcPr>
          <w:p w14:paraId="1809167E" w14:textId="2E3B6681" w:rsidR="00B53A42" w:rsidRPr="00B53A42" w:rsidRDefault="00B53A42" w:rsidP="00B53A4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3A4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Zrozumienie idei projektowania uniwersalnego (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„</w:t>
            </w:r>
            <w:r w:rsidRPr="00B53A4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Design for </w:t>
            </w:r>
            <w:proofErr w:type="spellStart"/>
            <w:r w:rsidRPr="00B53A4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All</w:t>
            </w:r>
            <w:proofErr w:type="spellEnd"/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”</w:t>
            </w:r>
            <w:r w:rsidRPr="00B53A4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 jako filozofii tworzenia przestrzeni dostępnych, użytecznych i bezpiecznych dla jak najszerszego grona odbiorców.</w:t>
            </w:r>
          </w:p>
        </w:tc>
      </w:tr>
      <w:tr w:rsidR="00B53A42" w:rsidRPr="00DA4A82" w14:paraId="3B6F9229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1D5C436" w14:textId="77777777" w:rsidR="00B53A42" w:rsidRPr="0059795B" w:rsidRDefault="00B53A42" w:rsidP="00B53A42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70D52168" w14:textId="2B21BDDB" w:rsidR="00B53A42" w:rsidRPr="00B53A42" w:rsidRDefault="00B53A42" w:rsidP="00B53A42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53A4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Nabycie umiejętności identyfikacji barier architektonicznych (fizycznych, sensorycznych, komunikacyjnych) oraz projektowania rozwiązań eliminujących te bariery w przestrzeni publicznej i prywatnej.</w:t>
            </w:r>
          </w:p>
        </w:tc>
      </w:tr>
      <w:tr w:rsidR="00B53A42" w:rsidRPr="00DA4A82" w14:paraId="67AF2EBA" w14:textId="77777777" w:rsidTr="009B10C2">
        <w:trPr>
          <w:trHeight w:val="268"/>
        </w:trPr>
        <w:tc>
          <w:tcPr>
            <w:tcW w:w="519" w:type="dxa"/>
            <w:vAlign w:val="center"/>
          </w:tcPr>
          <w:p w14:paraId="3BA044FE" w14:textId="77777777" w:rsidR="00B53A42" w:rsidRPr="0059795B" w:rsidRDefault="00B53A42" w:rsidP="00B53A42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</w:p>
        </w:tc>
        <w:tc>
          <w:tcPr>
            <w:tcW w:w="9995" w:type="dxa"/>
          </w:tcPr>
          <w:p w14:paraId="0E838C6F" w14:textId="07922778" w:rsidR="00B53A42" w:rsidRPr="00B53A42" w:rsidRDefault="00B53A42" w:rsidP="00B53A42">
            <w:pPr>
              <w:spacing w:after="0" w:line="276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53A42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Rozwinięcie wrażliwości społecznej i empatii wobec potrzeb osób o zróżnicowanych możliwościach psychofizycznych (seniorzy, osoby z niepełnosprawnościami, rodzice z dziećmi).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DA4A82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DA4A82" w14:paraId="53EB31E1" w14:textId="77777777" w:rsidTr="001257D8">
        <w:tc>
          <w:tcPr>
            <w:tcW w:w="562" w:type="dxa"/>
            <w:vAlign w:val="center"/>
          </w:tcPr>
          <w:p w14:paraId="2632D72E" w14:textId="79AAEFF1" w:rsidR="00C61491" w:rsidRPr="00875AA8" w:rsidRDefault="00C61491" w:rsidP="00C61491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18442904" w:rsidR="00C61491" w:rsidRPr="00875AA8" w:rsidRDefault="00B53A42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53A42">
              <w:rPr>
                <w:rFonts w:ascii="Garamond" w:hAnsi="Garamond" w:cs="Times New Roman"/>
                <w:sz w:val="18"/>
                <w:szCs w:val="18"/>
                <w:lang w:val="pl-PL"/>
              </w:rPr>
              <w:t>Student zna zasady projektowania uniwersalnego, definicje niepełnosprawności i dostępności oraz uwarunkowania prawne dotyczące obiektów użyteczności publicznej (Ustawa o zapewnianiu dostępności).</w:t>
            </w:r>
          </w:p>
        </w:tc>
        <w:tc>
          <w:tcPr>
            <w:tcW w:w="1559" w:type="dxa"/>
            <w:vAlign w:val="center"/>
          </w:tcPr>
          <w:p w14:paraId="4C6A6773" w14:textId="422C4167" w:rsidR="00C61491" w:rsidRPr="00FE2313" w:rsidRDefault="00B53A42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B53A42">
              <w:rPr>
                <w:rFonts w:ascii="Garamond" w:hAnsi="Garamond" w:cs="Times New Roman"/>
                <w:sz w:val="16"/>
                <w:szCs w:val="16"/>
                <w:lang w:val="pl-PL"/>
              </w:rPr>
              <w:t>AW_WG05</w:t>
            </w:r>
          </w:p>
        </w:tc>
        <w:tc>
          <w:tcPr>
            <w:tcW w:w="2551" w:type="dxa"/>
            <w:vAlign w:val="center"/>
          </w:tcPr>
          <w:p w14:paraId="290F8843" w14:textId="3CCEC3EB" w:rsidR="00C61491" w:rsidRPr="00875AA8" w:rsidRDefault="00E078DD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zadań podczas zajęć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poza zajęciami / Aktywny udział w zajęciach</w:t>
            </w:r>
          </w:p>
        </w:tc>
      </w:tr>
    </w:tbl>
    <w:p w14:paraId="4D10D4B8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DA4A82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DA4A82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C61491" w:rsidRPr="00875AA8" w:rsidRDefault="00C61491" w:rsidP="00C61491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15A914FD" w:rsidR="00C61491" w:rsidRPr="00DE54DE" w:rsidRDefault="00DE54DE" w:rsidP="00C6149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54DE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zdefiniować optymalne uwarunkowania funkcjonalno-przestrzenne dla osób o szczególnych potrzebach, projektując ergonomiczne układy (np. łazienka dla niepełnosprawnych).</w:t>
            </w:r>
          </w:p>
        </w:tc>
        <w:tc>
          <w:tcPr>
            <w:tcW w:w="1560" w:type="dxa"/>
            <w:vAlign w:val="center"/>
          </w:tcPr>
          <w:p w14:paraId="38A1C942" w14:textId="66920142" w:rsidR="00C61491" w:rsidRPr="00C61491" w:rsidRDefault="00DE54DE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</w:rPr>
            </w:pPr>
            <w:r w:rsidRPr="00DE54DE">
              <w:rPr>
                <w:rFonts w:ascii="Garamond" w:hAnsi="Garamond" w:cs="Times New Roman"/>
                <w:sz w:val="16"/>
                <w:szCs w:val="16"/>
              </w:rPr>
              <w:t>AW_UW06</w:t>
            </w:r>
          </w:p>
        </w:tc>
        <w:tc>
          <w:tcPr>
            <w:tcW w:w="2552" w:type="dxa"/>
            <w:vAlign w:val="center"/>
          </w:tcPr>
          <w:p w14:paraId="31B2C584" w14:textId="60DE6C24" w:rsidR="00C61491" w:rsidRPr="00875AA8" w:rsidRDefault="002B5D59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Wykonanie zadań podczas zajęć / </w:t>
            </w:r>
            <w:r w:rsidR="00E078DD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poza zajęciami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1EC48904" w14:textId="77777777" w:rsidR="009C486D" w:rsidRPr="00413A81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DA4A82" w14:paraId="4020CEA3" w14:textId="77777777" w:rsidTr="00156B29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C61491" w:rsidRPr="00DA4A82" w14:paraId="1294CA08" w14:textId="77777777" w:rsidTr="00156B29">
        <w:tc>
          <w:tcPr>
            <w:tcW w:w="562" w:type="dxa"/>
            <w:vAlign w:val="center"/>
          </w:tcPr>
          <w:p w14:paraId="45A4248C" w14:textId="12676C0D" w:rsidR="00C61491" w:rsidRPr="009711B0" w:rsidRDefault="00C61491" w:rsidP="00C61491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04F2CD76" w:rsidR="00C61491" w:rsidRPr="009711B0" w:rsidRDefault="00DE54DE" w:rsidP="00C61491">
            <w:pPr>
              <w:spacing w:after="0" w:line="240" w:lineRule="auto"/>
              <w:jc w:val="both"/>
              <w:rPr>
                <w:rFonts w:ascii="Garamond" w:eastAsia="Garamond" w:hAnsi="Garamond" w:cs="Garamond"/>
                <w:sz w:val="18"/>
                <w:szCs w:val="18"/>
                <w:lang w:val="pl-PL"/>
              </w:rPr>
            </w:pPr>
            <w:r w:rsidRPr="00DE54DE">
              <w:rPr>
                <w:rFonts w:ascii="Garamond" w:hAnsi="Garamond"/>
                <w:sz w:val="18"/>
                <w:szCs w:val="18"/>
                <w:lang w:val="pl-PL"/>
              </w:rPr>
              <w:t>Student jest gotów do dostrzegania i krytycznej oceny zjawisk wykluczenia przestrzennego, interpretując je jako błąd projektowy wymagający naprawy.</w:t>
            </w:r>
          </w:p>
        </w:tc>
        <w:tc>
          <w:tcPr>
            <w:tcW w:w="1559" w:type="dxa"/>
            <w:vAlign w:val="center"/>
          </w:tcPr>
          <w:p w14:paraId="34160FEF" w14:textId="2297631D" w:rsidR="00C61491" w:rsidRPr="009711B0" w:rsidRDefault="00DE54DE" w:rsidP="00C61491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54DE">
              <w:rPr>
                <w:rFonts w:ascii="Garamond" w:hAnsi="Garamond" w:cs="Times New Roman"/>
                <w:sz w:val="16"/>
                <w:szCs w:val="16"/>
              </w:rPr>
              <w:t>AW_KO01</w:t>
            </w:r>
          </w:p>
        </w:tc>
        <w:tc>
          <w:tcPr>
            <w:tcW w:w="2558" w:type="dxa"/>
            <w:vAlign w:val="center"/>
          </w:tcPr>
          <w:p w14:paraId="4D6E1126" w14:textId="34EA5456" w:rsidR="00C61491" w:rsidRPr="009711B0" w:rsidRDefault="002B5D59" w:rsidP="009060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E83B17" w:rsidRPr="00DA4A82" w14:paraId="01948A24" w14:textId="77777777" w:rsidTr="00156B29">
        <w:tc>
          <w:tcPr>
            <w:tcW w:w="562" w:type="dxa"/>
            <w:vAlign w:val="center"/>
          </w:tcPr>
          <w:p w14:paraId="2753AB15" w14:textId="77777777" w:rsidR="00E83B17" w:rsidRPr="009711B0" w:rsidRDefault="00E83B17" w:rsidP="00E83B1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FD70332" w14:textId="241D6C7D" w:rsidR="00E83B17" w:rsidRPr="00E83B17" w:rsidRDefault="00DE54DE" w:rsidP="00E83B1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E54DE">
              <w:rPr>
                <w:rFonts w:ascii="Garamond" w:hAnsi="Garamond"/>
                <w:sz w:val="18"/>
                <w:szCs w:val="18"/>
                <w:lang w:val="pl-PL"/>
              </w:rPr>
              <w:t xml:space="preserve">Student jest gotów do ciągłego poszerzania wiedzy o standardach dostępności (np. pętle indukcyjne, </w:t>
            </w:r>
            <w:proofErr w:type="spellStart"/>
            <w:r w:rsidRPr="00DE54DE">
              <w:rPr>
                <w:rFonts w:ascii="Garamond" w:hAnsi="Garamond"/>
                <w:sz w:val="18"/>
                <w:szCs w:val="18"/>
                <w:lang w:val="pl-PL"/>
              </w:rPr>
              <w:t>tyflografika</w:t>
            </w:r>
            <w:proofErr w:type="spellEnd"/>
            <w:r w:rsidRPr="00DE54DE">
              <w:rPr>
                <w:rFonts w:ascii="Garamond" w:hAnsi="Garamond"/>
                <w:sz w:val="18"/>
                <w:szCs w:val="18"/>
                <w:lang w:val="pl-PL"/>
              </w:rPr>
              <w:t>) i konsultowania rozwiązań z ekspertami.</w:t>
            </w:r>
          </w:p>
        </w:tc>
        <w:tc>
          <w:tcPr>
            <w:tcW w:w="1559" w:type="dxa"/>
            <w:vAlign w:val="center"/>
          </w:tcPr>
          <w:p w14:paraId="06A26258" w14:textId="5EA50F60" w:rsidR="00E83B17" w:rsidRPr="00E83B17" w:rsidRDefault="00DE54DE" w:rsidP="00E83B1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E54DE">
              <w:rPr>
                <w:rFonts w:ascii="Garamond" w:hAnsi="Garamond" w:cs="Times New Roman"/>
                <w:sz w:val="16"/>
                <w:szCs w:val="16"/>
              </w:rPr>
              <w:t>AW_KR01</w:t>
            </w:r>
          </w:p>
        </w:tc>
        <w:tc>
          <w:tcPr>
            <w:tcW w:w="2558" w:type="dxa"/>
            <w:vAlign w:val="center"/>
          </w:tcPr>
          <w:p w14:paraId="1EA380E5" w14:textId="107A5669" w:rsidR="00E83B17" w:rsidRPr="00FE2313" w:rsidRDefault="002B5D59" w:rsidP="00E83B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  <w:tr w:rsidR="00E83B17" w:rsidRPr="00DA4A82" w14:paraId="42E25066" w14:textId="77777777" w:rsidTr="00156B29">
        <w:tc>
          <w:tcPr>
            <w:tcW w:w="562" w:type="dxa"/>
            <w:vAlign w:val="center"/>
          </w:tcPr>
          <w:p w14:paraId="09C67880" w14:textId="77777777" w:rsidR="00E83B17" w:rsidRPr="009711B0" w:rsidRDefault="00E83B17" w:rsidP="00E83B1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E097B07" w14:textId="599A715A" w:rsidR="00E83B17" w:rsidRPr="00E83B17" w:rsidRDefault="00DE54DE" w:rsidP="00E83B17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DE54DE">
              <w:rPr>
                <w:rFonts w:ascii="Garamond" w:hAnsi="Garamond"/>
                <w:sz w:val="18"/>
                <w:szCs w:val="18"/>
                <w:lang w:val="pl-PL"/>
              </w:rPr>
              <w:t>Student jest gotów do upowszechniania idei równości i integracji społecznej poprzez odpowiedzialne projektowanie przestrzeni "dla wszystkich".</w:t>
            </w:r>
          </w:p>
        </w:tc>
        <w:tc>
          <w:tcPr>
            <w:tcW w:w="1559" w:type="dxa"/>
            <w:vAlign w:val="center"/>
          </w:tcPr>
          <w:p w14:paraId="6CC17BAE" w14:textId="70D6D765" w:rsidR="00E83B17" w:rsidRPr="00E83B17" w:rsidRDefault="00DE54DE" w:rsidP="00E83B17">
            <w:pPr>
              <w:autoSpaceDE w:val="0"/>
              <w:autoSpaceDN w:val="0"/>
              <w:adjustRightInd w:val="0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DE54DE">
              <w:rPr>
                <w:rFonts w:ascii="Garamond" w:hAnsi="Garamond" w:cs="Times New Roman"/>
                <w:sz w:val="16"/>
                <w:szCs w:val="16"/>
              </w:rPr>
              <w:t>AW_KR02</w:t>
            </w:r>
          </w:p>
        </w:tc>
        <w:tc>
          <w:tcPr>
            <w:tcW w:w="2558" w:type="dxa"/>
            <w:vAlign w:val="center"/>
          </w:tcPr>
          <w:p w14:paraId="55B2AEA2" w14:textId="79BDCEF0" w:rsidR="00E83B17" w:rsidRPr="00FE2313" w:rsidRDefault="002B5D59" w:rsidP="00E83B1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</w:t>
            </w:r>
            <w:r w:rsidRPr="000A0EA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Aktywny udział w zajęciach</w:t>
            </w:r>
          </w:p>
        </w:tc>
      </w:tr>
    </w:tbl>
    <w:p w14:paraId="41E84FF6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08B869C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6702C67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75EAB2E0" w14:textId="77777777" w:rsidR="00413A81" w:rsidRDefault="00413A81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38642BA2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67C13762" w:rsidR="00B01CE3" w:rsidRPr="00875AA8" w:rsidRDefault="00DA4A82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0D6C61" w:rsidRPr="009A09F2" w14:paraId="3AC4FEDB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62DB76A" w14:textId="0A4AADD9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Filozofia Projektowania Uniwersalnego: 7 zasad Universal Design (użyteczność dla wszystkich, elastyczność, intuicyjność, czytelność, tolerancja błędu, mały wysiłek, odpowiednia wielkość).</w:t>
            </w:r>
          </w:p>
        </w:tc>
        <w:tc>
          <w:tcPr>
            <w:tcW w:w="1701" w:type="dxa"/>
            <w:vAlign w:val="center"/>
          </w:tcPr>
          <w:p w14:paraId="32E244FC" w14:textId="000DC48F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vAlign w:val="center"/>
          </w:tcPr>
          <w:p w14:paraId="2D7D4B78" w14:textId="6F62FCC7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D6C61" w:rsidRPr="009A09F2" w14:paraId="20381EB7" w14:textId="77777777" w:rsidTr="0021335A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55416A84" w14:textId="6DFC25D6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Uwarunkowania prawne: Ustawa o zapewnianiu dostępności osobom ze szczególnymi potrzebami, Warunki Techniczne (działy dot. niepełnosprawnych), Konwencja ONZ.</w:t>
            </w:r>
          </w:p>
        </w:tc>
        <w:tc>
          <w:tcPr>
            <w:tcW w:w="1701" w:type="dxa"/>
            <w:vAlign w:val="center"/>
          </w:tcPr>
          <w:p w14:paraId="49A01F5F" w14:textId="2B3A5CC6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</w:tcPr>
          <w:p w14:paraId="1EE05C0D" w14:textId="5BA90C5C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="000D6C61" w:rsidRPr="009A09F2" w14:paraId="6B01E798" w14:textId="77777777" w:rsidTr="0021335A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A4691A9" w14:textId="7D4471EF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Antropometria i ergonomia </w:t>
            </w:r>
            <w:proofErr w:type="spellStart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OzN</w:t>
            </w:r>
            <w:proofErr w:type="spellEnd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: Zasięgi ruchu osoby na wózku inwalidzkim, strefy manewrowe, parametry chwytu, specyfika poruszania się o kulach/laskach.</w:t>
            </w:r>
          </w:p>
        </w:tc>
        <w:tc>
          <w:tcPr>
            <w:tcW w:w="1701" w:type="dxa"/>
            <w:vAlign w:val="center"/>
          </w:tcPr>
          <w:p w14:paraId="504EC075" w14:textId="7905D297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</w:tcPr>
          <w:p w14:paraId="783A2DF4" w14:textId="0580FAE0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FBD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D6C61" w:rsidRPr="009A09F2" w14:paraId="2C9D625A" w14:textId="77777777" w:rsidTr="0021335A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7E416B2" w14:textId="45D3CCF1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Projektowanie łazienek dostępnych: Wymiary kabiny ustępowej, rozmieszczenie poręczy (stałe/uchylne), umywalki dla osób na wózkach, systemy alarmowe.</w:t>
            </w:r>
          </w:p>
        </w:tc>
        <w:tc>
          <w:tcPr>
            <w:tcW w:w="1701" w:type="dxa"/>
            <w:vAlign w:val="center"/>
          </w:tcPr>
          <w:p w14:paraId="5447707F" w14:textId="6F6CE2B3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</w:tcPr>
          <w:p w14:paraId="53B39D10" w14:textId="402517AD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FBD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D6C61" w:rsidRPr="009A09F2" w14:paraId="75D88084" w14:textId="77777777" w:rsidTr="0021335A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3E6C37E" w14:textId="696A21C6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Komunikacja pozioma i pionowa: Szerokości korytarzy, nawierzchnie antypoślizgowe, parametry pochylni (spadki, spoczniki), windy, schody (oznaczenia krawędzi).</w:t>
            </w:r>
          </w:p>
        </w:tc>
        <w:tc>
          <w:tcPr>
            <w:tcW w:w="1701" w:type="dxa"/>
            <w:vAlign w:val="center"/>
          </w:tcPr>
          <w:p w14:paraId="36E69469" w14:textId="3F41EE94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</w:tcPr>
          <w:p w14:paraId="46D85F9A" w14:textId="6A0A1971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FBD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D6C61" w:rsidRPr="009A09F2" w14:paraId="7F10DD70" w14:textId="77777777" w:rsidTr="0021335A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0C35CBB" w14:textId="279E9C2C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Wejścia do budynków: Strefa wejściowa bez barier, domofony, drzwi automatyczne, wycieraczki systemowe (bezpieczeństwo), oświetlenie.</w:t>
            </w:r>
          </w:p>
        </w:tc>
        <w:tc>
          <w:tcPr>
            <w:tcW w:w="1701" w:type="dxa"/>
            <w:vAlign w:val="center"/>
          </w:tcPr>
          <w:p w14:paraId="51C9421B" w14:textId="5F6A7FDA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</w:tcPr>
          <w:p w14:paraId="30F9ED49" w14:textId="207EFCD6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FBD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D6C61" w:rsidRPr="009A09F2" w14:paraId="77416B82" w14:textId="77777777" w:rsidTr="0021335A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7DB4ED1" w14:textId="0ADA0566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Dostępność sensoryczna (Wzrok): Potrzeby osób niewidomych i słabowidzących, ścieżki dotykowe (faktury prowadzące), kontrast kolorystyczny, </w:t>
            </w:r>
            <w:proofErr w:type="spellStart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tyflografika</w:t>
            </w:r>
            <w:proofErr w:type="spellEnd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, alfabet Braille'a.</w:t>
            </w:r>
          </w:p>
        </w:tc>
        <w:tc>
          <w:tcPr>
            <w:tcW w:w="1701" w:type="dxa"/>
            <w:vAlign w:val="center"/>
          </w:tcPr>
          <w:p w14:paraId="336BAC40" w14:textId="13B7B11B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</w:tcPr>
          <w:p w14:paraId="44BBE4B2" w14:textId="42B67017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FBD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D6C61" w:rsidRPr="009A09F2" w14:paraId="3DFB1E65" w14:textId="77777777" w:rsidTr="0021335A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BA4BE6B" w14:textId="690DE37B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Dostępność sensoryczna (Słuch): Potrzeby osób niesłyszących, pętle indukcyjne w recepcjach i salach, systemy wizualnej informacji głosowej.</w:t>
            </w:r>
          </w:p>
        </w:tc>
        <w:tc>
          <w:tcPr>
            <w:tcW w:w="1701" w:type="dxa"/>
            <w:vAlign w:val="center"/>
          </w:tcPr>
          <w:p w14:paraId="4A29C605" w14:textId="0912034C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</w:tcPr>
          <w:p w14:paraId="3F9E7BAB" w14:textId="6BF6EDBB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FBD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D6C61" w:rsidRPr="009A09F2" w14:paraId="1DD6AEF1" w14:textId="77777777" w:rsidTr="0021335A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0E070171" w14:textId="54DCE62F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Systemy Informacji Miejskiej (SIM/SIP): Projektowanie czytelnej informacji wizualnej (</w:t>
            </w:r>
            <w:proofErr w:type="spellStart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wayfinding</w:t>
            </w:r>
            <w:proofErr w:type="spellEnd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), piktogramy, </w:t>
            </w:r>
            <w:proofErr w:type="spellStart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fonty</w:t>
            </w:r>
            <w:proofErr w:type="spellEnd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dostępne (</w:t>
            </w:r>
            <w:proofErr w:type="spellStart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bezszeryfowe</w:t>
            </w:r>
            <w:proofErr w:type="spellEnd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), wysokość umieszczenia informacji.</w:t>
            </w:r>
          </w:p>
        </w:tc>
        <w:tc>
          <w:tcPr>
            <w:tcW w:w="1701" w:type="dxa"/>
            <w:vAlign w:val="center"/>
          </w:tcPr>
          <w:p w14:paraId="3DCF0BD1" w14:textId="13152DB7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</w:tcPr>
          <w:p w14:paraId="4B051A81" w14:textId="7B0B14CB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FBD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D6C61" w:rsidRPr="009A09F2" w14:paraId="455653AF" w14:textId="77777777" w:rsidTr="0021335A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7A8C356D" w14:textId="3977869F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Mieszkanie dostępne: Adaptacja wnętrza mieszkalnego dla seniora ("starzenie się w miejscu") – kuchnia, sypialnia, systemy inteligentne (Smart Home) wspierające samodzielność.</w:t>
            </w:r>
          </w:p>
        </w:tc>
        <w:tc>
          <w:tcPr>
            <w:tcW w:w="1701" w:type="dxa"/>
            <w:vAlign w:val="center"/>
          </w:tcPr>
          <w:p w14:paraId="6FEA85A4" w14:textId="2E877450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</w:tcPr>
          <w:p w14:paraId="1315C5EA" w14:textId="7329A54E" w:rsidR="000D6C61" w:rsidRPr="00875AA8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FBD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D6C61" w:rsidRPr="009A09F2" w14:paraId="64EF1049" w14:textId="77777777" w:rsidTr="0021335A">
        <w:trPr>
          <w:trHeight w:val="273"/>
        </w:trPr>
        <w:tc>
          <w:tcPr>
            <w:tcW w:w="562" w:type="dxa"/>
            <w:vAlign w:val="center"/>
          </w:tcPr>
          <w:p w14:paraId="303F8930" w14:textId="77777777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107EC2B8" w14:textId="39744AAB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Przestrzeń biurowa i publiczna: Lady recepcyjne o obniżonym blacie, dostępne miejsca w salach konferencyjnych i kinowych, pokoje wyciszenia (</w:t>
            </w:r>
            <w:proofErr w:type="spellStart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neuroróżnorodność</w:t>
            </w:r>
            <w:proofErr w:type="spellEnd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).</w:t>
            </w:r>
          </w:p>
        </w:tc>
        <w:tc>
          <w:tcPr>
            <w:tcW w:w="1701" w:type="dxa"/>
            <w:vAlign w:val="center"/>
          </w:tcPr>
          <w:p w14:paraId="6A00BCDF" w14:textId="1D85E8B2" w:rsidR="000D6C61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</w:tcPr>
          <w:p w14:paraId="395AA169" w14:textId="1FB7A164" w:rsidR="000D6C61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FBD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D6C61" w:rsidRPr="009A09F2" w14:paraId="090B789D" w14:textId="77777777" w:rsidTr="0021335A">
        <w:trPr>
          <w:trHeight w:val="273"/>
        </w:trPr>
        <w:tc>
          <w:tcPr>
            <w:tcW w:w="562" w:type="dxa"/>
            <w:vAlign w:val="center"/>
          </w:tcPr>
          <w:p w14:paraId="15882FAC" w14:textId="77777777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24999D4C" w14:textId="73BEC9B7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Grupy wykluczone cyfrowo i społecznie: Ubóstwo energetyczne, bezdomność, projektowanie włączające dla osób w spektrum autyzmu.</w:t>
            </w:r>
          </w:p>
        </w:tc>
        <w:tc>
          <w:tcPr>
            <w:tcW w:w="1701" w:type="dxa"/>
            <w:vAlign w:val="center"/>
          </w:tcPr>
          <w:p w14:paraId="34342ED9" w14:textId="353CC104" w:rsidR="000D6C61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</w:tcPr>
          <w:p w14:paraId="50F60430" w14:textId="62B73D23" w:rsidR="000D6C61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FBD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D6C61" w:rsidRPr="009A09F2" w14:paraId="7996CEEF" w14:textId="77777777" w:rsidTr="0021335A">
        <w:trPr>
          <w:trHeight w:val="273"/>
        </w:trPr>
        <w:tc>
          <w:tcPr>
            <w:tcW w:w="562" w:type="dxa"/>
            <w:vAlign w:val="center"/>
          </w:tcPr>
          <w:p w14:paraId="0C308AF0" w14:textId="77777777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D4EC253" w14:textId="794D7760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Audyt dostępności: Metodyka przeprowadzania inwentaryzacji barier, listy kontrolne, symulacje niepełnosprawności (np. jazda na wózku, gogle symulacyjne).</w:t>
            </w:r>
          </w:p>
        </w:tc>
        <w:tc>
          <w:tcPr>
            <w:tcW w:w="1701" w:type="dxa"/>
            <w:vAlign w:val="center"/>
          </w:tcPr>
          <w:p w14:paraId="1181B948" w14:textId="76C593D0" w:rsidR="000D6C61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</w:tcPr>
          <w:p w14:paraId="38ADAB71" w14:textId="2AB15051" w:rsidR="000D6C61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FBD"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0D6C61" w:rsidRPr="009A09F2" w14:paraId="726FA1B0" w14:textId="77777777" w:rsidTr="00B35D88">
        <w:trPr>
          <w:trHeight w:val="273"/>
        </w:trPr>
        <w:tc>
          <w:tcPr>
            <w:tcW w:w="562" w:type="dxa"/>
            <w:vAlign w:val="center"/>
          </w:tcPr>
          <w:p w14:paraId="179B5B72" w14:textId="77777777" w:rsidR="000D6C61" w:rsidRPr="00875AA8" w:rsidRDefault="000D6C61" w:rsidP="000D6C61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</w:tcPr>
          <w:p w14:paraId="3E0FD172" w14:textId="2BE98E7E" w:rsidR="000D6C61" w:rsidRPr="000D6C61" w:rsidRDefault="000D6C61" w:rsidP="000D6C6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Savoir-vivre: Zasady komunikacji i kontaktu z osobami z niepełnosprawnościami, język </w:t>
            </w:r>
            <w:proofErr w:type="spellStart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inkluzywny</w:t>
            </w:r>
            <w:proofErr w:type="spellEnd"/>
            <w:r w:rsidRPr="000D6C61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("osoba z niepełnosprawnością" a nie "inwalida").</w:t>
            </w:r>
          </w:p>
        </w:tc>
        <w:tc>
          <w:tcPr>
            <w:tcW w:w="1701" w:type="dxa"/>
            <w:vAlign w:val="center"/>
          </w:tcPr>
          <w:p w14:paraId="7FE2E29E" w14:textId="14C478D8" w:rsidR="000D6C61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vAlign w:val="center"/>
          </w:tcPr>
          <w:p w14:paraId="3E1CD04B" w14:textId="715B3D29" w:rsidR="000D6C61" w:rsidRDefault="000D6C61" w:rsidP="000D6C6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0,5</w:t>
            </w:r>
          </w:p>
        </w:tc>
      </w:tr>
      <w:tr w:rsidR="0042445C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42445C" w:rsidRPr="00875AA8" w:rsidRDefault="0042445C" w:rsidP="0042445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42445C" w:rsidRPr="00875AA8" w:rsidRDefault="0042445C" w:rsidP="0042445C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1F631540" w:rsidR="0042445C" w:rsidRPr="00875AA8" w:rsidRDefault="00826DA2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vAlign w:val="center"/>
          </w:tcPr>
          <w:p w14:paraId="66A0CC13" w14:textId="39F9D42E" w:rsidR="0042445C" w:rsidRPr="00875AA8" w:rsidRDefault="00826DA2" w:rsidP="0042445C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EBA4363" w14:textId="77777777" w:rsidR="002B5D59" w:rsidRPr="00A970A2" w:rsidRDefault="002B5D59" w:rsidP="002B5D5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AB8023C" w14:textId="77777777" w:rsidR="002B5D59" w:rsidRPr="00A970A2" w:rsidRDefault="002B5D59" w:rsidP="002B5D5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A970A2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2B5D59" w:rsidRPr="00A970A2" w14:paraId="3BB13141" w14:textId="77777777" w:rsidTr="00D57468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03A8666" w14:textId="77777777" w:rsidR="002B5D59" w:rsidRPr="00A970A2" w:rsidRDefault="002B5D59" w:rsidP="00D5746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12"/>
                <w:szCs w:val="12"/>
                <w:lang w:val="pl-PL" w:eastAsia="zh-CN"/>
              </w:rPr>
            </w:pPr>
            <w:r w:rsidRPr="00A970A2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A970A2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042BF4A" w14:textId="77777777" w:rsidR="002B5D59" w:rsidRPr="00A970A2" w:rsidRDefault="002B5D59" w:rsidP="00D5746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12"/>
                <w:szCs w:val="12"/>
                <w:lang w:val="pl-PL" w:eastAsia="zh-CN"/>
              </w:rPr>
            </w:pPr>
            <w:r w:rsidRPr="00A970A2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A970A2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2B5D59" w:rsidRPr="00DA4A82" w14:paraId="55FE3E69" w14:textId="77777777" w:rsidTr="00D57468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6D5F" w14:textId="77777777" w:rsidR="002B5D59" w:rsidRPr="00A970A2" w:rsidRDefault="002B5D59" w:rsidP="00D5746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eastAsia="Times New Roman" w:hAnsi="Garamond" w:cs="Segoe UI"/>
                <w:sz w:val="12"/>
                <w:szCs w:val="12"/>
                <w:lang w:val="pl-PL" w:eastAsia="zh-CN"/>
              </w:rPr>
            </w:pPr>
            <w:r w:rsidRPr="00A970A2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Pr="00A970A2">
              <w:rPr>
                <w:rFonts w:ascii="Garamond" w:eastAsia="Times New Roman" w:hAnsi="Garamond" w:cs="Segoe UI"/>
                <w:sz w:val="12"/>
                <w:szCs w:val="12"/>
                <w:lang w:val="pl-PL" w:eastAsia="zh-CN"/>
              </w:rPr>
              <w:instrText xml:space="preserve"> REF FormaZajęćNr1 \h </w:instrText>
            </w:r>
            <w:r w:rsidRPr="00A970A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\* MERGEFORMAT </w:instrText>
            </w:r>
            <w:r w:rsidRPr="00A970A2">
              <w:rPr>
                <w:rFonts w:ascii="Garamond" w:hAnsi="Garamond" w:cs="Times New Roman"/>
                <w:sz w:val="18"/>
                <w:szCs w:val="18"/>
                <w:lang w:val="pl-PL"/>
              </w:rPr>
            </w:r>
            <w:r w:rsidRPr="00A970A2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DF7C87E6CE144E0ABA0EDF43EE649BED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Laboratorium</w:t>
                </w:r>
              </w:sdtContent>
            </w:sdt>
            <w:r w:rsidRPr="00A970A2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A45F" w14:textId="77777777" w:rsidR="002B5D59" w:rsidRPr="0095107D" w:rsidRDefault="002B5D59" w:rsidP="002B5D59">
            <w:pPr>
              <w:spacing w:after="0" w:line="276" w:lineRule="auto"/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</w:pPr>
            <w:r w:rsidRPr="0095107D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podające: </w:t>
            </w:r>
            <w:r w:rsidRPr="002B5D59">
              <w:rPr>
                <w:rFonts w:ascii="Garamond" w:hAnsi="Garamond" w:cs="Times New Roman"/>
                <w:sz w:val="16"/>
                <w:szCs w:val="16"/>
                <w:lang w:val="pl-PL"/>
              </w:rPr>
              <w:t>Wykład problemowy, analiza przepisów prawa.</w:t>
            </w:r>
          </w:p>
          <w:p w14:paraId="50987B45" w14:textId="71BDAF5F" w:rsidR="002B5D59" w:rsidRPr="002B5D59" w:rsidRDefault="002B5D59" w:rsidP="002B5D59">
            <w:pPr>
              <w:spacing w:after="0" w:line="276" w:lineRule="auto"/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</w:pPr>
            <w:r w:rsidRPr="0095107D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Metody aktywizujące: </w:t>
            </w:r>
            <w:r w:rsidRPr="002B5D59">
              <w:rPr>
                <w:rFonts w:ascii="Garamond" w:hAnsi="Garamond" w:cs="Times New Roman"/>
                <w:sz w:val="16"/>
                <w:szCs w:val="16"/>
                <w:lang w:val="pl-PL"/>
              </w:rPr>
              <w:t>Audyt terenowy (spacer badawczy).</w:t>
            </w:r>
          </w:p>
          <w:p w14:paraId="4A6748F1" w14:textId="7A955F5A" w:rsidR="002B5D59" w:rsidRPr="00A970A2" w:rsidRDefault="002B5D59" w:rsidP="00D57468">
            <w:pPr>
              <w:spacing w:after="0" w:line="360" w:lineRule="auto"/>
              <w:rPr>
                <w:rFonts w:ascii="Garamond" w:hAnsi="Garamond" w:cs="Times New Roman"/>
                <w:sz w:val="14"/>
                <w:szCs w:val="14"/>
                <w:lang w:val="pl-PL"/>
              </w:rPr>
            </w:pPr>
            <w:r w:rsidRPr="00A970A2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>Metody praktyczne:</w:t>
            </w:r>
            <w:r w:rsidRPr="00A970A2">
              <w:rPr>
                <w:rFonts w:ascii="Garamond" w:hAnsi="Garamond" w:cs="Times New Roman"/>
                <w:sz w:val="14"/>
                <w:szCs w:val="14"/>
                <w:lang w:val="pl-PL"/>
              </w:rPr>
              <w:t xml:space="preserve"> </w:t>
            </w:r>
            <w:r w:rsidRPr="002B5D59">
              <w:rPr>
                <w:rFonts w:ascii="Garamond" w:hAnsi="Garamond" w:cs="Times New Roman"/>
                <w:sz w:val="16"/>
                <w:szCs w:val="16"/>
                <w:lang w:val="pl-PL"/>
              </w:rPr>
              <w:t>ćwiczenia / dobór wyposażenia specjalistycznego.</w:t>
            </w:r>
          </w:p>
          <w:p w14:paraId="23001A50" w14:textId="7B60803D" w:rsidR="002B5D59" w:rsidRPr="002B5D59" w:rsidRDefault="002B5D59" w:rsidP="002B5D59">
            <w:pPr>
              <w:spacing w:after="0" w:line="360" w:lineRule="auto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A970A2">
              <w:rPr>
                <w:rFonts w:ascii="Garamond" w:hAnsi="Garamond" w:cs="Times New Roman"/>
                <w:b/>
                <w:bCs/>
                <w:sz w:val="16"/>
                <w:szCs w:val="16"/>
                <w:lang w:val="pl-PL"/>
              </w:rPr>
              <w:t xml:space="preserve">Formy pracy: </w:t>
            </w:r>
            <w:r w:rsidRPr="002B5D59">
              <w:rPr>
                <w:rFonts w:ascii="Garamond" w:hAnsi="Garamond" w:cs="Times New Roman"/>
                <w:sz w:val="16"/>
                <w:szCs w:val="16"/>
                <w:lang w:val="pl-PL"/>
              </w:rPr>
              <w:t>indywidualna i w parach</w:t>
            </w:r>
          </w:p>
        </w:tc>
      </w:tr>
    </w:tbl>
    <w:p w14:paraId="15AD29B3" w14:textId="77777777" w:rsidR="002B5D59" w:rsidRPr="00A970A2" w:rsidRDefault="002B5D59" w:rsidP="002B5D59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B54A624" w14:textId="7A76A33C" w:rsid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72B79B3E" w14:textId="77777777" w:rsidR="008C63EE" w:rsidRPr="008C63EE" w:rsidRDefault="008C63EE" w:rsidP="008C63EE">
      <w:pPr>
        <w:spacing w:after="0" w:line="276" w:lineRule="auto"/>
        <w:rPr>
          <w:rFonts w:ascii="Garamond" w:hAnsi="Garamond" w:cs="Times New Roman"/>
          <w:b/>
          <w:bCs/>
          <w:sz w:val="16"/>
          <w:szCs w:val="16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7366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</w:tblGrid>
      <w:tr w:rsidR="0078197A" w:rsidRPr="00875AA8" w14:paraId="63CCA72D" w14:textId="77777777" w:rsidTr="0078197A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3" w:name="_Hlk155772585"/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78197A" w:rsidRPr="00875AA8" w14:paraId="403EB7A7" w14:textId="77777777" w:rsidTr="0078197A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365E89" w14:textId="77777777" w:rsidR="0078197A" w:rsidRPr="00875AA8" w:rsidRDefault="0078197A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5DA69BED" w:rsidR="0078197A" w:rsidRPr="00875AA8" w:rsidRDefault="00DA4A82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Laboratorium</w:t>
            </w:r>
          </w:p>
        </w:tc>
      </w:tr>
      <w:tr w:rsidR="001F74AB" w:rsidRPr="00875AA8" w14:paraId="2432CC9D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3D810092" w14:textId="5704039D" w:rsidR="001F74AB" w:rsidRPr="00875AA8" w:rsidRDefault="009D2F89" w:rsidP="001F74AB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Ćwiczenia wykonywane podczas zajęć</w:t>
            </w:r>
          </w:p>
        </w:tc>
        <w:tc>
          <w:tcPr>
            <w:tcW w:w="1559" w:type="dxa"/>
            <w:vAlign w:val="center"/>
          </w:tcPr>
          <w:p w14:paraId="18FFB0EA" w14:textId="52017956" w:rsidR="001F74AB" w:rsidRPr="00875AA8" w:rsidRDefault="002B5D59" w:rsidP="001F74AB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80</w:t>
            </w:r>
          </w:p>
        </w:tc>
      </w:tr>
      <w:tr w:rsidR="002B5D59" w:rsidRPr="00875AA8" w14:paraId="70557C31" w14:textId="77777777" w:rsidTr="0078197A">
        <w:trPr>
          <w:trHeight w:val="263"/>
        </w:trPr>
        <w:tc>
          <w:tcPr>
            <w:tcW w:w="5807" w:type="dxa"/>
            <w:vAlign w:val="center"/>
          </w:tcPr>
          <w:p w14:paraId="1F56FB17" w14:textId="4A79FCF2" w:rsidR="002B5D59" w:rsidRPr="00CA5EB4" w:rsidRDefault="002B5D59" w:rsidP="002B5D59">
            <w:pPr>
              <w:spacing w:after="0" w:line="276" w:lineRule="auto"/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</w:pPr>
            <w:r w:rsidRPr="00B42AA9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Wykonanie zadań / ćwiczeń / projektu </w:t>
            </w:r>
            <w:r w:rsidRPr="002B5D59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poza zajęciami</w:t>
            </w:r>
          </w:p>
        </w:tc>
        <w:tc>
          <w:tcPr>
            <w:tcW w:w="1559" w:type="dxa"/>
            <w:vAlign w:val="center"/>
          </w:tcPr>
          <w:p w14:paraId="66EB6A2F" w14:textId="17B80DEF" w:rsidR="002B5D59" w:rsidRDefault="002B5D59" w:rsidP="002B5D59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20</w:t>
            </w:r>
          </w:p>
        </w:tc>
      </w:tr>
      <w:tr w:rsidR="002B5D59" w:rsidRPr="00875AA8" w14:paraId="49A27963" w14:textId="77777777" w:rsidTr="0078197A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7002BF35" w14:textId="77777777" w:rsidR="002B5D59" w:rsidRPr="00875AA8" w:rsidRDefault="002B5D59" w:rsidP="002B5D59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62220673" w:rsidR="002B5D59" w:rsidRPr="00875AA8" w:rsidRDefault="002B5D59" w:rsidP="002B5D5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3"/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9F74423" w14:textId="77777777" w:rsidR="00332B95" w:rsidRDefault="00332B95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379D55F4" w:rsidR="009C486D" w:rsidRPr="00875AA8" w:rsidRDefault="009C486D" w:rsidP="00332B95">
      <w:pPr>
        <w:pStyle w:val="Gwkaistopka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lastRenderedPageBreak/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5107D" w:rsidRPr="00476199" w14:paraId="549DD719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95107D" w:rsidRPr="00875AA8" w:rsidRDefault="0095107D" w:rsidP="0095107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D122C6D" w14:textId="2CFAF2B9" w:rsidR="0095107D" w:rsidRPr="0095107D" w:rsidRDefault="0095107D" w:rsidP="0095107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5107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Przeprowadzenie audytu dostępności we własnym miejscu zamieszkania lub na uczelni.</w:t>
            </w:r>
          </w:p>
        </w:tc>
        <w:tc>
          <w:tcPr>
            <w:tcW w:w="1559" w:type="dxa"/>
            <w:vAlign w:val="center"/>
          </w:tcPr>
          <w:p w14:paraId="0D3F1796" w14:textId="5B240A00" w:rsidR="0095107D" w:rsidRPr="00875AA8" w:rsidRDefault="00E078DD" w:rsidP="0095107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87892A0" w14:textId="7CDB4E41" w:rsidR="0095107D" w:rsidRPr="00875AA8" w:rsidRDefault="002D4E5E" w:rsidP="0095107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078DD"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95107D" w:rsidRPr="0095107D" w14:paraId="0EA03F4B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95107D" w:rsidRPr="00875AA8" w:rsidRDefault="0095107D" w:rsidP="0095107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48FCE48F" w14:textId="5055FC1D" w:rsidR="0095107D" w:rsidRPr="0095107D" w:rsidRDefault="0095107D" w:rsidP="0095107D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5107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Studium 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„</w:t>
            </w:r>
            <w:r w:rsidRPr="0095107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Standardów dostępności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”</w:t>
            </w:r>
            <w:r w:rsidRPr="0095107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</w:t>
            </w:r>
            <w:r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dla wybranego dużego miasta</w:t>
            </w:r>
            <w:r w:rsidRPr="0095107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28D92215" w14:textId="61427F39" w:rsidR="0095107D" w:rsidRPr="00875AA8" w:rsidRDefault="002D4E5E" w:rsidP="0095107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2CFD5B31" w14:textId="605E9D0A" w:rsidR="0095107D" w:rsidRPr="00875AA8" w:rsidRDefault="002D4E5E" w:rsidP="0095107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95107D" w:rsidRPr="0095107D" w14:paraId="585D4A95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7A5CB10A" w14:textId="77777777" w:rsidR="0095107D" w:rsidRPr="00875AA8" w:rsidRDefault="0095107D" w:rsidP="0095107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5100D24E" w14:textId="00087C44" w:rsidR="0095107D" w:rsidRPr="0095107D" w:rsidRDefault="0095107D" w:rsidP="0095107D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95107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Lektura Ustaw</w:t>
            </w:r>
            <w:r w:rsidR="002D4E5E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y</w:t>
            </w:r>
            <w:r w:rsidRPr="0095107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 xml:space="preserve"> o zapewnianiu dostępności osobom ze szczególnymi potrzebami.</w:t>
            </w:r>
          </w:p>
        </w:tc>
        <w:tc>
          <w:tcPr>
            <w:tcW w:w="1559" w:type="dxa"/>
            <w:vAlign w:val="center"/>
          </w:tcPr>
          <w:p w14:paraId="2790D5FA" w14:textId="1F1785F9" w:rsidR="0095107D" w:rsidRDefault="00E078DD" w:rsidP="0095107D">
            <w:pPr>
              <w:spacing w:after="0" w:line="240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7A6D90EA" w14:textId="6B138C62" w:rsidR="0095107D" w:rsidRPr="00875AA8" w:rsidRDefault="00E078DD" w:rsidP="0095107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="0095107D" w:rsidRPr="00476199" w14:paraId="64FEED5D" w14:textId="77777777" w:rsidTr="007B396F">
        <w:trPr>
          <w:trHeight w:val="405"/>
        </w:trPr>
        <w:tc>
          <w:tcPr>
            <w:tcW w:w="561" w:type="dxa"/>
            <w:vAlign w:val="center"/>
          </w:tcPr>
          <w:p w14:paraId="4966C128" w14:textId="77777777" w:rsidR="0095107D" w:rsidRPr="00875AA8" w:rsidRDefault="0095107D" w:rsidP="0095107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</w:tcPr>
          <w:p w14:paraId="060D01ED" w14:textId="19595091" w:rsidR="0095107D" w:rsidRPr="0095107D" w:rsidRDefault="0095107D" w:rsidP="0095107D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95107D">
              <w:rPr>
                <w:rStyle w:val="ng-star-inserted1"/>
                <w:rFonts w:ascii="Garamond" w:hAnsi="Garamond"/>
                <w:sz w:val="18"/>
                <w:szCs w:val="18"/>
                <w:lang w:val="pl-PL"/>
              </w:rPr>
              <w:t>Przygotowanie planszy z projektem zaliczeniowym.</w:t>
            </w:r>
          </w:p>
        </w:tc>
        <w:tc>
          <w:tcPr>
            <w:tcW w:w="1559" w:type="dxa"/>
            <w:vAlign w:val="center"/>
          </w:tcPr>
          <w:p w14:paraId="3C0F898F" w14:textId="01AB6C6F" w:rsidR="0095107D" w:rsidRDefault="00E078DD" w:rsidP="0095107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B1D1016" w14:textId="414C7C94" w:rsidR="0095107D" w:rsidRDefault="002D4E5E" w:rsidP="0095107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E078DD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CB37B2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37B2" w:rsidRPr="00875AA8" w:rsidRDefault="00CB37B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37B2" w:rsidRPr="00875AA8" w:rsidRDefault="00CB37B2" w:rsidP="00CB37B2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105526A0" w:rsidR="00CB37B2" w:rsidRPr="00875AA8" w:rsidRDefault="00826DA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35</w:t>
            </w:r>
          </w:p>
        </w:tc>
        <w:tc>
          <w:tcPr>
            <w:tcW w:w="1559" w:type="dxa"/>
            <w:vAlign w:val="center"/>
          </w:tcPr>
          <w:p w14:paraId="433FA9E7" w14:textId="0DC09EC2" w:rsidR="00CB37B2" w:rsidRPr="00875AA8" w:rsidRDefault="00826DA2" w:rsidP="00CB37B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42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1F74AB" w:rsidRPr="00DA4A82" w14:paraId="2FB9D7B8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4F4F04EA" w14:textId="3FB66992" w:rsidR="001F74AB" w:rsidRPr="00BD5AE5" w:rsidRDefault="001F74AB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A5EB4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03713B0C" w14:textId="5E6DD8E8" w:rsidR="001F74AB" w:rsidRPr="00EE0BC4" w:rsidRDefault="00C00CA8" w:rsidP="001F74AB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Kowalewski K., Włącznik 2.0. Projektowanie bez barier, Fundacja Integracja 2024</w:t>
            </w:r>
          </w:p>
        </w:tc>
      </w:tr>
      <w:tr w:rsidR="006918BD" w:rsidRPr="00237676" w14:paraId="62C6D036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22C18FA4" w14:textId="77777777" w:rsidR="006918BD" w:rsidRPr="00EE0BC4" w:rsidRDefault="006918BD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6B04152" w14:textId="65DA7798" w:rsidR="006918BD" w:rsidRPr="00237676" w:rsidRDefault="00237676" w:rsidP="0095107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237676">
              <w:rPr>
                <w:rFonts w:ascii="Garamond" w:hAnsi="Garamond" w:cs="Times New Roman"/>
                <w:sz w:val="18"/>
                <w:szCs w:val="18"/>
                <w:lang w:val="en-US"/>
              </w:rPr>
              <w:t>Steinfeld E., Maisel J., Universal Design: Creating Inclusive Environments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Wiley 2012</w:t>
            </w:r>
          </w:p>
        </w:tc>
      </w:tr>
      <w:tr w:rsidR="002B5D59" w:rsidRPr="00DA4A82" w14:paraId="438B3A2C" w14:textId="77777777" w:rsidTr="00E44C2F">
        <w:trPr>
          <w:trHeight w:val="268"/>
        </w:trPr>
        <w:tc>
          <w:tcPr>
            <w:tcW w:w="421" w:type="dxa"/>
            <w:vAlign w:val="center"/>
          </w:tcPr>
          <w:p w14:paraId="5FFC1871" w14:textId="77777777" w:rsidR="002B5D59" w:rsidRPr="00DA4A82" w:rsidRDefault="002B5D59" w:rsidP="001F74AB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eastAsia="Calibri" w:hAnsi="Garamond" w:cs="Times New Roman"/>
                <w:sz w:val="18"/>
                <w:szCs w:val="18"/>
              </w:rPr>
            </w:pPr>
          </w:p>
        </w:tc>
        <w:tc>
          <w:tcPr>
            <w:tcW w:w="10035" w:type="dxa"/>
            <w:vAlign w:val="center"/>
          </w:tcPr>
          <w:p w14:paraId="6542823D" w14:textId="2C60F284" w:rsidR="002B5D59" w:rsidRPr="002B5D59" w:rsidRDefault="002B5D59" w:rsidP="0095107D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B5D5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Marta Woźniak-Zapór, Kinga </w:t>
            </w:r>
            <w:proofErr w:type="spellStart"/>
            <w:r w:rsidRPr="002B5D59">
              <w:rPr>
                <w:rFonts w:ascii="Garamond" w:hAnsi="Garamond" w:cs="Times New Roman"/>
                <w:sz w:val="18"/>
                <w:szCs w:val="18"/>
                <w:lang w:val="pl-PL"/>
              </w:rPr>
              <w:t>Sorkowska</w:t>
            </w:r>
            <w:proofErr w:type="spellEnd"/>
            <w:r w:rsidRPr="002B5D59">
              <w:rPr>
                <w:rFonts w:ascii="Garamond" w:hAnsi="Garamond" w:cs="Times New Roman"/>
                <w:sz w:val="18"/>
                <w:szCs w:val="18"/>
                <w:lang w:val="pl-PL"/>
              </w:rPr>
              <w:t>-Cieślak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2B5D59">
              <w:rPr>
                <w:rFonts w:ascii="Garamond" w:hAnsi="Garamond" w:cs="Times New Roman"/>
                <w:sz w:val="18"/>
                <w:szCs w:val="18"/>
                <w:lang w:val="pl-PL"/>
              </w:rPr>
              <w:t>Użyteczność, funkcjonalność i dostępność stron internetowych muzeów i instytucji kultury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</w:t>
            </w:r>
            <w:r w:rsidRPr="002B5D59">
              <w:rPr>
                <w:rFonts w:ascii="Garamond" w:hAnsi="Garamond" w:cs="Times New Roman"/>
                <w:sz w:val="18"/>
                <w:szCs w:val="18"/>
                <w:lang w:val="pl-PL"/>
              </w:rPr>
              <w:t>Kraków : Oficyna Wydawnicza AFM, 2018.</w:t>
            </w:r>
          </w:p>
        </w:tc>
      </w:tr>
    </w:tbl>
    <w:p w14:paraId="372D7929" w14:textId="77777777" w:rsidR="009C486D" w:rsidRPr="002B5D59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4D606" w14:textId="6452441C" w:rsidR="00BF5F78" w:rsidRDefault="00FC104E" w:rsidP="00BF5F7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5" w:type="dxa"/>
        <w:tblLayout w:type="fixed"/>
        <w:tblLook w:val="04A0" w:firstRow="1" w:lastRow="0" w:firstColumn="1" w:lastColumn="0" w:noHBand="0" w:noVBand="1"/>
      </w:tblPr>
      <w:tblGrid>
        <w:gridCol w:w="421"/>
        <w:gridCol w:w="10034"/>
      </w:tblGrid>
      <w:tr w:rsidR="00BF5F78" w:rsidRPr="00736D5F" w14:paraId="6366792D" w14:textId="77777777" w:rsidTr="002D4E5E">
        <w:trPr>
          <w:trHeight w:val="26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6884" w14:textId="77777777" w:rsidR="00BF5F78" w:rsidRDefault="00BF5F7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5C9A" w14:textId="6EEC560B" w:rsidR="00BF5F78" w:rsidRPr="00736D5F" w:rsidRDefault="00736D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736D5F">
              <w:rPr>
                <w:rFonts w:ascii="Garamond" w:hAnsi="Garamond" w:cs="Times New Roman"/>
                <w:sz w:val="18"/>
                <w:szCs w:val="18"/>
                <w:lang w:val="en-US"/>
              </w:rPr>
              <w:t>Nussbaumer L.L., Human Factors in the Built Environment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 xml:space="preserve">, </w:t>
            </w:r>
            <w:r w:rsidRPr="00736D5F">
              <w:rPr>
                <w:rFonts w:ascii="Garamond" w:hAnsi="Garamond" w:cs="Times New Roman"/>
                <w:sz w:val="18"/>
                <w:szCs w:val="18"/>
                <w:lang w:val="en-US"/>
              </w:rPr>
              <w:t>Fairchild Books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, 2018</w:t>
            </w:r>
          </w:p>
        </w:tc>
      </w:tr>
    </w:tbl>
    <w:p w14:paraId="39100F51" w14:textId="66D6138B" w:rsidR="00F70EC9" w:rsidRPr="00736D5F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en-US"/>
        </w:rPr>
      </w:pPr>
    </w:p>
    <w:sectPr w:rsidR="00F70EC9" w:rsidRPr="00736D5F" w:rsidSect="00F6602E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49850" w14:textId="77777777" w:rsidR="006B08C4" w:rsidRDefault="006B08C4">
      <w:pPr>
        <w:spacing w:after="0" w:line="240" w:lineRule="auto"/>
      </w:pPr>
      <w:r>
        <w:separator/>
      </w:r>
    </w:p>
  </w:endnote>
  <w:endnote w:type="continuationSeparator" w:id="0">
    <w:p w14:paraId="501A856B" w14:textId="77777777" w:rsidR="006B08C4" w:rsidRDefault="006B0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37A1F9E4" w:rsidR="00A3045F" w:rsidRPr="00201E1B" w:rsidRDefault="00BA42CB" w:rsidP="00205D6F">
    <w:pPr>
      <w:spacing w:after="0" w:line="240" w:lineRule="auto"/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26DA2" w:rsidRPr="00826DA2">
      <w:rPr>
        <w:rFonts w:ascii="Garamond" w:hAnsi="Garamond" w:cs="Times New Roman"/>
        <w:b/>
        <w:bCs/>
        <w:sz w:val="24"/>
        <w:szCs w:val="24"/>
        <w:lang w:val="pl-PL"/>
      </w:rPr>
      <w:t>Projektowanie uniwersalne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063E" w14:textId="77777777" w:rsidR="006B08C4" w:rsidRDefault="006B08C4">
      <w:pPr>
        <w:spacing w:after="0" w:line="240" w:lineRule="auto"/>
      </w:pPr>
      <w:r>
        <w:separator/>
      </w:r>
    </w:p>
  </w:footnote>
  <w:footnote w:type="continuationSeparator" w:id="0">
    <w:p w14:paraId="6E0AF56B" w14:textId="77777777" w:rsidR="006B08C4" w:rsidRDefault="006B0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0D88DFB7" w:rsidR="00D6125B" w:rsidRPr="00A3045F" w:rsidRDefault="00DA4A82" w:rsidP="00A3045F">
    <w:pPr>
      <w:pStyle w:val="Nagwek"/>
      <w:jc w:val="center"/>
    </w:pPr>
    <w:r>
      <w:rPr>
        <w:noProof/>
      </w:rPr>
      <w:drawing>
        <wp:inline distT="0" distB="0" distL="0" distR="0" wp14:anchorId="56FB33F7" wp14:editId="0DF8D4FC">
          <wp:extent cx="2066667" cy="600000"/>
          <wp:effectExtent l="0" t="0" r="0" b="0"/>
          <wp:docPr id="1" name="Obraz 1" descr="Obraz zawierający logo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logo, Czcionka, design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6667" cy="6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92734">
    <w:abstractNumId w:val="10"/>
  </w:num>
  <w:num w:numId="2" w16cid:durableId="300892999">
    <w:abstractNumId w:val="2"/>
  </w:num>
  <w:num w:numId="3" w16cid:durableId="374163207">
    <w:abstractNumId w:val="3"/>
  </w:num>
  <w:num w:numId="4" w16cid:durableId="195655173">
    <w:abstractNumId w:val="7"/>
  </w:num>
  <w:num w:numId="5" w16cid:durableId="1187987108">
    <w:abstractNumId w:val="5"/>
  </w:num>
  <w:num w:numId="6" w16cid:durableId="1241137056">
    <w:abstractNumId w:val="9"/>
  </w:num>
  <w:num w:numId="7" w16cid:durableId="1940408528">
    <w:abstractNumId w:val="1"/>
  </w:num>
  <w:num w:numId="8" w16cid:durableId="1879122322">
    <w:abstractNumId w:val="11"/>
  </w:num>
  <w:num w:numId="9" w16cid:durableId="2140217665">
    <w:abstractNumId w:val="8"/>
  </w:num>
  <w:num w:numId="10" w16cid:durableId="886138859">
    <w:abstractNumId w:val="6"/>
  </w:num>
  <w:num w:numId="11" w16cid:durableId="1314990815">
    <w:abstractNumId w:val="4"/>
  </w:num>
  <w:num w:numId="12" w16cid:durableId="23909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4AA"/>
    <w:rsid w:val="00045B20"/>
    <w:rsid w:val="00055B79"/>
    <w:rsid w:val="00063555"/>
    <w:rsid w:val="00082367"/>
    <w:rsid w:val="0008780B"/>
    <w:rsid w:val="000913F8"/>
    <w:rsid w:val="00096F9E"/>
    <w:rsid w:val="000A146D"/>
    <w:rsid w:val="000A6CE0"/>
    <w:rsid w:val="000B13B1"/>
    <w:rsid w:val="000C440F"/>
    <w:rsid w:val="000D6C61"/>
    <w:rsid w:val="000D6C6D"/>
    <w:rsid w:val="000E1039"/>
    <w:rsid w:val="000E23E2"/>
    <w:rsid w:val="000E55A3"/>
    <w:rsid w:val="001010FD"/>
    <w:rsid w:val="00104FD3"/>
    <w:rsid w:val="001066D9"/>
    <w:rsid w:val="00110B11"/>
    <w:rsid w:val="001257D8"/>
    <w:rsid w:val="001366DE"/>
    <w:rsid w:val="00136CBE"/>
    <w:rsid w:val="00142334"/>
    <w:rsid w:val="00156B29"/>
    <w:rsid w:val="00190358"/>
    <w:rsid w:val="00192A86"/>
    <w:rsid w:val="001979D7"/>
    <w:rsid w:val="001A3CF7"/>
    <w:rsid w:val="001B6D39"/>
    <w:rsid w:val="001C008D"/>
    <w:rsid w:val="001C1BB6"/>
    <w:rsid w:val="001D556D"/>
    <w:rsid w:val="001F5B36"/>
    <w:rsid w:val="001F74AB"/>
    <w:rsid w:val="00201E1B"/>
    <w:rsid w:val="00203756"/>
    <w:rsid w:val="00205D6F"/>
    <w:rsid w:val="00231F16"/>
    <w:rsid w:val="00232163"/>
    <w:rsid w:val="00237676"/>
    <w:rsid w:val="002574C9"/>
    <w:rsid w:val="00266590"/>
    <w:rsid w:val="002771BB"/>
    <w:rsid w:val="00297174"/>
    <w:rsid w:val="002A4092"/>
    <w:rsid w:val="002A519E"/>
    <w:rsid w:val="002B5D59"/>
    <w:rsid w:val="002C45B2"/>
    <w:rsid w:val="002C62D7"/>
    <w:rsid w:val="002C745F"/>
    <w:rsid w:val="002D0322"/>
    <w:rsid w:val="002D4E5E"/>
    <w:rsid w:val="002D73E0"/>
    <w:rsid w:val="002F3930"/>
    <w:rsid w:val="002F6E92"/>
    <w:rsid w:val="00304AC9"/>
    <w:rsid w:val="0031358A"/>
    <w:rsid w:val="00332B95"/>
    <w:rsid w:val="00343F03"/>
    <w:rsid w:val="003554DD"/>
    <w:rsid w:val="00356AFC"/>
    <w:rsid w:val="0036501B"/>
    <w:rsid w:val="003752AF"/>
    <w:rsid w:val="00376545"/>
    <w:rsid w:val="0039186A"/>
    <w:rsid w:val="003A014F"/>
    <w:rsid w:val="003A0495"/>
    <w:rsid w:val="003A222F"/>
    <w:rsid w:val="003A7BC2"/>
    <w:rsid w:val="003C28E4"/>
    <w:rsid w:val="003C5370"/>
    <w:rsid w:val="003E7C6B"/>
    <w:rsid w:val="003F71F8"/>
    <w:rsid w:val="00400B08"/>
    <w:rsid w:val="00413A81"/>
    <w:rsid w:val="00416B28"/>
    <w:rsid w:val="0042445C"/>
    <w:rsid w:val="00476199"/>
    <w:rsid w:val="00487A18"/>
    <w:rsid w:val="0049627E"/>
    <w:rsid w:val="004A1C9B"/>
    <w:rsid w:val="004A3C93"/>
    <w:rsid w:val="004B21E0"/>
    <w:rsid w:val="004C0558"/>
    <w:rsid w:val="004D16D0"/>
    <w:rsid w:val="004E2012"/>
    <w:rsid w:val="004E3F38"/>
    <w:rsid w:val="004F412F"/>
    <w:rsid w:val="00500E9E"/>
    <w:rsid w:val="0051651D"/>
    <w:rsid w:val="005259D9"/>
    <w:rsid w:val="00527687"/>
    <w:rsid w:val="00536308"/>
    <w:rsid w:val="00545006"/>
    <w:rsid w:val="0054C0B7"/>
    <w:rsid w:val="005503C0"/>
    <w:rsid w:val="00557A56"/>
    <w:rsid w:val="005606CF"/>
    <w:rsid w:val="005620D0"/>
    <w:rsid w:val="00574BE2"/>
    <w:rsid w:val="00575FCC"/>
    <w:rsid w:val="00584A9F"/>
    <w:rsid w:val="005A4F9E"/>
    <w:rsid w:val="005B385E"/>
    <w:rsid w:val="005B700C"/>
    <w:rsid w:val="005D60DA"/>
    <w:rsid w:val="005D6C72"/>
    <w:rsid w:val="005E4722"/>
    <w:rsid w:val="005E5E10"/>
    <w:rsid w:val="005E7B41"/>
    <w:rsid w:val="005F0CE5"/>
    <w:rsid w:val="005F1666"/>
    <w:rsid w:val="00603A3D"/>
    <w:rsid w:val="00606DBF"/>
    <w:rsid w:val="0062223B"/>
    <w:rsid w:val="0062291A"/>
    <w:rsid w:val="0063278D"/>
    <w:rsid w:val="00633FA6"/>
    <w:rsid w:val="006542BB"/>
    <w:rsid w:val="00655679"/>
    <w:rsid w:val="00667D13"/>
    <w:rsid w:val="00675719"/>
    <w:rsid w:val="006853AB"/>
    <w:rsid w:val="00686E02"/>
    <w:rsid w:val="00687B4C"/>
    <w:rsid w:val="006918BD"/>
    <w:rsid w:val="00691EA8"/>
    <w:rsid w:val="006A004F"/>
    <w:rsid w:val="006A1E4A"/>
    <w:rsid w:val="006A2CDF"/>
    <w:rsid w:val="006A75CA"/>
    <w:rsid w:val="006B08C4"/>
    <w:rsid w:val="006B231A"/>
    <w:rsid w:val="006C2B82"/>
    <w:rsid w:val="006C5DB2"/>
    <w:rsid w:val="006D04ED"/>
    <w:rsid w:val="006E7175"/>
    <w:rsid w:val="006F1E4D"/>
    <w:rsid w:val="006F6BFD"/>
    <w:rsid w:val="00706643"/>
    <w:rsid w:val="00712B5E"/>
    <w:rsid w:val="00716489"/>
    <w:rsid w:val="00736D5F"/>
    <w:rsid w:val="007372B7"/>
    <w:rsid w:val="007378F2"/>
    <w:rsid w:val="00740D9F"/>
    <w:rsid w:val="00746017"/>
    <w:rsid w:val="00751241"/>
    <w:rsid w:val="00752317"/>
    <w:rsid w:val="00760A5C"/>
    <w:rsid w:val="00765FBC"/>
    <w:rsid w:val="00772324"/>
    <w:rsid w:val="00776B6A"/>
    <w:rsid w:val="00777F72"/>
    <w:rsid w:val="0078197A"/>
    <w:rsid w:val="0078334C"/>
    <w:rsid w:val="007C41A4"/>
    <w:rsid w:val="007F1621"/>
    <w:rsid w:val="007F5C5C"/>
    <w:rsid w:val="00804069"/>
    <w:rsid w:val="00807872"/>
    <w:rsid w:val="00807AF1"/>
    <w:rsid w:val="008157B6"/>
    <w:rsid w:val="0081752A"/>
    <w:rsid w:val="00826DA2"/>
    <w:rsid w:val="0083476F"/>
    <w:rsid w:val="00836EFD"/>
    <w:rsid w:val="0085347F"/>
    <w:rsid w:val="00860B32"/>
    <w:rsid w:val="0086121D"/>
    <w:rsid w:val="008623E1"/>
    <w:rsid w:val="008721A1"/>
    <w:rsid w:val="00873643"/>
    <w:rsid w:val="00875AA8"/>
    <w:rsid w:val="008C0A5F"/>
    <w:rsid w:val="008C4E6E"/>
    <w:rsid w:val="008C63EE"/>
    <w:rsid w:val="008D29EA"/>
    <w:rsid w:val="008D47F3"/>
    <w:rsid w:val="008D7FD5"/>
    <w:rsid w:val="008F218F"/>
    <w:rsid w:val="008F5E98"/>
    <w:rsid w:val="0090607B"/>
    <w:rsid w:val="0090638D"/>
    <w:rsid w:val="00917E5F"/>
    <w:rsid w:val="00927425"/>
    <w:rsid w:val="00941CE9"/>
    <w:rsid w:val="0094369A"/>
    <w:rsid w:val="00946552"/>
    <w:rsid w:val="0095107D"/>
    <w:rsid w:val="00953B60"/>
    <w:rsid w:val="00963C48"/>
    <w:rsid w:val="00964650"/>
    <w:rsid w:val="00967547"/>
    <w:rsid w:val="009711B0"/>
    <w:rsid w:val="0098026F"/>
    <w:rsid w:val="00990BF4"/>
    <w:rsid w:val="009972A4"/>
    <w:rsid w:val="009A09F2"/>
    <w:rsid w:val="009B5679"/>
    <w:rsid w:val="009B66BC"/>
    <w:rsid w:val="009C3EBF"/>
    <w:rsid w:val="009C486D"/>
    <w:rsid w:val="009C4CAC"/>
    <w:rsid w:val="009C65D7"/>
    <w:rsid w:val="009D29B3"/>
    <w:rsid w:val="009D2F89"/>
    <w:rsid w:val="009D496E"/>
    <w:rsid w:val="009D6751"/>
    <w:rsid w:val="009E46CA"/>
    <w:rsid w:val="009E6AF7"/>
    <w:rsid w:val="00A0232E"/>
    <w:rsid w:val="00A11423"/>
    <w:rsid w:val="00A179CB"/>
    <w:rsid w:val="00A266EC"/>
    <w:rsid w:val="00A3045F"/>
    <w:rsid w:val="00A34CF8"/>
    <w:rsid w:val="00A36603"/>
    <w:rsid w:val="00A3671B"/>
    <w:rsid w:val="00A522B2"/>
    <w:rsid w:val="00A65D58"/>
    <w:rsid w:val="00A66A4A"/>
    <w:rsid w:val="00A70ABC"/>
    <w:rsid w:val="00A95A52"/>
    <w:rsid w:val="00A9700A"/>
    <w:rsid w:val="00AC71F1"/>
    <w:rsid w:val="00AD4532"/>
    <w:rsid w:val="00AE4E22"/>
    <w:rsid w:val="00B01CE3"/>
    <w:rsid w:val="00B33720"/>
    <w:rsid w:val="00B36024"/>
    <w:rsid w:val="00B44A16"/>
    <w:rsid w:val="00B47E60"/>
    <w:rsid w:val="00B52055"/>
    <w:rsid w:val="00B524FD"/>
    <w:rsid w:val="00B52810"/>
    <w:rsid w:val="00B53A42"/>
    <w:rsid w:val="00B57C21"/>
    <w:rsid w:val="00B6679C"/>
    <w:rsid w:val="00B82F70"/>
    <w:rsid w:val="00B86F35"/>
    <w:rsid w:val="00B91BE4"/>
    <w:rsid w:val="00B948AA"/>
    <w:rsid w:val="00B96088"/>
    <w:rsid w:val="00BA42CB"/>
    <w:rsid w:val="00BA7F60"/>
    <w:rsid w:val="00BB1AF5"/>
    <w:rsid w:val="00BB6B14"/>
    <w:rsid w:val="00BC25E9"/>
    <w:rsid w:val="00BC77A7"/>
    <w:rsid w:val="00BD5AE5"/>
    <w:rsid w:val="00BD7E4F"/>
    <w:rsid w:val="00BF0AC2"/>
    <w:rsid w:val="00BF0DEB"/>
    <w:rsid w:val="00BF5F78"/>
    <w:rsid w:val="00C00CA8"/>
    <w:rsid w:val="00C0226C"/>
    <w:rsid w:val="00C0574F"/>
    <w:rsid w:val="00C152E6"/>
    <w:rsid w:val="00C23076"/>
    <w:rsid w:val="00C2513F"/>
    <w:rsid w:val="00C37F77"/>
    <w:rsid w:val="00C448A5"/>
    <w:rsid w:val="00C51975"/>
    <w:rsid w:val="00C5441B"/>
    <w:rsid w:val="00C61491"/>
    <w:rsid w:val="00C73B99"/>
    <w:rsid w:val="00C81742"/>
    <w:rsid w:val="00C868D1"/>
    <w:rsid w:val="00C91ABD"/>
    <w:rsid w:val="00CA30B2"/>
    <w:rsid w:val="00CA67AC"/>
    <w:rsid w:val="00CB37B2"/>
    <w:rsid w:val="00CB43A3"/>
    <w:rsid w:val="00CB75B5"/>
    <w:rsid w:val="00CC0CFB"/>
    <w:rsid w:val="00CD173C"/>
    <w:rsid w:val="00CD536B"/>
    <w:rsid w:val="00CE580C"/>
    <w:rsid w:val="00CF793A"/>
    <w:rsid w:val="00D204D6"/>
    <w:rsid w:val="00D2153E"/>
    <w:rsid w:val="00D22D46"/>
    <w:rsid w:val="00D25E97"/>
    <w:rsid w:val="00D33113"/>
    <w:rsid w:val="00D361A1"/>
    <w:rsid w:val="00D438E0"/>
    <w:rsid w:val="00D548D2"/>
    <w:rsid w:val="00D6125B"/>
    <w:rsid w:val="00D859AA"/>
    <w:rsid w:val="00D91E99"/>
    <w:rsid w:val="00DA4A82"/>
    <w:rsid w:val="00DA7B06"/>
    <w:rsid w:val="00DB1D26"/>
    <w:rsid w:val="00DC0119"/>
    <w:rsid w:val="00DC4277"/>
    <w:rsid w:val="00DD5AA8"/>
    <w:rsid w:val="00DE49E8"/>
    <w:rsid w:val="00DE54DE"/>
    <w:rsid w:val="00DF0A6D"/>
    <w:rsid w:val="00DF1913"/>
    <w:rsid w:val="00DF5668"/>
    <w:rsid w:val="00E0648C"/>
    <w:rsid w:val="00E06C47"/>
    <w:rsid w:val="00E078DD"/>
    <w:rsid w:val="00E13578"/>
    <w:rsid w:val="00E40A67"/>
    <w:rsid w:val="00E44C2F"/>
    <w:rsid w:val="00E76017"/>
    <w:rsid w:val="00E83B17"/>
    <w:rsid w:val="00E86A7B"/>
    <w:rsid w:val="00EA1558"/>
    <w:rsid w:val="00EA5BB0"/>
    <w:rsid w:val="00EB22AA"/>
    <w:rsid w:val="00EB57EC"/>
    <w:rsid w:val="00EB7BB9"/>
    <w:rsid w:val="00EC09E0"/>
    <w:rsid w:val="00EC0B45"/>
    <w:rsid w:val="00EC0EB3"/>
    <w:rsid w:val="00ED4037"/>
    <w:rsid w:val="00EE0BC4"/>
    <w:rsid w:val="00EF4B40"/>
    <w:rsid w:val="00F07C56"/>
    <w:rsid w:val="00F44361"/>
    <w:rsid w:val="00F44A38"/>
    <w:rsid w:val="00F44B1B"/>
    <w:rsid w:val="00F52BB0"/>
    <w:rsid w:val="00F559BF"/>
    <w:rsid w:val="00F5779C"/>
    <w:rsid w:val="00F579FD"/>
    <w:rsid w:val="00F63EE5"/>
    <w:rsid w:val="00F6602E"/>
    <w:rsid w:val="00F67CD7"/>
    <w:rsid w:val="00F70EC9"/>
    <w:rsid w:val="00F7163E"/>
    <w:rsid w:val="00F80A29"/>
    <w:rsid w:val="00F80EAC"/>
    <w:rsid w:val="00F81603"/>
    <w:rsid w:val="00F831B6"/>
    <w:rsid w:val="00F85CAA"/>
    <w:rsid w:val="00FA7F1E"/>
    <w:rsid w:val="00FC104E"/>
    <w:rsid w:val="00FE1A88"/>
    <w:rsid w:val="00FE2313"/>
    <w:rsid w:val="00FE7996"/>
    <w:rsid w:val="00FF09BE"/>
    <w:rsid w:val="00FF381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4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4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45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53B60"/>
    <w:rPr>
      <w:color w:val="0000FF"/>
      <w:u w:val="single"/>
    </w:rPr>
  </w:style>
  <w:style w:type="character" w:customStyle="1" w:styleId="ng-star-inserted1">
    <w:name w:val="ng-star-inserted1"/>
    <w:basedOn w:val="Domylnaczcionkaakapitu"/>
    <w:rsid w:val="00FE2313"/>
  </w:style>
  <w:style w:type="character" w:customStyle="1" w:styleId="ng-star-inserted">
    <w:name w:val="ng-star-inserted"/>
    <w:basedOn w:val="Domylnaczcionkaakapitu"/>
    <w:rsid w:val="00FE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3D705E" w:rsidP="003D705E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C754F9F5CCC0499DB0318915989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723322-2CBD-49D0-B334-A5D1F292A3AC}"/>
      </w:docPartPr>
      <w:docPartBody>
        <w:p w:rsidR="003D705E" w:rsidRDefault="0053771E" w:rsidP="0053771E">
          <w:pPr>
            <w:pStyle w:val="C754F9F5CCC0499DB03189159896B3C5"/>
          </w:pPr>
          <w:r w:rsidRPr="005503C0">
            <w:rPr>
              <w:rFonts w:ascii="Garamond" w:hAnsi="Garamond" w:cs="Times New Roman"/>
              <w:sz w:val="20"/>
              <w:szCs w:val="20"/>
              <w:lang w:val="pl-PL"/>
            </w:rPr>
            <w:t>Wybierz element.</w:t>
          </w:r>
        </w:p>
      </w:docPartBody>
    </w:docPart>
    <w:docPart>
      <w:docPartPr>
        <w:name w:val="DF7C87E6CE144E0ABA0EDF43EE649B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522873-03CA-426B-A6D5-F11BC90848D9}"/>
      </w:docPartPr>
      <w:docPartBody>
        <w:p w:rsidR="00E81A41" w:rsidRDefault="0087686D" w:rsidP="0087686D">
          <w:pPr>
            <w:pStyle w:val="DF7C87E6CE144E0ABA0EDF43EE649BED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139E3"/>
    <w:rsid w:val="000E3369"/>
    <w:rsid w:val="001216FC"/>
    <w:rsid w:val="00274739"/>
    <w:rsid w:val="002839FD"/>
    <w:rsid w:val="002C6F1C"/>
    <w:rsid w:val="00310CF0"/>
    <w:rsid w:val="00312CE9"/>
    <w:rsid w:val="00336686"/>
    <w:rsid w:val="0036512E"/>
    <w:rsid w:val="00374ABD"/>
    <w:rsid w:val="003C7422"/>
    <w:rsid w:val="003D705E"/>
    <w:rsid w:val="003E7FD8"/>
    <w:rsid w:val="00421329"/>
    <w:rsid w:val="004D25A3"/>
    <w:rsid w:val="00521CFD"/>
    <w:rsid w:val="00533FF9"/>
    <w:rsid w:val="0053771E"/>
    <w:rsid w:val="005B208A"/>
    <w:rsid w:val="0062223B"/>
    <w:rsid w:val="00643B33"/>
    <w:rsid w:val="006B2F01"/>
    <w:rsid w:val="006B5C24"/>
    <w:rsid w:val="006C50D5"/>
    <w:rsid w:val="007122B1"/>
    <w:rsid w:val="00740D9F"/>
    <w:rsid w:val="00746017"/>
    <w:rsid w:val="007D02FD"/>
    <w:rsid w:val="00863ADE"/>
    <w:rsid w:val="0087686D"/>
    <w:rsid w:val="00896804"/>
    <w:rsid w:val="008D2A60"/>
    <w:rsid w:val="00991B49"/>
    <w:rsid w:val="00A9700A"/>
    <w:rsid w:val="00AD17C1"/>
    <w:rsid w:val="00B22041"/>
    <w:rsid w:val="00B35DA4"/>
    <w:rsid w:val="00BE0F69"/>
    <w:rsid w:val="00BF39D6"/>
    <w:rsid w:val="00C0773B"/>
    <w:rsid w:val="00C152E6"/>
    <w:rsid w:val="00C16207"/>
    <w:rsid w:val="00C6166A"/>
    <w:rsid w:val="00CC5215"/>
    <w:rsid w:val="00D317F9"/>
    <w:rsid w:val="00D3399F"/>
    <w:rsid w:val="00D94120"/>
    <w:rsid w:val="00E13578"/>
    <w:rsid w:val="00E173C0"/>
    <w:rsid w:val="00E81A41"/>
    <w:rsid w:val="00EB73D3"/>
    <w:rsid w:val="00F24B50"/>
    <w:rsid w:val="00F52BB0"/>
    <w:rsid w:val="00F63EE5"/>
    <w:rsid w:val="00F918E2"/>
    <w:rsid w:val="00F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705E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C754F9F5CCC0499DB03189159896B3C5">
    <w:name w:val="C754F9F5CCC0499DB03189159896B3C5"/>
    <w:rsid w:val="0053771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5">
    <w:name w:val="3637580A79E54EE2BB9E7EF1890DB1F35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DF7C87E6CE144E0ABA0EDF43EE649BED">
    <w:name w:val="DF7C87E6CE144E0ABA0EDF43EE649BED"/>
    <w:rsid w:val="0087686D"/>
    <w:pPr>
      <w:spacing w:line="278" w:lineRule="auto"/>
    </w:pPr>
    <w:rPr>
      <w:sz w:val="24"/>
      <w:szCs w:val="24"/>
      <w:lang w:eastAsia="pl-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EE91824260034F840770BD588D7139" ma:contentTypeVersion="7" ma:contentTypeDescription="Utwórz nowy dokument." ma:contentTypeScope="" ma:versionID="69fb9ae860bb3d388ea5fe70ab7b7d79">
  <xsd:schema xmlns:xsd="http://www.w3.org/2001/XMLSchema" xmlns:xs="http://www.w3.org/2001/XMLSchema" xmlns:p="http://schemas.microsoft.com/office/2006/metadata/properties" xmlns:ns2="a7c4a2fe-46fa-4c5b-9c10-4d5ff044eff0" targetNamespace="http://schemas.microsoft.com/office/2006/metadata/properties" ma:root="true" ma:fieldsID="d3a6377e90065a7b2b541a43c38ddc49" ns2:_="">
    <xsd:import namespace="a7c4a2fe-46fa-4c5b-9c10-4d5ff044ef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a2fe-46fa-4c5b-9c10-4d5ff044e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580CED-C2D3-4E4C-A54D-22BE89813E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44062-4F51-4EA1-94F2-C080D7D66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4a2fe-46fa-4c5b-9c10-4d5ff044ef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835EEE-0771-4B3A-A1BC-B8047F959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980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Katarzyna Szymańska</cp:lastModifiedBy>
  <cp:revision>4</cp:revision>
  <cp:lastPrinted>2021-06-05T12:43:00Z</cp:lastPrinted>
  <dcterms:created xsi:type="dcterms:W3CDTF">2026-01-14T14:08:00Z</dcterms:created>
  <dcterms:modified xsi:type="dcterms:W3CDTF">2026-01-14T16:56:00Z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0x01010079EE91824260034F840770BD588D7139</vt:lpwstr>
  </property>
</Properties>
</file>