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CCD5DA4" w14:textId="582A8DE7" w:rsidR="00E76017" w:rsidRPr="007372B7" w:rsidRDefault="00860B32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 w:rsidRPr="007372B7">
        <w:rPr>
          <w:rFonts w:ascii="Garamond" w:hAnsi="Garamond" w:cs="Times New Roman"/>
          <w:b/>
          <w:bCs/>
          <w:sz w:val="24"/>
          <w:szCs w:val="24"/>
          <w:lang w:val="en-US"/>
        </w:rPr>
        <w:t>Warsztaty modelarskie</w:t>
      </w:r>
    </w:p>
    <w:p w14:paraId="0D96BE68" w14:textId="49F7ADC0" w:rsidR="00860B32" w:rsidRPr="007372B7" w:rsidRDefault="00860B3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7372B7">
        <w:rPr>
          <w:rFonts w:ascii="Garamond" w:hAnsi="Garamond" w:cs="Times New Roman"/>
          <w:i/>
          <w:iCs/>
          <w:sz w:val="24"/>
          <w:szCs w:val="24"/>
          <w:lang w:val="en-US"/>
        </w:rPr>
        <w:t>Model-Making Workshops</w:t>
      </w:r>
    </w:p>
    <w:p w14:paraId="3DD18122" w14:textId="77777777" w:rsidR="00860B32" w:rsidRPr="007372B7" w:rsidRDefault="00860B3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7372B7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9A6A4FB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C186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C186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13B94AD0" w:rsidR="00B01CE3" w:rsidRPr="0049627E" w:rsidRDefault="007372B7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6DF4C90" w14:textId="1DA53567" w:rsidR="00B01CE3" w:rsidRPr="0049627E" w:rsidRDefault="007372B7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CADCD82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C79CB48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FFB2E58" w14:textId="5AB253A8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0A036A9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21A5AC9" w14:textId="1A4841DA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76645D4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2C54C455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F75790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15972CA8" w:rsidR="001F74AB" w:rsidRPr="00875AA8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 xml:space="preserve">Poznanie </w:t>
            </w:r>
            <w:r w:rsidR="00246860">
              <w:rPr>
                <w:rFonts w:ascii="Garamond" w:hAnsi="Garamond"/>
                <w:sz w:val="18"/>
                <w:szCs w:val="18"/>
                <w:lang w:val="pl-PL"/>
              </w:rPr>
              <w:t>zaawansowanych</w:t>
            </w: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 xml:space="preserve"> materiałów modelarskich oraz narzędzi służących do ich obróbki, z naciskiem na precyzję i bezpieczeństwo pracy.</w:t>
            </w:r>
          </w:p>
        </w:tc>
      </w:tr>
      <w:tr w:rsidR="003A014F" w:rsidRPr="00F75790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40A13B5B" w:rsidR="003A014F" w:rsidRPr="003A014F" w:rsidRDefault="00A11423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 xml:space="preserve">Nabycie umiejętności budowania </w:t>
            </w:r>
            <w:r w:rsidR="00246860">
              <w:rPr>
                <w:rFonts w:ascii="Garamond" w:hAnsi="Garamond"/>
                <w:sz w:val="18"/>
                <w:szCs w:val="18"/>
                <w:lang w:val="pl-PL"/>
              </w:rPr>
              <w:t>złożonych</w:t>
            </w: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 xml:space="preserve"> makiet architektonicznych w różnych skalach, służących do analizy bryły i przestrzeni.</w:t>
            </w:r>
          </w:p>
        </w:tc>
      </w:tr>
      <w:tr w:rsidR="003A014F" w:rsidRPr="00F75790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1DF79A61" w:rsidR="003A014F" w:rsidRPr="003A014F" w:rsidRDefault="00A11423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Zrozumienie roli modelu fizycznego jako narzędzia analitycznego w procesie projektowym</w:t>
            </w:r>
            <w:r w:rsidR="00E7611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75790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F0E8A" w:rsidRPr="00F75790" w14:paraId="53EB31E1" w14:textId="77777777" w:rsidTr="001257D8">
        <w:tc>
          <w:tcPr>
            <w:tcW w:w="562" w:type="dxa"/>
            <w:vAlign w:val="center"/>
          </w:tcPr>
          <w:p w14:paraId="2632D72E" w14:textId="79AAEFF1" w:rsidR="000F0E8A" w:rsidRPr="00875AA8" w:rsidRDefault="000F0E8A" w:rsidP="000F0E8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52F54DE6" w:rsidR="000F0E8A" w:rsidRPr="00875AA8" w:rsidRDefault="000F0E8A" w:rsidP="000F0E8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 xml:space="preserve">Student zna typologię </w:t>
            </w:r>
            <w:r w:rsidR="00246860">
              <w:rPr>
                <w:rFonts w:ascii="Garamond" w:hAnsi="Garamond"/>
                <w:sz w:val="18"/>
                <w:szCs w:val="18"/>
                <w:lang w:val="pl-PL"/>
              </w:rPr>
              <w:t xml:space="preserve">zaawansowanych </w:t>
            </w: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narzędzi i materiałów modelarskich oraz techniki ich łączenia i obróbki niezbędne do wykonywania modeli koncepcyjnych.</w:t>
            </w:r>
          </w:p>
        </w:tc>
        <w:tc>
          <w:tcPr>
            <w:tcW w:w="1559" w:type="dxa"/>
            <w:vAlign w:val="center"/>
          </w:tcPr>
          <w:p w14:paraId="4C6A6773" w14:textId="1E519773" w:rsidR="000F0E8A" w:rsidRPr="00C61491" w:rsidRDefault="000F0E8A" w:rsidP="000F0E8A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</w:rPr>
              <w:t>AW_WG07</w:t>
            </w:r>
          </w:p>
        </w:tc>
        <w:tc>
          <w:tcPr>
            <w:tcW w:w="2551" w:type="dxa"/>
            <w:vAlign w:val="center"/>
          </w:tcPr>
          <w:p w14:paraId="290F8843" w14:textId="17118BAC" w:rsidR="000F0E8A" w:rsidRPr="00875AA8" w:rsidRDefault="000F0E8A" w:rsidP="000F0E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0F0E8A" w:rsidRPr="00F75790" w14:paraId="0CEF1363" w14:textId="77777777" w:rsidTr="001257D8">
        <w:tc>
          <w:tcPr>
            <w:tcW w:w="562" w:type="dxa"/>
            <w:vAlign w:val="center"/>
          </w:tcPr>
          <w:p w14:paraId="00E55FC8" w14:textId="2F9DC55F" w:rsidR="000F0E8A" w:rsidRPr="00875AA8" w:rsidRDefault="000F0E8A" w:rsidP="000F0E8A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050B7A85" w:rsidR="000F0E8A" w:rsidRPr="00875AA8" w:rsidRDefault="000F0E8A" w:rsidP="000F0E8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Student rozumie zasady budowania modeli w różnych skalach (od urbanistycznej do wnętrzarskiej) oraz rolę modelu w analizie światła i faktury.</w:t>
            </w:r>
          </w:p>
        </w:tc>
        <w:tc>
          <w:tcPr>
            <w:tcW w:w="1559" w:type="dxa"/>
            <w:vAlign w:val="center"/>
          </w:tcPr>
          <w:p w14:paraId="3991B154" w14:textId="445B35A3" w:rsidR="000F0E8A" w:rsidRPr="00875AA8" w:rsidRDefault="000F0E8A" w:rsidP="000F0E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700C">
              <w:rPr>
                <w:rFonts w:ascii="Garamond" w:hAnsi="Garamond" w:cs="Times New Roman"/>
                <w:sz w:val="16"/>
                <w:szCs w:val="16"/>
              </w:rPr>
              <w:t>AW_WG07</w:t>
            </w:r>
          </w:p>
        </w:tc>
        <w:tc>
          <w:tcPr>
            <w:tcW w:w="2551" w:type="dxa"/>
            <w:vAlign w:val="center"/>
          </w:tcPr>
          <w:p w14:paraId="254CC35A" w14:textId="172803C1" w:rsidR="000F0E8A" w:rsidRPr="00875AA8" w:rsidRDefault="000F0E8A" w:rsidP="000F0E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75790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F0E8A" w:rsidRPr="00F75790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0F0E8A" w:rsidRPr="00875AA8" w:rsidRDefault="000F0E8A" w:rsidP="000F0E8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9E8122D" w:rsidR="000F0E8A" w:rsidRPr="00875AA8" w:rsidRDefault="000F0E8A" w:rsidP="000F0E8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szeroki warsztat umiejętności manualnych (cięcie, klejenie, szlifowanie) do realizacji własnych koncepcji projektowych w formie makiety.</w:t>
            </w:r>
          </w:p>
        </w:tc>
        <w:tc>
          <w:tcPr>
            <w:tcW w:w="1560" w:type="dxa"/>
            <w:vAlign w:val="center"/>
          </w:tcPr>
          <w:p w14:paraId="38A1C942" w14:textId="66CCD69F" w:rsidR="000F0E8A" w:rsidRPr="00C61491" w:rsidRDefault="000F0E8A" w:rsidP="000F0E8A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5B700C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31B2C584" w14:textId="4B9F1217" w:rsidR="000F0E8A" w:rsidRPr="00875AA8" w:rsidRDefault="000F0E8A" w:rsidP="000F0E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0F0E8A" w:rsidRPr="00F75790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0F0E8A" w:rsidRPr="00875AA8" w:rsidRDefault="000F0E8A" w:rsidP="000F0E8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60C410" w:rsidR="000F0E8A" w:rsidRPr="00875AA8" w:rsidRDefault="000F0E8A" w:rsidP="000F0E8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właściwą metodę i materiał (np. transparentny, pełny, ażurowy) do stworzenia formy plastycznej oddającej charakter projektowanej przestrzeni.</w:t>
            </w:r>
          </w:p>
        </w:tc>
        <w:tc>
          <w:tcPr>
            <w:tcW w:w="1560" w:type="dxa"/>
            <w:vAlign w:val="center"/>
          </w:tcPr>
          <w:p w14:paraId="68E5BB9C" w14:textId="46F1AB62" w:rsidR="000F0E8A" w:rsidRPr="00875AA8" w:rsidRDefault="000F0E8A" w:rsidP="000F0E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</w:rPr>
              <w:t>AW_UW09</w:t>
            </w:r>
          </w:p>
        </w:tc>
        <w:tc>
          <w:tcPr>
            <w:tcW w:w="2552" w:type="dxa"/>
            <w:vAlign w:val="center"/>
          </w:tcPr>
          <w:p w14:paraId="505B3520" w14:textId="3085D4FF" w:rsidR="000F0E8A" w:rsidRPr="00875AA8" w:rsidRDefault="000F0E8A" w:rsidP="000F0E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0F0E8A" w:rsidRPr="00F75790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0F0E8A" w:rsidRPr="00875AA8" w:rsidRDefault="000F0E8A" w:rsidP="000F0E8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4FCB1B30" w:rsidR="000F0E8A" w:rsidRPr="00E40A67" w:rsidRDefault="000F0E8A" w:rsidP="000F0E8A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i eksperymentalnie sprawdzać na makiecie (modelu fizycznym) proponowane rozwiązania przestrzenne, weryfikując ich poprawność.</w:t>
            </w:r>
          </w:p>
        </w:tc>
        <w:tc>
          <w:tcPr>
            <w:tcW w:w="1560" w:type="dxa"/>
            <w:vAlign w:val="center"/>
          </w:tcPr>
          <w:p w14:paraId="7C4264A3" w14:textId="42F6A6CA" w:rsidR="000F0E8A" w:rsidRPr="00E40A67" w:rsidRDefault="000F0E8A" w:rsidP="000F0E8A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1A1BB26F" w14:textId="19490FE8" w:rsidR="000F0E8A" w:rsidRPr="00CA5EB4" w:rsidRDefault="000F0E8A" w:rsidP="000F0E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</w:tbl>
    <w:p w14:paraId="349F6FC5" w14:textId="77777777" w:rsidR="009A33E1" w:rsidRDefault="009A33E1" w:rsidP="00B948AA">
      <w:pPr>
        <w:spacing w:after="0" w:line="240" w:lineRule="auto"/>
        <w:rPr>
          <w:sz w:val="20"/>
          <w:szCs w:val="20"/>
          <w:lang w:val="pl-PL"/>
        </w:rPr>
      </w:pPr>
    </w:p>
    <w:p w14:paraId="1B90C7E3" w14:textId="77777777" w:rsidR="009A33E1" w:rsidRPr="00413A81" w:rsidRDefault="009A33E1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ED2E5CB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  <w:p w14:paraId="74C92AE1" w14:textId="77777777" w:rsidR="00E7611C" w:rsidRPr="00E7611C" w:rsidRDefault="00E7611C" w:rsidP="00E7611C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C486D" w:rsidRPr="00F75790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0F0E8A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7916508" w:rsidR="00C61491" w:rsidRPr="009711B0" w:rsidRDefault="00A11423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praktycznej i doskonalenia warsztatu manualnego, konsultując problemy technologiczne z prowadzącym.</w:t>
            </w:r>
          </w:p>
        </w:tc>
        <w:tc>
          <w:tcPr>
            <w:tcW w:w="1559" w:type="dxa"/>
            <w:vAlign w:val="center"/>
          </w:tcPr>
          <w:p w14:paraId="34160FEF" w14:textId="3A6F30F1" w:rsidR="00C61491" w:rsidRPr="009711B0" w:rsidRDefault="00A1142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5AC0B405" w:rsidR="00C61491" w:rsidRPr="009711B0" w:rsidRDefault="000F0E8A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2D82DBD4" w:rsidR="00B01CE3" w:rsidRPr="00875AA8" w:rsidRDefault="00F7579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5D6C72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7D6D8BE5" w:rsidR="001F74AB" w:rsidRPr="009A33E1" w:rsidRDefault="00165D20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A11423"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rzegląd </w:t>
            </w:r>
            <w:r w:rsidR="002468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zaawansowanych </w:t>
            </w:r>
            <w:r w:rsidR="00A11423"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narzędzi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 materiałów potrzebnych do opracowania makiety projektu dyplomowego.</w:t>
            </w:r>
          </w:p>
        </w:tc>
        <w:tc>
          <w:tcPr>
            <w:tcW w:w="1701" w:type="dxa"/>
            <w:vAlign w:val="center"/>
          </w:tcPr>
          <w:p w14:paraId="32E244FC" w14:textId="04ED058A" w:rsidR="001F74AB" w:rsidRPr="00875AA8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1C975E92" w:rsidR="001F74AB" w:rsidRPr="00875AA8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24682511" w:rsidR="001F74AB" w:rsidRPr="009A33E1" w:rsidRDefault="00165D20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Modele koncepcyjne (szkicowe):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wstępne</w:t>
            </w: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makiety z papieru i taśmy, służące do sprawdzania pomysłu.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Skala i proporcja: Przeliczanie wymiarów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9A01F5F" w14:textId="12E7AE85" w:rsidR="001F74AB" w:rsidRPr="00875AA8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EE05C0D" w14:textId="5E9BDD79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36985331" w:rsidR="001F74AB" w:rsidRPr="009A33E1" w:rsidRDefault="00165D20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ś</w:t>
            </w:r>
            <w:r w:rsidR="00A11423"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wiatło w modelu: Wycinanie otworów okiennych, badanie wpadania światła do wnętrza makiety (symulacja oświetlenia).</w:t>
            </w:r>
          </w:p>
        </w:tc>
        <w:tc>
          <w:tcPr>
            <w:tcW w:w="1701" w:type="dxa"/>
            <w:vAlign w:val="center"/>
          </w:tcPr>
          <w:p w14:paraId="51C9421B" w14:textId="4B2ECC56" w:rsidR="001F74AB" w:rsidRPr="00875AA8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0F9ED49" w14:textId="5AE5E444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C473841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Faktura i materiał: Imitowanie materiałów rzeczywistych (beton, drewno, szkło) za pomocą papierów fakturowanych, fornirów i folii.</w:t>
            </w:r>
          </w:p>
        </w:tc>
        <w:tc>
          <w:tcPr>
            <w:tcW w:w="1701" w:type="dxa"/>
            <w:vAlign w:val="center"/>
          </w:tcPr>
          <w:p w14:paraId="336BAC40" w14:textId="0F5E7A75" w:rsidR="001F74AB" w:rsidRPr="00875AA8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4072EBF4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2C3EC2EE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Elementy drobne: Wykonywanie uproszczonych modeli mebli i postaci ludzkich (skalówki) dla oddania skali wnętrza.</w:t>
            </w:r>
          </w:p>
        </w:tc>
        <w:tc>
          <w:tcPr>
            <w:tcW w:w="1701" w:type="dxa"/>
            <w:vAlign w:val="center"/>
          </w:tcPr>
          <w:p w14:paraId="3DCF0BD1" w14:textId="4A211CFE" w:rsidR="001F74AB" w:rsidRPr="00875AA8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329EBD61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5D6C72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0A7A121C" w:rsidR="006F6BFD" w:rsidRPr="009A33E1" w:rsidRDefault="00A11423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Fotografia makiety</w:t>
            </w:r>
            <w:r w:rsidR="008665E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0FDD0235" w14:textId="14C36A8A" w:rsidR="006F6BFD" w:rsidRPr="00CA5EB4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CAA5D15" w14:textId="7014D288" w:rsidR="006F6BFD" w:rsidRDefault="00E015B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51A9BB43" w:rsidR="0042445C" w:rsidRPr="00875AA8" w:rsidRDefault="007372B7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66A0CC13" w14:textId="27DAD698" w:rsidR="0042445C" w:rsidRPr="00875AA8" w:rsidRDefault="007372B7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37D149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kształcenia:</w:t>
      </w:r>
    </w:p>
    <w:p w14:paraId="1564B5A3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sz w:val="18"/>
          <w:szCs w:val="18"/>
          <w:lang w:val="pl-PL" w:eastAsia="zh-CN"/>
        </w:rPr>
        <w:t>Metody podające: Pokaz warsztatowy (demonstracja użycia narzędzi), instruktaż stanowiskowy.</w:t>
      </w:r>
    </w:p>
    <w:p w14:paraId="5398F911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sz w:val="18"/>
          <w:szCs w:val="18"/>
          <w:lang w:val="pl-PL" w:eastAsia="zh-CN"/>
        </w:rPr>
        <w:t>Metody praktyczne: Ćwiczenia manualne (wykonywanie detali), metoda projektu (realizacja makiet studyjnych).</w:t>
      </w:r>
    </w:p>
    <w:p w14:paraId="2E97ECA0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sz w:val="18"/>
          <w:szCs w:val="18"/>
          <w:lang w:val="pl-PL" w:eastAsia="zh-CN"/>
        </w:rPr>
        <w:t>Metody eksponujące: Analiza przykładowych profesjonalnych makiet architektonicznych (zdjęcia/modele).</w:t>
      </w:r>
    </w:p>
    <w:p w14:paraId="155D7BBC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sz w:val="18"/>
          <w:szCs w:val="18"/>
          <w:lang w:val="pl-PL" w:eastAsia="zh-CN"/>
        </w:rPr>
        <w:t>Metody problemowe: klasyczna metoda problemowa</w:t>
      </w:r>
    </w:p>
    <w:p w14:paraId="3E60AB52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sz w:val="18"/>
          <w:szCs w:val="18"/>
          <w:lang w:val="pl-PL" w:eastAsia="zh-CN"/>
        </w:rPr>
        <w:t>Metody aktywizujące: analiza przypadków, burza mózgów</w:t>
      </w:r>
    </w:p>
    <w:p w14:paraId="1D994255" w14:textId="77777777" w:rsidR="008264E6" w:rsidRPr="008264E6" w:rsidRDefault="008264E6" w:rsidP="008264E6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8264E6">
        <w:rPr>
          <w:rFonts w:ascii="Garamond" w:eastAsia="Times New Roman" w:hAnsi="Garamond" w:cs="Segoe UI"/>
          <w:sz w:val="18"/>
          <w:szCs w:val="18"/>
          <w:lang w:val="pl-PL" w:eastAsia="zh-CN"/>
        </w:rPr>
        <w:t>Formy pracy: indywidualna, w małych grupach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5593CAAC" w:rsidR="0078197A" w:rsidRPr="00875AA8" w:rsidRDefault="00F7579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4916ED79" w:rsidR="001F74AB" w:rsidRPr="00875AA8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1CE45E26" w:rsidR="0036501B" w:rsidRPr="00CA5EB4" w:rsidRDefault="00805A16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poza zajęciami</w:t>
            </w:r>
          </w:p>
        </w:tc>
        <w:tc>
          <w:tcPr>
            <w:tcW w:w="1559" w:type="dxa"/>
            <w:vAlign w:val="center"/>
          </w:tcPr>
          <w:p w14:paraId="66EB6A2F" w14:textId="33CBC780" w:rsidR="0036501B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8A4AE56" w:rsidR="009C486D" w:rsidRPr="00875AA8" w:rsidRDefault="009C486D" w:rsidP="00145B3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5ED06273" w:rsidR="00CB37B2" w:rsidRPr="00805A16" w:rsidRDefault="00805A16" w:rsidP="00805A16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materiałów do zajęć (materiały, narzędzia, inspiracje)</w:t>
            </w:r>
          </w:p>
        </w:tc>
        <w:tc>
          <w:tcPr>
            <w:tcW w:w="1559" w:type="dxa"/>
            <w:vAlign w:val="center"/>
          </w:tcPr>
          <w:p w14:paraId="0D3F1796" w14:textId="3CBDFF0B" w:rsidR="00CB37B2" w:rsidRPr="00875AA8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487892A0" w14:textId="7A3DFA6C" w:rsidR="00CB37B2" w:rsidRPr="00875AA8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805A16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805A16" w:rsidRPr="00875AA8" w:rsidRDefault="00805A16" w:rsidP="00805A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506229" w14:textId="77777777" w:rsidR="00805A16" w:rsidRPr="004D5832" w:rsidRDefault="00805A16" w:rsidP="00805A16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modeli przestrzennych poza zajęciami</w:t>
            </w:r>
          </w:p>
          <w:p w14:paraId="48FCE48F" w14:textId="1BFDB689" w:rsidR="00805A16" w:rsidRPr="00875AA8" w:rsidRDefault="00805A16" w:rsidP="00805A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8D92215" w14:textId="4FB328F9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36BCEC15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805A16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805A16" w:rsidRPr="00875AA8" w:rsidRDefault="00805A16" w:rsidP="00805A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3439797" w14:textId="77777777" w:rsidR="00805A16" w:rsidRPr="004D5832" w:rsidRDefault="00805A16" w:rsidP="00805A16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Zapoznanie się z materiałami dodatkowymi (filmy, teksty, zasoby cyfrowe)</w:t>
            </w:r>
          </w:p>
          <w:p w14:paraId="4FEDEE3E" w14:textId="79D2B3AB" w:rsidR="00805A16" w:rsidRPr="00875AA8" w:rsidRDefault="00805A16" w:rsidP="00805A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5D9A35A" w14:textId="4F592ACA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395CA3F0" w14:textId="08B9BC5F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4AB15DF2" w:rsidR="00CB37B2" w:rsidRPr="0059795B" w:rsidRDefault="00805A16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14:paraId="2790D5FA" w14:textId="5B3AD36B" w:rsidR="00CB37B2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7A6D90EA" w14:textId="75EC5BA5" w:rsidR="00CB37B2" w:rsidRPr="00875AA8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4622C92" w:rsidR="00CB37B2" w:rsidRPr="00875AA8" w:rsidRDefault="007372B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33FA9E7" w14:textId="7B857D16" w:rsidR="00CB37B2" w:rsidRPr="00875AA8" w:rsidRDefault="007372B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38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FC1CDB" w14:textId="77777777" w:rsidR="004C43C5" w:rsidRPr="00875AA8" w:rsidRDefault="004C43C5" w:rsidP="004C43C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4C43C5" w:rsidRPr="003F71F8" w14:paraId="5A6CDABF" w14:textId="77777777" w:rsidTr="006E3CAE">
        <w:trPr>
          <w:trHeight w:val="268"/>
        </w:trPr>
        <w:tc>
          <w:tcPr>
            <w:tcW w:w="421" w:type="dxa"/>
            <w:vAlign w:val="center"/>
          </w:tcPr>
          <w:p w14:paraId="6CEBAF29" w14:textId="77777777" w:rsidR="004C43C5" w:rsidRPr="00BD5AE5" w:rsidRDefault="004C43C5" w:rsidP="006E3CA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8AB9B2D" w14:textId="77777777" w:rsidR="004C43C5" w:rsidRPr="00F15D73" w:rsidRDefault="004C43C5" w:rsidP="006E3CAE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392D79">
              <w:rPr>
                <w:rFonts w:ascii="Garamond" w:hAnsi="Garamond" w:cs="Times New Roman"/>
                <w:sz w:val="18"/>
                <w:szCs w:val="18"/>
              </w:rPr>
              <w:t>Architectural Model Building: Tools, Techniques &amp; Materials, Congdon Roark T.</w:t>
            </w:r>
          </w:p>
        </w:tc>
      </w:tr>
    </w:tbl>
    <w:p w14:paraId="1D10C394" w14:textId="77777777" w:rsidR="004C43C5" w:rsidRPr="003F71F8" w:rsidRDefault="004C43C5" w:rsidP="004C43C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2BD7B7" w14:textId="77777777" w:rsidR="004C43C5" w:rsidRDefault="004C43C5" w:rsidP="004C43C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4C43C5" w:rsidRPr="00F75790" w14:paraId="6E45D9F8" w14:textId="77777777" w:rsidTr="006E3CAE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DE1" w14:textId="77777777" w:rsidR="004C43C5" w:rsidRDefault="004C43C5" w:rsidP="006E3CA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5A1" w14:textId="77777777" w:rsidR="004C43C5" w:rsidRPr="00F15D73" w:rsidRDefault="004C43C5" w:rsidP="006E3CA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5D73">
              <w:rPr>
                <w:rFonts w:ascii="Garamond" w:hAnsi="Garamond" w:cs="Times New Roman"/>
                <w:sz w:val="18"/>
                <w:szCs w:val="18"/>
                <w:lang w:val="pl-PL"/>
              </w:rPr>
              <w:t>Materiały video prezentowane na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ajęciach</w:t>
            </w:r>
          </w:p>
        </w:tc>
      </w:tr>
    </w:tbl>
    <w:p w14:paraId="39100F51" w14:textId="66D6138B" w:rsidR="00F70EC9" w:rsidRPr="004C43C5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4C43C5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09BF" w14:textId="77777777" w:rsidR="009F24DB" w:rsidRDefault="009F24DB">
      <w:pPr>
        <w:spacing w:after="0" w:line="240" w:lineRule="auto"/>
      </w:pPr>
      <w:r>
        <w:separator/>
      </w:r>
    </w:p>
  </w:endnote>
  <w:endnote w:type="continuationSeparator" w:id="0">
    <w:p w14:paraId="57D6F35D" w14:textId="77777777" w:rsidR="009F24DB" w:rsidRDefault="009F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6377636C" w:rsidR="00F80EAC" w:rsidRDefault="00BA42CB" w:rsidP="00860B32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60B32" w:rsidRPr="00860B32">
      <w:rPr>
        <w:rFonts w:ascii="Garamond" w:hAnsi="Garamond" w:cs="Times New Roman"/>
        <w:b/>
        <w:bCs/>
        <w:sz w:val="24"/>
        <w:szCs w:val="24"/>
        <w:lang w:val="pl-PL"/>
      </w:rPr>
      <w:t>Warsztaty modelarskie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EE41" w14:textId="77777777" w:rsidR="009F24DB" w:rsidRDefault="009F24DB">
      <w:pPr>
        <w:spacing w:after="0" w:line="240" w:lineRule="auto"/>
      </w:pPr>
      <w:r>
        <w:separator/>
      </w:r>
    </w:p>
  </w:footnote>
  <w:footnote w:type="continuationSeparator" w:id="0">
    <w:p w14:paraId="7845778F" w14:textId="77777777" w:rsidR="009F24DB" w:rsidRDefault="009F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11749">
    <w:abstractNumId w:val="10"/>
  </w:num>
  <w:num w:numId="2" w16cid:durableId="788477047">
    <w:abstractNumId w:val="2"/>
  </w:num>
  <w:num w:numId="3" w16cid:durableId="1752239897">
    <w:abstractNumId w:val="3"/>
  </w:num>
  <w:num w:numId="4" w16cid:durableId="1390416930">
    <w:abstractNumId w:val="7"/>
  </w:num>
  <w:num w:numId="5" w16cid:durableId="962660265">
    <w:abstractNumId w:val="5"/>
  </w:num>
  <w:num w:numId="6" w16cid:durableId="1772821023">
    <w:abstractNumId w:val="9"/>
  </w:num>
  <w:num w:numId="7" w16cid:durableId="669068399">
    <w:abstractNumId w:val="1"/>
  </w:num>
  <w:num w:numId="8" w16cid:durableId="766193349">
    <w:abstractNumId w:val="11"/>
  </w:num>
  <w:num w:numId="9" w16cid:durableId="922757402">
    <w:abstractNumId w:val="8"/>
  </w:num>
  <w:num w:numId="10" w16cid:durableId="292905695">
    <w:abstractNumId w:val="6"/>
  </w:num>
  <w:num w:numId="11" w16cid:durableId="9913952">
    <w:abstractNumId w:val="4"/>
  </w:num>
  <w:num w:numId="12" w16cid:durableId="199526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0F0E8A"/>
    <w:rsid w:val="001010FD"/>
    <w:rsid w:val="001066D9"/>
    <w:rsid w:val="00110B11"/>
    <w:rsid w:val="0012175A"/>
    <w:rsid w:val="001257D8"/>
    <w:rsid w:val="0012614A"/>
    <w:rsid w:val="001366DE"/>
    <w:rsid w:val="00136CBE"/>
    <w:rsid w:val="00142334"/>
    <w:rsid w:val="00145B35"/>
    <w:rsid w:val="00156B29"/>
    <w:rsid w:val="00165D20"/>
    <w:rsid w:val="00190358"/>
    <w:rsid w:val="00192A86"/>
    <w:rsid w:val="001979D7"/>
    <w:rsid w:val="001A3CF7"/>
    <w:rsid w:val="001B6D39"/>
    <w:rsid w:val="001C008D"/>
    <w:rsid w:val="001C1BB6"/>
    <w:rsid w:val="001D556D"/>
    <w:rsid w:val="001F0E8C"/>
    <w:rsid w:val="001F5B36"/>
    <w:rsid w:val="001F74AB"/>
    <w:rsid w:val="00201E1B"/>
    <w:rsid w:val="00203756"/>
    <w:rsid w:val="00231F16"/>
    <w:rsid w:val="00232163"/>
    <w:rsid w:val="00246860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C43C5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1862"/>
    <w:rsid w:val="006C2B82"/>
    <w:rsid w:val="006C5DB2"/>
    <w:rsid w:val="006D04ED"/>
    <w:rsid w:val="006E7175"/>
    <w:rsid w:val="006F1E4D"/>
    <w:rsid w:val="006F6BFD"/>
    <w:rsid w:val="00706643"/>
    <w:rsid w:val="00712B5E"/>
    <w:rsid w:val="007372B7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864A6"/>
    <w:rsid w:val="007C41A4"/>
    <w:rsid w:val="007F1621"/>
    <w:rsid w:val="00804069"/>
    <w:rsid w:val="00805A16"/>
    <w:rsid w:val="00807872"/>
    <w:rsid w:val="00807AF1"/>
    <w:rsid w:val="008157B6"/>
    <w:rsid w:val="0081752A"/>
    <w:rsid w:val="008264E6"/>
    <w:rsid w:val="0083476F"/>
    <w:rsid w:val="00836EFD"/>
    <w:rsid w:val="00860B32"/>
    <w:rsid w:val="0086121D"/>
    <w:rsid w:val="008623E1"/>
    <w:rsid w:val="008665E4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33E1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24DB"/>
    <w:rsid w:val="009F6CBC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45C1"/>
    <w:rsid w:val="00BB6B14"/>
    <w:rsid w:val="00BC25E9"/>
    <w:rsid w:val="00BC592C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2C6A"/>
    <w:rsid w:val="00C37F77"/>
    <w:rsid w:val="00C4436A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0A6D"/>
    <w:rsid w:val="00DF1913"/>
    <w:rsid w:val="00DF5668"/>
    <w:rsid w:val="00E015B2"/>
    <w:rsid w:val="00E04831"/>
    <w:rsid w:val="00E0648C"/>
    <w:rsid w:val="00E06C47"/>
    <w:rsid w:val="00E40A67"/>
    <w:rsid w:val="00E44C2F"/>
    <w:rsid w:val="00E76017"/>
    <w:rsid w:val="00E7611C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75790"/>
    <w:rsid w:val="00F80A29"/>
    <w:rsid w:val="00F80EAC"/>
    <w:rsid w:val="00F81603"/>
    <w:rsid w:val="00F831B6"/>
    <w:rsid w:val="00F85CAA"/>
    <w:rsid w:val="00F93991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63C0C"/>
    <w:rsid w:val="000E3369"/>
    <w:rsid w:val="001216FC"/>
    <w:rsid w:val="001F0E8C"/>
    <w:rsid w:val="00274739"/>
    <w:rsid w:val="002C05F9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62223B"/>
    <w:rsid w:val="00643B33"/>
    <w:rsid w:val="006B2F01"/>
    <w:rsid w:val="006C50D5"/>
    <w:rsid w:val="00746017"/>
    <w:rsid w:val="007864A6"/>
    <w:rsid w:val="007C3F06"/>
    <w:rsid w:val="007D02FD"/>
    <w:rsid w:val="00863ADE"/>
    <w:rsid w:val="00896804"/>
    <w:rsid w:val="008D2A60"/>
    <w:rsid w:val="00975911"/>
    <w:rsid w:val="009F6CBC"/>
    <w:rsid w:val="00A9700A"/>
    <w:rsid w:val="00AD17C1"/>
    <w:rsid w:val="00B22041"/>
    <w:rsid w:val="00B35DA4"/>
    <w:rsid w:val="00BA33CE"/>
    <w:rsid w:val="00BE0F69"/>
    <w:rsid w:val="00BF39D6"/>
    <w:rsid w:val="00C152E6"/>
    <w:rsid w:val="00C4436A"/>
    <w:rsid w:val="00C6166A"/>
    <w:rsid w:val="00CC5215"/>
    <w:rsid w:val="00D317F9"/>
    <w:rsid w:val="00D3399F"/>
    <w:rsid w:val="00E173C0"/>
    <w:rsid w:val="00F24B50"/>
    <w:rsid w:val="00F52BB0"/>
    <w:rsid w:val="00F63EE5"/>
    <w:rsid w:val="00F918E2"/>
    <w:rsid w:val="00F9332D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98</cp:revision>
  <cp:lastPrinted>2021-06-05T12:43:00Z</cp:lastPrinted>
  <dcterms:created xsi:type="dcterms:W3CDTF">2023-12-04T09:26:00Z</dcterms:created>
  <dcterms:modified xsi:type="dcterms:W3CDTF">2026-01-14T16:03:00Z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