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6BF05A6" w14:textId="25963BD7" w:rsidR="00FE2313" w:rsidRPr="00DA7B06" w:rsidRDefault="00FE2313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DA7B06">
        <w:rPr>
          <w:rFonts w:ascii="Garamond" w:hAnsi="Garamond" w:cs="Times New Roman"/>
          <w:b/>
          <w:bCs/>
          <w:sz w:val="24"/>
          <w:szCs w:val="24"/>
          <w:lang w:val="pl-PL"/>
        </w:rPr>
        <w:t>Projektowanie graficzne</w:t>
      </w:r>
    </w:p>
    <w:p w14:paraId="08A05D5A" w14:textId="14ED013E" w:rsidR="00E54CB9" w:rsidRPr="00DA7B06" w:rsidRDefault="00FE2313" w:rsidP="00E54CB9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proofErr w:type="spellStart"/>
      <w:r w:rsidRPr="00DA7B06">
        <w:rPr>
          <w:rFonts w:ascii="Garamond" w:hAnsi="Garamond" w:cs="Times New Roman"/>
          <w:i/>
          <w:iCs/>
          <w:sz w:val="24"/>
          <w:szCs w:val="24"/>
          <w:lang w:val="pl-PL"/>
        </w:rPr>
        <w:t>Graphic</w:t>
      </w:r>
      <w:proofErr w:type="spellEnd"/>
      <w:r w:rsidRPr="00DA7B06">
        <w:rPr>
          <w:rFonts w:ascii="Garamond" w:hAnsi="Garamond" w:cs="Times New Roman"/>
          <w:i/>
          <w:iCs/>
          <w:sz w:val="24"/>
          <w:szCs w:val="24"/>
          <w:lang w:val="pl-PL"/>
        </w:rPr>
        <w:t xml:space="preserve"> Design</w:t>
      </w:r>
    </w:p>
    <w:p w14:paraId="50112F18" w14:textId="77777777" w:rsidR="00FE2313" w:rsidRPr="00DA7B06" w:rsidRDefault="00FE2313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66AD7CE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0025F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E54CB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3801953D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66DF4C90" w14:textId="52D85B2F" w:rsidR="00B01CE3" w:rsidRPr="0049627E" w:rsidRDefault="008C63EE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2E4CAA31" w:rsidR="00B01CE3" w:rsidRPr="0049627E" w:rsidRDefault="00C0782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0EA4FC10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7AF5CDBB" w:rsidR="00B01CE3" w:rsidRPr="0049627E" w:rsidRDefault="008C63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F704779" w:rsidR="00B01CE3" w:rsidRPr="0049627E" w:rsidRDefault="00C0782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49776583" w:rsidR="00B01CE3" w:rsidRPr="0049627E" w:rsidRDefault="00C0782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05F14039" w:rsidR="00B01CE3" w:rsidRPr="0049627E" w:rsidRDefault="00C0782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63A359A0" w:rsidR="00B01CE3" w:rsidRPr="0049627E" w:rsidRDefault="00C07828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C07828" w:rsidRPr="00FE0ABB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C07828" w:rsidRPr="00A3671B" w:rsidRDefault="00C07828" w:rsidP="00C0782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2C792808" w:rsidR="00C07828" w:rsidRPr="00C07828" w:rsidRDefault="00C07828" w:rsidP="00C0782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0782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Opanowanie zaawansowanej obsługi programów graficznych w celu tworzenia profesjonalnych prezentacji projektów wnętrzarskich.</w:t>
            </w:r>
          </w:p>
        </w:tc>
      </w:tr>
      <w:tr w:rsidR="00C07828" w:rsidRPr="00FE0ABB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C07828" w:rsidRPr="0059795B" w:rsidRDefault="00C07828" w:rsidP="00C0782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38158749" w:rsidR="00C07828" w:rsidRPr="00C07828" w:rsidRDefault="00C07828" w:rsidP="00C07828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0782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projektowania złożonych układów wydawniczych, łączących rysunek techniczny, wizualizację i opis.</w:t>
            </w:r>
          </w:p>
        </w:tc>
      </w:tr>
      <w:tr w:rsidR="00C07828" w:rsidRPr="00FE0ABB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C07828" w:rsidRPr="0059795B" w:rsidRDefault="00C07828" w:rsidP="00C0782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2CF3BCEF" w:rsidR="00C07828" w:rsidRPr="00C07828" w:rsidRDefault="00C07828" w:rsidP="00C07828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C0782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Poznanie zasad przygotowania materiałów do druku oraz współpracy z drukarnią.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FE0ABB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FE0ABB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0B0B4B7A" w:rsidR="00C61491" w:rsidRPr="00875AA8" w:rsidRDefault="00F27BC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27BC3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wiedzę na temat oprogramowania graficznego, formatów plików oraz zasad przygotowania materiałów do druku i publikacji cyfrowej.</w:t>
            </w:r>
          </w:p>
        </w:tc>
        <w:tc>
          <w:tcPr>
            <w:tcW w:w="1559" w:type="dxa"/>
            <w:vAlign w:val="center"/>
          </w:tcPr>
          <w:p w14:paraId="4C6A6773" w14:textId="315DB0B3" w:rsidR="00C61491" w:rsidRPr="00FE2313" w:rsidRDefault="00F27BC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F27BC3">
              <w:rPr>
                <w:rFonts w:ascii="Garamond" w:hAnsi="Garamond" w:cs="Times New Roman"/>
                <w:sz w:val="16"/>
                <w:szCs w:val="16"/>
                <w:lang w:val="pl-PL"/>
              </w:rPr>
              <w:t>AW_WG12</w:t>
            </w:r>
          </w:p>
        </w:tc>
        <w:tc>
          <w:tcPr>
            <w:tcW w:w="2551" w:type="dxa"/>
            <w:vAlign w:val="center"/>
          </w:tcPr>
          <w:p w14:paraId="290F8843" w14:textId="6D7C96A7" w:rsidR="00C61491" w:rsidRPr="00875AA8" w:rsidRDefault="00F27BC3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27BC3">
              <w:rPr>
                <w:rFonts w:ascii="Garamond" w:hAnsi="Garamond" w:cs="Times New Roman"/>
                <w:sz w:val="18"/>
                <w:szCs w:val="18"/>
                <w:lang w:val="pl-PL"/>
              </w:rPr>
              <w:t>Sprawdzian praktyczny z przygotowania pliku do druku; Ocena jakości technicznej plików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FE0ABB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FE0ABB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D479833" w:rsidR="00C61491" w:rsidRPr="00875AA8" w:rsidRDefault="00F27BC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27BC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czytelne i estetyczne prezentacje projektów wnętrz (plansze), integrując rysunki techniczne, wizualizacje i tekst w spójny przekaz.</w:t>
            </w:r>
          </w:p>
        </w:tc>
        <w:tc>
          <w:tcPr>
            <w:tcW w:w="1560" w:type="dxa"/>
            <w:vAlign w:val="center"/>
          </w:tcPr>
          <w:p w14:paraId="38A1C942" w14:textId="054C022C" w:rsidR="00C61491" w:rsidRPr="00C61491" w:rsidRDefault="00F27BC3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F27BC3">
              <w:rPr>
                <w:rFonts w:ascii="Garamond" w:hAnsi="Garamond" w:cs="Times New Roman"/>
                <w:sz w:val="16"/>
                <w:szCs w:val="16"/>
              </w:rPr>
              <w:t>AW_UW04</w:t>
            </w:r>
          </w:p>
        </w:tc>
        <w:tc>
          <w:tcPr>
            <w:tcW w:w="2552" w:type="dxa"/>
            <w:vAlign w:val="center"/>
          </w:tcPr>
          <w:p w14:paraId="31B2C584" w14:textId="74A69C78" w:rsidR="00C61491" w:rsidRPr="00875AA8" w:rsidRDefault="00924CB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C61491" w:rsidRPr="00FE0ABB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6E38C153" w:rsidR="00C61491" w:rsidRPr="00875AA8" w:rsidRDefault="00F27BC3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27BC3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wykorzystać zaawansowane narzędzia cyfrowe do edycji grafiki rastrowej (</w:t>
            </w:r>
            <w:proofErr w:type="spellStart"/>
            <w:r w:rsidRPr="00F27BC3">
              <w:rPr>
                <w:rFonts w:ascii="Garamond" w:hAnsi="Garamond" w:cs="Times New Roman"/>
                <w:sz w:val="16"/>
                <w:szCs w:val="16"/>
                <w:lang w:val="pl-PL"/>
              </w:rPr>
              <w:t>postprodukcja</w:t>
            </w:r>
            <w:proofErr w:type="spellEnd"/>
            <w:r w:rsidRPr="00F27BC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wizualizacji) i wektorowej (schematy, diagramy).</w:t>
            </w:r>
          </w:p>
        </w:tc>
        <w:tc>
          <w:tcPr>
            <w:tcW w:w="1560" w:type="dxa"/>
            <w:vAlign w:val="center"/>
          </w:tcPr>
          <w:p w14:paraId="68E5BB9C" w14:textId="6FDB073F" w:rsidR="00C61491" w:rsidRPr="00875AA8" w:rsidRDefault="00F27BC3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27BC3">
              <w:rPr>
                <w:rFonts w:ascii="Garamond" w:hAnsi="Garamond" w:cs="Times New Roman"/>
                <w:sz w:val="16"/>
                <w:szCs w:val="16"/>
              </w:rPr>
              <w:t>AW_UW13</w:t>
            </w:r>
          </w:p>
        </w:tc>
        <w:tc>
          <w:tcPr>
            <w:tcW w:w="2552" w:type="dxa"/>
            <w:vAlign w:val="center"/>
          </w:tcPr>
          <w:p w14:paraId="505B3520" w14:textId="26D2E327" w:rsidR="00C61491" w:rsidRPr="00875AA8" w:rsidRDefault="00924CB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5A6C11E9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OMPETENCJE SPOŁECZNE</w:t>
            </w:r>
          </w:p>
        </w:tc>
      </w:tr>
      <w:tr w:rsidR="009C486D" w:rsidRPr="00FE0ABB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FE0ABB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13E6FAE7" w:rsidR="00C61491" w:rsidRPr="009711B0" w:rsidRDefault="003E6CF8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3E6CF8">
              <w:rPr>
                <w:rFonts w:ascii="Garamond" w:hAnsi="Garamond"/>
                <w:sz w:val="18"/>
                <w:szCs w:val="18"/>
                <w:lang w:val="pl-PL"/>
              </w:rPr>
              <w:t>Student jest gotów do dbania o wysoką jakość edytorską i techniczną swoich opracowań, rozumiejąc znaczenie profesjonalnego wizerunku w komunikacji z klientem.</w:t>
            </w:r>
          </w:p>
        </w:tc>
        <w:tc>
          <w:tcPr>
            <w:tcW w:w="1559" w:type="dxa"/>
            <w:vAlign w:val="center"/>
          </w:tcPr>
          <w:p w14:paraId="34160FEF" w14:textId="2548D93F" w:rsidR="00C61491" w:rsidRPr="009711B0" w:rsidRDefault="003E6CF8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D6E1126" w14:textId="420494E1" w:rsidR="00C61491" w:rsidRPr="009711B0" w:rsidRDefault="003E6CF8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Fonts w:ascii="Garamond" w:hAnsi="Garamond" w:cs="Times New Roman"/>
                <w:sz w:val="18"/>
                <w:szCs w:val="18"/>
                <w:lang w:val="pl-PL"/>
              </w:rPr>
              <w:t>Ocena staranności wykonania portfolio/planszy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0CA2FB5F" w:rsidR="00B01CE3" w:rsidRPr="00875AA8" w:rsidRDefault="0089103A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3E6CF8" w:rsidRPr="003E6CF8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4FA9A52A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Grafika rastrowa a wektorowa: Różnice, zastosowanie, formaty plików (JPG, TIFF, PNG, EPS, AI, PDF), skalowanie bezstratne.</w:t>
            </w:r>
          </w:p>
        </w:tc>
        <w:tc>
          <w:tcPr>
            <w:tcW w:w="1701" w:type="dxa"/>
            <w:vAlign w:val="center"/>
          </w:tcPr>
          <w:p w14:paraId="32E244FC" w14:textId="4A75DB8B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483FBC97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E6CF8" w:rsidRPr="003E6CF8" w14:paraId="20381EB7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3A3222AF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Warsztat pracy (Adobe </w:t>
            </w:r>
            <w:proofErr w:type="spellStart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Ps</w:t>
            </w:r>
            <w:proofErr w:type="spellEnd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/</w:t>
            </w:r>
            <w:proofErr w:type="spellStart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Ai</w:t>
            </w:r>
            <w:proofErr w:type="spellEnd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/Id lub odpowiedniki): Interfejs, warstwy, maski, ścieżki, obiekty inteligentne – optymalizacja pracy.</w:t>
            </w:r>
          </w:p>
        </w:tc>
        <w:tc>
          <w:tcPr>
            <w:tcW w:w="1701" w:type="dxa"/>
            <w:vAlign w:val="center"/>
          </w:tcPr>
          <w:p w14:paraId="49A01F5F" w14:textId="1599DE86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6BD98A86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6B01E798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30697907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Projektowanie planszy architektonicznej: Format, skala, układ (layout), hierarchia rysunków (rzut vs wizualizacja).</w:t>
            </w:r>
          </w:p>
        </w:tc>
        <w:tc>
          <w:tcPr>
            <w:tcW w:w="1701" w:type="dxa"/>
            <w:vAlign w:val="center"/>
          </w:tcPr>
          <w:p w14:paraId="504EC075" w14:textId="771F5210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13A427E6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2C9D625A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5954D922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Postprodukcja</w:t>
            </w:r>
            <w:proofErr w:type="spellEnd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wizualizacji: Korekta kolorystyczna, poziomy, krzywe, dodawanie sztafażu (ludzie, zieleń), budowanie atmosfery w Photoshopie.</w:t>
            </w:r>
          </w:p>
        </w:tc>
        <w:tc>
          <w:tcPr>
            <w:tcW w:w="1701" w:type="dxa"/>
            <w:vAlign w:val="center"/>
          </w:tcPr>
          <w:p w14:paraId="5447707F" w14:textId="079C2647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3B39D10" w14:textId="1B9B67B7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75D88084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271AD428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Grafika wektorowa w projekcie: Rysowanie schematów funkcjonalnych, diagramów ideowych, piktogramów, logotypów inwestycji.</w:t>
            </w:r>
          </w:p>
        </w:tc>
        <w:tc>
          <w:tcPr>
            <w:tcW w:w="1701" w:type="dxa"/>
            <w:vAlign w:val="center"/>
          </w:tcPr>
          <w:p w14:paraId="36E69469" w14:textId="0C752C04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33E6A40F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7F10DD7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72D1C833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Łączenie mediów: Import rysunków, nakładanie tekstur i kolorów na rzuty techniczne (rzuty handlowe).</w:t>
            </w:r>
          </w:p>
        </w:tc>
        <w:tc>
          <w:tcPr>
            <w:tcW w:w="1701" w:type="dxa"/>
            <w:vAlign w:val="center"/>
          </w:tcPr>
          <w:p w14:paraId="51C9421B" w14:textId="04EAC000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32309F5A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77416B82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6BFCC853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Skład wielostronicowy</w:t>
            </w:r>
            <w:r w:rsidR="00924CB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Projektowanie broszury projektowej lub portfolio, strony wzorcowe, style akapitowe, numeracja.</w:t>
            </w:r>
          </w:p>
        </w:tc>
        <w:tc>
          <w:tcPr>
            <w:tcW w:w="1701" w:type="dxa"/>
            <w:vAlign w:val="center"/>
          </w:tcPr>
          <w:p w14:paraId="336BAC40" w14:textId="576FBABC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4BBE4B2" w14:textId="7040BDD8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3E6CF8" w:rsidRPr="003E6CF8" w14:paraId="3DFB1E65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25B174DA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Przygotowanie do druku: Rozdzielczość, spady drukarskie, marginesy bezpieczeństwa, zamiana </w:t>
            </w:r>
            <w:proofErr w:type="spellStart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fontów</w:t>
            </w:r>
            <w:proofErr w:type="spellEnd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na krzywe.</w:t>
            </w:r>
          </w:p>
        </w:tc>
        <w:tc>
          <w:tcPr>
            <w:tcW w:w="1701" w:type="dxa"/>
            <w:vAlign w:val="center"/>
          </w:tcPr>
          <w:p w14:paraId="4A29C605" w14:textId="36481033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7EC00D4A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1DD6AEF1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71CB887E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Zarządzanie kolorem: różnice w wyświetlaniu a druku, </w:t>
            </w:r>
            <w:proofErr w:type="spellStart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proofing</w:t>
            </w:r>
            <w:proofErr w:type="spellEnd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cyfrowy, kolor czarny w druku.</w:t>
            </w:r>
          </w:p>
        </w:tc>
        <w:tc>
          <w:tcPr>
            <w:tcW w:w="1701" w:type="dxa"/>
            <w:vAlign w:val="center"/>
          </w:tcPr>
          <w:p w14:paraId="3DCF0BD1" w14:textId="05A2363E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B051A81" w14:textId="28CAB99C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455653A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1DE61808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Mock-up</w:t>
            </w:r>
            <w:proofErr w:type="spellEnd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i wizualizacja projektu graficznego: Prezentacja projektu logo lub grafiki naściennej w kontekście.</w:t>
            </w:r>
          </w:p>
        </w:tc>
        <w:tc>
          <w:tcPr>
            <w:tcW w:w="1701" w:type="dxa"/>
            <w:vAlign w:val="center"/>
          </w:tcPr>
          <w:p w14:paraId="6FEA85A4" w14:textId="471EFC40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1315C5EA" w14:textId="34C5ED26" w:rsidR="003E6CF8" w:rsidRPr="00875AA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Fonts w:ascii="Garamond" w:hAnsi="Garamond" w:cs="Times New Roman"/>
                <w:sz w:val="18"/>
                <w:szCs w:val="18"/>
                <w:lang w:val="pl-PL"/>
              </w:rPr>
              <w:t>1,5</w:t>
            </w:r>
          </w:p>
        </w:tc>
      </w:tr>
      <w:tr w:rsidR="003E6CF8" w:rsidRPr="003E6CF8" w14:paraId="64EF1049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74C326C0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Eksperyment graficzny: Kolaż architektoniczny jako alternatywa dla </w:t>
            </w:r>
            <w:proofErr w:type="spellStart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fotorealistycznej</w:t>
            </w:r>
            <w:proofErr w:type="spellEnd"/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wizualizacji.</w:t>
            </w:r>
          </w:p>
        </w:tc>
        <w:tc>
          <w:tcPr>
            <w:tcW w:w="1701" w:type="dxa"/>
            <w:vAlign w:val="center"/>
          </w:tcPr>
          <w:p w14:paraId="6A00BCDF" w14:textId="3C67AC1D" w:rsidR="003E6CF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95AA169" w14:textId="282794C3" w:rsidR="003E6CF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090B789D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7DB27F45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Identyfikacja wizualna projektanta: Projekt własnego papieru firmowego, stopki mailowej i szablonu oferty.</w:t>
            </w:r>
          </w:p>
        </w:tc>
        <w:tc>
          <w:tcPr>
            <w:tcW w:w="1701" w:type="dxa"/>
            <w:vAlign w:val="center"/>
          </w:tcPr>
          <w:p w14:paraId="34342ED9" w14:textId="190F5226" w:rsidR="003E6CF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50F60430" w14:textId="1182BB09" w:rsidR="003E6CF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E6CF8" w:rsidRPr="003E6CF8" w14:paraId="7996CEEF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3E6CF8" w:rsidRPr="00875AA8" w:rsidRDefault="003E6CF8" w:rsidP="003E6CF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43C96D15" w:rsidR="003E6CF8" w:rsidRPr="003E6CF8" w:rsidRDefault="003E6CF8" w:rsidP="003E6CF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3E6CF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Współpraca z drukarnią: Wybór papieru, gramatury, uszlachetnienia (folia, lakier UV), przygotowanie specyfikacji zamówienia.</w:t>
            </w:r>
          </w:p>
        </w:tc>
        <w:tc>
          <w:tcPr>
            <w:tcW w:w="1701" w:type="dxa"/>
            <w:vAlign w:val="center"/>
          </w:tcPr>
          <w:p w14:paraId="1181B948" w14:textId="7D54D56E" w:rsidR="003E6CF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8ADAB71" w14:textId="4830FE7F" w:rsidR="003E6CF8" w:rsidRDefault="003E6CF8" w:rsidP="003E6CF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47FE3F0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611E38B3" w:rsidR="0042445C" w:rsidRPr="00875AA8" w:rsidRDefault="008C63EE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14220E98" w14:textId="595B9183" w:rsidR="008F61C1" w:rsidRPr="00924CB9" w:rsidRDefault="008F61C1" w:rsidP="008F61C1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924CB9">
        <w:rPr>
          <w:rFonts w:ascii="Garamond" w:hAnsi="Garamond" w:cs="Times New Roman"/>
          <w:sz w:val="16"/>
          <w:szCs w:val="16"/>
          <w:lang w:val="pl-PL"/>
        </w:rPr>
        <w:t>Metody podające: Instruktaż obsługi oprogramowania.</w:t>
      </w:r>
    </w:p>
    <w:p w14:paraId="79969C02" w14:textId="77777777" w:rsidR="008F61C1" w:rsidRPr="00924CB9" w:rsidRDefault="008F61C1" w:rsidP="008F61C1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924CB9">
        <w:rPr>
          <w:rFonts w:ascii="Garamond" w:hAnsi="Garamond" w:cs="Times New Roman"/>
          <w:sz w:val="16"/>
          <w:szCs w:val="16"/>
          <w:lang w:val="pl-PL"/>
        </w:rPr>
        <w:t>Metody praktyczne: Praca w laboratorium komputerowym, realizacja zadań projektowych.</w:t>
      </w:r>
    </w:p>
    <w:p w14:paraId="21EBF1D0" w14:textId="77777777" w:rsidR="008F61C1" w:rsidRPr="00924CB9" w:rsidRDefault="008F61C1" w:rsidP="008F61C1">
      <w:pPr>
        <w:spacing w:after="0" w:line="276" w:lineRule="auto"/>
        <w:rPr>
          <w:rFonts w:ascii="Garamond" w:hAnsi="Garamond" w:cs="Times New Roman"/>
          <w:sz w:val="16"/>
          <w:szCs w:val="16"/>
          <w:lang w:val="pl-PL"/>
        </w:rPr>
      </w:pPr>
      <w:r w:rsidRPr="00924CB9">
        <w:rPr>
          <w:rFonts w:ascii="Garamond" w:hAnsi="Garamond" w:cs="Times New Roman"/>
          <w:sz w:val="16"/>
          <w:szCs w:val="16"/>
          <w:lang w:val="pl-PL"/>
        </w:rPr>
        <w:t>Formy pracy: Praca indywidualna przy komputerze.</w:t>
      </w:r>
    </w:p>
    <w:p w14:paraId="5B54A624" w14:textId="032DEE77" w:rsid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6C20CEC4" w:rsidR="0078197A" w:rsidRPr="00875AA8" w:rsidRDefault="0089103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66F0BD52" w:rsidR="001F74AB" w:rsidRPr="00875AA8" w:rsidRDefault="001C24F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36501B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59B2E533" w:rsidR="0036501B" w:rsidRPr="00CA5EB4" w:rsidRDefault="009D2F89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Realizacja prac domowych</w:t>
            </w:r>
          </w:p>
        </w:tc>
        <w:tc>
          <w:tcPr>
            <w:tcW w:w="1559" w:type="dxa"/>
            <w:vAlign w:val="center"/>
          </w:tcPr>
          <w:p w14:paraId="66EB6A2F" w14:textId="41873CD5" w:rsidR="0036501B" w:rsidRDefault="001C24F2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  <w:r w:rsidR="0036501B">
              <w:rPr>
                <w:rFonts w:ascii="Garamond" w:hAnsi="Garamond" w:cs="Times New Roman"/>
                <w:sz w:val="16"/>
                <w:szCs w:val="16"/>
                <w:lang w:val="pl-PL"/>
              </w:rPr>
              <w:t>0%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42775C71" w:rsidR="009C486D" w:rsidRPr="00FE0ABB" w:rsidRDefault="009C486D" w:rsidP="00FE0ABB">
      <w:pPr>
        <w:pStyle w:val="Gwkaistopka"/>
        <w:rPr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4B11E1" w:rsidRPr="004B11E1" w14:paraId="549DD719" w14:textId="77777777" w:rsidTr="008D48BC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4B11E1" w:rsidRPr="00875AA8" w:rsidRDefault="004B11E1" w:rsidP="004B11E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2394037B" w:rsidR="004B11E1" w:rsidRPr="004B11E1" w:rsidRDefault="004B11E1" w:rsidP="004B11E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11E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Ćwiczeni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a </w:t>
            </w:r>
            <w:r w:rsidR="001C24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projektowe</w:t>
            </w:r>
            <w:r w:rsidRPr="004B11E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D3F1796" w14:textId="037CAAB3" w:rsidR="004B11E1" w:rsidRPr="00875AA8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73CF90A6" w:rsidR="004B11E1" w:rsidRPr="00875AA8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4B11E1" w:rsidRPr="004B11E1" w14:paraId="0EA03F4B" w14:textId="77777777" w:rsidTr="008D48BC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4B11E1" w:rsidRPr="00875AA8" w:rsidRDefault="004B11E1" w:rsidP="004B11E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6C05E148" w:rsidR="004B11E1" w:rsidRPr="004B11E1" w:rsidRDefault="004B11E1" w:rsidP="004B11E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11E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i obróbka materiałów zdjęciowych do projektu.</w:t>
            </w:r>
          </w:p>
        </w:tc>
        <w:tc>
          <w:tcPr>
            <w:tcW w:w="1559" w:type="dxa"/>
            <w:vAlign w:val="center"/>
          </w:tcPr>
          <w:p w14:paraId="28D92215" w14:textId="73DA21FD" w:rsidR="004B11E1" w:rsidRPr="00875AA8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2CFD5B31" w14:textId="30655441" w:rsidR="004B11E1" w:rsidRPr="00875AA8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4B11E1" w:rsidRPr="004B11E1" w14:paraId="320A0BED" w14:textId="77777777" w:rsidTr="008D48BC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4B11E1" w:rsidRPr="00875AA8" w:rsidRDefault="004B11E1" w:rsidP="004B11E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38A0899B" w:rsidR="004B11E1" w:rsidRPr="004B11E1" w:rsidRDefault="004B11E1" w:rsidP="004B11E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11E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Skład planszy projektowej w programie graficznym.</w:t>
            </w:r>
          </w:p>
        </w:tc>
        <w:tc>
          <w:tcPr>
            <w:tcW w:w="1559" w:type="dxa"/>
            <w:vAlign w:val="center"/>
          </w:tcPr>
          <w:p w14:paraId="75D9A35A" w14:textId="2871D1F1" w:rsidR="004B11E1" w:rsidRPr="00875AA8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395CA3F0" w14:textId="447BA367" w:rsidR="004B11E1" w:rsidRPr="00875AA8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4B11E1" w:rsidRPr="004B11E1" w14:paraId="585D4A95" w14:textId="77777777" w:rsidTr="008D48BC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4B11E1" w:rsidRPr="00875AA8" w:rsidRDefault="004B11E1" w:rsidP="004B11E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01CBE24B" w:rsidR="004B11E1" w:rsidRPr="004B11E1" w:rsidRDefault="004B11E1" w:rsidP="004B11E1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4B11E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Wizyta w drukarni/punkcie ksero w celu wykonania wydruków próbnych.</w:t>
            </w:r>
          </w:p>
        </w:tc>
        <w:tc>
          <w:tcPr>
            <w:tcW w:w="1559" w:type="dxa"/>
            <w:vAlign w:val="center"/>
          </w:tcPr>
          <w:p w14:paraId="2790D5FA" w14:textId="1D29F212" w:rsidR="004B11E1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7A6D90EA" w14:textId="34ED26AF" w:rsidR="004B11E1" w:rsidRPr="00875AA8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B11E1" w:rsidRPr="004B11E1" w14:paraId="64FEED5D" w14:textId="77777777" w:rsidTr="008D48BC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4B11E1" w:rsidRPr="00875AA8" w:rsidRDefault="004B11E1" w:rsidP="004B11E1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3FD96743" w:rsidR="004B11E1" w:rsidRPr="004B11E1" w:rsidRDefault="004B11E1" w:rsidP="004B11E1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4B11E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Finalne przygotowanie plików produkcyjnych</w:t>
            </w:r>
            <w:r w:rsidR="001C24F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C0F898F" w14:textId="141A8F1F" w:rsidR="004B11E1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3B1D1016" w14:textId="6D8A301E" w:rsidR="004B11E1" w:rsidRDefault="004B11E1" w:rsidP="004B11E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9A09F2" w:rsidRPr="00476199" w14:paraId="1A13DE40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112FDDE8" w14:textId="77777777" w:rsidR="009A09F2" w:rsidRPr="00875AA8" w:rsidRDefault="009A09F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460C061" w14:textId="3B9BB866" w:rsidR="009A09F2" w:rsidRPr="009A09F2" w:rsidRDefault="009A09F2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zadanych materiałów.</w:t>
            </w:r>
          </w:p>
        </w:tc>
        <w:tc>
          <w:tcPr>
            <w:tcW w:w="1559" w:type="dxa"/>
            <w:vAlign w:val="center"/>
          </w:tcPr>
          <w:p w14:paraId="3EC144CC" w14:textId="7300FE22" w:rsidR="009A09F2" w:rsidRDefault="004B11E1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17790DD2" w14:textId="603E29E1" w:rsidR="009A09F2" w:rsidRDefault="004B11E1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255C3BE1" w:rsidR="00CB37B2" w:rsidRPr="00875AA8" w:rsidRDefault="003E6CF8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3E038407" w:rsidR="00CB37B2" w:rsidRPr="00875AA8" w:rsidRDefault="003E6CF8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2DE05CD" w14:textId="77777777" w:rsidR="00FE0ABB" w:rsidRDefault="00FE0AB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82231D1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C07828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6796A084" w:rsidR="001F74AB" w:rsidRPr="00EE0BC4" w:rsidRDefault="0066569F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6569F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Ambrose G., Harris P., Layout. </w:t>
            </w:r>
            <w:r w:rsidRPr="0066569F">
              <w:rPr>
                <w:rFonts w:ascii="Garamond" w:hAnsi="Garamond" w:cs="Times New Roman"/>
                <w:sz w:val="18"/>
                <w:szCs w:val="18"/>
                <w:lang w:val="pl-PL"/>
              </w:rPr>
              <w:t>Zasady, kompozycja, zastosowanie, PWN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2008</w:t>
            </w:r>
          </w:p>
        </w:tc>
      </w:tr>
      <w:tr w:rsidR="006918BD" w:rsidRPr="00F13D75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27979E2C" w:rsidR="006918BD" w:rsidRPr="00F13D75" w:rsidRDefault="00F13D75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F13D75">
              <w:rPr>
                <w:rFonts w:ascii="Garamond" w:hAnsi="Garamond" w:cs="Times New Roman"/>
                <w:sz w:val="18"/>
                <w:szCs w:val="18"/>
                <w:lang w:val="en-US"/>
              </w:rPr>
              <w:t>Mitchell M., Visual Communication for Architects and Designers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Routledge, 2020</w:t>
            </w:r>
          </w:p>
        </w:tc>
      </w:tr>
    </w:tbl>
    <w:p w14:paraId="372D7929" w14:textId="77777777" w:rsidR="009C486D" w:rsidRPr="00F13D75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FE0ABB" w14:paraId="6366792D" w14:textId="77777777" w:rsidTr="00BF5F78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5C9A" w14:textId="3FA05C08" w:rsidR="00BF5F78" w:rsidRPr="008C0A5F" w:rsidRDefault="00F13D7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13D75">
              <w:rPr>
                <w:rFonts w:ascii="Garamond" w:hAnsi="Garamond" w:cs="Times New Roman"/>
                <w:sz w:val="18"/>
                <w:szCs w:val="18"/>
                <w:lang w:val="pl-PL"/>
              </w:rPr>
              <w:t>Samara T., Krój, kolor, kompozycja, Wydawnictwo Helion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2010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8E06B9D" w14:textId="77777777" w:rsidR="00FE0ABB" w:rsidRDefault="00FE0ABB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2CE5838D" w14:textId="77777777" w:rsidR="00FE0ABB" w:rsidRPr="005553E3" w:rsidRDefault="00FE0ABB" w:rsidP="00FE0ABB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5553E3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5553E3">
        <w:rPr>
          <w:rFonts w:ascii="Garamond" w:hAnsi="Garamond"/>
          <w:bCs/>
          <w:sz w:val="18"/>
          <w:szCs w:val="18"/>
          <w:lang w:val="pl-PL"/>
        </w:rPr>
        <w:t>dr Zbigniew Sikora </w:t>
      </w:r>
    </w:p>
    <w:p w14:paraId="75C1F51E" w14:textId="77777777" w:rsidR="00FE0ABB" w:rsidRPr="008C0A5F" w:rsidRDefault="00FE0ABB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FE0ABB" w:rsidRPr="008C0A5F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BD8D" w14:textId="77777777" w:rsidR="00AC69B3" w:rsidRDefault="00AC69B3">
      <w:pPr>
        <w:spacing w:after="0" w:line="240" w:lineRule="auto"/>
      </w:pPr>
      <w:r>
        <w:separator/>
      </w:r>
    </w:p>
  </w:endnote>
  <w:endnote w:type="continuationSeparator" w:id="0">
    <w:p w14:paraId="01D93C90" w14:textId="77777777" w:rsidR="00AC69B3" w:rsidRDefault="00AC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71116519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FE2313" w:rsidRPr="00FE2313">
      <w:rPr>
        <w:rFonts w:ascii="Garamond" w:hAnsi="Garamond" w:cs="Times New Roman"/>
        <w:b/>
        <w:bCs/>
        <w:sz w:val="24"/>
        <w:szCs w:val="24"/>
        <w:lang w:val="pl-PL"/>
      </w:rPr>
      <w:t>Projektowanie graficzne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A4F5" w14:textId="77777777" w:rsidR="00AC69B3" w:rsidRDefault="00AC69B3">
      <w:pPr>
        <w:spacing w:after="0" w:line="240" w:lineRule="auto"/>
      </w:pPr>
      <w:r>
        <w:separator/>
      </w:r>
    </w:p>
  </w:footnote>
  <w:footnote w:type="continuationSeparator" w:id="0">
    <w:p w14:paraId="236C3DEF" w14:textId="77777777" w:rsidR="00AC69B3" w:rsidRDefault="00AC6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464220">
    <w:abstractNumId w:val="10"/>
  </w:num>
  <w:num w:numId="2" w16cid:durableId="1990865248">
    <w:abstractNumId w:val="2"/>
  </w:num>
  <w:num w:numId="3" w16cid:durableId="1772166899">
    <w:abstractNumId w:val="3"/>
  </w:num>
  <w:num w:numId="4" w16cid:durableId="1255359056">
    <w:abstractNumId w:val="7"/>
  </w:num>
  <w:num w:numId="5" w16cid:durableId="2145614835">
    <w:abstractNumId w:val="5"/>
  </w:num>
  <w:num w:numId="6" w16cid:durableId="255329470">
    <w:abstractNumId w:val="9"/>
  </w:num>
  <w:num w:numId="7" w16cid:durableId="386491423">
    <w:abstractNumId w:val="1"/>
  </w:num>
  <w:num w:numId="8" w16cid:durableId="2015299108">
    <w:abstractNumId w:val="11"/>
  </w:num>
  <w:num w:numId="9" w16cid:durableId="1403679645">
    <w:abstractNumId w:val="8"/>
  </w:num>
  <w:num w:numId="10" w16cid:durableId="516120523">
    <w:abstractNumId w:val="6"/>
  </w:num>
  <w:num w:numId="11" w16cid:durableId="5788395">
    <w:abstractNumId w:val="4"/>
  </w:num>
  <w:num w:numId="12" w16cid:durableId="56591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25F9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A146D"/>
    <w:rsid w:val="000A6CE0"/>
    <w:rsid w:val="000B13B1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C24F2"/>
    <w:rsid w:val="001D556D"/>
    <w:rsid w:val="001F5B36"/>
    <w:rsid w:val="001F74AB"/>
    <w:rsid w:val="00201E1B"/>
    <w:rsid w:val="00203756"/>
    <w:rsid w:val="00205D6F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6CF8"/>
    <w:rsid w:val="003E7C6B"/>
    <w:rsid w:val="003F71F8"/>
    <w:rsid w:val="00400B08"/>
    <w:rsid w:val="00413A81"/>
    <w:rsid w:val="00416B28"/>
    <w:rsid w:val="0042445C"/>
    <w:rsid w:val="00476199"/>
    <w:rsid w:val="0049627E"/>
    <w:rsid w:val="004A1C9B"/>
    <w:rsid w:val="004A3C93"/>
    <w:rsid w:val="004B11E1"/>
    <w:rsid w:val="004B21E0"/>
    <w:rsid w:val="004C0558"/>
    <w:rsid w:val="004D16D0"/>
    <w:rsid w:val="004E2012"/>
    <w:rsid w:val="004E3F38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700C"/>
    <w:rsid w:val="005D60DA"/>
    <w:rsid w:val="005D6C72"/>
    <w:rsid w:val="005E4722"/>
    <w:rsid w:val="005E5E10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569F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9103A"/>
    <w:rsid w:val="008B083A"/>
    <w:rsid w:val="008C0A5F"/>
    <w:rsid w:val="008C4E6E"/>
    <w:rsid w:val="008C63EE"/>
    <w:rsid w:val="008D29EA"/>
    <w:rsid w:val="008D47F3"/>
    <w:rsid w:val="008D7FD5"/>
    <w:rsid w:val="008F218F"/>
    <w:rsid w:val="008F5E98"/>
    <w:rsid w:val="008F61C1"/>
    <w:rsid w:val="0090607B"/>
    <w:rsid w:val="0090638D"/>
    <w:rsid w:val="00917E5F"/>
    <w:rsid w:val="00924CB9"/>
    <w:rsid w:val="00927425"/>
    <w:rsid w:val="00941CE9"/>
    <w:rsid w:val="0094369A"/>
    <w:rsid w:val="00946552"/>
    <w:rsid w:val="00953B60"/>
    <w:rsid w:val="00963C48"/>
    <w:rsid w:val="00964650"/>
    <w:rsid w:val="00967547"/>
    <w:rsid w:val="009711B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95A52"/>
    <w:rsid w:val="00A9700A"/>
    <w:rsid w:val="00AC69B3"/>
    <w:rsid w:val="00AC71F1"/>
    <w:rsid w:val="00AD4532"/>
    <w:rsid w:val="00AE4E22"/>
    <w:rsid w:val="00B01CE3"/>
    <w:rsid w:val="00B33720"/>
    <w:rsid w:val="00B36024"/>
    <w:rsid w:val="00B44A16"/>
    <w:rsid w:val="00B47E60"/>
    <w:rsid w:val="00B52055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07828"/>
    <w:rsid w:val="00C12C78"/>
    <w:rsid w:val="00C152E6"/>
    <w:rsid w:val="00C23076"/>
    <w:rsid w:val="00C2513F"/>
    <w:rsid w:val="00C37F77"/>
    <w:rsid w:val="00C51975"/>
    <w:rsid w:val="00C5441B"/>
    <w:rsid w:val="00C61491"/>
    <w:rsid w:val="00C73B99"/>
    <w:rsid w:val="00C81742"/>
    <w:rsid w:val="00C868D1"/>
    <w:rsid w:val="00CA30B2"/>
    <w:rsid w:val="00CA67AC"/>
    <w:rsid w:val="00CB37B2"/>
    <w:rsid w:val="00CB43A3"/>
    <w:rsid w:val="00CB75B5"/>
    <w:rsid w:val="00CC0500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7B06"/>
    <w:rsid w:val="00DB1D26"/>
    <w:rsid w:val="00DC0119"/>
    <w:rsid w:val="00DC4277"/>
    <w:rsid w:val="00DD5AA8"/>
    <w:rsid w:val="00DE49E8"/>
    <w:rsid w:val="00DF0A6D"/>
    <w:rsid w:val="00DF1913"/>
    <w:rsid w:val="00DF5668"/>
    <w:rsid w:val="00E0648C"/>
    <w:rsid w:val="00E06C47"/>
    <w:rsid w:val="00E40A67"/>
    <w:rsid w:val="00E44C2F"/>
    <w:rsid w:val="00E54CB9"/>
    <w:rsid w:val="00E568BC"/>
    <w:rsid w:val="00E76017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13D75"/>
    <w:rsid w:val="00F27BC3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D692F"/>
    <w:rsid w:val="00FE0ABB"/>
    <w:rsid w:val="00FE1A88"/>
    <w:rsid w:val="00FE2313"/>
    <w:rsid w:val="00FE7996"/>
    <w:rsid w:val="00FF1B9D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0E53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4E63BB"/>
    <w:rsid w:val="00533FF9"/>
    <w:rsid w:val="0053771E"/>
    <w:rsid w:val="0062223B"/>
    <w:rsid w:val="00643B33"/>
    <w:rsid w:val="006B2F01"/>
    <w:rsid w:val="006C50D5"/>
    <w:rsid w:val="00746017"/>
    <w:rsid w:val="00760595"/>
    <w:rsid w:val="007D02FD"/>
    <w:rsid w:val="008314AB"/>
    <w:rsid w:val="00863ADE"/>
    <w:rsid w:val="00896804"/>
    <w:rsid w:val="008B083A"/>
    <w:rsid w:val="008D2A60"/>
    <w:rsid w:val="00A9700A"/>
    <w:rsid w:val="00AD17C1"/>
    <w:rsid w:val="00B22041"/>
    <w:rsid w:val="00B35DA4"/>
    <w:rsid w:val="00BE0F69"/>
    <w:rsid w:val="00BF39D6"/>
    <w:rsid w:val="00C152E6"/>
    <w:rsid w:val="00C16207"/>
    <w:rsid w:val="00C6166A"/>
    <w:rsid w:val="00CC5215"/>
    <w:rsid w:val="00D317F9"/>
    <w:rsid w:val="00D3399F"/>
    <w:rsid w:val="00D94120"/>
    <w:rsid w:val="00E173C0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105</cp:revision>
  <cp:lastPrinted>2021-06-05T12:43:00Z</cp:lastPrinted>
  <dcterms:created xsi:type="dcterms:W3CDTF">2023-12-04T09:26:00Z</dcterms:created>
  <dcterms:modified xsi:type="dcterms:W3CDTF">2026-07-21T17:07:00Z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