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18C40C26" w14:textId="77777777" w:rsidR="00205D6F" w:rsidRDefault="00205D6F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205D6F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Komputerowe wspomaganie projektowania - poziom 4 </w:t>
      </w:r>
    </w:p>
    <w:p w14:paraId="3DD18122" w14:textId="5A4A48E6" w:rsidR="00860B32" w:rsidRDefault="00205D6F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  <w:proofErr w:type="spellStart"/>
      <w:r w:rsidRPr="00205D6F">
        <w:rPr>
          <w:rFonts w:ascii="Garamond" w:hAnsi="Garamond" w:cs="Times New Roman"/>
          <w:i/>
          <w:iCs/>
          <w:sz w:val="24"/>
          <w:szCs w:val="24"/>
          <w:lang w:val="pl-PL"/>
        </w:rPr>
        <w:t>Computer-Aided</w:t>
      </w:r>
      <w:proofErr w:type="spellEnd"/>
      <w:r w:rsidRPr="00205D6F">
        <w:rPr>
          <w:rFonts w:ascii="Garamond" w:hAnsi="Garamond" w:cs="Times New Roman"/>
          <w:i/>
          <w:iCs/>
          <w:sz w:val="24"/>
          <w:szCs w:val="24"/>
          <w:lang w:val="pl-PL"/>
        </w:rPr>
        <w:t xml:space="preserve"> Design IV</w:t>
      </w:r>
    </w:p>
    <w:p w14:paraId="6EDB920B" w14:textId="77777777" w:rsidR="00205D6F" w:rsidRPr="00205D6F" w:rsidRDefault="00205D6F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</w:p>
    <w:p w14:paraId="2517BBC0" w14:textId="77777777" w:rsidR="0090638D" w:rsidRPr="00205D6F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35A68165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2E1FCF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IV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B52055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744EA3D0" w:rsidR="00B01CE3" w:rsidRPr="0049627E" w:rsidRDefault="007372B7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Laboratorium</w:t>
                </w:r>
              </w:p>
            </w:tc>
          </w:sdtContent>
        </w:sdt>
        <w:bookmarkEnd w:id="1" w:displacedByCustomXml="prev"/>
        <w:tc>
          <w:tcPr>
            <w:tcW w:w="1276" w:type="dxa"/>
            <w:vAlign w:val="center"/>
          </w:tcPr>
          <w:p w14:paraId="40BE7D72" w14:textId="3801953D" w:rsidR="00B01CE3" w:rsidRPr="0049627E" w:rsidRDefault="008C63EE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66DF4C90" w14:textId="52D85B2F" w:rsidR="00B01CE3" w:rsidRPr="0049627E" w:rsidRDefault="008C63EE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3CADCD82" w:rsidR="00B01CE3" w:rsidRPr="0049627E" w:rsidRDefault="005B700C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0EA4FC10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7AF5CDBB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01E2AD2D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7BE574E5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476645D4" w:rsidR="00B01CE3" w:rsidRPr="0049627E" w:rsidRDefault="005B700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2C54C455" w:rsidR="00B01CE3" w:rsidRPr="0049627E" w:rsidRDefault="005B700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62027B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7D392BA0" w:rsidR="001F74AB" w:rsidRPr="00875AA8" w:rsidRDefault="008C63EE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C63EE">
              <w:rPr>
                <w:rFonts w:ascii="Garamond" w:hAnsi="Garamond"/>
                <w:sz w:val="18"/>
                <w:szCs w:val="18"/>
                <w:lang w:val="pl-PL"/>
              </w:rPr>
              <w:t xml:space="preserve">Nabycie umiejętności projektowania zagospodarowania terenu i małej architektury w środowisku </w:t>
            </w:r>
            <w:proofErr w:type="spellStart"/>
            <w:r w:rsidRPr="008C63EE">
              <w:rPr>
                <w:rFonts w:ascii="Garamond" w:hAnsi="Garamond"/>
                <w:sz w:val="18"/>
                <w:szCs w:val="18"/>
                <w:lang w:val="pl-PL"/>
              </w:rPr>
              <w:t>Vectorworks</w:t>
            </w:r>
            <w:proofErr w:type="spellEnd"/>
            <w:r w:rsidRPr="008C63EE"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</w:tr>
      <w:tr w:rsidR="003A014F" w:rsidRPr="0062027B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7E6F5E35" w:rsidR="003A014F" w:rsidRPr="003A014F" w:rsidRDefault="008C63EE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C63EE">
              <w:rPr>
                <w:rFonts w:ascii="Garamond" w:hAnsi="Garamond"/>
                <w:sz w:val="18"/>
                <w:szCs w:val="18"/>
                <w:lang w:val="pl-PL"/>
              </w:rPr>
              <w:t xml:space="preserve">Opanowanie zaawansowanego modelowania powierzchniowego (NURBS) w programie </w:t>
            </w:r>
            <w:proofErr w:type="spellStart"/>
            <w:r w:rsidRPr="008C63EE">
              <w:rPr>
                <w:rFonts w:ascii="Garamond" w:hAnsi="Garamond"/>
                <w:sz w:val="18"/>
                <w:szCs w:val="18"/>
                <w:lang w:val="pl-PL"/>
              </w:rPr>
              <w:t>Rhinoceros</w:t>
            </w:r>
            <w:proofErr w:type="spellEnd"/>
            <w:r w:rsidRPr="008C63EE">
              <w:rPr>
                <w:rFonts w:ascii="Garamond" w:hAnsi="Garamond"/>
                <w:sz w:val="18"/>
                <w:szCs w:val="18"/>
                <w:lang w:val="pl-PL"/>
              </w:rPr>
              <w:t xml:space="preserve"> do tworzenia form organicznych i nietypowych.</w:t>
            </w:r>
          </w:p>
        </w:tc>
      </w:tr>
      <w:tr w:rsidR="003A014F" w:rsidRPr="0062027B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504CCAFC" w:rsidR="003A014F" w:rsidRPr="003A014F" w:rsidRDefault="008C63EE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C63EE">
              <w:rPr>
                <w:rFonts w:ascii="Garamond" w:hAnsi="Garamond"/>
                <w:sz w:val="18"/>
                <w:szCs w:val="18"/>
                <w:lang w:val="pl-PL"/>
              </w:rPr>
              <w:t xml:space="preserve">Wprowadzenie do projektowania parametrycznego i algorytmicznego przy użyciu wtyczki </w:t>
            </w:r>
            <w:proofErr w:type="spellStart"/>
            <w:r w:rsidRPr="008C63EE">
              <w:rPr>
                <w:rFonts w:ascii="Garamond" w:hAnsi="Garamond"/>
                <w:sz w:val="18"/>
                <w:szCs w:val="18"/>
                <w:lang w:val="pl-PL"/>
              </w:rPr>
              <w:t>Grasshopper</w:t>
            </w:r>
            <w:proofErr w:type="spellEnd"/>
            <w:r w:rsidRPr="008C63EE"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62027B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62027B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54BE8202" w:rsidR="00C61491" w:rsidRPr="00875AA8" w:rsidRDefault="008C63EE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C63EE">
              <w:rPr>
                <w:rFonts w:ascii="Garamond" w:hAnsi="Garamond"/>
                <w:sz w:val="18"/>
                <w:szCs w:val="18"/>
                <w:lang w:val="pl-PL"/>
              </w:rPr>
              <w:t>Student zna specyfikę oprogramowania do modelowania powierzchniowego (NURBS) oraz zasady logiki algorytmicznej w projektowaniu parametrycznym.</w:t>
            </w:r>
          </w:p>
        </w:tc>
        <w:tc>
          <w:tcPr>
            <w:tcW w:w="1559" w:type="dxa"/>
            <w:vAlign w:val="center"/>
          </w:tcPr>
          <w:p w14:paraId="4C6A6773" w14:textId="3F6860FD" w:rsidR="00C61491" w:rsidRPr="00C61491" w:rsidRDefault="008C63EE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8C63EE">
              <w:rPr>
                <w:rFonts w:ascii="Garamond" w:hAnsi="Garamond" w:cs="Times New Roman"/>
                <w:sz w:val="16"/>
                <w:szCs w:val="16"/>
              </w:rPr>
              <w:t>AW_WG12</w:t>
            </w:r>
          </w:p>
        </w:tc>
        <w:tc>
          <w:tcPr>
            <w:tcW w:w="2551" w:type="dxa"/>
            <w:vAlign w:val="center"/>
          </w:tcPr>
          <w:p w14:paraId="290F8843" w14:textId="7F575936" w:rsidR="00C61491" w:rsidRPr="00875AA8" w:rsidRDefault="008C63EE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C63EE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Analiza definicji w </w:t>
            </w:r>
            <w:proofErr w:type="spellStart"/>
            <w:r w:rsidRPr="008C63EE">
              <w:rPr>
                <w:rFonts w:ascii="Garamond" w:hAnsi="Garamond" w:cs="Times New Roman"/>
                <w:sz w:val="18"/>
                <w:szCs w:val="18"/>
                <w:lang w:val="pl-PL"/>
              </w:rPr>
              <w:t>Grasshopperze</w:t>
            </w:r>
            <w:proofErr w:type="spellEnd"/>
            <w:r w:rsidRPr="008C63EE">
              <w:rPr>
                <w:rFonts w:ascii="Garamond" w:hAnsi="Garamond" w:cs="Times New Roman"/>
                <w:sz w:val="18"/>
                <w:szCs w:val="18"/>
                <w:lang w:val="pl-PL"/>
              </w:rPr>
              <w:t>; Sprawdzian z terminologii NURBS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62027B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62027B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7748C1DE" w:rsidR="00C61491" w:rsidRPr="00875AA8" w:rsidRDefault="008C63EE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C63EE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Student potrafi wykorzystać narzędzia </w:t>
            </w:r>
            <w:proofErr w:type="spellStart"/>
            <w:r w:rsidRPr="008C63EE">
              <w:rPr>
                <w:rFonts w:ascii="Garamond" w:hAnsi="Garamond" w:cs="Times New Roman"/>
                <w:sz w:val="16"/>
                <w:szCs w:val="16"/>
                <w:lang w:val="pl-PL"/>
              </w:rPr>
              <w:t>Vectorworks</w:t>
            </w:r>
            <w:proofErr w:type="spellEnd"/>
            <w:r w:rsidRPr="008C63EE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do opracowania projektu zagospodarowania terenu (PZT), integrując rzeźbę terenu, zieleń i małą architekturę.</w:t>
            </w:r>
          </w:p>
        </w:tc>
        <w:tc>
          <w:tcPr>
            <w:tcW w:w="1560" w:type="dxa"/>
            <w:vAlign w:val="center"/>
          </w:tcPr>
          <w:p w14:paraId="38A1C942" w14:textId="79D45F59" w:rsidR="00C61491" w:rsidRPr="00C61491" w:rsidRDefault="008C63EE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8C63EE">
              <w:rPr>
                <w:rFonts w:ascii="Garamond" w:hAnsi="Garamond" w:cs="Times New Roman"/>
                <w:sz w:val="16"/>
                <w:szCs w:val="16"/>
              </w:rPr>
              <w:t>AW_UW05</w:t>
            </w:r>
          </w:p>
        </w:tc>
        <w:tc>
          <w:tcPr>
            <w:tcW w:w="2552" w:type="dxa"/>
            <w:vAlign w:val="center"/>
          </w:tcPr>
          <w:p w14:paraId="31B2C584" w14:textId="2B985D87" w:rsidR="00C61491" w:rsidRPr="00875AA8" w:rsidRDefault="008C63EE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C63EE">
              <w:rPr>
                <w:rFonts w:ascii="Garamond" w:hAnsi="Garamond" w:cs="Times New Roman"/>
                <w:sz w:val="18"/>
                <w:szCs w:val="18"/>
                <w:lang w:val="pl-PL"/>
              </w:rPr>
              <w:t>Wykonanie projektu PZT z bilansem terenu; Ocena poprawności modelu terenu</w:t>
            </w:r>
          </w:p>
        </w:tc>
      </w:tr>
      <w:tr w:rsidR="00C61491" w:rsidRPr="0062027B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2BB3D69C" w:rsidR="00C61491" w:rsidRPr="00875AA8" w:rsidRDefault="008C63EE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C63EE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Student potrafi tworzyć złożone formy organiczne w programie </w:t>
            </w:r>
            <w:proofErr w:type="spellStart"/>
            <w:r w:rsidRPr="008C63EE">
              <w:rPr>
                <w:rFonts w:ascii="Garamond" w:hAnsi="Garamond" w:cs="Times New Roman"/>
                <w:sz w:val="16"/>
                <w:szCs w:val="16"/>
                <w:lang w:val="pl-PL"/>
              </w:rPr>
              <w:t>Rhino</w:t>
            </w:r>
            <w:proofErr w:type="spellEnd"/>
            <w:r w:rsidRPr="008C63EE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i optymalizować je pod kątem prezentacji wizualnej oraz dalszej obróbki.</w:t>
            </w:r>
          </w:p>
        </w:tc>
        <w:tc>
          <w:tcPr>
            <w:tcW w:w="1560" w:type="dxa"/>
            <w:vAlign w:val="center"/>
          </w:tcPr>
          <w:p w14:paraId="68E5BB9C" w14:textId="05D2ABC8" w:rsidR="00C61491" w:rsidRPr="00875AA8" w:rsidRDefault="008C63EE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C63EE">
              <w:rPr>
                <w:rFonts w:ascii="Garamond" w:hAnsi="Garamond" w:cs="Times New Roman"/>
                <w:sz w:val="16"/>
                <w:szCs w:val="16"/>
              </w:rPr>
              <w:t>AW_UW13</w:t>
            </w:r>
          </w:p>
        </w:tc>
        <w:tc>
          <w:tcPr>
            <w:tcW w:w="2552" w:type="dxa"/>
            <w:vAlign w:val="center"/>
          </w:tcPr>
          <w:p w14:paraId="505B3520" w14:textId="64A027B7" w:rsidR="00C61491" w:rsidRPr="00875AA8" w:rsidRDefault="008C63EE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C63EE">
              <w:rPr>
                <w:rFonts w:ascii="Garamond" w:hAnsi="Garamond" w:cs="Times New Roman"/>
                <w:sz w:val="18"/>
                <w:szCs w:val="18"/>
                <w:lang w:val="pl-PL"/>
              </w:rPr>
              <w:t>Modelowanie obiektu o swobodnej geometrii (np. pawilon, mebel organiczny); Ocena gładkości powierzchni</w:t>
            </w:r>
          </w:p>
        </w:tc>
      </w:tr>
      <w:tr w:rsidR="00E40A67" w:rsidRPr="0062027B" w14:paraId="3399117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3BCDDB" w14:textId="77777777" w:rsidR="00E40A67" w:rsidRPr="00875AA8" w:rsidRDefault="00E40A67" w:rsidP="00E40A6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6552A3E" w14:textId="35551418" w:rsidR="00E40A67" w:rsidRPr="00E40A67" w:rsidRDefault="008C63EE" w:rsidP="00E40A67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C63EE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planować proces generowania formy przy użyciu skryptów wizualnych (</w:t>
            </w:r>
            <w:proofErr w:type="spellStart"/>
            <w:r w:rsidRPr="008C63EE">
              <w:rPr>
                <w:rFonts w:ascii="Garamond" w:hAnsi="Garamond" w:cs="Times New Roman"/>
                <w:sz w:val="16"/>
                <w:szCs w:val="16"/>
                <w:lang w:val="pl-PL"/>
              </w:rPr>
              <w:t>Grasshopper</w:t>
            </w:r>
            <w:proofErr w:type="spellEnd"/>
            <w:r w:rsidRPr="008C63EE">
              <w:rPr>
                <w:rFonts w:ascii="Garamond" w:hAnsi="Garamond" w:cs="Times New Roman"/>
                <w:sz w:val="16"/>
                <w:szCs w:val="16"/>
                <w:lang w:val="pl-PL"/>
              </w:rPr>
              <w:t>), tworząc struktury adaptowalne i wariantowe.</w:t>
            </w:r>
          </w:p>
        </w:tc>
        <w:tc>
          <w:tcPr>
            <w:tcW w:w="1560" w:type="dxa"/>
            <w:vAlign w:val="center"/>
          </w:tcPr>
          <w:p w14:paraId="7C4264A3" w14:textId="39297D7D" w:rsidR="00E40A67" w:rsidRPr="00E40A67" w:rsidRDefault="008C63EE" w:rsidP="00E40A67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C63EE">
              <w:rPr>
                <w:rFonts w:ascii="Garamond" w:hAnsi="Garamond" w:cs="Times New Roman"/>
                <w:sz w:val="16"/>
                <w:szCs w:val="16"/>
                <w:lang w:val="pl-PL"/>
              </w:rPr>
              <w:t>AW_UW15</w:t>
            </w:r>
          </w:p>
        </w:tc>
        <w:tc>
          <w:tcPr>
            <w:tcW w:w="2552" w:type="dxa"/>
            <w:vAlign w:val="center"/>
          </w:tcPr>
          <w:p w14:paraId="1A1BB26F" w14:textId="75B6E03E" w:rsidR="00E40A67" w:rsidRPr="00CA5EB4" w:rsidRDefault="008C63EE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C63EE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Stworzenie definicji parametrycznej (np. elewacja kinetyczna, wzór </w:t>
            </w:r>
            <w:proofErr w:type="spellStart"/>
            <w:r w:rsidRPr="008C63EE">
              <w:rPr>
                <w:rFonts w:ascii="Garamond" w:hAnsi="Garamond" w:cs="Times New Roman"/>
                <w:sz w:val="18"/>
                <w:szCs w:val="18"/>
                <w:lang w:val="pl-PL"/>
              </w:rPr>
              <w:t>voronoi</w:t>
            </w:r>
            <w:proofErr w:type="spellEnd"/>
            <w:r w:rsidRPr="008C63EE">
              <w:rPr>
                <w:rFonts w:ascii="Garamond" w:hAnsi="Garamond" w:cs="Times New Roman"/>
                <w:sz w:val="18"/>
                <w:szCs w:val="18"/>
                <w:lang w:val="pl-PL"/>
              </w:rPr>
              <w:t>); Zmiana parametrów i obserwacja wyników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62027B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62027B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446D691C" w:rsidR="00C61491" w:rsidRPr="009711B0" w:rsidRDefault="008C63EE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8C63EE">
              <w:rPr>
                <w:rFonts w:ascii="Garamond" w:hAnsi="Garamond"/>
                <w:sz w:val="18"/>
                <w:szCs w:val="18"/>
                <w:lang w:val="pl-PL"/>
              </w:rPr>
              <w:t>Student jest gotów do eksplorowania innowacyjnych metod projektowych (generatywnych), łącząc myślenie logiczne z artystyczną wizją przestrzenną.</w:t>
            </w:r>
          </w:p>
        </w:tc>
        <w:tc>
          <w:tcPr>
            <w:tcW w:w="1559" w:type="dxa"/>
            <w:vAlign w:val="center"/>
          </w:tcPr>
          <w:p w14:paraId="34160FEF" w14:textId="2537CE31" w:rsidR="00C61491" w:rsidRPr="009711B0" w:rsidRDefault="00B52055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52055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767E1FB7" w:rsidR="00C61491" w:rsidRPr="009711B0" w:rsidRDefault="008C63EE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C63EE">
              <w:rPr>
                <w:rFonts w:ascii="Garamond" w:hAnsi="Garamond" w:cs="Times New Roman"/>
                <w:sz w:val="18"/>
                <w:szCs w:val="18"/>
                <w:lang w:val="pl-PL"/>
              </w:rPr>
              <w:t>Kreatywność w zastosowaniu algorytmów do rozwiązywania problemów projektowych; Prezentacja wyników eksperymentów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1AA10F8A" w:rsidR="00B01CE3" w:rsidRPr="00875AA8" w:rsidRDefault="00457824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5782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F74AB" w:rsidRPr="005D6C72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1CFB5944" w:rsidR="001F74AB" w:rsidRPr="006F6BFD" w:rsidRDefault="008C63EE" w:rsidP="001F74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Vectorworks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- Teren: Import danych geodezyjnych, tworzenie modelu terenu (DTM), modelowanie spadków i nasypów.</w:t>
            </w:r>
          </w:p>
        </w:tc>
        <w:tc>
          <w:tcPr>
            <w:tcW w:w="1701" w:type="dxa"/>
            <w:vAlign w:val="center"/>
          </w:tcPr>
          <w:p w14:paraId="32E244FC" w14:textId="7A4E7EC0" w:rsidR="001F74AB" w:rsidRPr="00875AA8" w:rsidRDefault="008C63E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D7D4B78" w14:textId="7F92A786" w:rsidR="001F74AB" w:rsidRPr="00875AA8" w:rsidRDefault="008C63E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1F74AB" w:rsidRPr="005D6C72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679D12AF" w:rsidR="001F74AB" w:rsidRPr="001F74AB" w:rsidRDefault="008C63EE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Vectorworks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- Zagospodarowanie: Narzędzia roślinne (baza roślin), nawierzchnie twarde, mała architektura, murki oporowe.</w:t>
            </w:r>
          </w:p>
        </w:tc>
        <w:tc>
          <w:tcPr>
            <w:tcW w:w="1701" w:type="dxa"/>
            <w:vAlign w:val="center"/>
          </w:tcPr>
          <w:p w14:paraId="49A01F5F" w14:textId="17F0E222" w:rsidR="001F74AB" w:rsidRPr="00875AA8" w:rsidRDefault="008C63E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089B92EC" w:rsidR="001F74AB" w:rsidRPr="00875AA8" w:rsidRDefault="008C63E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65209294" w:rsidR="001F74AB" w:rsidRPr="006F6BFD" w:rsidRDefault="008C63EE" w:rsidP="001F74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Vectorworks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- Dokumentacja: Generowanie przekrojów terenu, bilans mas ziemnych, zestawienia roślinności, oprawa graficzna PZT.</w:t>
            </w:r>
          </w:p>
        </w:tc>
        <w:tc>
          <w:tcPr>
            <w:tcW w:w="1701" w:type="dxa"/>
            <w:vAlign w:val="center"/>
          </w:tcPr>
          <w:p w14:paraId="504EC075" w14:textId="58FCA271" w:rsidR="001F74AB" w:rsidRPr="00875AA8" w:rsidRDefault="008C63E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53602C5E" w:rsidR="001F74AB" w:rsidRPr="00875AA8" w:rsidRDefault="008C63E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6626D5FB" w:rsidR="001F74AB" w:rsidRPr="006F6BFD" w:rsidRDefault="008C63EE" w:rsidP="001F74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Rhino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- Wstęp: Interfejs, praca z liniami i krzywymi NURBS, stopnie krzywych, punkty kontrolne.</w:t>
            </w:r>
          </w:p>
        </w:tc>
        <w:tc>
          <w:tcPr>
            <w:tcW w:w="1701" w:type="dxa"/>
            <w:vAlign w:val="center"/>
          </w:tcPr>
          <w:p w14:paraId="5447707F" w14:textId="2211F514" w:rsidR="001F74AB" w:rsidRPr="00875AA8" w:rsidRDefault="008C63E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3B39D10" w14:textId="2B92FAAD" w:rsidR="001F74AB" w:rsidRPr="00875AA8" w:rsidRDefault="008C63E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4DAF6B21" w:rsidR="001F74AB" w:rsidRPr="006F6BFD" w:rsidRDefault="008C63EE" w:rsidP="001F74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Rhino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- Powierzchnie: Tworzenie powierzchni z krzywych (Loft, </w:t>
            </w: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Sweep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1/2, </w:t>
            </w: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Revolve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, </w:t>
            </w: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NetworkSrf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), analiza ciągłości powierzchni (Zebra).</w:t>
            </w:r>
          </w:p>
        </w:tc>
        <w:tc>
          <w:tcPr>
            <w:tcW w:w="1701" w:type="dxa"/>
            <w:vAlign w:val="center"/>
          </w:tcPr>
          <w:p w14:paraId="36E69469" w14:textId="25A82AFA" w:rsidR="001F74AB" w:rsidRPr="00875AA8" w:rsidRDefault="008C63E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6D85F9A" w14:textId="6761956F" w:rsidR="001F74AB" w:rsidRPr="00875AA8" w:rsidRDefault="008C63E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1F74AB" w:rsidRPr="005D6C72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5E79105C" w:rsidR="001F74AB" w:rsidRPr="006F6BFD" w:rsidRDefault="008C63EE" w:rsidP="001F74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Rhino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- Bryły i edycja: Operacje boolowskie na bryłach, zaokrąglenia (</w:t>
            </w: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FilletEdge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), edycja klatkowa (</w:t>
            </w: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CageEdit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) do deformacji formy.</w:t>
            </w:r>
          </w:p>
        </w:tc>
        <w:tc>
          <w:tcPr>
            <w:tcW w:w="1701" w:type="dxa"/>
            <w:vAlign w:val="center"/>
          </w:tcPr>
          <w:p w14:paraId="51C9421B" w14:textId="47CEAF53" w:rsidR="001F74AB" w:rsidRPr="00875AA8" w:rsidRDefault="008C63E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19C5FD85" w:rsidR="001F74AB" w:rsidRPr="00875AA8" w:rsidRDefault="008C63E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2CB869E4" w:rsidR="001F74AB" w:rsidRPr="006F6BFD" w:rsidRDefault="008C63EE" w:rsidP="001F74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Rhino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- Optymalizacja: Przygotowanie modelu do renderingu (</w:t>
            </w: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mesh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) i eksportu do innych programów (np. do druku 3D).</w:t>
            </w:r>
          </w:p>
        </w:tc>
        <w:tc>
          <w:tcPr>
            <w:tcW w:w="1701" w:type="dxa"/>
            <w:vAlign w:val="center"/>
          </w:tcPr>
          <w:p w14:paraId="336BAC40" w14:textId="3F1CFDA7" w:rsidR="001F74AB" w:rsidRPr="00875AA8" w:rsidRDefault="008C63E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4BBE4B2" w14:textId="5B9BA251" w:rsidR="001F74AB" w:rsidRPr="00875AA8" w:rsidRDefault="008C63E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2FDD798D" w:rsidR="001F74AB" w:rsidRPr="006F6BFD" w:rsidRDefault="008C63EE" w:rsidP="001F74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Grasshopper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- Logika: Interfejs, pojęcie algorytmu, typy danych (liczby, punkty, wektory), zarządzanie listami danych.</w:t>
            </w:r>
          </w:p>
        </w:tc>
        <w:tc>
          <w:tcPr>
            <w:tcW w:w="1701" w:type="dxa"/>
            <w:vAlign w:val="center"/>
          </w:tcPr>
          <w:p w14:paraId="4A29C605" w14:textId="3E41EDF1" w:rsidR="001F74AB" w:rsidRPr="00875AA8" w:rsidRDefault="008C63E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7CAEF6CE" w:rsidR="001F74AB" w:rsidRPr="00875AA8" w:rsidRDefault="008C63E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5D6C72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2FD2F8A5" w:rsidR="001F74AB" w:rsidRPr="006F6BFD" w:rsidRDefault="008C63EE" w:rsidP="001F74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Grasshopper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- Parametryzacja: Tworzenie relacji między obiektami, suwaki (</w:t>
            </w: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Number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Sliders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) jako kontrolery formy.</w:t>
            </w:r>
          </w:p>
        </w:tc>
        <w:tc>
          <w:tcPr>
            <w:tcW w:w="1701" w:type="dxa"/>
            <w:vAlign w:val="center"/>
          </w:tcPr>
          <w:p w14:paraId="3DCF0BD1" w14:textId="7384EC8E" w:rsidR="001F74AB" w:rsidRPr="00875AA8" w:rsidRDefault="008C63E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B051A81" w14:textId="5F3F46ED" w:rsidR="001F74AB" w:rsidRPr="00875AA8" w:rsidRDefault="008C63E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A11423" w:rsidRPr="005D6C72" w14:paraId="455653AF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A11423" w:rsidRPr="00875AA8" w:rsidRDefault="00A11423" w:rsidP="00A11423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A8C356D" w14:textId="020E4000" w:rsidR="00A11423" w:rsidRPr="006F6BFD" w:rsidRDefault="008C63EE" w:rsidP="00A114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Grasshopper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- Atraktory: Wpływ punktu lub krzywej na wielkość/obrót elementów (np. wzór na elewacji reagujący na odległość).</w:t>
            </w:r>
          </w:p>
        </w:tc>
        <w:tc>
          <w:tcPr>
            <w:tcW w:w="1701" w:type="dxa"/>
            <w:vAlign w:val="center"/>
          </w:tcPr>
          <w:p w14:paraId="6FEA85A4" w14:textId="768B9082" w:rsidR="00A11423" w:rsidRPr="00875AA8" w:rsidRDefault="008C63EE" w:rsidP="00A11423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315C5EA" w14:textId="1990E950" w:rsidR="00A11423" w:rsidRPr="00875AA8" w:rsidRDefault="008C63EE" w:rsidP="00A11423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8C63EE" w:rsidRPr="008C63EE" w14:paraId="64EF1049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03F8930" w14:textId="77777777" w:rsidR="008C63EE" w:rsidRPr="00875AA8" w:rsidRDefault="008C63EE" w:rsidP="00A11423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107EC2B8" w14:textId="15699BCB" w:rsidR="008C63EE" w:rsidRPr="008C63EE" w:rsidRDefault="008C63EE" w:rsidP="00A114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Grasshopper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- Struktury: Generowanie kratownic przestrzennych, paneli, triangulacja powierzchni.</w:t>
            </w:r>
          </w:p>
        </w:tc>
        <w:tc>
          <w:tcPr>
            <w:tcW w:w="1701" w:type="dxa"/>
            <w:vAlign w:val="center"/>
          </w:tcPr>
          <w:p w14:paraId="6A00BCDF" w14:textId="553B2AD7" w:rsidR="008C63EE" w:rsidRDefault="008C63EE" w:rsidP="00A11423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95AA169" w14:textId="67535529" w:rsidR="008C63EE" w:rsidRDefault="008C63EE" w:rsidP="00A11423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8C63EE" w:rsidRPr="008C63EE" w14:paraId="090B789D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15882FAC" w14:textId="77777777" w:rsidR="008C63EE" w:rsidRPr="00875AA8" w:rsidRDefault="008C63EE" w:rsidP="00A11423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4999D4C" w14:textId="124EFC9A" w:rsidR="008C63EE" w:rsidRPr="008C63EE" w:rsidRDefault="008C63EE" w:rsidP="00A114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Grasshopper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- </w:t>
            </w: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Voronoi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i podziały: Generowanie wzorów komórkowych, podziały powierzchni.</w:t>
            </w:r>
          </w:p>
        </w:tc>
        <w:tc>
          <w:tcPr>
            <w:tcW w:w="1701" w:type="dxa"/>
            <w:vAlign w:val="center"/>
          </w:tcPr>
          <w:p w14:paraId="34342ED9" w14:textId="1ECDAB93" w:rsidR="008C63EE" w:rsidRDefault="008C63EE" w:rsidP="00A11423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0F60430" w14:textId="02F70175" w:rsidR="008C63EE" w:rsidRDefault="008C63EE" w:rsidP="00A11423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8C63EE" w:rsidRPr="008C63EE" w14:paraId="7996CEEF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C308AF0" w14:textId="77777777" w:rsidR="008C63EE" w:rsidRPr="00875AA8" w:rsidRDefault="008C63EE" w:rsidP="00A11423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D4EC253" w14:textId="0275F11F" w:rsidR="008C63EE" w:rsidRPr="008C63EE" w:rsidRDefault="008C63EE" w:rsidP="00A114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Integracja: Przenoszenie geometrii między </w:t>
            </w: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Rhino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a </w:t>
            </w: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Grasshopperem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(</w:t>
            </w:r>
            <w:proofErr w:type="spellStart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Baking</w:t>
            </w:r>
            <w:proofErr w:type="spellEnd"/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), wizualizacja wyników.</w:t>
            </w:r>
          </w:p>
        </w:tc>
        <w:tc>
          <w:tcPr>
            <w:tcW w:w="1701" w:type="dxa"/>
            <w:vAlign w:val="center"/>
          </w:tcPr>
          <w:p w14:paraId="1181B948" w14:textId="41DC0354" w:rsidR="008C63EE" w:rsidRDefault="008C63EE" w:rsidP="00A11423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8ADAB71" w14:textId="58FF86C5" w:rsidR="008C63EE" w:rsidRDefault="008C63EE" w:rsidP="00A11423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8C63EE" w:rsidRPr="008C63EE" w14:paraId="726FA1B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179B5B72" w14:textId="77777777" w:rsidR="008C63EE" w:rsidRPr="00875AA8" w:rsidRDefault="008C63EE" w:rsidP="00A11423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E0FD172" w14:textId="343BA18A" w:rsidR="008C63EE" w:rsidRPr="008C63EE" w:rsidRDefault="008C63EE" w:rsidP="00A1142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8C63E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Dokumentacja parametryczna: Eksport wyników działań algorytmicznych do dokumentacji 2D.</w:t>
            </w:r>
          </w:p>
        </w:tc>
        <w:tc>
          <w:tcPr>
            <w:tcW w:w="1701" w:type="dxa"/>
            <w:vAlign w:val="center"/>
          </w:tcPr>
          <w:p w14:paraId="7FE2E29E" w14:textId="11579690" w:rsidR="008C63EE" w:rsidRDefault="008C63EE" w:rsidP="00A11423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E1CD04B" w14:textId="5DE22648" w:rsidR="008C63EE" w:rsidRDefault="008C63EE" w:rsidP="00A11423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47FE3F03" w:rsidR="0042445C" w:rsidRPr="00875AA8" w:rsidRDefault="008C63EE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701" w:type="dxa"/>
            <w:vAlign w:val="center"/>
          </w:tcPr>
          <w:p w14:paraId="66A0CC13" w14:textId="611E38B3" w:rsidR="0042445C" w:rsidRPr="00875AA8" w:rsidRDefault="008C63EE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1A04DA3D" w14:textId="77777777" w:rsidR="008C63EE" w:rsidRPr="008C63EE" w:rsidRDefault="008C63EE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8C63EE">
        <w:rPr>
          <w:rFonts w:ascii="Garamond" w:hAnsi="Garamond" w:cs="Times New Roman"/>
          <w:b/>
          <w:bCs/>
          <w:sz w:val="16"/>
          <w:szCs w:val="16"/>
          <w:lang w:val="pl-PL"/>
        </w:rPr>
        <w:t>Metody podające: Wykład z demonstracją działania skryptów i narzędzi.</w:t>
      </w:r>
    </w:p>
    <w:p w14:paraId="47351ADF" w14:textId="77777777" w:rsidR="008C63EE" w:rsidRPr="008C63EE" w:rsidRDefault="008C63EE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8C63EE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praktyczne: Ćwiczenia warsztatowe (pisanie definicji w </w:t>
      </w:r>
      <w:proofErr w:type="spellStart"/>
      <w:r w:rsidRPr="008C63EE">
        <w:rPr>
          <w:rFonts w:ascii="Garamond" w:hAnsi="Garamond" w:cs="Times New Roman"/>
          <w:b/>
          <w:bCs/>
          <w:sz w:val="16"/>
          <w:szCs w:val="16"/>
          <w:lang w:val="pl-PL"/>
        </w:rPr>
        <w:t>Grasshopperze</w:t>
      </w:r>
      <w:proofErr w:type="spellEnd"/>
      <w:r w:rsidRPr="008C63EE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, modelowanie w </w:t>
      </w:r>
      <w:proofErr w:type="spellStart"/>
      <w:r w:rsidRPr="008C63EE">
        <w:rPr>
          <w:rFonts w:ascii="Garamond" w:hAnsi="Garamond" w:cs="Times New Roman"/>
          <w:b/>
          <w:bCs/>
          <w:sz w:val="16"/>
          <w:szCs w:val="16"/>
          <w:lang w:val="pl-PL"/>
        </w:rPr>
        <w:t>Rhino</w:t>
      </w:r>
      <w:proofErr w:type="spellEnd"/>
      <w:r w:rsidRPr="008C63EE">
        <w:rPr>
          <w:rFonts w:ascii="Garamond" w:hAnsi="Garamond" w:cs="Times New Roman"/>
          <w:b/>
          <w:bCs/>
          <w:sz w:val="16"/>
          <w:szCs w:val="16"/>
          <w:lang w:val="pl-PL"/>
        </w:rPr>
        <w:t>).</w:t>
      </w:r>
    </w:p>
    <w:p w14:paraId="5B54A624" w14:textId="405AB3FC" w:rsidR="008C63EE" w:rsidRDefault="008C63EE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8C63EE">
        <w:rPr>
          <w:rFonts w:ascii="Garamond" w:hAnsi="Garamond" w:cs="Times New Roman"/>
          <w:b/>
          <w:bCs/>
          <w:sz w:val="16"/>
          <w:szCs w:val="16"/>
          <w:lang w:val="pl-PL"/>
        </w:rPr>
        <w:t>Formy pracy: Praca indywidualna.</w:t>
      </w:r>
      <w:r>
        <w:rPr>
          <w:rFonts w:ascii="Garamond" w:hAnsi="Garamond" w:cs="Times New Roman"/>
          <w:b/>
          <w:bCs/>
          <w:sz w:val="16"/>
          <w:szCs w:val="16"/>
          <w:lang w:val="pl-PL"/>
        </w:rPr>
        <w:br/>
      </w:r>
    </w:p>
    <w:p w14:paraId="72B79B3E" w14:textId="77777777" w:rsidR="008C63EE" w:rsidRPr="008C63EE" w:rsidRDefault="008C63EE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62428670" w:rsidR="0078197A" w:rsidRPr="00875AA8" w:rsidRDefault="00457824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57824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5704039D" w:rsidR="001F74AB" w:rsidRPr="00875AA8" w:rsidRDefault="009D2F89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podczas zajęć</w:t>
            </w:r>
          </w:p>
        </w:tc>
        <w:tc>
          <w:tcPr>
            <w:tcW w:w="1559" w:type="dxa"/>
            <w:vAlign w:val="center"/>
          </w:tcPr>
          <w:p w14:paraId="18FFB0EA" w14:textId="4916ED79" w:rsidR="001F74AB" w:rsidRPr="00875AA8" w:rsidRDefault="0036501B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  <w:r w:rsidR="00B33720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  <w:r w:rsidR="003C28E4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36501B" w:rsidRPr="00875AA8" w14:paraId="70557C31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1F56FB17" w14:textId="59B2E533" w:rsidR="0036501B" w:rsidRPr="00CA5EB4" w:rsidRDefault="009D2F89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Realizacja prac domowych</w:t>
            </w:r>
          </w:p>
        </w:tc>
        <w:tc>
          <w:tcPr>
            <w:tcW w:w="1559" w:type="dxa"/>
            <w:vAlign w:val="center"/>
          </w:tcPr>
          <w:p w14:paraId="66EB6A2F" w14:textId="33CBC780" w:rsidR="0036501B" w:rsidRDefault="0036501B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B0E2631" w14:textId="77777777" w:rsidR="009711B0" w:rsidRDefault="009711B0" w:rsidP="0042445C">
      <w:pPr>
        <w:pStyle w:val="Gwkaistopka"/>
        <w:rPr>
          <w:lang w:val="pl-PL"/>
        </w:rPr>
      </w:pPr>
      <w:r>
        <w:rPr>
          <w:lang w:val="pl-PL"/>
        </w:rPr>
        <w:br w:type="page"/>
      </w:r>
    </w:p>
    <w:p w14:paraId="05A3402A" w14:textId="55D3025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52966D37" w:rsidR="00CB37B2" w:rsidRPr="00875AA8" w:rsidRDefault="008C63EE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C63E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Ćwiczenie modelowania powierzchniowego na przykładach (np. design samochodowy/jachtowy - podstawy).</w:t>
            </w:r>
          </w:p>
        </w:tc>
        <w:tc>
          <w:tcPr>
            <w:tcW w:w="1559" w:type="dxa"/>
            <w:vAlign w:val="center"/>
          </w:tcPr>
          <w:p w14:paraId="0D3F1796" w14:textId="186D94B2" w:rsidR="00CB37B2" w:rsidRPr="00875AA8" w:rsidRDefault="008C63E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487892A0" w14:textId="3C5D7023" w:rsidR="00CB37B2" w:rsidRPr="00875AA8" w:rsidRDefault="008C63E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CB37B2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04DE6497" w:rsidR="00CB37B2" w:rsidRPr="00875AA8" w:rsidRDefault="008C63EE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C63E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Analiza i modyfikacja gotowych definicji </w:t>
            </w:r>
            <w:proofErr w:type="spellStart"/>
            <w:r w:rsidRPr="008C63E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Grasshoppera</w:t>
            </w:r>
            <w:proofErr w:type="spellEnd"/>
            <w:r w:rsidRPr="008C63E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8D92215" w14:textId="2008B28D" w:rsidR="00CB37B2" w:rsidRPr="00875AA8" w:rsidRDefault="008C63E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2CFD5B31" w14:textId="5C49E925" w:rsidR="00CB37B2" w:rsidRPr="00875AA8" w:rsidRDefault="008C63E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6778D26B" w:rsidR="00CB37B2" w:rsidRPr="00875AA8" w:rsidRDefault="008C63EE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C63E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projektu zagospodarowania terenu wokół budynku.</w:t>
            </w:r>
          </w:p>
        </w:tc>
        <w:tc>
          <w:tcPr>
            <w:tcW w:w="1559" w:type="dxa"/>
            <w:vAlign w:val="center"/>
          </w:tcPr>
          <w:p w14:paraId="75D9A35A" w14:textId="14172B3D" w:rsidR="00CB37B2" w:rsidRPr="00875AA8" w:rsidRDefault="008C63E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395CA3F0" w14:textId="1234D70B" w:rsidR="00CB37B2" w:rsidRPr="00875AA8" w:rsidRDefault="008C63E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48921AF3" w:rsidR="00CB37B2" w:rsidRPr="0059795B" w:rsidRDefault="008C63EE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8C63E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Eksperymenty z generowaniem formy algorytmicznej.</w:t>
            </w:r>
          </w:p>
        </w:tc>
        <w:tc>
          <w:tcPr>
            <w:tcW w:w="1559" w:type="dxa"/>
            <w:vAlign w:val="center"/>
          </w:tcPr>
          <w:p w14:paraId="2790D5FA" w14:textId="46E9D82E" w:rsidR="00CB37B2" w:rsidRDefault="008C63E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7A6D90EA" w14:textId="0DD64F88" w:rsidR="00CB37B2" w:rsidRPr="00875AA8" w:rsidRDefault="008C63E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8C63EE" w:rsidRPr="00476199" w14:paraId="64FEED5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966C128" w14:textId="77777777" w:rsidR="008C63EE" w:rsidRPr="00875AA8" w:rsidRDefault="008C63EE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60D01ED" w14:textId="39113A0D" w:rsidR="008C63EE" w:rsidRPr="008C63EE" w:rsidRDefault="008C63EE" w:rsidP="00CB37B2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8C63E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plansz prezentacyjnych.</w:t>
            </w:r>
          </w:p>
        </w:tc>
        <w:tc>
          <w:tcPr>
            <w:tcW w:w="1559" w:type="dxa"/>
            <w:vAlign w:val="center"/>
          </w:tcPr>
          <w:p w14:paraId="3C0F898F" w14:textId="3CA5FD0E" w:rsidR="008C63EE" w:rsidRDefault="008C63E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3B1D1016" w14:textId="71B5DC43" w:rsidR="008C63EE" w:rsidRDefault="008C63E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366782DA" w:rsidR="00CB37B2" w:rsidRPr="00875AA8" w:rsidRDefault="008C63E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7B94473E" w:rsidR="00CB37B2" w:rsidRPr="00875AA8" w:rsidRDefault="008C63EE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3F71F8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38068B3C" w:rsidR="001F74AB" w:rsidRPr="003F71F8" w:rsidRDefault="008C63EE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8C63EE">
              <w:rPr>
                <w:rFonts w:ascii="Garamond" w:hAnsi="Garamond" w:cs="Times New Roman"/>
                <w:sz w:val="18"/>
                <w:szCs w:val="18"/>
                <w:lang w:val="en-US"/>
              </w:rPr>
              <w:t>Payne A., Issa R., The Grasshopper Primer,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2014</w:t>
            </w:r>
          </w:p>
        </w:tc>
      </w:tr>
      <w:tr w:rsidR="006918BD" w:rsidRPr="003F71F8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3F71F8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en-US"/>
              </w:rPr>
            </w:pPr>
          </w:p>
        </w:tc>
        <w:tc>
          <w:tcPr>
            <w:tcW w:w="10035" w:type="dxa"/>
            <w:vAlign w:val="center"/>
          </w:tcPr>
          <w:p w14:paraId="76B04152" w14:textId="5CD57976" w:rsidR="006918BD" w:rsidRPr="003F71F8" w:rsidRDefault="008C63EE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proofErr w:type="spellStart"/>
            <w:r w:rsidRPr="008C63EE">
              <w:rPr>
                <w:rFonts w:ascii="Garamond" w:hAnsi="Garamond" w:cs="Times New Roman"/>
                <w:sz w:val="18"/>
                <w:szCs w:val="18"/>
                <w:lang w:val="en-US"/>
              </w:rPr>
              <w:t>Dokumentacja</w:t>
            </w:r>
            <w:proofErr w:type="spellEnd"/>
            <w:r w:rsidRPr="008C63EE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C63EE">
              <w:rPr>
                <w:rFonts w:ascii="Garamond" w:hAnsi="Garamond" w:cs="Times New Roman"/>
                <w:sz w:val="18"/>
                <w:szCs w:val="18"/>
                <w:lang w:val="en-US"/>
              </w:rPr>
              <w:t>Vectorworks</w:t>
            </w:r>
            <w:proofErr w:type="spellEnd"/>
            <w:r w:rsidRPr="008C63EE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Landmark</w:t>
            </w:r>
          </w:p>
        </w:tc>
      </w:tr>
    </w:tbl>
    <w:p w14:paraId="372D7929" w14:textId="77777777" w:rsidR="009C486D" w:rsidRPr="003F71F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8C63EE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0CBACE3D" w:rsidR="00BF5F78" w:rsidRPr="008C63EE" w:rsidRDefault="008C63E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8C63EE">
              <w:rPr>
                <w:rFonts w:ascii="Garamond" w:hAnsi="Garamond" w:cs="Times New Roman"/>
                <w:sz w:val="18"/>
                <w:szCs w:val="18"/>
                <w:lang w:val="en-US"/>
              </w:rPr>
              <w:t>Woodbury R., Elements of Parametric Design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Routledge, 2010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2D958306" w14:textId="77777777" w:rsidR="0062027B" w:rsidRPr="00AB46BD" w:rsidRDefault="0062027B" w:rsidP="0062027B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AB46BD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AB46BD">
        <w:rPr>
          <w:rFonts w:ascii="Garamond" w:hAnsi="Garamond"/>
          <w:bCs/>
          <w:sz w:val="18"/>
          <w:szCs w:val="18"/>
          <w:lang w:val="pl-PL"/>
        </w:rPr>
        <w:t>mgr </w:t>
      </w:r>
      <w:proofErr w:type="spellStart"/>
      <w:r w:rsidRPr="00AB46BD">
        <w:rPr>
          <w:rFonts w:ascii="Garamond" w:hAnsi="Garamond"/>
          <w:bCs/>
          <w:sz w:val="18"/>
          <w:szCs w:val="18"/>
          <w:lang w:val="pl-PL"/>
        </w:rPr>
        <w:t>inż.arch</w:t>
      </w:r>
      <w:proofErr w:type="spellEnd"/>
      <w:r w:rsidRPr="00AB46BD">
        <w:rPr>
          <w:rFonts w:ascii="Garamond" w:hAnsi="Garamond"/>
          <w:bCs/>
          <w:sz w:val="18"/>
          <w:szCs w:val="18"/>
          <w:lang w:val="pl-PL"/>
        </w:rPr>
        <w:t>. Bohdan Lisowski  </w:t>
      </w:r>
    </w:p>
    <w:p w14:paraId="1E047F54" w14:textId="77777777" w:rsidR="0062027B" w:rsidRPr="0062027B" w:rsidRDefault="0062027B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sectPr w:rsidR="0062027B" w:rsidRPr="0062027B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E419E" w14:textId="77777777" w:rsidR="002E2419" w:rsidRDefault="002E2419">
      <w:pPr>
        <w:spacing w:after="0" w:line="240" w:lineRule="auto"/>
      </w:pPr>
      <w:r>
        <w:separator/>
      </w:r>
    </w:p>
  </w:endnote>
  <w:endnote w:type="continuationSeparator" w:id="0">
    <w:p w14:paraId="4376B8DA" w14:textId="77777777" w:rsidR="002E2419" w:rsidRDefault="002E2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67DC5B44" w:rsidR="00A3045F" w:rsidRPr="00201E1B" w:rsidRDefault="00BA42CB" w:rsidP="00205D6F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205D6F" w:rsidRPr="00205D6F">
      <w:rPr>
        <w:rFonts w:ascii="Garamond" w:hAnsi="Garamond" w:cs="Times New Roman"/>
        <w:b/>
        <w:bCs/>
        <w:sz w:val="24"/>
        <w:szCs w:val="24"/>
        <w:lang w:val="pl-PL"/>
      </w:rPr>
      <w:t>Komputerowe wspomaganie projektowania - poziom 4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9358E" w14:textId="77777777" w:rsidR="002E2419" w:rsidRDefault="002E2419">
      <w:pPr>
        <w:spacing w:after="0" w:line="240" w:lineRule="auto"/>
      </w:pPr>
      <w:r>
        <w:separator/>
      </w:r>
    </w:p>
  </w:footnote>
  <w:footnote w:type="continuationSeparator" w:id="0">
    <w:p w14:paraId="1E9D9B33" w14:textId="77777777" w:rsidR="002E2419" w:rsidRDefault="002E2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766807">
    <w:abstractNumId w:val="10"/>
  </w:num>
  <w:num w:numId="2" w16cid:durableId="1186595941">
    <w:abstractNumId w:val="2"/>
  </w:num>
  <w:num w:numId="3" w16cid:durableId="1348949632">
    <w:abstractNumId w:val="3"/>
  </w:num>
  <w:num w:numId="4" w16cid:durableId="1823277080">
    <w:abstractNumId w:val="7"/>
  </w:num>
  <w:num w:numId="5" w16cid:durableId="1026171469">
    <w:abstractNumId w:val="5"/>
  </w:num>
  <w:num w:numId="6" w16cid:durableId="172914231">
    <w:abstractNumId w:val="9"/>
  </w:num>
  <w:num w:numId="7" w16cid:durableId="1178420885">
    <w:abstractNumId w:val="1"/>
  </w:num>
  <w:num w:numId="8" w16cid:durableId="1259363530">
    <w:abstractNumId w:val="11"/>
  </w:num>
  <w:num w:numId="9" w16cid:durableId="1990091490">
    <w:abstractNumId w:val="8"/>
  </w:num>
  <w:num w:numId="10" w16cid:durableId="602810242">
    <w:abstractNumId w:val="6"/>
  </w:num>
  <w:num w:numId="11" w16cid:durableId="690956529">
    <w:abstractNumId w:val="4"/>
  </w:num>
  <w:num w:numId="12" w16cid:durableId="1626692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AA"/>
    <w:rsid w:val="00045B20"/>
    <w:rsid w:val="00055B79"/>
    <w:rsid w:val="00063555"/>
    <w:rsid w:val="00082367"/>
    <w:rsid w:val="0008780B"/>
    <w:rsid w:val="000A146D"/>
    <w:rsid w:val="000A6CE0"/>
    <w:rsid w:val="000B13B1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3756"/>
    <w:rsid w:val="00205D6F"/>
    <w:rsid w:val="00231F16"/>
    <w:rsid w:val="00232163"/>
    <w:rsid w:val="002574C9"/>
    <w:rsid w:val="00266590"/>
    <w:rsid w:val="00297174"/>
    <w:rsid w:val="002A4092"/>
    <w:rsid w:val="002A519E"/>
    <w:rsid w:val="002C45B2"/>
    <w:rsid w:val="002C62D7"/>
    <w:rsid w:val="002C745F"/>
    <w:rsid w:val="002D0322"/>
    <w:rsid w:val="002D73E0"/>
    <w:rsid w:val="002E1FCF"/>
    <w:rsid w:val="002E2419"/>
    <w:rsid w:val="002F3930"/>
    <w:rsid w:val="002F6E92"/>
    <w:rsid w:val="00304AC9"/>
    <w:rsid w:val="0031358A"/>
    <w:rsid w:val="00343F03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7C6B"/>
    <w:rsid w:val="003F71F8"/>
    <w:rsid w:val="00400B08"/>
    <w:rsid w:val="00413A81"/>
    <w:rsid w:val="00416B28"/>
    <w:rsid w:val="0042445C"/>
    <w:rsid w:val="00457824"/>
    <w:rsid w:val="00476199"/>
    <w:rsid w:val="0049627E"/>
    <w:rsid w:val="004A1C9B"/>
    <w:rsid w:val="004A3C93"/>
    <w:rsid w:val="004B21E0"/>
    <w:rsid w:val="004C0558"/>
    <w:rsid w:val="004D16D0"/>
    <w:rsid w:val="004E2012"/>
    <w:rsid w:val="004E3F38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B700C"/>
    <w:rsid w:val="005D60DA"/>
    <w:rsid w:val="005D6C72"/>
    <w:rsid w:val="005E4722"/>
    <w:rsid w:val="005E7B41"/>
    <w:rsid w:val="005F0CE5"/>
    <w:rsid w:val="005F1666"/>
    <w:rsid w:val="00603A3D"/>
    <w:rsid w:val="00606DBF"/>
    <w:rsid w:val="0062027B"/>
    <w:rsid w:val="0062223B"/>
    <w:rsid w:val="0062291A"/>
    <w:rsid w:val="0063278D"/>
    <w:rsid w:val="00633FA6"/>
    <w:rsid w:val="00647651"/>
    <w:rsid w:val="006542BB"/>
    <w:rsid w:val="00655679"/>
    <w:rsid w:val="00667D13"/>
    <w:rsid w:val="00675719"/>
    <w:rsid w:val="006853AB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16489"/>
    <w:rsid w:val="007372B7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C2F25"/>
    <w:rsid w:val="007C41A4"/>
    <w:rsid w:val="007F1621"/>
    <w:rsid w:val="00804069"/>
    <w:rsid w:val="00807872"/>
    <w:rsid w:val="00807AF1"/>
    <w:rsid w:val="008157B6"/>
    <w:rsid w:val="0081752A"/>
    <w:rsid w:val="0083476F"/>
    <w:rsid w:val="00836EFD"/>
    <w:rsid w:val="00860B32"/>
    <w:rsid w:val="0086121D"/>
    <w:rsid w:val="008623E1"/>
    <w:rsid w:val="008721A1"/>
    <w:rsid w:val="00873643"/>
    <w:rsid w:val="00875AA8"/>
    <w:rsid w:val="008C4E6E"/>
    <w:rsid w:val="008C63E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B66BC"/>
    <w:rsid w:val="009C152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232E"/>
    <w:rsid w:val="00A11423"/>
    <w:rsid w:val="00A179CB"/>
    <w:rsid w:val="00A266EC"/>
    <w:rsid w:val="00A3045F"/>
    <w:rsid w:val="00A34CF8"/>
    <w:rsid w:val="00A36603"/>
    <w:rsid w:val="00A3671B"/>
    <w:rsid w:val="00A522B2"/>
    <w:rsid w:val="00A65D58"/>
    <w:rsid w:val="00A66A4A"/>
    <w:rsid w:val="00A95A52"/>
    <w:rsid w:val="00A9700A"/>
    <w:rsid w:val="00AC71F1"/>
    <w:rsid w:val="00AD4532"/>
    <w:rsid w:val="00AE4E22"/>
    <w:rsid w:val="00B01CE3"/>
    <w:rsid w:val="00B33720"/>
    <w:rsid w:val="00B36024"/>
    <w:rsid w:val="00B44A16"/>
    <w:rsid w:val="00B47E60"/>
    <w:rsid w:val="00B52055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7E4F"/>
    <w:rsid w:val="00BF0AC2"/>
    <w:rsid w:val="00BF0DEB"/>
    <w:rsid w:val="00BF5F78"/>
    <w:rsid w:val="00C0226C"/>
    <w:rsid w:val="00C0574F"/>
    <w:rsid w:val="00C152E6"/>
    <w:rsid w:val="00C23076"/>
    <w:rsid w:val="00C2513F"/>
    <w:rsid w:val="00C37F77"/>
    <w:rsid w:val="00C51975"/>
    <w:rsid w:val="00C5441B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CF793A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B1D26"/>
    <w:rsid w:val="00DC0119"/>
    <w:rsid w:val="00DC4277"/>
    <w:rsid w:val="00DD5AA8"/>
    <w:rsid w:val="00DE49E8"/>
    <w:rsid w:val="00DF0A6D"/>
    <w:rsid w:val="00DF1913"/>
    <w:rsid w:val="00DF5668"/>
    <w:rsid w:val="00E0648C"/>
    <w:rsid w:val="00E06C47"/>
    <w:rsid w:val="00E40A67"/>
    <w:rsid w:val="00E44C2F"/>
    <w:rsid w:val="00E76017"/>
    <w:rsid w:val="00E86A7B"/>
    <w:rsid w:val="00EA1558"/>
    <w:rsid w:val="00EA5BB0"/>
    <w:rsid w:val="00EB22AA"/>
    <w:rsid w:val="00EB57EC"/>
    <w:rsid w:val="00EB7BB9"/>
    <w:rsid w:val="00EC09E0"/>
    <w:rsid w:val="00EC0B45"/>
    <w:rsid w:val="00EC0EB3"/>
    <w:rsid w:val="00ED4037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D38ED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274739"/>
    <w:rsid w:val="002839FD"/>
    <w:rsid w:val="002C45C8"/>
    <w:rsid w:val="002C6F1C"/>
    <w:rsid w:val="00310CF0"/>
    <w:rsid w:val="00312CE9"/>
    <w:rsid w:val="00336686"/>
    <w:rsid w:val="0036512E"/>
    <w:rsid w:val="00374ABD"/>
    <w:rsid w:val="003C7422"/>
    <w:rsid w:val="003D705E"/>
    <w:rsid w:val="003E7FD8"/>
    <w:rsid w:val="00421329"/>
    <w:rsid w:val="004D25A3"/>
    <w:rsid w:val="00533FF9"/>
    <w:rsid w:val="0053771E"/>
    <w:rsid w:val="0062223B"/>
    <w:rsid w:val="00643B33"/>
    <w:rsid w:val="006B2F01"/>
    <w:rsid w:val="006C50D5"/>
    <w:rsid w:val="00746017"/>
    <w:rsid w:val="007C2F25"/>
    <w:rsid w:val="007D02FD"/>
    <w:rsid w:val="00863ADE"/>
    <w:rsid w:val="00896804"/>
    <w:rsid w:val="008D2A60"/>
    <w:rsid w:val="0090689A"/>
    <w:rsid w:val="009C152C"/>
    <w:rsid w:val="00A9700A"/>
    <w:rsid w:val="00AD17C1"/>
    <w:rsid w:val="00B22041"/>
    <w:rsid w:val="00B35DA4"/>
    <w:rsid w:val="00B91A72"/>
    <w:rsid w:val="00BE0F69"/>
    <w:rsid w:val="00BF39D6"/>
    <w:rsid w:val="00C152E6"/>
    <w:rsid w:val="00C6166A"/>
    <w:rsid w:val="00CC5215"/>
    <w:rsid w:val="00D317F9"/>
    <w:rsid w:val="00D3399F"/>
    <w:rsid w:val="00E173C0"/>
    <w:rsid w:val="00EB73D3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4</cp:revision>
  <cp:lastPrinted>2021-06-05T12:43:00Z</cp:lastPrinted>
  <dcterms:created xsi:type="dcterms:W3CDTF">2026-01-13T11:21:00Z</dcterms:created>
  <dcterms:modified xsi:type="dcterms:W3CDTF">2026-07-21T16:34:00Z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