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CCD5DA4" w14:textId="582A8DE7" w:rsidR="00E76017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proofErr w:type="spellStart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>Warsztaty</w:t>
      </w:r>
      <w:proofErr w:type="spellEnd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72B7">
        <w:rPr>
          <w:rFonts w:ascii="Garamond" w:hAnsi="Garamond" w:cs="Times New Roman"/>
          <w:b/>
          <w:bCs/>
          <w:sz w:val="24"/>
          <w:szCs w:val="24"/>
          <w:lang w:val="en-US"/>
        </w:rPr>
        <w:t>modelarskie</w:t>
      </w:r>
      <w:proofErr w:type="spellEnd"/>
    </w:p>
    <w:p w14:paraId="0D96BE68" w14:textId="49F7ADC0" w:rsidR="00860B32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7372B7">
        <w:rPr>
          <w:rFonts w:ascii="Garamond" w:hAnsi="Garamond" w:cs="Times New Roman"/>
          <w:i/>
          <w:iCs/>
          <w:sz w:val="24"/>
          <w:szCs w:val="24"/>
          <w:lang w:val="en-US"/>
        </w:rPr>
        <w:t>Model-Making Workshops</w:t>
      </w:r>
    </w:p>
    <w:p w14:paraId="3DD18122" w14:textId="77777777" w:rsidR="00860B32" w:rsidRPr="007372B7" w:rsidRDefault="00860B3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7372B7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9A6A4FB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6C186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C186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13B94AD0" w:rsidR="00B01CE3" w:rsidRPr="0049627E" w:rsidRDefault="007372B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66DF4C90" w14:textId="1DA53567" w:rsidR="00B01CE3" w:rsidRPr="0049627E" w:rsidRDefault="007372B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ADCD82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7C79CB48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FFB2E58" w14:textId="5AB253A8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0A036A9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21A5AC9" w14:textId="1A4841DA" w:rsidR="00B01CE3" w:rsidRPr="0049627E" w:rsidRDefault="007372B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76645D4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2C54C455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E6445A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15972CA8" w:rsidR="001F74AB" w:rsidRPr="00875AA8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 xml:space="preserve">Poznanie </w:t>
            </w:r>
            <w:r w:rsidR="00246860">
              <w:rPr>
                <w:rFonts w:ascii="Garamond" w:hAnsi="Garamond"/>
                <w:sz w:val="18"/>
                <w:szCs w:val="18"/>
                <w:lang w:val="pl-PL"/>
              </w:rPr>
              <w:t>zaawansowanych</w:t>
            </w: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 xml:space="preserve"> materiałów modelarskich oraz narzędzi służących do ich obróbki, z naciskiem na precyzję i bezpieczeństwo pracy.</w:t>
            </w:r>
          </w:p>
        </w:tc>
      </w:tr>
      <w:tr w:rsidR="003A014F" w:rsidRPr="00E6445A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40A13B5B" w:rsidR="003A014F" w:rsidRPr="003A014F" w:rsidRDefault="00A11423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 xml:space="preserve">Nabycie umiejętności budowania </w:t>
            </w:r>
            <w:r w:rsidR="00246860">
              <w:rPr>
                <w:rFonts w:ascii="Garamond" w:hAnsi="Garamond"/>
                <w:sz w:val="18"/>
                <w:szCs w:val="18"/>
                <w:lang w:val="pl-PL"/>
              </w:rPr>
              <w:t>złożonych</w:t>
            </w: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 xml:space="preserve"> makiet architektonicznych w różnych skalach, służących do analizy bryły i przestrzeni.</w:t>
            </w:r>
          </w:p>
        </w:tc>
      </w:tr>
      <w:tr w:rsidR="003A014F" w:rsidRPr="00E6445A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1DF79A61" w:rsidR="003A014F" w:rsidRPr="003A014F" w:rsidRDefault="00A11423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Zrozumienie roli modelu fizycznego jako narzędzia analitycznego w procesie projektowym</w:t>
            </w:r>
            <w:r w:rsidR="00E7611C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E6445A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F0E8A" w:rsidRPr="00E6445A" w14:paraId="53EB31E1" w14:textId="77777777" w:rsidTr="001257D8">
        <w:tc>
          <w:tcPr>
            <w:tcW w:w="562" w:type="dxa"/>
            <w:vAlign w:val="center"/>
          </w:tcPr>
          <w:p w14:paraId="2632D72E" w14:textId="79AAEFF1" w:rsidR="000F0E8A" w:rsidRPr="00875AA8" w:rsidRDefault="000F0E8A" w:rsidP="000F0E8A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52F54DE6" w:rsidR="000F0E8A" w:rsidRPr="00875AA8" w:rsidRDefault="000F0E8A" w:rsidP="000F0E8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 xml:space="preserve">Student zna typologię </w:t>
            </w:r>
            <w:r w:rsidR="00246860">
              <w:rPr>
                <w:rFonts w:ascii="Garamond" w:hAnsi="Garamond"/>
                <w:sz w:val="18"/>
                <w:szCs w:val="18"/>
                <w:lang w:val="pl-PL"/>
              </w:rPr>
              <w:t xml:space="preserve">zaawansowanych </w:t>
            </w: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narzędzi i materiałów modelarskich oraz techniki ich łączenia i obróbki niezbędne do wykonywania modeli koncepcyjnych.</w:t>
            </w:r>
          </w:p>
        </w:tc>
        <w:tc>
          <w:tcPr>
            <w:tcW w:w="1559" w:type="dxa"/>
            <w:vAlign w:val="center"/>
          </w:tcPr>
          <w:p w14:paraId="4C6A6773" w14:textId="1E519773" w:rsidR="000F0E8A" w:rsidRPr="00C61491" w:rsidRDefault="000F0E8A" w:rsidP="000F0E8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AW_WG07</w:t>
            </w:r>
          </w:p>
        </w:tc>
        <w:tc>
          <w:tcPr>
            <w:tcW w:w="2551" w:type="dxa"/>
            <w:vAlign w:val="center"/>
          </w:tcPr>
          <w:p w14:paraId="290F8843" w14:textId="17118BAC" w:rsidR="000F0E8A" w:rsidRPr="00875AA8" w:rsidRDefault="000F0E8A" w:rsidP="000F0E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0F0E8A" w:rsidRPr="00E6445A" w14:paraId="0CEF1363" w14:textId="77777777" w:rsidTr="001257D8">
        <w:tc>
          <w:tcPr>
            <w:tcW w:w="562" w:type="dxa"/>
            <w:vAlign w:val="center"/>
          </w:tcPr>
          <w:p w14:paraId="00E55FC8" w14:textId="2F9DC55F" w:rsidR="000F0E8A" w:rsidRPr="00875AA8" w:rsidRDefault="000F0E8A" w:rsidP="000F0E8A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050B7A85" w:rsidR="000F0E8A" w:rsidRPr="00875AA8" w:rsidRDefault="000F0E8A" w:rsidP="000F0E8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Student rozumie zasady budowania modeli w różnych skalach (od urbanistycznej do wnętrzarskiej) oraz rolę modelu w analizie światła i faktury.</w:t>
            </w:r>
          </w:p>
        </w:tc>
        <w:tc>
          <w:tcPr>
            <w:tcW w:w="1559" w:type="dxa"/>
            <w:vAlign w:val="center"/>
          </w:tcPr>
          <w:p w14:paraId="3991B154" w14:textId="445B35A3" w:rsidR="000F0E8A" w:rsidRPr="00875AA8" w:rsidRDefault="000F0E8A" w:rsidP="000F0E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B700C">
              <w:rPr>
                <w:rFonts w:ascii="Garamond" w:hAnsi="Garamond" w:cs="Times New Roman"/>
                <w:sz w:val="16"/>
                <w:szCs w:val="16"/>
              </w:rPr>
              <w:t>AW_WG07</w:t>
            </w:r>
          </w:p>
        </w:tc>
        <w:tc>
          <w:tcPr>
            <w:tcW w:w="2551" w:type="dxa"/>
            <w:vAlign w:val="center"/>
          </w:tcPr>
          <w:p w14:paraId="254CC35A" w14:textId="172803C1" w:rsidR="000F0E8A" w:rsidRPr="00875AA8" w:rsidRDefault="000F0E8A" w:rsidP="000F0E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E6445A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F0E8A" w:rsidRPr="00E6445A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0F0E8A" w:rsidRPr="00875AA8" w:rsidRDefault="000F0E8A" w:rsidP="000F0E8A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9E8122D" w:rsidR="000F0E8A" w:rsidRPr="00875AA8" w:rsidRDefault="000F0E8A" w:rsidP="000F0E8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szeroki warsztat umiejętności manualnych (cięcie, klejenie, szlifowanie) do realizacji własnych koncepcji projektowych w formie makiety.</w:t>
            </w:r>
          </w:p>
        </w:tc>
        <w:tc>
          <w:tcPr>
            <w:tcW w:w="1560" w:type="dxa"/>
            <w:vAlign w:val="center"/>
          </w:tcPr>
          <w:p w14:paraId="38A1C942" w14:textId="66CCD69F" w:rsidR="000F0E8A" w:rsidRPr="00C61491" w:rsidRDefault="000F0E8A" w:rsidP="000F0E8A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5B700C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31B2C584" w14:textId="4B9F1217" w:rsidR="000F0E8A" w:rsidRPr="00875AA8" w:rsidRDefault="000F0E8A" w:rsidP="000F0E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0F0E8A" w:rsidRPr="00E6445A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0F0E8A" w:rsidRPr="00875AA8" w:rsidRDefault="000F0E8A" w:rsidP="000F0E8A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60C410" w:rsidR="000F0E8A" w:rsidRPr="00875AA8" w:rsidRDefault="000F0E8A" w:rsidP="000F0E8A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dobrać właściwą metodę i materiał (np. transparentny, pełny, ażurowy) do stworzenia formy plastycznej oddającej charakter projektowanej przestrzeni.</w:t>
            </w:r>
          </w:p>
        </w:tc>
        <w:tc>
          <w:tcPr>
            <w:tcW w:w="1560" w:type="dxa"/>
            <w:vAlign w:val="center"/>
          </w:tcPr>
          <w:p w14:paraId="68E5BB9C" w14:textId="46F1AB62" w:rsidR="000F0E8A" w:rsidRPr="00875AA8" w:rsidRDefault="000F0E8A" w:rsidP="000F0E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AW_UW09</w:t>
            </w:r>
          </w:p>
        </w:tc>
        <w:tc>
          <w:tcPr>
            <w:tcW w:w="2552" w:type="dxa"/>
            <w:vAlign w:val="center"/>
          </w:tcPr>
          <w:p w14:paraId="505B3520" w14:textId="3085D4FF" w:rsidR="000F0E8A" w:rsidRPr="00875AA8" w:rsidRDefault="000F0E8A" w:rsidP="000F0E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  <w:tr w:rsidR="000F0E8A" w:rsidRPr="00E6445A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0F0E8A" w:rsidRPr="00875AA8" w:rsidRDefault="000F0E8A" w:rsidP="000F0E8A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4FCB1B30" w:rsidR="000F0E8A" w:rsidRPr="00E40A67" w:rsidRDefault="000F0E8A" w:rsidP="000F0E8A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eksperymentalnie sprawdzać na makiecie (modelu fizycznym) proponowane rozwiązania przestrzenne, weryfikując ich poprawność.</w:t>
            </w:r>
          </w:p>
        </w:tc>
        <w:tc>
          <w:tcPr>
            <w:tcW w:w="1560" w:type="dxa"/>
            <w:vAlign w:val="center"/>
          </w:tcPr>
          <w:p w14:paraId="7C4264A3" w14:textId="42F6A6CA" w:rsidR="000F0E8A" w:rsidRPr="00E40A67" w:rsidRDefault="000F0E8A" w:rsidP="000F0E8A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  <w:lang w:val="pl-PL"/>
              </w:rPr>
              <w:t>AW_UW15</w:t>
            </w:r>
          </w:p>
        </w:tc>
        <w:tc>
          <w:tcPr>
            <w:tcW w:w="2552" w:type="dxa"/>
            <w:vAlign w:val="center"/>
          </w:tcPr>
          <w:p w14:paraId="1A1BB26F" w14:textId="19490FE8" w:rsidR="000F0E8A" w:rsidRPr="00CA5EB4" w:rsidRDefault="000F0E8A" w:rsidP="000F0E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</w:t>
            </w:r>
          </w:p>
        </w:tc>
      </w:tr>
    </w:tbl>
    <w:p w14:paraId="349F6FC5" w14:textId="77777777" w:rsidR="009A33E1" w:rsidRDefault="009A33E1" w:rsidP="00B948AA">
      <w:pPr>
        <w:spacing w:after="0" w:line="240" w:lineRule="auto"/>
        <w:rPr>
          <w:sz w:val="20"/>
          <w:szCs w:val="20"/>
          <w:lang w:val="pl-PL"/>
        </w:rPr>
      </w:pPr>
    </w:p>
    <w:p w14:paraId="1B90C7E3" w14:textId="77777777" w:rsidR="009A33E1" w:rsidRPr="00413A81" w:rsidRDefault="009A33E1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5ED2E5CB" w14:textId="77777777" w:rsidR="009C486D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  <w:p w14:paraId="74C92AE1" w14:textId="77777777" w:rsidR="00E7611C" w:rsidRPr="00E7611C" w:rsidRDefault="00E7611C" w:rsidP="00E7611C">
            <w:pPr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9C486D" w:rsidRPr="00E6445A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0F0E8A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7916508" w:rsidR="00C61491" w:rsidRPr="009711B0" w:rsidRDefault="00A11423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praktycznej i doskonalenia warsztatu manualnego, konsultując problemy technologiczne z prowadzącym.</w:t>
            </w:r>
          </w:p>
        </w:tc>
        <w:tc>
          <w:tcPr>
            <w:tcW w:w="1559" w:type="dxa"/>
            <w:vAlign w:val="center"/>
          </w:tcPr>
          <w:p w14:paraId="34160FEF" w14:textId="3A6F30F1" w:rsidR="00C61491" w:rsidRPr="009711B0" w:rsidRDefault="00A1142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5AC0B405" w:rsidR="00C61491" w:rsidRPr="009711B0" w:rsidRDefault="000F0E8A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11423">
              <w:rPr>
                <w:rFonts w:ascii="Garamond" w:hAnsi="Garamond" w:cs="Times New Roman"/>
                <w:sz w:val="18"/>
                <w:szCs w:val="18"/>
                <w:lang w:val="pl-PL"/>
              </w:rPr>
              <w:t>Aktywność na zajęciach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2D82DBD4" w:rsidR="00B01CE3" w:rsidRPr="00875AA8" w:rsidRDefault="00F7579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5D6C72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7D6D8BE5" w:rsidR="001F74AB" w:rsidRPr="009A33E1" w:rsidRDefault="00165D20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</w:t>
            </w:r>
            <w:r w:rsidR="00A11423"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rzegląd </w:t>
            </w:r>
            <w:r w:rsidR="0024686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zaawansowanych </w:t>
            </w:r>
            <w:r w:rsidR="00A11423"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narzędzi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 materiałów potrzebnych do opracowania makiety projektu dyplomowego.</w:t>
            </w:r>
          </w:p>
        </w:tc>
        <w:tc>
          <w:tcPr>
            <w:tcW w:w="1701" w:type="dxa"/>
            <w:vAlign w:val="center"/>
          </w:tcPr>
          <w:p w14:paraId="32E244FC" w14:textId="04ED058A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D7D4B78" w14:textId="1C975E92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24682511" w:rsidR="001F74AB" w:rsidRPr="009A33E1" w:rsidRDefault="00165D20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Modele koncepcyjne (szkicowe):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wstępne</w:t>
            </w: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makiety z papieru i taśmy, służące do sprawdzania pomysłu.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Skala i proporcja: Przeliczanie wymiarów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9A01F5F" w14:textId="12E7AE85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1EE05C0D" w14:textId="5E9BDD79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36985331" w:rsidR="001F74AB" w:rsidRPr="009A33E1" w:rsidRDefault="00165D20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Analiza ś</w:t>
            </w:r>
            <w:r w:rsidR="00A11423"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wiatło w modelu: Wycinanie otworów okiennych, badanie wpadania światła do wnętrza makiety (symulacja oświetlenia).</w:t>
            </w:r>
          </w:p>
        </w:tc>
        <w:tc>
          <w:tcPr>
            <w:tcW w:w="1701" w:type="dxa"/>
            <w:vAlign w:val="center"/>
          </w:tcPr>
          <w:p w14:paraId="51C9421B" w14:textId="4B2ECC56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5AE5E444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C473841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Faktura i materiał: Imitowanie materiałów rzeczywistych (beton, drewno, szkło) za pomocą papierów fakturowanych, fornirów i folii.</w:t>
            </w:r>
          </w:p>
        </w:tc>
        <w:tc>
          <w:tcPr>
            <w:tcW w:w="1701" w:type="dxa"/>
            <w:vAlign w:val="center"/>
          </w:tcPr>
          <w:p w14:paraId="336BAC40" w14:textId="0F5E7A75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4072EBF4" w:rsidR="001F74AB" w:rsidRPr="00875AA8" w:rsidRDefault="00A11423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2C3EC2EE" w:rsidR="001F74AB" w:rsidRPr="009A33E1" w:rsidRDefault="00A11423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Elementy drobne: Wykonywanie uproszczonych modeli mebli i postaci ludzkich (skalówki) dla oddania skali wnętrza.</w:t>
            </w:r>
          </w:p>
        </w:tc>
        <w:tc>
          <w:tcPr>
            <w:tcW w:w="1701" w:type="dxa"/>
            <w:vAlign w:val="center"/>
          </w:tcPr>
          <w:p w14:paraId="3DCF0BD1" w14:textId="4A211CFE" w:rsidR="001F74AB" w:rsidRPr="00875AA8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329EBD61" w:rsidR="001F74AB" w:rsidRPr="00875AA8" w:rsidRDefault="00BC592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5D6C72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0A7A121C" w:rsidR="006F6BFD" w:rsidRPr="009A33E1" w:rsidRDefault="00A11423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33E1">
              <w:rPr>
                <w:rFonts w:ascii="Garamond" w:hAnsi="Garamond" w:cs="Times New Roman"/>
                <w:sz w:val="18"/>
                <w:szCs w:val="18"/>
                <w:lang w:val="pl-PL"/>
              </w:rPr>
              <w:t>Fotografia makiety</w:t>
            </w:r>
            <w:r w:rsidR="008665E4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0FDD0235" w14:textId="14C36A8A" w:rsidR="006F6BFD" w:rsidRPr="00CA5EB4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CAA5D15" w14:textId="7014D288" w:rsidR="006F6BFD" w:rsidRDefault="00E015B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51A9BB43" w:rsidR="0042445C" w:rsidRPr="00875AA8" w:rsidRDefault="007372B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701" w:type="dxa"/>
            <w:vAlign w:val="center"/>
          </w:tcPr>
          <w:p w14:paraId="66A0CC13" w14:textId="27DAD698" w:rsidR="0042445C" w:rsidRPr="00875AA8" w:rsidRDefault="007372B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137D149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kształcenia:</w:t>
      </w:r>
    </w:p>
    <w:p w14:paraId="1564B5A3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Metody podające: Pokaz warsztatowy (demonstracja użycia narzędzi), instruktaż stanowiskowy.</w:t>
      </w:r>
    </w:p>
    <w:p w14:paraId="5398F911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Metody praktyczne: Ćwiczenia manualne (wykonywanie detali), metoda projektu (realizacja makiet studyjnych).</w:t>
      </w:r>
    </w:p>
    <w:p w14:paraId="2E97ECA0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Metody eksponujące: Analiza przykładowych profesjonalnych makiet architektonicznych (zdjęcia/modele).</w:t>
      </w:r>
    </w:p>
    <w:p w14:paraId="155D7BBC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Metody problemowe: klasyczna metoda problemowa</w:t>
      </w:r>
    </w:p>
    <w:p w14:paraId="3E60AB52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Metody aktywizujące: analiza przypadków, burza mózgów</w:t>
      </w:r>
    </w:p>
    <w:p w14:paraId="1D994255" w14:textId="77777777" w:rsidR="008264E6" w:rsidRPr="008264E6" w:rsidRDefault="008264E6" w:rsidP="008264E6">
      <w:pPr>
        <w:spacing w:after="0" w:line="276" w:lineRule="auto"/>
        <w:rPr>
          <w:rFonts w:ascii="Garamond" w:eastAsia="Times New Roman" w:hAnsi="Garamond" w:cs="Segoe UI"/>
          <w:sz w:val="18"/>
          <w:szCs w:val="18"/>
          <w:lang w:val="pl-PL" w:eastAsia="zh-CN"/>
        </w:rPr>
      </w:pPr>
      <w:r w:rsidRPr="008264E6">
        <w:rPr>
          <w:rFonts w:ascii="Garamond" w:eastAsia="Times New Roman" w:hAnsi="Garamond" w:cs="Segoe UI"/>
          <w:sz w:val="18"/>
          <w:szCs w:val="18"/>
          <w:lang w:val="pl-PL" w:eastAsia="zh-CN"/>
        </w:rPr>
        <w:t>Formy pracy: indywidualna, w małych grupach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5593CAAC" w:rsidR="0078197A" w:rsidRPr="00875AA8" w:rsidRDefault="00F75790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4916ED79" w:rsidR="001F74AB" w:rsidRPr="00875AA8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1CE45E26" w:rsidR="0036501B" w:rsidRPr="00CA5EB4" w:rsidRDefault="00805A16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poza zajęciami</w:t>
            </w:r>
          </w:p>
        </w:tc>
        <w:tc>
          <w:tcPr>
            <w:tcW w:w="1559" w:type="dxa"/>
            <w:vAlign w:val="center"/>
          </w:tcPr>
          <w:p w14:paraId="66EB6A2F" w14:textId="33CBC780" w:rsidR="0036501B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8A4AE56" w:rsidR="009C486D" w:rsidRPr="00875AA8" w:rsidRDefault="009C486D" w:rsidP="00145B3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5ED06273" w:rsidR="00CB37B2" w:rsidRPr="00805A16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materiałów do zajęć (materiały, narzędzia, inspiracje)</w:t>
            </w:r>
          </w:p>
        </w:tc>
        <w:tc>
          <w:tcPr>
            <w:tcW w:w="1559" w:type="dxa"/>
            <w:vAlign w:val="center"/>
          </w:tcPr>
          <w:p w14:paraId="0D3F1796" w14:textId="3CBDFF0B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487892A0" w14:textId="7A3DFA6C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805A16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805A16" w:rsidRPr="00875AA8" w:rsidRDefault="00805A16" w:rsidP="00805A1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F506229" w14:textId="77777777" w:rsidR="00805A16" w:rsidRPr="004D5832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modeli przestrzennych poza zajęciami</w:t>
            </w:r>
          </w:p>
          <w:p w14:paraId="48FCE48F" w14:textId="1BFDB689" w:rsidR="00805A16" w:rsidRPr="00875AA8" w:rsidRDefault="00805A16" w:rsidP="00805A1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8D92215" w14:textId="4FB328F9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CFD5B31" w14:textId="36BCEC15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805A16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805A16" w:rsidRPr="00875AA8" w:rsidRDefault="00805A16" w:rsidP="00805A16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3439797" w14:textId="77777777" w:rsidR="00805A16" w:rsidRPr="004D5832" w:rsidRDefault="00805A16" w:rsidP="00805A16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4D58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Zapoznanie się z materiałami dodatkowymi (filmy, teksty, zasoby cyfrowe)</w:t>
            </w:r>
          </w:p>
          <w:p w14:paraId="4FEDEE3E" w14:textId="79D2B3AB" w:rsidR="00805A16" w:rsidRPr="00875AA8" w:rsidRDefault="00805A16" w:rsidP="00805A1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75D9A35A" w14:textId="4F592ACA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395CA3F0" w14:textId="08B9BC5F" w:rsidR="00805A16" w:rsidRPr="00875AA8" w:rsidRDefault="00805A16" w:rsidP="00805A1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AB15DF2" w:rsidR="00CB37B2" w:rsidRPr="0059795B" w:rsidRDefault="00805A16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obowiązkowa</w:t>
            </w:r>
          </w:p>
        </w:tc>
        <w:tc>
          <w:tcPr>
            <w:tcW w:w="1559" w:type="dxa"/>
            <w:vAlign w:val="center"/>
          </w:tcPr>
          <w:p w14:paraId="2790D5FA" w14:textId="5B3AD36B" w:rsidR="00CB37B2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59" w:type="dxa"/>
            <w:vAlign w:val="center"/>
          </w:tcPr>
          <w:p w14:paraId="7A6D90EA" w14:textId="75EC5BA5" w:rsidR="00CB37B2" w:rsidRPr="00875AA8" w:rsidRDefault="002C62D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4622C92" w:rsidR="00CB37B2" w:rsidRPr="00875AA8" w:rsidRDefault="007372B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33FA9E7" w14:textId="7B857D16" w:rsidR="00CB37B2" w:rsidRPr="00875AA8" w:rsidRDefault="007372B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38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2FC1CDB" w14:textId="77777777" w:rsidR="004C43C5" w:rsidRPr="00875AA8" w:rsidRDefault="004C43C5" w:rsidP="004C43C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C43C5" w:rsidRPr="003F71F8" w14:paraId="5A6CDABF" w14:textId="77777777" w:rsidTr="006E3CAE">
        <w:trPr>
          <w:trHeight w:val="268"/>
        </w:trPr>
        <w:tc>
          <w:tcPr>
            <w:tcW w:w="421" w:type="dxa"/>
            <w:vAlign w:val="center"/>
          </w:tcPr>
          <w:p w14:paraId="6CEBAF29" w14:textId="77777777" w:rsidR="004C43C5" w:rsidRPr="00BD5AE5" w:rsidRDefault="004C43C5" w:rsidP="006E3CA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28AB9B2D" w14:textId="77777777" w:rsidR="004C43C5" w:rsidRPr="00F15D73" w:rsidRDefault="004C43C5" w:rsidP="006E3CAE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392D79">
              <w:rPr>
                <w:rFonts w:ascii="Garamond" w:hAnsi="Garamond" w:cs="Times New Roman"/>
                <w:sz w:val="18"/>
                <w:szCs w:val="18"/>
              </w:rPr>
              <w:t>Architectural Model Building: Tools, Techniques &amp; Materials, Congdon Roark T.</w:t>
            </w:r>
          </w:p>
        </w:tc>
      </w:tr>
    </w:tbl>
    <w:p w14:paraId="1D10C394" w14:textId="77777777" w:rsidR="004C43C5" w:rsidRPr="003F71F8" w:rsidRDefault="004C43C5" w:rsidP="004C43C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2BD7B7" w14:textId="77777777" w:rsidR="004C43C5" w:rsidRDefault="004C43C5" w:rsidP="004C43C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4C43C5" w:rsidRPr="00E6445A" w14:paraId="6E45D9F8" w14:textId="77777777" w:rsidTr="006E3CAE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3DE1" w14:textId="77777777" w:rsidR="004C43C5" w:rsidRDefault="004C43C5" w:rsidP="006E3CA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B5A1" w14:textId="77777777" w:rsidR="004C43C5" w:rsidRPr="00F15D73" w:rsidRDefault="004C43C5" w:rsidP="006E3CA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15D73">
              <w:rPr>
                <w:rFonts w:ascii="Garamond" w:hAnsi="Garamond" w:cs="Times New Roman"/>
                <w:sz w:val="18"/>
                <w:szCs w:val="18"/>
                <w:lang w:val="pl-PL"/>
              </w:rPr>
              <w:t>Materiały video prezentowane na 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ajęciach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0836D3A" w14:textId="77777777" w:rsidR="00E6445A" w:rsidRPr="00136340" w:rsidRDefault="00E6445A" w:rsidP="00E6445A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136340">
        <w:rPr>
          <w:rFonts w:ascii="Garamond" w:hAnsi="Garamond" w:cs="Times New Roman"/>
          <w:bCs/>
          <w:sz w:val="18"/>
          <w:szCs w:val="18"/>
          <w:lang w:val="pl-PL"/>
        </w:rPr>
        <w:t>Autor/ka sylabusa: mgr Marta Okrasko</w:t>
      </w:r>
    </w:p>
    <w:p w14:paraId="1E8065B3" w14:textId="77777777" w:rsidR="00E6445A" w:rsidRPr="004C43C5" w:rsidRDefault="00E6445A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E6445A" w:rsidRPr="004C43C5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87BF" w14:textId="77777777" w:rsidR="000B2AC9" w:rsidRDefault="000B2AC9">
      <w:pPr>
        <w:spacing w:after="0" w:line="240" w:lineRule="auto"/>
      </w:pPr>
      <w:r>
        <w:separator/>
      </w:r>
    </w:p>
  </w:endnote>
  <w:endnote w:type="continuationSeparator" w:id="0">
    <w:p w14:paraId="7102A460" w14:textId="77777777" w:rsidR="000B2AC9" w:rsidRDefault="000B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6377636C" w:rsidR="00F80EAC" w:rsidRDefault="00BA42CB" w:rsidP="00860B32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60B32" w:rsidRPr="00860B32">
      <w:rPr>
        <w:rFonts w:ascii="Garamond" w:hAnsi="Garamond" w:cs="Times New Roman"/>
        <w:b/>
        <w:bCs/>
        <w:sz w:val="24"/>
        <w:szCs w:val="24"/>
        <w:lang w:val="pl-PL"/>
      </w:rPr>
      <w:t>Warsztaty modelarskie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E55A7" w14:textId="77777777" w:rsidR="000B2AC9" w:rsidRDefault="000B2AC9">
      <w:pPr>
        <w:spacing w:after="0" w:line="240" w:lineRule="auto"/>
      </w:pPr>
      <w:r>
        <w:separator/>
      </w:r>
    </w:p>
  </w:footnote>
  <w:footnote w:type="continuationSeparator" w:id="0">
    <w:p w14:paraId="0E1D4594" w14:textId="77777777" w:rsidR="000B2AC9" w:rsidRDefault="000B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11749">
    <w:abstractNumId w:val="10"/>
  </w:num>
  <w:num w:numId="2" w16cid:durableId="788477047">
    <w:abstractNumId w:val="2"/>
  </w:num>
  <w:num w:numId="3" w16cid:durableId="1752239897">
    <w:abstractNumId w:val="3"/>
  </w:num>
  <w:num w:numId="4" w16cid:durableId="1390416930">
    <w:abstractNumId w:val="7"/>
  </w:num>
  <w:num w:numId="5" w16cid:durableId="962660265">
    <w:abstractNumId w:val="5"/>
  </w:num>
  <w:num w:numId="6" w16cid:durableId="1772821023">
    <w:abstractNumId w:val="9"/>
  </w:num>
  <w:num w:numId="7" w16cid:durableId="669068399">
    <w:abstractNumId w:val="1"/>
  </w:num>
  <w:num w:numId="8" w16cid:durableId="766193349">
    <w:abstractNumId w:val="11"/>
  </w:num>
  <w:num w:numId="9" w16cid:durableId="922757402">
    <w:abstractNumId w:val="8"/>
  </w:num>
  <w:num w:numId="10" w16cid:durableId="292905695">
    <w:abstractNumId w:val="6"/>
  </w:num>
  <w:num w:numId="11" w16cid:durableId="9913952">
    <w:abstractNumId w:val="4"/>
  </w:num>
  <w:num w:numId="12" w16cid:durableId="199526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B2AC9"/>
    <w:rsid w:val="000C440F"/>
    <w:rsid w:val="000D6C6D"/>
    <w:rsid w:val="000E1039"/>
    <w:rsid w:val="000E23E2"/>
    <w:rsid w:val="000E55A3"/>
    <w:rsid w:val="000F0E8A"/>
    <w:rsid w:val="001010FD"/>
    <w:rsid w:val="001066D9"/>
    <w:rsid w:val="00110B11"/>
    <w:rsid w:val="0012175A"/>
    <w:rsid w:val="001257D8"/>
    <w:rsid w:val="0012614A"/>
    <w:rsid w:val="001366DE"/>
    <w:rsid w:val="00136CBE"/>
    <w:rsid w:val="0014159A"/>
    <w:rsid w:val="00142334"/>
    <w:rsid w:val="00145B35"/>
    <w:rsid w:val="00156B29"/>
    <w:rsid w:val="00165D20"/>
    <w:rsid w:val="00190358"/>
    <w:rsid w:val="00192A86"/>
    <w:rsid w:val="001979D7"/>
    <w:rsid w:val="001A3CF7"/>
    <w:rsid w:val="001B6D39"/>
    <w:rsid w:val="001C008D"/>
    <w:rsid w:val="001C1BB6"/>
    <w:rsid w:val="001D556D"/>
    <w:rsid w:val="001F0E8C"/>
    <w:rsid w:val="001F5B36"/>
    <w:rsid w:val="001F74AB"/>
    <w:rsid w:val="00201E1B"/>
    <w:rsid w:val="00203756"/>
    <w:rsid w:val="00231F16"/>
    <w:rsid w:val="00232163"/>
    <w:rsid w:val="00246860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9627E"/>
    <w:rsid w:val="004A1C9B"/>
    <w:rsid w:val="004A3C93"/>
    <w:rsid w:val="004B21E0"/>
    <w:rsid w:val="004C0558"/>
    <w:rsid w:val="004C43C5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1862"/>
    <w:rsid w:val="006C2B82"/>
    <w:rsid w:val="006C5DB2"/>
    <w:rsid w:val="006D04ED"/>
    <w:rsid w:val="006E7175"/>
    <w:rsid w:val="006F1E4D"/>
    <w:rsid w:val="006F6BFD"/>
    <w:rsid w:val="00706643"/>
    <w:rsid w:val="00712B5E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864A6"/>
    <w:rsid w:val="007C41A4"/>
    <w:rsid w:val="007F1621"/>
    <w:rsid w:val="00804069"/>
    <w:rsid w:val="00805A16"/>
    <w:rsid w:val="00807872"/>
    <w:rsid w:val="00807AF1"/>
    <w:rsid w:val="008157B6"/>
    <w:rsid w:val="0081752A"/>
    <w:rsid w:val="008264E6"/>
    <w:rsid w:val="0083476F"/>
    <w:rsid w:val="00836EFD"/>
    <w:rsid w:val="00860B32"/>
    <w:rsid w:val="0086121D"/>
    <w:rsid w:val="008623E1"/>
    <w:rsid w:val="008665E4"/>
    <w:rsid w:val="008721A1"/>
    <w:rsid w:val="00873643"/>
    <w:rsid w:val="00875AA8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33E1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24DB"/>
    <w:rsid w:val="009F6CBC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45C1"/>
    <w:rsid w:val="00BB6B14"/>
    <w:rsid w:val="00BC25E9"/>
    <w:rsid w:val="00BC592C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2C6A"/>
    <w:rsid w:val="00C37F77"/>
    <w:rsid w:val="00C4436A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0A6D"/>
    <w:rsid w:val="00DF1913"/>
    <w:rsid w:val="00DF5668"/>
    <w:rsid w:val="00E015B2"/>
    <w:rsid w:val="00E04831"/>
    <w:rsid w:val="00E0648C"/>
    <w:rsid w:val="00E06C47"/>
    <w:rsid w:val="00E40A67"/>
    <w:rsid w:val="00E44C2F"/>
    <w:rsid w:val="00E6445A"/>
    <w:rsid w:val="00E76017"/>
    <w:rsid w:val="00E7611C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75790"/>
    <w:rsid w:val="00F80A29"/>
    <w:rsid w:val="00F80EAC"/>
    <w:rsid w:val="00F81603"/>
    <w:rsid w:val="00F831B6"/>
    <w:rsid w:val="00F85CAA"/>
    <w:rsid w:val="00F93991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63C0C"/>
    <w:rsid w:val="000E3369"/>
    <w:rsid w:val="001216FC"/>
    <w:rsid w:val="0014159A"/>
    <w:rsid w:val="001F0E8C"/>
    <w:rsid w:val="00274739"/>
    <w:rsid w:val="002C05F9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62223B"/>
    <w:rsid w:val="00643B33"/>
    <w:rsid w:val="006B2F01"/>
    <w:rsid w:val="006C50D5"/>
    <w:rsid w:val="00746017"/>
    <w:rsid w:val="007864A6"/>
    <w:rsid w:val="007C3F06"/>
    <w:rsid w:val="007D02FD"/>
    <w:rsid w:val="00863ADE"/>
    <w:rsid w:val="00896804"/>
    <w:rsid w:val="008D2A60"/>
    <w:rsid w:val="00975911"/>
    <w:rsid w:val="009F6CBC"/>
    <w:rsid w:val="00A9700A"/>
    <w:rsid w:val="00AD17C1"/>
    <w:rsid w:val="00B22041"/>
    <w:rsid w:val="00B35DA4"/>
    <w:rsid w:val="00BA33CE"/>
    <w:rsid w:val="00BE0F69"/>
    <w:rsid w:val="00BF39D6"/>
    <w:rsid w:val="00C152E6"/>
    <w:rsid w:val="00C4436A"/>
    <w:rsid w:val="00C6166A"/>
    <w:rsid w:val="00CC5215"/>
    <w:rsid w:val="00D317F9"/>
    <w:rsid w:val="00D3399F"/>
    <w:rsid w:val="00DF7A09"/>
    <w:rsid w:val="00E173C0"/>
    <w:rsid w:val="00F24B50"/>
    <w:rsid w:val="00F52BB0"/>
    <w:rsid w:val="00F63EE5"/>
    <w:rsid w:val="00F918E2"/>
    <w:rsid w:val="00F9332D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99</cp:revision>
  <cp:lastPrinted>2021-06-05T12:43:00Z</cp:lastPrinted>
  <dcterms:created xsi:type="dcterms:W3CDTF">2023-12-04T09:26:00Z</dcterms:created>
  <dcterms:modified xsi:type="dcterms:W3CDTF">2026-07-21T16:11:00Z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