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391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06EA813" w14:textId="7C1057F8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673267">
            <w:rPr>
              <w:rFonts w:ascii="Garamond" w:hAnsi="Garamond" w:cs="Times New Roman"/>
              <w:b/>
              <w:sz w:val="24"/>
              <w:szCs w:val="24"/>
              <w:lang w:val="pl-PL"/>
            </w:rPr>
            <w:t>Analiza i ocena jakości żywności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B01CE3" w:rsidRPr="00B55C5F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Anglojęzyczna nazwa przedmiotu</w:t>
      </w:r>
    </w:p>
    <w:p w14:paraId="2032B5CC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11FCA3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475253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D222545" w14:textId="77777777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39DE1A9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429AF7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3D1F13" w14:textId="77777777" w:rsidR="00207D04" w:rsidRPr="00875AA8" w:rsidRDefault="000135B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Nazwa kierunku</w:t>
                </w:r>
              </w:p>
            </w:tc>
          </w:sdtContent>
        </w:sdt>
      </w:tr>
      <w:tr w:rsidR="00207D04" w:rsidRPr="00875AA8" w14:paraId="180A05F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8AF8C2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1A02722" w14:textId="77777777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07D04"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studiów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207D04"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studiów</w:t>
                </w:r>
              </w:sdtContent>
            </w:sdt>
          </w:p>
        </w:tc>
      </w:tr>
      <w:tr w:rsidR="00207D04" w:rsidRPr="00875AA8" w14:paraId="1227F6B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3939A9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609D6B3D" w14:textId="77777777" w:rsidR="00207D04" w:rsidRPr="00875AA8" w:rsidRDefault="00BE0F8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="00207D04" w:rsidRPr="00875AA8" w14:paraId="67DC022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2300E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28A1F25F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0F15124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E4B4B4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299332EA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Moduł kształcenia</w:t>
                </w:r>
              </w:p>
            </w:sdtContent>
          </w:sdt>
        </w:tc>
      </w:tr>
      <w:tr w:rsidR="00207D04" w:rsidRPr="009B5698" w14:paraId="6A31084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66BDEE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3530FF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49884F3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D84E2E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618BB1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2DCDDC30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0"/>
    </w:tbl>
    <w:p w14:paraId="7E0153A3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06A07B85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3F29C5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D6550E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2DDCC2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1EE591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FDC045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78AD8E03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5AF49F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0B5B93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68E373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8E8E51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49AA62D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289F0C7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4BDB45F2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52DFB0F" w14:textId="523AB3BC" w:rsidR="00207D04" w:rsidRDefault="00673267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052C91" w14:textId="44F3E643" w:rsidR="00207D04" w:rsidRPr="004B21E0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18B8068" w14:textId="7EE2A410" w:rsidR="00207D04" w:rsidRPr="00706643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7FC9E56D" w14:textId="1F390BFF" w:rsidR="00207D04" w:rsidRPr="004B21E0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F738A05" w14:textId="61EFA6CD" w:rsidR="00207D04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0E82D2BD" w14:textId="6A9B0DC5" w:rsidR="00207D04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0CD4AFBD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61731FA" w14:textId="5131FA50" w:rsidR="00207D04" w:rsidRDefault="00483160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2E50E3A" w14:textId="2667A1F0" w:rsidR="00207D04" w:rsidRPr="004B21E0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85F88B6" w14:textId="06494ECB" w:rsidR="00207D04" w:rsidRPr="00706643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40C661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0AB54E22" w14:textId="1E58CE59" w:rsidR="00207D04" w:rsidRDefault="00673267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688336A8" w14:textId="6BA63085" w:rsidR="00207D04" w:rsidRDefault="00673267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4528286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6669DEE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39C59D1C" w14:textId="4827A109" w:rsidR="00A73FE6" w:rsidRPr="006A1E4A" w:rsidRDefault="0067326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6D29195B" w14:textId="72EC7040" w:rsidR="00A73FE6" w:rsidRPr="006A1E4A" w:rsidRDefault="0067326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5CBE9E4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7CA40E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3D4B2C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0A3768D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A07C55C" w14:textId="64CEFA33" w:rsidR="00A73FE6" w:rsidRPr="004B21E0" w:rsidRDefault="0067326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45" w:type="dxa"/>
            <w:vAlign w:val="center"/>
          </w:tcPr>
          <w:p w14:paraId="672B0E7F" w14:textId="0D6A2DFA" w:rsidR="00A73FE6" w:rsidRPr="004B21E0" w:rsidRDefault="0067326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79D80130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EB2939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C2014D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1DBCC5F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83C1BF3" w14:textId="3FB75BDA" w:rsidR="00A73FE6" w:rsidRPr="004B21E0" w:rsidRDefault="0067326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0508FF0A" w14:textId="078642EB" w:rsidR="00A73FE6" w:rsidRPr="00706643" w:rsidRDefault="00673267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6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vAlign w:val="center"/>
          </w:tcPr>
          <w:p w14:paraId="452CDA3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4BCDAB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5CC854D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222A4D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483160" w:rsidRPr="007A0750" w14:paraId="070E9F79" w14:textId="77777777" w:rsidTr="00483160">
        <w:trPr>
          <w:trHeight w:val="268"/>
          <w:jc w:val="center"/>
        </w:trPr>
        <w:tc>
          <w:tcPr>
            <w:tcW w:w="519" w:type="dxa"/>
            <w:vAlign w:val="center"/>
          </w:tcPr>
          <w:p w14:paraId="061B1CC9" w14:textId="77777777" w:rsidR="00483160" w:rsidRPr="00A3671B" w:rsidRDefault="00483160" w:rsidP="007A0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50B170D" w14:textId="2F26A283" w:rsidR="00483160" w:rsidRPr="00875AA8" w:rsidRDefault="0048316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metodami ilościowo-jakościowymi oznaczania składu podstawowego produktów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spożywczych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483160" w:rsidRPr="007A0750" w14:paraId="56AC0C2C" w14:textId="77777777" w:rsidTr="00483160">
        <w:trPr>
          <w:trHeight w:val="268"/>
          <w:jc w:val="center"/>
        </w:trPr>
        <w:tc>
          <w:tcPr>
            <w:tcW w:w="519" w:type="dxa"/>
            <w:vAlign w:val="center"/>
          </w:tcPr>
          <w:p w14:paraId="57088733" w14:textId="77777777" w:rsidR="00483160" w:rsidRPr="00A3671B" w:rsidRDefault="00483160" w:rsidP="007A0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5C47438" w14:textId="78355041" w:rsidR="00483160" w:rsidRPr="00875AA8" w:rsidRDefault="0048316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metodami oznaczania i identyfikacji substancji bioaktywnych oraz zanieczyszczeń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występujących w żywności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483160" w:rsidRPr="007A0750" w14:paraId="6D1AE52C" w14:textId="77777777" w:rsidTr="00483160">
        <w:trPr>
          <w:trHeight w:val="268"/>
          <w:jc w:val="center"/>
        </w:trPr>
        <w:tc>
          <w:tcPr>
            <w:tcW w:w="519" w:type="dxa"/>
            <w:vAlign w:val="center"/>
          </w:tcPr>
          <w:p w14:paraId="215BDF35" w14:textId="77777777" w:rsidR="00483160" w:rsidRPr="00A3671B" w:rsidRDefault="00483160" w:rsidP="007A0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3AE4B3" w14:textId="3054D78F" w:rsidR="00483160" w:rsidRPr="00875AA8" w:rsidRDefault="0048316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pobierania próbek i obsługi podstawowej aparatury badawczej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483160" w:rsidRPr="007A0750" w14:paraId="1A46A52A" w14:textId="77777777" w:rsidTr="00483160">
        <w:trPr>
          <w:trHeight w:val="268"/>
          <w:jc w:val="center"/>
        </w:trPr>
        <w:tc>
          <w:tcPr>
            <w:tcW w:w="519" w:type="dxa"/>
            <w:vAlign w:val="center"/>
          </w:tcPr>
          <w:p w14:paraId="2856796F" w14:textId="77777777" w:rsidR="00483160" w:rsidRPr="00A3671B" w:rsidRDefault="00483160" w:rsidP="007A0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7551CFE" w14:textId="41DE4BDC" w:rsidR="00483160" w:rsidRPr="00875AA8" w:rsidRDefault="0048316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Nabycie kompetencji oceny jakości, bezpieczeństwa i identyfikowalności żywności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3BD6C7C3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9BA6A91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2272B5B0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F9717A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875AA8" w14:paraId="2464C469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5B0E2E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DFC7F3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AA96B00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7AA8C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CAABD7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D32E41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A0750" w:rsidRPr="007A0750" w14:paraId="028701A6" w14:textId="77777777" w:rsidTr="002A05EF">
        <w:tc>
          <w:tcPr>
            <w:tcW w:w="562" w:type="dxa"/>
            <w:vAlign w:val="center"/>
          </w:tcPr>
          <w:p w14:paraId="48CFAE69" w14:textId="77777777" w:rsidR="007A0750" w:rsidRPr="00875AA8" w:rsidRDefault="007A0750" w:rsidP="007A075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62C9CF" w14:textId="71FB02A8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Zna metody badań cech jakościowych surowców roślinnych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zwierzęcych</w:t>
            </w:r>
          </w:p>
        </w:tc>
        <w:tc>
          <w:tcPr>
            <w:tcW w:w="1559" w:type="dxa"/>
            <w:vAlign w:val="center"/>
          </w:tcPr>
          <w:p w14:paraId="02E4F7F9" w14:textId="4DA80C23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 w:cstheme="minorHAnsi"/>
                <w:sz w:val="20"/>
                <w:szCs w:val="20"/>
                <w:lang w:val="en-US"/>
              </w:rPr>
              <w:t>Diet_WG12 Diet_WG18 Diet_WK03</w:t>
            </w:r>
          </w:p>
        </w:tc>
        <w:tc>
          <w:tcPr>
            <w:tcW w:w="2551" w:type="dxa"/>
            <w:vAlign w:val="center"/>
          </w:tcPr>
          <w:p w14:paraId="2509C2E8" w14:textId="48528934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kolokwium, rozwiązywanie zadań i przykładów w trakcie zajęć</w:t>
            </w:r>
          </w:p>
        </w:tc>
      </w:tr>
      <w:tr w:rsidR="007A0750" w:rsidRPr="007A0750" w14:paraId="07B8A83B" w14:textId="77777777" w:rsidTr="002A05EF">
        <w:tc>
          <w:tcPr>
            <w:tcW w:w="562" w:type="dxa"/>
            <w:vAlign w:val="center"/>
          </w:tcPr>
          <w:p w14:paraId="1056ECBD" w14:textId="77777777" w:rsidR="007A0750" w:rsidRPr="007A0750" w:rsidRDefault="007A0750" w:rsidP="007A075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1C4C150" w14:textId="45A1DE51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Wymienia, opisuje i zna podstawowe metody analizy żywności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oraz metody oceny zanieczyszczeń fizyko-chemicznych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żywności i środowisku.</w:t>
            </w:r>
          </w:p>
        </w:tc>
        <w:tc>
          <w:tcPr>
            <w:tcW w:w="1559" w:type="dxa"/>
            <w:vAlign w:val="center"/>
          </w:tcPr>
          <w:p w14:paraId="243902D0" w14:textId="42E67BD2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 w:cstheme="minorHAnsi"/>
                <w:sz w:val="20"/>
                <w:szCs w:val="20"/>
                <w:lang w:val="en-US"/>
              </w:rPr>
              <w:t>Diet_WG01 Diet_WG06 Diet_WG11 Diet_WG12 Diet_WG18</w:t>
            </w:r>
          </w:p>
        </w:tc>
        <w:tc>
          <w:tcPr>
            <w:tcW w:w="2551" w:type="dxa"/>
            <w:vAlign w:val="center"/>
          </w:tcPr>
          <w:p w14:paraId="3A2DBD01" w14:textId="21667532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rozwiązywanie zadań i przykładów w trakcie zajęć, aktywność na zajęciach</w:t>
            </w:r>
          </w:p>
        </w:tc>
      </w:tr>
      <w:tr w:rsidR="007A0750" w:rsidRPr="007A0750" w14:paraId="27B96483" w14:textId="77777777" w:rsidTr="002A05EF">
        <w:tc>
          <w:tcPr>
            <w:tcW w:w="562" w:type="dxa"/>
            <w:vAlign w:val="center"/>
          </w:tcPr>
          <w:p w14:paraId="521AA33E" w14:textId="77777777" w:rsidR="007A0750" w:rsidRPr="007A0750" w:rsidRDefault="007A0750" w:rsidP="007A075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F56A1F" w14:textId="6DDAA9DB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Zna zanieczyszczenia pochodzące ze środowiska naturalnego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mogące wpływać na cechy jakościowe i bezpieczeństwo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żywności oraz wody pitnej</w:t>
            </w:r>
          </w:p>
        </w:tc>
        <w:tc>
          <w:tcPr>
            <w:tcW w:w="1559" w:type="dxa"/>
            <w:vAlign w:val="center"/>
          </w:tcPr>
          <w:p w14:paraId="7BF516FA" w14:textId="1F2910B7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 w:cstheme="minorHAnsi"/>
                <w:sz w:val="20"/>
                <w:szCs w:val="20"/>
                <w:lang w:val="en-US"/>
              </w:rPr>
              <w:t>Diet_WG02 Diet_WG10 Diet_WG11</w:t>
            </w:r>
          </w:p>
        </w:tc>
        <w:tc>
          <w:tcPr>
            <w:tcW w:w="2551" w:type="dxa"/>
            <w:vAlign w:val="center"/>
          </w:tcPr>
          <w:p w14:paraId="047F6E5C" w14:textId="72AAC8D1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 kolokwium, rozwiązywanie zadań i przykładów w trakcie zajęć</w:t>
            </w:r>
          </w:p>
        </w:tc>
      </w:tr>
      <w:tr w:rsidR="007A0750" w:rsidRPr="007A0750" w14:paraId="55D5D793" w14:textId="77777777" w:rsidTr="002A05EF">
        <w:tc>
          <w:tcPr>
            <w:tcW w:w="562" w:type="dxa"/>
            <w:vAlign w:val="center"/>
          </w:tcPr>
          <w:p w14:paraId="0DD9C8A5" w14:textId="77777777" w:rsidR="007A0750" w:rsidRPr="007A0750" w:rsidRDefault="007A0750" w:rsidP="007A075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6F31EB5" w14:textId="78B32DFE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Wymienia zasady obsługi podstawowych aparatów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analitycznych i kontrolnych do badania cech jakościowych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E33D4">
              <w:rPr>
                <w:rFonts w:ascii="Garamond" w:hAnsi="Garamond" w:cs="Times New Roman"/>
                <w:sz w:val="18"/>
                <w:szCs w:val="18"/>
                <w:lang w:val="pl-PL"/>
              </w:rPr>
              <w:t>żywności.</w:t>
            </w:r>
          </w:p>
        </w:tc>
        <w:tc>
          <w:tcPr>
            <w:tcW w:w="1559" w:type="dxa"/>
            <w:vAlign w:val="center"/>
          </w:tcPr>
          <w:p w14:paraId="67EDEB81" w14:textId="057305C4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 w:cstheme="minorHAnsi"/>
                <w:sz w:val="20"/>
                <w:szCs w:val="20"/>
                <w:lang w:val="en-US"/>
              </w:rPr>
              <w:t>Diet_WG11 Diet_WG12 Diet_WK03</w:t>
            </w:r>
          </w:p>
        </w:tc>
        <w:tc>
          <w:tcPr>
            <w:tcW w:w="2551" w:type="dxa"/>
            <w:vAlign w:val="center"/>
          </w:tcPr>
          <w:p w14:paraId="2D70A77B" w14:textId="1CE6E8F9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Kolokwium, rozwiązywanie zadań w trakcie zajęć, aktywność na zajęciach</w:t>
            </w:r>
          </w:p>
        </w:tc>
      </w:tr>
    </w:tbl>
    <w:p w14:paraId="0E51CC0F" w14:textId="77777777" w:rsidR="00207D04" w:rsidRPr="007A075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00E6032A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30E267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875AA8" w14:paraId="2E1EEA31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3141FA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60E0DE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4380E8D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5931F2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8203C1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7AD4AE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A0750" w:rsidRPr="007A0750" w14:paraId="3F5D5DEB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30B19B6" w14:textId="77777777" w:rsidR="007A0750" w:rsidRPr="00875AA8" w:rsidRDefault="007A0750" w:rsidP="007A07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BE65900" w14:textId="34E4C085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Identyfikuje możliwość zagrożenia bezpieczeństwa żywności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różnymi substancjami.</w:t>
            </w:r>
          </w:p>
        </w:tc>
        <w:tc>
          <w:tcPr>
            <w:tcW w:w="1560" w:type="dxa"/>
            <w:vAlign w:val="center"/>
          </w:tcPr>
          <w:p w14:paraId="46BA8B9A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Diet_UW04</w:t>
            </w:r>
          </w:p>
          <w:p w14:paraId="7D8A7240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Diet_UK01</w:t>
            </w:r>
          </w:p>
          <w:p w14:paraId="434E0340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Diet_UK03</w:t>
            </w:r>
          </w:p>
          <w:p w14:paraId="1EF10E79" w14:textId="22DF8DC9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0C4F7A6" w14:textId="754F2232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w trakcie zajęć, aktywność na zajęciach, opracowanie sprawozdania z ćwiczeń</w:t>
            </w:r>
          </w:p>
        </w:tc>
      </w:tr>
      <w:tr w:rsidR="007A0750" w:rsidRPr="007A0750" w14:paraId="6F7FF926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BE8C633" w14:textId="77777777" w:rsidR="007A0750" w:rsidRPr="00875AA8" w:rsidRDefault="007A0750" w:rsidP="007A07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C089DD2" w14:textId="77DFD19F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Przeprowadza wybrane laboratoryjne badania cech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jakościowych żywności.</w:t>
            </w:r>
          </w:p>
        </w:tc>
        <w:tc>
          <w:tcPr>
            <w:tcW w:w="1560" w:type="dxa"/>
            <w:vAlign w:val="center"/>
          </w:tcPr>
          <w:p w14:paraId="6079AB88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Diet_UW04</w:t>
            </w:r>
          </w:p>
          <w:p w14:paraId="36B67A77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Diet_UW11</w:t>
            </w:r>
          </w:p>
          <w:p w14:paraId="619B4E8A" w14:textId="1184FCF4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Diet_UW12</w:t>
            </w:r>
          </w:p>
        </w:tc>
        <w:tc>
          <w:tcPr>
            <w:tcW w:w="2552" w:type="dxa"/>
            <w:vAlign w:val="center"/>
          </w:tcPr>
          <w:p w14:paraId="1E20E864" w14:textId="35E8C853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na zajęciach, rozwiązywanie zadań w trakcie zajęć, opracowanie sprawozdania 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ćwiczeń</w:t>
            </w:r>
          </w:p>
        </w:tc>
      </w:tr>
      <w:tr w:rsidR="007A0750" w:rsidRPr="007A0750" w14:paraId="64045B08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B86292F" w14:textId="77777777" w:rsidR="007A0750" w:rsidRPr="00875AA8" w:rsidRDefault="007A0750" w:rsidP="007A07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4E6A5A7" w14:textId="3E59EE05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Poprawnie interpretuje wyniki wybranych laboratoryjnych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badań jakości żywności.</w:t>
            </w:r>
          </w:p>
        </w:tc>
        <w:tc>
          <w:tcPr>
            <w:tcW w:w="1560" w:type="dxa"/>
            <w:vAlign w:val="center"/>
          </w:tcPr>
          <w:p w14:paraId="1B0D15CD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Diet_UW04</w:t>
            </w:r>
          </w:p>
          <w:p w14:paraId="600A2719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Diet_UW11</w:t>
            </w:r>
          </w:p>
          <w:p w14:paraId="1F6DA647" w14:textId="008ACAD2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Diet_UW12</w:t>
            </w:r>
          </w:p>
        </w:tc>
        <w:tc>
          <w:tcPr>
            <w:tcW w:w="2552" w:type="dxa"/>
            <w:vAlign w:val="center"/>
          </w:tcPr>
          <w:p w14:paraId="4C90A485" w14:textId="67937A82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Kolokwium, aktywność na zajęciach, opracowanie sprawozdania z ćwiczeń</w:t>
            </w:r>
          </w:p>
        </w:tc>
      </w:tr>
      <w:tr w:rsidR="007A0750" w:rsidRPr="007A0750" w14:paraId="1A3DC54D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1796B7" w14:textId="77777777" w:rsidR="007A0750" w:rsidRPr="00875AA8" w:rsidRDefault="007A0750" w:rsidP="007A075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FFDE7E9" w14:textId="1FCFAB1D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Przestrzega zasad wynikających z regulaminu pracy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laboratorium i bezpieczeństwa sanitarno-epidemiologicznego.</w:t>
            </w:r>
          </w:p>
        </w:tc>
        <w:tc>
          <w:tcPr>
            <w:tcW w:w="1560" w:type="dxa"/>
            <w:vAlign w:val="center"/>
          </w:tcPr>
          <w:p w14:paraId="7CE44D53" w14:textId="77777777" w:rsidR="007A0750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</w:rPr>
            </w:pPr>
            <w:r w:rsidRPr="00863D21">
              <w:rPr>
                <w:rFonts w:ascii="Garamond" w:hAnsi="Garamond"/>
                <w:sz w:val="20"/>
                <w:szCs w:val="20"/>
              </w:rPr>
              <w:t>Diet_UW04</w:t>
            </w:r>
          </w:p>
          <w:p w14:paraId="2AB6B22F" w14:textId="5D776887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3D21">
              <w:rPr>
                <w:rFonts w:ascii="Garamond" w:hAnsi="Garamond"/>
                <w:sz w:val="20"/>
                <w:szCs w:val="20"/>
              </w:rPr>
              <w:t>Diet_UO02</w:t>
            </w:r>
          </w:p>
        </w:tc>
        <w:tc>
          <w:tcPr>
            <w:tcW w:w="2552" w:type="dxa"/>
            <w:vAlign w:val="center"/>
          </w:tcPr>
          <w:p w14:paraId="3DDE7510" w14:textId="48F1FB27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zajęciach, udział w dyskusji, rozwiązywanie zadań w trakcie zajęć, opracowanie sprawozdania z ćwiczeń</w:t>
            </w:r>
          </w:p>
        </w:tc>
      </w:tr>
    </w:tbl>
    <w:p w14:paraId="16251E25" w14:textId="77777777" w:rsidR="00207D04" w:rsidRPr="007A075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55C1955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9023BE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98026F" w14:paraId="10488F65" w14:textId="77777777" w:rsidTr="007A0750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E8B04D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644BA7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5B145EA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D3D2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5476C8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01A695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A0750" w:rsidRPr="007A0750" w14:paraId="5122DE79" w14:textId="77777777" w:rsidTr="007A0750">
        <w:tc>
          <w:tcPr>
            <w:tcW w:w="562" w:type="dxa"/>
            <w:vAlign w:val="center"/>
          </w:tcPr>
          <w:p w14:paraId="4AB1C62C" w14:textId="77777777" w:rsidR="007A0750" w:rsidRPr="00875AA8" w:rsidRDefault="007A0750" w:rsidP="007A07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10C5BD6" w14:textId="3448C529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świadomy zależności między pracą laboratoryjną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dietetyka a bezpieczeństwem zdrowotnym wynikającym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jakości żywności.</w:t>
            </w:r>
          </w:p>
        </w:tc>
        <w:tc>
          <w:tcPr>
            <w:tcW w:w="1559" w:type="dxa"/>
            <w:vAlign w:val="center"/>
          </w:tcPr>
          <w:p w14:paraId="66C0731C" w14:textId="77777777" w:rsidR="007A0750" w:rsidRPr="00863D21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Diet_KO01</w:t>
            </w:r>
          </w:p>
          <w:p w14:paraId="000CE260" w14:textId="77777777" w:rsidR="007A0750" w:rsidRPr="00863D21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Diet_KR01</w:t>
            </w:r>
          </w:p>
          <w:p w14:paraId="722BE23A" w14:textId="09553141" w:rsidR="007A0750" w:rsidRPr="007A0750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63D21">
              <w:rPr>
                <w:rFonts w:ascii="Garamond" w:hAnsi="Garamond"/>
                <w:sz w:val="20"/>
                <w:szCs w:val="20"/>
                <w:lang w:val="en-US"/>
              </w:rPr>
              <w:t>Diet_KR03</w:t>
            </w:r>
          </w:p>
        </w:tc>
        <w:tc>
          <w:tcPr>
            <w:tcW w:w="2558" w:type="dxa"/>
            <w:vAlign w:val="center"/>
          </w:tcPr>
          <w:p w14:paraId="1892C1D6" w14:textId="244F3CD2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dyskusji, aktywność na zajęciach, opracowanie projektu zbiorowo</w:t>
            </w:r>
          </w:p>
        </w:tc>
      </w:tr>
      <w:tr w:rsidR="007A0750" w:rsidRPr="007A0750" w14:paraId="6EDF7186" w14:textId="77777777" w:rsidTr="007A0750">
        <w:tc>
          <w:tcPr>
            <w:tcW w:w="562" w:type="dxa"/>
            <w:vAlign w:val="center"/>
          </w:tcPr>
          <w:p w14:paraId="41BD967B" w14:textId="77777777" w:rsidR="007A0750" w:rsidRPr="00875AA8" w:rsidRDefault="007A0750" w:rsidP="007A07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142D450" w14:textId="0EDCF9E3" w:rsidR="007A0750" w:rsidRPr="00875AA8" w:rsidRDefault="007A0750" w:rsidP="007A075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świadomy roli dietetyka w upowszechnianiu wiedzy 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konsekwencjach zdrowotnych spożywania żywności o różnych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</w:t>
            </w:r>
            <w:r w:rsidRPr="00433D8E">
              <w:rPr>
                <w:rFonts w:ascii="Garamond" w:hAnsi="Garamond" w:cs="Times New Roman"/>
                <w:sz w:val="18"/>
                <w:szCs w:val="18"/>
                <w:lang w:val="pl-PL"/>
              </w:rPr>
              <w:t>echach jakościowych.</w:t>
            </w:r>
          </w:p>
        </w:tc>
        <w:tc>
          <w:tcPr>
            <w:tcW w:w="1559" w:type="dxa"/>
            <w:vAlign w:val="center"/>
          </w:tcPr>
          <w:p w14:paraId="4E6B2034" w14:textId="77777777" w:rsidR="007A0750" w:rsidRPr="00863D21" w:rsidRDefault="007A0750" w:rsidP="007A0750">
            <w:pPr>
              <w:pStyle w:val="Bezodstpw"/>
              <w:jc w:val="center"/>
              <w:rPr>
                <w:rFonts w:ascii="Garamond" w:hAnsi="Garamond"/>
                <w:sz w:val="20"/>
                <w:szCs w:val="20"/>
              </w:rPr>
            </w:pPr>
            <w:r w:rsidRPr="00863D21">
              <w:rPr>
                <w:rFonts w:ascii="Garamond" w:hAnsi="Garamond"/>
                <w:sz w:val="20"/>
                <w:szCs w:val="20"/>
              </w:rPr>
              <w:t>Diet_KO02</w:t>
            </w:r>
          </w:p>
          <w:p w14:paraId="1BD7BC8F" w14:textId="7EBF4134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3D21">
              <w:rPr>
                <w:rFonts w:ascii="Garamond" w:hAnsi="Garamond"/>
                <w:sz w:val="20"/>
                <w:szCs w:val="20"/>
              </w:rPr>
              <w:t>Diet_KR01</w:t>
            </w:r>
          </w:p>
        </w:tc>
        <w:tc>
          <w:tcPr>
            <w:tcW w:w="2558" w:type="dxa"/>
            <w:vAlign w:val="center"/>
          </w:tcPr>
          <w:p w14:paraId="3E6975F8" w14:textId="0A3571B0" w:rsidR="007A0750" w:rsidRPr="00875AA8" w:rsidRDefault="007A0750" w:rsidP="007A07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dyskusji, aktywność na zajęciach, sprawozdanie z ćwiczeń, opracowanie projektu zbiorowo</w:t>
            </w:r>
          </w:p>
        </w:tc>
      </w:tr>
    </w:tbl>
    <w:p w14:paraId="2076A2F4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25625E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064AEDDE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DF9291F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AAB5D10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3B1DEE4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2F045A56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394097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13C977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C8C6E26" w14:textId="3B360D62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8316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="00000000"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26A9C8B" w14:textId="23B9EC80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83160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 w:rsidR="00000000">
              <w:fldChar w:fldCharType="end"/>
            </w:r>
          </w:p>
        </w:tc>
      </w:tr>
      <w:tr w:rsidR="00725B28" w:rsidRPr="00FE1A88" w14:paraId="7E2C2075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50A66EA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0B1AF867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4B82F4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8FAA8E9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32EBE9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353BAA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7A0750" w:rsidRPr="00FE1A88" w14:paraId="24FB6CE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DE62482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11380BF" w14:textId="57A1B84B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przedmiotu analiza i ocena jakości żywności. Pojęcia jakości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i bezpieczeństwa żywności. Miejsce i rola analizy żywności w technologii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żywności, kryteria oceny jakości i bezpieczeństwa żywności. Urzędowa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kontrola żywności w Polsce i Unii Europejskiej.</w:t>
            </w:r>
          </w:p>
        </w:tc>
        <w:tc>
          <w:tcPr>
            <w:tcW w:w="1283" w:type="dxa"/>
            <w:vAlign w:val="center"/>
          </w:tcPr>
          <w:p w14:paraId="643EDA0E" w14:textId="7227F886" w:rsidR="007A0750" w:rsidRPr="00F84975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A402D8B" w14:textId="02762060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B20065C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6A0E198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7135447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C8D5D83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6496001" w14:textId="08C4A160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Próbka żywność - definicja,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sposoby pobierania próbek,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reprezentatywność, przygotowanie do analiz.</w:t>
            </w:r>
          </w:p>
        </w:tc>
        <w:tc>
          <w:tcPr>
            <w:tcW w:w="1283" w:type="dxa"/>
            <w:vAlign w:val="center"/>
          </w:tcPr>
          <w:p w14:paraId="37F4D20B" w14:textId="7A6F9094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62AB501" w14:textId="250A7126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F6ECC5D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8A3064C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5CEFC0A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3912FB3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3DFBA2D" w14:textId="1CA37F05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Kontrola jakości wyników analiz: błędy w analizie ilościowej, ocena statystyczna wyników</w:t>
            </w:r>
          </w:p>
        </w:tc>
        <w:tc>
          <w:tcPr>
            <w:tcW w:w="1283" w:type="dxa"/>
            <w:vAlign w:val="center"/>
          </w:tcPr>
          <w:p w14:paraId="08F60327" w14:textId="474CAFD8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0E3A87D" w14:textId="6402C0D1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8C39B87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33254E6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2400BDF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4BE192F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BD91676" w14:textId="58ABF97A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Podział i charakterystyka metod analitycznych. Jakość metod analitycznych,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zasady walidacji metod, niepewność wyników. Dobre praktyki laboratoryjne,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akredytacja laboratoriów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ocena biegłości laboratoriów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badawczych.</w:t>
            </w:r>
          </w:p>
        </w:tc>
        <w:tc>
          <w:tcPr>
            <w:tcW w:w="1283" w:type="dxa"/>
            <w:vAlign w:val="center"/>
          </w:tcPr>
          <w:p w14:paraId="123F8669" w14:textId="588E9835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A141FF2" w14:textId="71720FC1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11A4A6C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8A60453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35A1253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B858AF2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303F4D" w14:textId="3FD34B89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Podstawowe analizy żywności –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zastosowanie analizy wagowej i analizy miareczkowej w analizie żywności</w:t>
            </w:r>
          </w:p>
        </w:tc>
        <w:tc>
          <w:tcPr>
            <w:tcW w:w="1283" w:type="dxa"/>
            <w:vAlign w:val="center"/>
          </w:tcPr>
          <w:p w14:paraId="1EF96190" w14:textId="28059A51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0209D10" w14:textId="79FDDD34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E366127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739F60C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777653E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21E912C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9B3E9B2" w14:textId="1B1C148C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Spektrometryczne metody w analizie żywności jakości i bezpieczeństwa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żywności.</w:t>
            </w:r>
          </w:p>
        </w:tc>
        <w:tc>
          <w:tcPr>
            <w:tcW w:w="1283" w:type="dxa"/>
            <w:vAlign w:val="center"/>
          </w:tcPr>
          <w:p w14:paraId="36195205" w14:textId="1F4CEDB1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46C5A12" w14:textId="654766EE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BC80642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3A4E1C6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022A64F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17E93A0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FF22396" w14:textId="7F44AB2C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Separacyjne techniki analityczne: chromatografia gazowa,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chromatografia cieczowa w tym fluidalna. Techniki elektromigracyjne.</w:t>
            </w:r>
          </w:p>
        </w:tc>
        <w:tc>
          <w:tcPr>
            <w:tcW w:w="1283" w:type="dxa"/>
            <w:vAlign w:val="center"/>
          </w:tcPr>
          <w:p w14:paraId="474C0FC0" w14:textId="0867BAB6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C0525EC" w14:textId="0E72982F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C8C9B28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9295839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15B6E69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F6F2A0C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6ACE68D" w14:textId="5D45022A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Zanieczyszczeni i skażenia chemiczne żywności –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ielowymiarowość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sprzężenia technik separacyjnych i identyfikacyjnych w analizie żywności,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metody biologii molekularnej instrumentalne.</w:t>
            </w:r>
          </w:p>
        </w:tc>
        <w:tc>
          <w:tcPr>
            <w:tcW w:w="1283" w:type="dxa"/>
            <w:vAlign w:val="center"/>
          </w:tcPr>
          <w:p w14:paraId="4215980C" w14:textId="3B70DCD9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176E29E" w14:textId="73D557A1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8E0B491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7C1177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076C5A3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4B7DE1B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CD089B3" w14:textId="5A8FC3C8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Autentyczność, fałszowanie żywności, podążanie śladem – identyfikowalność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łańcuchu żywnościowym – metody badań.</w:t>
            </w:r>
          </w:p>
        </w:tc>
        <w:tc>
          <w:tcPr>
            <w:tcW w:w="1283" w:type="dxa"/>
            <w:vAlign w:val="center"/>
          </w:tcPr>
          <w:p w14:paraId="273F7457" w14:textId="5856B914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85EFF0D" w14:textId="120723E9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F6B8091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A303BA0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4DF74AD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2CCE74F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9D2B5E9" w14:textId="36F96DD9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zasadami pracy w laboratorium badania żywności i BHP. Zasady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3B1723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przygotowania użytkowania szkła laboratoryjnego, ważenia, kalibracji.</w:t>
            </w:r>
          </w:p>
        </w:tc>
        <w:tc>
          <w:tcPr>
            <w:tcW w:w="1283" w:type="dxa"/>
            <w:vAlign w:val="center"/>
          </w:tcPr>
          <w:p w14:paraId="5399A148" w14:textId="19F7ED42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7CD27BD" w14:textId="5755C522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47A5CAC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541F241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0B19FEC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2FE8F18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AC44AA9" w14:textId="1078801F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Oznaczania podstawowych składników żywności: białka, węglowodanów, tłuszczów, składników mineralnych, witamin.</w:t>
            </w:r>
          </w:p>
        </w:tc>
        <w:tc>
          <w:tcPr>
            <w:tcW w:w="1283" w:type="dxa"/>
            <w:vAlign w:val="center"/>
          </w:tcPr>
          <w:p w14:paraId="7770FF0C" w14:textId="79D7E5C6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4F55E67" w14:textId="6A96C5D4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43376C1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5F7BB8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A0750" w:rsidRPr="00FE1A88" w14:paraId="65AA629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F4F4C2A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029D27C" w14:textId="35303B3F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Zapoznanie z zasadami pracy w laboratorium badania ż</w:t>
            </w:r>
            <w:r w:rsidRPr="00BA7D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wności i BHP. Zasady przygotowania uż</w:t>
            </w:r>
            <w:r w:rsidRPr="00BA7D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tkowania szkła laboratoryjnego, wa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enia, kalibracji. </w:t>
            </w:r>
          </w:p>
        </w:tc>
        <w:tc>
          <w:tcPr>
            <w:tcW w:w="1283" w:type="dxa"/>
            <w:vAlign w:val="center"/>
          </w:tcPr>
          <w:p w14:paraId="7F7C8FD2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A67501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4E3A22B" w14:textId="165DA293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BD140A9" w14:textId="2132AE35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A0750" w:rsidRPr="00FE1A88" w14:paraId="3DA6007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942956B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6B085A" w14:textId="3051E1B3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Oznaczenia zawartości wody, suchej masy metodami fizyko-chemicznymi. Pomiary aktywno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śc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i wody. 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lastRenderedPageBreak/>
              <w:t xml:space="preserve">Propagacja błędów - ocena niepewności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wyników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. Cz.2 </w:t>
            </w:r>
          </w:p>
        </w:tc>
        <w:tc>
          <w:tcPr>
            <w:tcW w:w="1283" w:type="dxa"/>
            <w:vAlign w:val="center"/>
          </w:tcPr>
          <w:p w14:paraId="272C66C6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6F79FE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A7EAB9" w14:textId="504C5D94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CE4B951" w14:textId="1CAED088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A0750" w:rsidRPr="00FE1A88" w14:paraId="79EF3A3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8E9EAE7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0E5720A" w14:textId="7982BC1B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Badania ekstraktu ogólnego, pozornego – refraktometria.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</w:rPr>
              <w:t>Oznaczenia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</w:rPr>
              <w:t>zawartości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</w:rPr>
              <w:t>cukrów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5D54C678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84EC575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0F9E782" w14:textId="27775BAF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E331D13" w14:textId="2905166D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</w:tr>
      <w:tr w:rsidR="007A0750" w:rsidRPr="00FE1A88" w14:paraId="6E58EB5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2081183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A949997" w14:textId="433A22DF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Białka w produktach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spożywczych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i metody ich oznaczania. Badania składu aminokwasowego. Wyznaczanie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ciężaru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cząsteczkowego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31D52F3E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A821AE3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C4E6D9A" w14:textId="2858A599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7CF7F70" w14:textId="6BD5973A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</w:tr>
      <w:tr w:rsidR="007A0750" w:rsidRPr="00FE1A88" w14:paraId="308FF4F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745D571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D1A4696" w14:textId="7C177232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Lipidy w produktach </w:t>
            </w:r>
            <w:proofErr w:type="spellStart"/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>spoz</w:t>
            </w:r>
            <w:r w:rsidRPr="006A60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̇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>ywczych</w:t>
            </w:r>
            <w:proofErr w:type="spellEnd"/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 i metody ich oznaczania. Metody oceny </w:t>
            </w:r>
            <w:proofErr w:type="spellStart"/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>jakości</w:t>
            </w:r>
            <w:proofErr w:type="spellEnd"/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 tłuszczu. 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Obliczenia.</w:t>
            </w:r>
          </w:p>
        </w:tc>
        <w:tc>
          <w:tcPr>
            <w:tcW w:w="1283" w:type="dxa"/>
            <w:vAlign w:val="center"/>
          </w:tcPr>
          <w:p w14:paraId="0412D01F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0C6F0C1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B0EFE7E" w14:textId="2A84D82F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9461492" w14:textId="45664BD4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A0750" w:rsidRPr="00FE1A88" w14:paraId="12B5120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AD25B04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2FA6A9D" w14:textId="0077EC2C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Lipidy w produktach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spoz</w:t>
            </w:r>
            <w:r w:rsidRPr="00BA7D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̇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ywczych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i metody ich oznaczania. Badania składu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kwasów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tłuszczowych,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izomerów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trans KT, KT-omega 3 i 6. </w:t>
            </w:r>
            <w:proofErr w:type="spellStart"/>
            <w:r w:rsidRPr="00BA7D74">
              <w:rPr>
                <w:rFonts w:ascii="Garamond" w:hAnsi="Garamond"/>
                <w:sz w:val="20"/>
                <w:szCs w:val="20"/>
              </w:rPr>
              <w:t>Obliczenia</w:t>
            </w:r>
            <w:proofErr w:type="spellEnd"/>
            <w:r w:rsidRPr="00BA7D74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1BD8F1CA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CC0834F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07A5EFE" w14:textId="13ABF388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19B0253" w14:textId="46AA6DF1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A0750" w:rsidRPr="00FE1A88" w14:paraId="64BE603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07833DD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E6A736F" w14:textId="509B3763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Chromatografia w ocenie 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>jakości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>lipidów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, analiza składu 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>kwasów</w:t>
            </w:r>
            <w:r w:rsidRPr="006A6038">
              <w:rPr>
                <w:rFonts w:ascii="Garamond" w:hAnsi="Garamond"/>
                <w:sz w:val="20"/>
                <w:szCs w:val="20"/>
                <w:lang w:val="pl-PL"/>
              </w:rPr>
              <w:t xml:space="preserve"> tłuszczowych i steroli.</w:t>
            </w:r>
          </w:p>
        </w:tc>
        <w:tc>
          <w:tcPr>
            <w:tcW w:w="1283" w:type="dxa"/>
            <w:vAlign w:val="center"/>
          </w:tcPr>
          <w:p w14:paraId="34DB5479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D44760E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671D798" w14:textId="610D772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868BA42" w14:textId="5CA10608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A0750" w:rsidRPr="00FE1A88" w14:paraId="277B940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38255C1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A20C43F" w14:textId="71250586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Spektrofotometria UV- VIS, ATR-IR w badaniach składu i barwy 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surowców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i 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produktów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BA7D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wnościowych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06159DE6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6574172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C76716D" w14:textId="1D8544EE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6EA5995" w14:textId="1CB2105E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A0750" w:rsidRPr="00FE1A88" w14:paraId="1301285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2727638" w14:textId="77777777" w:rsidR="007A0750" w:rsidRPr="008B4CB3" w:rsidRDefault="007A0750" w:rsidP="007A075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C2E0C4C" w14:textId="7FC67FE6" w:rsidR="007A0750" w:rsidRPr="00FE1A88" w:rsidRDefault="007A0750" w:rsidP="007A0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Zastosowania technik biometrycznych w badaniach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ywności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 spektrometrii mas sprz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ęż</w:t>
            </w: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 xml:space="preserve">onej z technikami separacyjnymi. </w:t>
            </w:r>
            <w:r w:rsidRPr="0078674C">
              <w:rPr>
                <w:rFonts w:ascii="Garamond" w:hAnsi="Garamond"/>
                <w:sz w:val="20"/>
                <w:szCs w:val="20"/>
                <w:lang w:val="pl-PL"/>
              </w:rPr>
              <w:t xml:space="preserve">Chemometria. </w:t>
            </w:r>
          </w:p>
        </w:tc>
        <w:tc>
          <w:tcPr>
            <w:tcW w:w="1283" w:type="dxa"/>
            <w:vAlign w:val="center"/>
          </w:tcPr>
          <w:p w14:paraId="4D9AA42A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098AFF5" w14:textId="77777777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CA31588" w14:textId="5B2C229B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77DDFD7" w14:textId="47388108" w:rsidR="007A0750" w:rsidRPr="00FE1A88" w:rsidRDefault="007A0750" w:rsidP="007A0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7D74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725B28" w:rsidRPr="00FE1A88" w14:paraId="54CDC6B1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4953AD5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7BFEE081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BF7C0FA" w14:textId="603D1567" w:rsidR="00725B28" w:rsidRPr="00725B28" w:rsidRDefault="007A0750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6AB32A6F" w14:textId="2A791D63" w:rsidR="00725B28" w:rsidRPr="00725B28" w:rsidRDefault="007A0750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766FC8A6" w14:textId="3F6E4CE6" w:rsidR="00725B28" w:rsidRPr="00725B28" w:rsidRDefault="007A0750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397190D3" w14:textId="415C206D" w:rsidR="00725B28" w:rsidRPr="00725B28" w:rsidRDefault="007A0750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754C5E8C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4106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676F3DC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B871146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E5E95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483160" w:rsidRPr="00483160" w14:paraId="5A1EE36C" w14:textId="77777777" w:rsidTr="0003412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490C" w14:textId="714FD6DF" w:rsidR="00483160" w:rsidRPr="00B76B14" w:rsidRDefault="00483160" w:rsidP="0048316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0EACCF54A1AC44E68587E71D77201FB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22F5" w14:textId="1BD82462" w:rsidR="00483160" w:rsidRPr="00EC2E20" w:rsidRDefault="00483160" w:rsidP="0048316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63D21">
              <w:rPr>
                <w:rFonts w:ascii="Garamond" w:hAnsi="Garamond" w:cs="Times New Roman"/>
                <w:sz w:val="20"/>
                <w:szCs w:val="20"/>
                <w:lang w:val="pl-PL"/>
              </w:rPr>
              <w:t>Wykład informacyjny i/lub problemowy z prezentacją multimedialną</w:t>
            </w:r>
          </w:p>
        </w:tc>
      </w:tr>
      <w:tr w:rsidR="00483160" w:rsidRPr="00483160" w14:paraId="29C58DE6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9EF1" w14:textId="724FEB6A" w:rsidR="00483160" w:rsidRPr="00B76B14" w:rsidRDefault="00483160" w:rsidP="0048316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B8DC32DD87E84FCE98DC7DB7324399C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9D4" w14:textId="73C7E29A" w:rsidR="00483160" w:rsidRDefault="00483160" w:rsidP="0048316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Ćwiczenia laboratoryjne – analiza produktów żywnościowych</w:t>
            </w:r>
          </w:p>
          <w:p w14:paraId="7624A681" w14:textId="61014411" w:rsidR="00483160" w:rsidRPr="00483160" w:rsidRDefault="00483160" w:rsidP="0048316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83160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33C10932" w14:textId="77777777" w:rsidR="00483160" w:rsidRDefault="00483160" w:rsidP="0048316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83160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</w:t>
            </w:r>
          </w:p>
          <w:p w14:paraId="6E281044" w14:textId="0433012F" w:rsidR="00483160" w:rsidRPr="00483160" w:rsidRDefault="00483160" w:rsidP="0048316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83160">
              <w:rPr>
                <w:rFonts w:ascii="Garamond" w:hAnsi="Garamond"/>
                <w:sz w:val="18"/>
                <w:szCs w:val="18"/>
                <w:lang w:val="pl-PL"/>
              </w:rPr>
              <w:t>Filmy edukacyjne</w:t>
            </w:r>
          </w:p>
          <w:p w14:paraId="3569754B" w14:textId="1204E63C" w:rsidR="00483160" w:rsidRPr="00EC2E20" w:rsidRDefault="00483160" w:rsidP="0048316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83160">
              <w:rPr>
                <w:rFonts w:ascii="Garamond" w:hAnsi="Garamond"/>
                <w:sz w:val="18"/>
                <w:szCs w:val="18"/>
                <w:lang w:val="pl-PL"/>
              </w:rPr>
              <w:t>Analiza piśmiennictwa naukowego</w:t>
            </w:r>
          </w:p>
        </w:tc>
      </w:tr>
    </w:tbl>
    <w:p w14:paraId="1AE16741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42F304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39A5E19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2771C875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5323E87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589406D6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418AD6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1C093AA" w14:textId="4F99F05E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8316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="00000000"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3EDE5C2" w14:textId="2B436A6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8316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 w:rsidR="00000000">
              <w:fldChar w:fldCharType="end"/>
            </w:r>
          </w:p>
        </w:tc>
      </w:tr>
      <w:tr w:rsidR="00B55DD7" w:rsidRPr="00875AA8" w14:paraId="0F394105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A3A2D0F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4DF86D2" w14:textId="084A0C61" w:rsidR="00B55DD7" w:rsidRDefault="00483160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E43EF1E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7A754BFE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2801EAE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825C617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C2D21C4" w14:textId="6E2F8505" w:rsidR="00B55DD7" w:rsidRPr="00875AA8" w:rsidRDefault="00483160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</w:tr>
      <w:tr w:rsidR="00B55DD7" w:rsidRPr="00964650" w14:paraId="49B683B8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817C131" w14:textId="268D830B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</w:t>
            </w:r>
            <w:r w:rsidR="00483160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analiz i obliczeń podczas zajęć</w:t>
            </w:r>
          </w:p>
        </w:tc>
        <w:tc>
          <w:tcPr>
            <w:tcW w:w="1559" w:type="dxa"/>
            <w:vAlign w:val="center"/>
          </w:tcPr>
          <w:p w14:paraId="025B4D38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3AE1DB6" w14:textId="1DE909CD" w:rsidR="00B55DD7" w:rsidRPr="00875AA8" w:rsidRDefault="00483160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B55DD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7C946388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1B944C3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B8FE373" w14:textId="3FD923A2" w:rsidR="00B55DD7" w:rsidRDefault="00483160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A15ACD7" w14:textId="2B817FEC" w:rsidR="00B55DD7" w:rsidRPr="00875AA8" w:rsidRDefault="00483160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63BB57C8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238BC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082AD76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FB5BE8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A5C646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5852900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2A38F209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0452DC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68FA280C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FDF4A4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430ABB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83160" w:rsidRPr="00673267" w14:paraId="2BE4CC3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5AA1996" w14:textId="77777777" w:rsidR="00483160" w:rsidRPr="00875AA8" w:rsidRDefault="00483160" w:rsidP="0048316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9A472EC" w14:textId="344D256C" w:rsidR="00483160" w:rsidRPr="00875AA8" w:rsidRDefault="00483160" w:rsidP="0048316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735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Realizacja zadania projektowego</w:t>
            </w: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 / sprawozdania</w:t>
            </w:r>
            <w:r w:rsidRPr="00C63735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 poza zajęciami </w:t>
            </w:r>
          </w:p>
        </w:tc>
        <w:tc>
          <w:tcPr>
            <w:tcW w:w="1559" w:type="dxa"/>
            <w:vAlign w:val="center"/>
          </w:tcPr>
          <w:p w14:paraId="44D9A2FF" w14:textId="0EA17582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C4EF39D" w14:textId="6325AFF6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483160" w:rsidRPr="00673267" w14:paraId="0F50A102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37B2F54" w14:textId="77777777" w:rsidR="00483160" w:rsidRPr="00875AA8" w:rsidRDefault="00483160" w:rsidP="0048316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7D358B9" w14:textId="1E65D7C9" w:rsidR="00483160" w:rsidRPr="00875AA8" w:rsidRDefault="00483160" w:rsidP="0048316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735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Obowiązkowe zapoznanie się z innymi materiałami lub treściami (np. materiałami audio, wideo, aktami prawnymi, dokumentacją)</w:t>
            </w:r>
          </w:p>
        </w:tc>
        <w:tc>
          <w:tcPr>
            <w:tcW w:w="1559" w:type="dxa"/>
            <w:vAlign w:val="center"/>
          </w:tcPr>
          <w:p w14:paraId="71FF7550" w14:textId="4413F2E4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70448288" w14:textId="4C59E97F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83160" w:rsidRPr="00673267" w14:paraId="00AE3D10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33D781C" w14:textId="77777777" w:rsidR="00483160" w:rsidRPr="00875AA8" w:rsidRDefault="00483160" w:rsidP="0048316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8358E5C" w14:textId="5D3FA5AE" w:rsidR="00483160" w:rsidRPr="00875AA8" w:rsidRDefault="00483160" w:rsidP="0048316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9A31E24" w14:textId="6DC3DEF2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51C7FFD4" w14:textId="0E4CE8D9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483160" w:rsidRPr="00673267" w14:paraId="236A5003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7694882" w14:textId="77777777" w:rsidR="00483160" w:rsidRPr="00875AA8" w:rsidRDefault="00483160" w:rsidP="0048316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D0F77D2" w14:textId="48CB3C07" w:rsidR="00483160" w:rsidRPr="00875AA8" w:rsidRDefault="00483160" w:rsidP="0048316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5749B5E" w14:textId="37CABE85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735">
              <w:rPr>
                <w:rFonts w:ascii="Garamond" w:hAnsi="Garamond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5792416" w14:textId="77FBD652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735">
              <w:rPr>
                <w:rFonts w:ascii="Garamond" w:hAnsi="Garamond" w:cs="Times New Roman"/>
                <w:sz w:val="20"/>
                <w:szCs w:val="20"/>
                <w:lang w:val="pl-PL"/>
              </w:rPr>
              <w:t>16</w:t>
            </w:r>
          </w:p>
        </w:tc>
      </w:tr>
      <w:tr w:rsidR="00483160" w:rsidRPr="00875AA8" w14:paraId="432F4794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08C4BC5" w14:textId="77777777" w:rsidR="00483160" w:rsidRPr="00875AA8" w:rsidRDefault="00483160" w:rsidP="0048316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143A5BF" w14:textId="7D90086F" w:rsidR="00483160" w:rsidRPr="00875AA8" w:rsidRDefault="00483160" w:rsidP="0048316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B3A80C7" w14:textId="19A0885B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735">
              <w:rPr>
                <w:rFonts w:ascii="Garamond" w:hAnsi="Garamond" w:cs="Times New Roman"/>
                <w:sz w:val="20"/>
                <w:szCs w:val="20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0E6B3DD2" w14:textId="3E9BD29E" w:rsidR="00483160" w:rsidRPr="00875AA8" w:rsidRDefault="00483160" w:rsidP="00483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735">
              <w:rPr>
                <w:rFonts w:ascii="Garamond" w:hAnsi="Garamond" w:cs="Times New Roman"/>
                <w:sz w:val="20"/>
                <w:szCs w:val="20"/>
                <w:lang w:val="pl-PL"/>
              </w:rPr>
              <w:t>16</w:t>
            </w:r>
          </w:p>
        </w:tc>
      </w:tr>
      <w:tr w:rsidR="000F3BB8" w:rsidRPr="00875AA8" w14:paraId="07D6A6E4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2A61F0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013FA2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F31FDC" w14:textId="26E1F2B2" w:rsidR="000F3BB8" w:rsidRPr="00875AA8" w:rsidRDefault="0048316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14:paraId="161A3E59" w14:textId="5A0A6D38" w:rsidR="000F3BB8" w:rsidRPr="00875AA8" w:rsidRDefault="0048316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50CD220A" w14:textId="77777777" w:rsidR="000F3BB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8E0B7B1" w14:textId="77777777" w:rsidR="00FC0CA1" w:rsidRPr="00F32C6A" w:rsidRDefault="00FC0CA1" w:rsidP="00FC0CA1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F32C6A">
        <w:rPr>
          <w:rFonts w:ascii="Garamond" w:hAnsi="Garamond" w:cs="Times New Roman"/>
          <w:b/>
          <w:sz w:val="20"/>
          <w:szCs w:val="20"/>
          <w:lang w:val="pl-PL"/>
        </w:rPr>
        <w:t>Literatura obowiązkowa</w:t>
      </w:r>
    </w:p>
    <w:tbl>
      <w:tblPr>
        <w:tblStyle w:val="Tabela-Siatka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C0CA1" w:rsidRPr="00F32C6A" w14:paraId="66551441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1FF3CD5B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6719DD8B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>S.S. Nielsen „Food analysis”, Springer, ISBN 978-1-4419-1477-4 e-ISBN 978-1-4419-1478-1 DOI 10.1007/978-1-4419-1478-1</w:t>
            </w:r>
          </w:p>
        </w:tc>
      </w:tr>
      <w:tr w:rsidR="00FC0CA1" w:rsidRPr="00F32C6A" w14:paraId="14042E8D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68F6FDFE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667AE731" w14:textId="77777777" w:rsidR="00FC0CA1" w:rsidRPr="00F32C6A" w:rsidRDefault="00FC0CA1" w:rsidP="003A281F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F32C6A">
              <w:rPr>
                <w:rFonts w:ascii="Garamond" w:hAnsi="Garamond"/>
                <w:sz w:val="20"/>
                <w:szCs w:val="20"/>
                <w:lang w:val="en-US"/>
              </w:rPr>
              <w:t xml:space="preserve">E. Hywel Evans, Mike E. Faulkes. </w:t>
            </w:r>
            <w:r w:rsidRPr="00F32C6A">
              <w:rPr>
                <w:rFonts w:ascii="Garamond" w:hAnsi="Garamond"/>
                <w:sz w:val="20"/>
                <w:szCs w:val="20"/>
              </w:rPr>
              <w:t xml:space="preserve">Chemia analityczna </w:t>
            </w: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podejście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praktyczne 2020</w:t>
            </w:r>
          </w:p>
        </w:tc>
      </w:tr>
      <w:tr w:rsidR="00FC0CA1" w:rsidRPr="00FC0CA1" w14:paraId="500CCB44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7F7A9256" w14:textId="77777777" w:rsidR="00FC0CA1" w:rsidRPr="00F32C6A" w:rsidRDefault="00FC0CA1" w:rsidP="003A281F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1C4CF983" w14:textId="77777777" w:rsidR="00FC0CA1" w:rsidRPr="00F32C6A" w:rsidRDefault="00FC0CA1" w:rsidP="003A281F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Obiedziński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M (red.).  Wybrane zagadnienia z analizy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ż</w:t>
            </w:r>
            <w:r w:rsidRPr="00F32C6A">
              <w:rPr>
                <w:rFonts w:ascii="Garamond" w:hAnsi="Garamond"/>
                <w:sz w:val="20"/>
                <w:szCs w:val="20"/>
              </w:rPr>
              <w:t>ywności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>. 2009</w:t>
            </w:r>
          </w:p>
        </w:tc>
      </w:tr>
    </w:tbl>
    <w:p w14:paraId="15DEBDC8" w14:textId="77777777" w:rsidR="00FC0CA1" w:rsidRPr="00F32C6A" w:rsidRDefault="00FC0CA1" w:rsidP="00FC0CA1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</w:p>
    <w:p w14:paraId="1D235F79" w14:textId="77777777" w:rsidR="00FC0CA1" w:rsidRPr="00F32C6A" w:rsidRDefault="00FC0CA1" w:rsidP="00FC0CA1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F32C6A">
        <w:rPr>
          <w:rFonts w:ascii="Garamond" w:hAnsi="Garamond" w:cs="Times New Roman"/>
          <w:b/>
          <w:sz w:val="20"/>
          <w:szCs w:val="20"/>
          <w:lang w:val="pl-PL"/>
        </w:rPr>
        <w:t>Literatura uzupełniająca</w:t>
      </w:r>
    </w:p>
    <w:tbl>
      <w:tblPr>
        <w:tblStyle w:val="Tabela-Siatka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C0CA1" w:rsidRPr="00F32C6A" w14:paraId="0C89B153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7112792C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CBF937A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en-US"/>
              </w:rPr>
            </w:pPr>
            <w:proofErr w:type="spellStart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>Wybrane</w:t>
            </w:r>
            <w:proofErr w:type="spellEnd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>artykuły</w:t>
            </w:r>
            <w:proofErr w:type="spellEnd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>naukowe</w:t>
            </w:r>
            <w:proofErr w:type="spellEnd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>czasopism</w:t>
            </w:r>
            <w:proofErr w:type="spellEnd"/>
            <w:r w:rsidRPr="00F32C6A">
              <w:rPr>
                <w:rFonts w:ascii="Garamond" w:hAnsi="Garamond" w:cs="Times New Roman"/>
                <w:sz w:val="20"/>
                <w:szCs w:val="20"/>
                <w:lang w:val="en-US"/>
              </w:rPr>
              <w:t>: Food chemistry, The Journal of Food Composition and Analysis, Food Analytical Methods, Journal of Food Quality, Food Quality and Preference</w:t>
            </w:r>
          </w:p>
        </w:tc>
      </w:tr>
      <w:tr w:rsidR="00FC0CA1" w:rsidRPr="00FC0CA1" w14:paraId="56DE47F9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19647653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E1C1855" w14:textId="77777777" w:rsidR="00FC0CA1" w:rsidRPr="00F32C6A" w:rsidRDefault="00FC0CA1" w:rsidP="003A281F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F32C6A">
              <w:rPr>
                <w:rFonts w:ascii="Garamond" w:hAnsi="Garamond"/>
                <w:sz w:val="20"/>
                <w:szCs w:val="20"/>
              </w:rPr>
              <w:t>Wojciech Huk, Zbigniew Stojek. Analiza statystyczna w laboratorium 2016</w:t>
            </w:r>
          </w:p>
        </w:tc>
      </w:tr>
    </w:tbl>
    <w:p w14:paraId="287C0628" w14:textId="77777777" w:rsidR="00FC0CA1" w:rsidRPr="00EA27F0" w:rsidRDefault="00FC0CA1" w:rsidP="00FC0CA1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</w:p>
    <w:p w14:paraId="3904F92F" w14:textId="77777777" w:rsidR="00FC0CA1" w:rsidRPr="00F32C6A" w:rsidRDefault="00FC0CA1" w:rsidP="00FC0CA1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F32C6A">
        <w:rPr>
          <w:rFonts w:ascii="Garamond" w:hAnsi="Garamond" w:cs="Times New Roman"/>
          <w:b/>
          <w:sz w:val="20"/>
          <w:szCs w:val="20"/>
          <w:lang w:val="pl-PL"/>
        </w:rPr>
        <w:t>Inne materiały dydaktyczne</w:t>
      </w:r>
    </w:p>
    <w:tbl>
      <w:tblPr>
        <w:tblStyle w:val="Tabela-Siatka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C0CA1" w:rsidRPr="00FC0CA1" w14:paraId="50166FC5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0ED852F3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BF2E3B6" w14:textId="77777777" w:rsidR="00FC0CA1" w:rsidRPr="00F32C6A" w:rsidRDefault="00FC0CA1" w:rsidP="003A281F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F32C6A">
              <w:rPr>
                <w:rFonts w:ascii="Garamond" w:hAnsi="Garamond"/>
                <w:sz w:val="20"/>
                <w:szCs w:val="20"/>
              </w:rPr>
              <w:t xml:space="preserve">red nauk. Irena Baranowska, Bogusław </w:t>
            </w: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Buszewski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. </w:t>
            </w: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Bioanalityka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w nauce i </w:t>
            </w: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życiu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t. 1,2 2020 </w:t>
            </w:r>
          </w:p>
        </w:tc>
      </w:tr>
      <w:tr w:rsidR="00FC0CA1" w:rsidRPr="00FC0CA1" w14:paraId="3794BC57" w14:textId="77777777" w:rsidTr="00FC0CA1">
        <w:trPr>
          <w:trHeight w:val="268"/>
          <w:jc w:val="center"/>
        </w:trPr>
        <w:tc>
          <w:tcPr>
            <w:tcW w:w="421" w:type="dxa"/>
            <w:vAlign w:val="center"/>
          </w:tcPr>
          <w:p w14:paraId="07CAAA51" w14:textId="77777777" w:rsidR="00FC0CA1" w:rsidRPr="00F32C6A" w:rsidRDefault="00FC0CA1" w:rsidP="003A281F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F32C6A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4F49F6D" w14:textId="77777777" w:rsidR="00FC0CA1" w:rsidRPr="00F32C6A" w:rsidRDefault="00FC0CA1" w:rsidP="003A281F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Kumirska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J., </w:t>
            </w: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Gołębiowski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M. Analiza </w:t>
            </w:r>
            <w:proofErr w:type="spellStart"/>
            <w:r w:rsidRPr="00F32C6A">
              <w:rPr>
                <w:rFonts w:ascii="Garamond" w:hAnsi="Garamond"/>
                <w:sz w:val="20"/>
                <w:szCs w:val="20"/>
              </w:rPr>
              <w:t>z</w:t>
            </w:r>
            <w:r w:rsidRPr="00F32C6A">
              <w:rPr>
                <w:sz w:val="20"/>
                <w:szCs w:val="20"/>
              </w:rPr>
              <w:t>̇</w:t>
            </w:r>
            <w:r w:rsidRPr="00F32C6A">
              <w:rPr>
                <w:rFonts w:ascii="Garamond" w:hAnsi="Garamond"/>
                <w:sz w:val="20"/>
                <w:szCs w:val="20"/>
              </w:rPr>
              <w:t>ywności</w:t>
            </w:r>
            <w:proofErr w:type="spellEnd"/>
            <w:r w:rsidRPr="00F32C6A">
              <w:rPr>
                <w:rFonts w:ascii="Garamond" w:hAnsi="Garamond"/>
                <w:sz w:val="20"/>
                <w:szCs w:val="20"/>
              </w:rPr>
              <w:t xml:space="preserve"> 2010 </w:t>
            </w:r>
          </w:p>
        </w:tc>
      </w:tr>
    </w:tbl>
    <w:p w14:paraId="600A21BB" w14:textId="77777777" w:rsidR="00FC0CA1" w:rsidRPr="00F32C6A" w:rsidRDefault="00FC0CA1" w:rsidP="00FC0CA1">
      <w:pPr>
        <w:spacing w:after="0" w:line="276" w:lineRule="auto"/>
        <w:jc w:val="both"/>
        <w:rPr>
          <w:rFonts w:ascii="Garamond" w:hAnsi="Garamond" w:cs="Times New Roman"/>
          <w:b/>
          <w:sz w:val="20"/>
          <w:szCs w:val="20"/>
          <w:lang w:val="pl-PL"/>
        </w:rPr>
      </w:pPr>
    </w:p>
    <w:p w14:paraId="7FBCF1C0" w14:textId="77777777" w:rsidR="00FC0CA1" w:rsidRPr="00F32C6A" w:rsidRDefault="00FC0CA1" w:rsidP="00FC0CA1">
      <w:pPr>
        <w:spacing w:after="0" w:line="276" w:lineRule="auto"/>
        <w:jc w:val="both"/>
        <w:rPr>
          <w:rFonts w:ascii="Garamond" w:hAnsi="Garamond" w:cs="Times New Roman"/>
          <w:b/>
          <w:sz w:val="20"/>
          <w:szCs w:val="20"/>
          <w:lang w:val="pl-PL"/>
        </w:rPr>
      </w:pPr>
    </w:p>
    <w:p w14:paraId="0E934565" w14:textId="77777777" w:rsidR="00FC0CA1" w:rsidRDefault="00FC0CA1" w:rsidP="00FC0CA1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2D9E3DF" w14:textId="77777777" w:rsidR="00FC0CA1" w:rsidRDefault="00FC0CA1" w:rsidP="00FC0CA1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2BF827D" w14:textId="77777777" w:rsidR="00FC0CA1" w:rsidRPr="00875AA8" w:rsidRDefault="00FC0CA1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FC0CA1" w:rsidRPr="00875AA8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B2CB" w14:textId="77777777" w:rsidR="006F7644" w:rsidRDefault="006F7644">
      <w:pPr>
        <w:spacing w:after="0" w:line="240" w:lineRule="auto"/>
      </w:pPr>
      <w:r>
        <w:separator/>
      </w:r>
    </w:p>
  </w:endnote>
  <w:endnote w:type="continuationSeparator" w:id="0">
    <w:p w14:paraId="29927769" w14:textId="77777777" w:rsidR="006F7644" w:rsidRDefault="006F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BFCB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>
      <w:fldChar w:fldCharType="begin"/>
    </w:r>
    <w:r w:rsidR="00A3045F">
      <w:instrText xml:space="preserve"> REF NazwaPrzedmiotu \h  \* MERGEFORMAT </w:instrText>
    </w:r>
    <w:r w:rsidR="00A3045F"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 w:rsidR="00000000"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F88D565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7245" w14:textId="77777777" w:rsidR="006F7644" w:rsidRDefault="006F7644">
      <w:pPr>
        <w:spacing w:after="0" w:line="240" w:lineRule="auto"/>
      </w:pPr>
      <w:r>
        <w:separator/>
      </w:r>
    </w:p>
  </w:footnote>
  <w:footnote w:type="continuationSeparator" w:id="0">
    <w:p w14:paraId="436B68EA" w14:textId="77777777" w:rsidR="006F7644" w:rsidRDefault="006F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4064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05B979AE" wp14:editId="377DB206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06903">
    <w:abstractNumId w:val="8"/>
  </w:num>
  <w:num w:numId="2" w16cid:durableId="1568959304">
    <w:abstractNumId w:val="1"/>
  </w:num>
  <w:num w:numId="3" w16cid:durableId="810292989">
    <w:abstractNumId w:val="2"/>
  </w:num>
  <w:num w:numId="4" w16cid:durableId="1752123843">
    <w:abstractNumId w:val="5"/>
  </w:num>
  <w:num w:numId="5" w16cid:durableId="1838614246">
    <w:abstractNumId w:val="6"/>
  </w:num>
  <w:num w:numId="6" w16cid:durableId="2053383540">
    <w:abstractNumId w:val="7"/>
  </w:num>
  <w:num w:numId="7" w16cid:durableId="2041540822">
    <w:abstractNumId w:val="4"/>
  </w:num>
  <w:num w:numId="8" w16cid:durableId="832523937">
    <w:abstractNumId w:val="3"/>
  </w:num>
  <w:num w:numId="9" w16cid:durableId="211385981">
    <w:abstractNumId w:val="0"/>
  </w:num>
  <w:num w:numId="10" w16cid:durableId="1093281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83160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3267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6F7644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A0750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75A45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0CA1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7E2B"/>
  <w15:docId w15:val="{5B5A9B8E-4EE1-4AB5-9D23-D734A09F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7A0750"/>
  </w:style>
  <w:style w:type="paragraph" w:styleId="NormalnyWeb">
    <w:name w:val="Normal (Web)"/>
    <w:basedOn w:val="Normalny"/>
    <w:uiPriority w:val="99"/>
    <w:unhideWhenUsed/>
    <w:rsid w:val="00FC0C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0EACCF54A1AC44E68587E71D77201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B1B8D9-AA23-4140-968E-EACE64F9FFE7}"/>
      </w:docPartPr>
      <w:docPartBody>
        <w:p w:rsidR="00000000" w:rsidRDefault="00B4154E" w:rsidP="00B4154E">
          <w:pPr>
            <w:pStyle w:val="0EACCF54A1AC44E68587E71D77201FB6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B8DC32DD87E84FCE98DC7DB732439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9FA7D-5F13-4CF8-824E-9C57FCDEB740}"/>
      </w:docPartPr>
      <w:docPartBody>
        <w:p w:rsidR="00000000" w:rsidRDefault="00B4154E" w:rsidP="00B4154E">
          <w:pPr>
            <w:pStyle w:val="B8DC32DD87E84FCE98DC7DB7324399C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B29A1"/>
    <w:rsid w:val="002B3591"/>
    <w:rsid w:val="00344D8A"/>
    <w:rsid w:val="003C6C87"/>
    <w:rsid w:val="004205DF"/>
    <w:rsid w:val="0044581A"/>
    <w:rsid w:val="004511A6"/>
    <w:rsid w:val="005271D5"/>
    <w:rsid w:val="005D6E61"/>
    <w:rsid w:val="00654B24"/>
    <w:rsid w:val="006E3C9D"/>
    <w:rsid w:val="006E3EA5"/>
    <w:rsid w:val="007438E5"/>
    <w:rsid w:val="00813743"/>
    <w:rsid w:val="0095013C"/>
    <w:rsid w:val="0098428E"/>
    <w:rsid w:val="00A522C7"/>
    <w:rsid w:val="00A75A45"/>
    <w:rsid w:val="00B22041"/>
    <w:rsid w:val="00B4154E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0EACCF54A1AC44E68587E71D77201FB6">
    <w:name w:val="0EACCF54A1AC44E68587E71D77201FB6"/>
    <w:rsid w:val="00B4154E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8DC32DD87E84FCE98DC7DB7324399C9">
    <w:name w:val="B8DC32DD87E84FCE98DC7DB7324399C9"/>
    <w:rsid w:val="00B4154E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34</cp:revision>
  <cp:lastPrinted>2021-06-05T12:43:00Z</cp:lastPrinted>
  <dcterms:created xsi:type="dcterms:W3CDTF">2023-12-04T09:26:00Z</dcterms:created>
  <dcterms:modified xsi:type="dcterms:W3CDTF">2025-09-26T10:28:00Z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