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5F1D48D4" w:rsidR="009C486D" w:rsidRPr="00875AA8" w:rsidRDefault="0024474F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bookmarkStart w:id="0" w:name="_Hlk163479894"/>
      <w:r>
        <w:rPr>
          <w:rFonts w:ascii="Garamond" w:hAnsi="Garamond" w:cs="Times New Roman"/>
          <w:b/>
          <w:sz w:val="24"/>
          <w:szCs w:val="24"/>
          <w:lang w:val="pl-PL"/>
        </w:rPr>
        <w:t>Żywienie w chorobach neurodegeneracyjnych</w:t>
      </w:r>
      <w:bookmarkEnd w:id="0"/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Pr="0024474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Nutrition</w:t>
      </w:r>
      <w:proofErr w:type="spellEnd"/>
      <w:r w:rsidRPr="0024474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in </w:t>
      </w:r>
      <w:proofErr w:type="spellStart"/>
      <w:r w:rsidRPr="0024474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neurodegenerative</w:t>
      </w:r>
      <w:proofErr w:type="spellEnd"/>
      <w:r w:rsidRPr="0024474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24474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diseases</w:t>
      </w:r>
      <w:proofErr w:type="spellEnd"/>
    </w:p>
    <w:p w14:paraId="2517BBC0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B478F33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672342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672342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15:color w:val="FF0000"/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E430C2B" w14:textId="4F375244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24520F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7234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7234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168F443F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76223771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16482BE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="0024474F" w:rsidRPr="0024474F" w14:paraId="1E82466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6D3FA8C" w14:textId="77777777" w:rsidR="0024474F" w:rsidRPr="00875AA8" w:rsidRDefault="0024474F" w:rsidP="002447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B580426" w14:textId="0D3F7C84" w:rsidR="0024474F" w:rsidRPr="00875AA8" w:rsidRDefault="0024474F" w:rsidP="002447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14:paraId="1AA3F1DC" w14:textId="0353B381" w:rsidR="0024474F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Dietetyka kliniczna</w:t>
            </w:r>
          </w:p>
        </w:tc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77777777" w:rsidR="00B01CE3" w:rsidRPr="00EA5BB0" w:rsidRDefault="00B01CE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6AD93E24" w:rsidR="00B01CE3" w:rsidRPr="0049627E" w:rsidRDefault="00672342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1B1AFFEB" w:rsidR="00B01CE3" w:rsidRPr="0049627E" w:rsidRDefault="0024474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1056490A" w:rsidR="00B01CE3" w:rsidRPr="0049627E" w:rsidRDefault="0024474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CFC32FB" w:rsidR="00B01CE3" w:rsidRPr="0049627E" w:rsidRDefault="0024474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579B439" w:rsidR="00B01CE3" w:rsidRPr="0049627E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4903BA29" w:rsidR="00B01CE3" w:rsidRPr="0049627E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1545" w:type="dxa"/>
            <w:vAlign w:val="center"/>
          </w:tcPr>
          <w:p w14:paraId="4FFB2E58" w14:textId="1A155F68" w:rsidR="00B01CE3" w:rsidRPr="0049627E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14F4043" w:rsidR="00B01CE3" w:rsidRPr="0049627E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15E99296" w:rsidR="00B01CE3" w:rsidRPr="0049627E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23505C1" w:rsidR="00B01CE3" w:rsidRPr="0049627E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7CE13B06" w:rsidR="00B01CE3" w:rsidRPr="0049627E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672342" w14:paraId="0AF02968" w14:textId="77777777" w:rsidTr="00F85CAA">
        <w:tc>
          <w:tcPr>
            <w:tcW w:w="10461" w:type="dxa"/>
            <w:vAlign w:val="center"/>
          </w:tcPr>
          <w:p w14:paraId="71ACBD89" w14:textId="75A762EA" w:rsidR="00F85CAA" w:rsidRPr="00875AA8" w:rsidRDefault="0024474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Zaliczony przedmiot: </w:t>
            </w:r>
            <w:r w:rsidRPr="0024474F">
              <w:rPr>
                <w:rFonts w:ascii="Garamond" w:hAnsi="Garamond" w:cs="Times New Roman"/>
                <w:sz w:val="18"/>
                <w:szCs w:val="18"/>
                <w:lang w:val="pl-PL"/>
              </w:rPr>
              <w:t>Propedeutyka dietetyki i żywienia człowieka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672342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45BB855C" w:rsidR="009C486D" w:rsidRPr="00875AA8" w:rsidRDefault="0024474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studentów z </w:t>
            </w:r>
            <w:r w:rsidR="00C9257E">
              <w:rPr>
                <w:rFonts w:ascii="Garamond" w:hAnsi="Garamond" w:cs="Times New Roman"/>
                <w:sz w:val="18"/>
                <w:szCs w:val="18"/>
                <w:lang w:val="pl-PL"/>
              </w:rPr>
              <w:t>zasadami żywienia osób z chorobami neurologicznymi</w:t>
            </w:r>
            <w:r w:rsidR="00C63765">
              <w:rPr>
                <w:rFonts w:ascii="Garamond" w:hAnsi="Garamond" w:cs="Times New Roman"/>
                <w:sz w:val="18"/>
                <w:szCs w:val="18"/>
                <w:lang w:val="pl-PL"/>
              </w:rPr>
              <w:t>, zwłaszcza</w:t>
            </w:r>
            <w:r w:rsidR="00C9257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neurodegeneracyjnymi</w:t>
            </w:r>
          </w:p>
        </w:tc>
      </w:tr>
      <w:tr w:rsidR="009C486D" w:rsidRPr="00672342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4FE512A5" w:rsidR="009C486D" w:rsidRPr="00875AA8" w:rsidRDefault="00C9257E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>planowa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nia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postępowani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dietetyczn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ego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oraz udzielania porad żywieniowych osobom z chorobami układu nerwowego i ich opiekunom 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72342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F3F89" w:rsidRPr="00C9257E" w14:paraId="53EB31E1" w14:textId="77777777" w:rsidTr="001257D8">
        <w:tc>
          <w:tcPr>
            <w:tcW w:w="562" w:type="dxa"/>
            <w:vAlign w:val="center"/>
          </w:tcPr>
          <w:p w14:paraId="2632D72E" w14:textId="79AAEFF1" w:rsidR="00EF3F89" w:rsidRPr="00875AA8" w:rsidRDefault="00EF3F89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223BC38B" w:rsidR="00EF3F89" w:rsidRPr="00875AA8" w:rsidRDefault="00EF3F89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Etiologię, przebieg wybranych chorób neurologicznych, zwłaszcza neurodegeneracyjnych oraz rolę żywności i nieprawidłowego sposobu żywienia w ich patogenezie </w:t>
            </w:r>
          </w:p>
        </w:tc>
        <w:tc>
          <w:tcPr>
            <w:tcW w:w="1559" w:type="dxa"/>
            <w:vAlign w:val="center"/>
          </w:tcPr>
          <w:p w14:paraId="42B3E3DE" w14:textId="77777777" w:rsidR="00EF3F89" w:rsidRDefault="00EF3F89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Diet2_WG03</w:t>
            </w:r>
          </w:p>
          <w:p w14:paraId="4C6A6773" w14:textId="42D78913" w:rsidR="00EF3F89" w:rsidRPr="00875AA8" w:rsidRDefault="00EF3F8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51" w:type="dxa"/>
            <w:vMerge w:val="restart"/>
            <w:vAlign w:val="center"/>
          </w:tcPr>
          <w:p w14:paraId="290F8843" w14:textId="3A41A9F1" w:rsidR="00EF3F89" w:rsidRPr="00875AA8" w:rsidRDefault="00EF3F8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EF3F89" w:rsidRPr="00C9257E" w14:paraId="0CEF1363" w14:textId="77777777" w:rsidTr="001257D8">
        <w:tc>
          <w:tcPr>
            <w:tcW w:w="562" w:type="dxa"/>
            <w:vAlign w:val="center"/>
          </w:tcPr>
          <w:p w14:paraId="00E55FC8" w14:textId="2DC3F028" w:rsidR="00EF3F89" w:rsidRPr="00875AA8" w:rsidRDefault="00EF3F89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517DE045" w:rsidR="00EF3F89" w:rsidRPr="00875AA8" w:rsidRDefault="00EF3F89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Zalecenia dietetyczne w chorobach w wybranych chorobach neurologicznych</w:t>
            </w:r>
          </w:p>
        </w:tc>
        <w:tc>
          <w:tcPr>
            <w:tcW w:w="1559" w:type="dxa"/>
            <w:vAlign w:val="center"/>
          </w:tcPr>
          <w:p w14:paraId="428AF444" w14:textId="77777777" w:rsidR="00EF3F89" w:rsidRDefault="00EF3F89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Diet2_WG03</w:t>
            </w:r>
          </w:p>
          <w:p w14:paraId="1896EF74" w14:textId="77777777" w:rsidR="00EF3F89" w:rsidRDefault="00EF3F89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14:paraId="1A3FC222" w14:textId="77777777" w:rsidR="00EF3F89" w:rsidRDefault="00EF3F89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  <w:p w14:paraId="3991B154" w14:textId="1B0759C3" w:rsidR="00EF3F89" w:rsidRPr="00875AA8" w:rsidRDefault="00EF3F8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Diet2_WK06</w:t>
            </w:r>
          </w:p>
        </w:tc>
        <w:tc>
          <w:tcPr>
            <w:tcW w:w="2551" w:type="dxa"/>
            <w:vMerge/>
            <w:vAlign w:val="center"/>
          </w:tcPr>
          <w:p w14:paraId="254CC35A" w14:textId="77777777" w:rsidR="00EF3F89" w:rsidRPr="00875AA8" w:rsidRDefault="00EF3F8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4D10D4B8" w14:textId="77777777" w:rsidR="009C486D" w:rsidRPr="00C9257E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72342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42E5E" w:rsidRPr="00C9257E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142E5E" w:rsidRPr="00875AA8" w:rsidRDefault="00142E5E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A59431F" w:rsidR="00142E5E" w:rsidRPr="00875AA8" w:rsidRDefault="00142E5E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Zaplanować postępowanie dietetyczne dla osób z wybranymi chorobami układu nerwowego</w:t>
            </w:r>
          </w:p>
        </w:tc>
        <w:tc>
          <w:tcPr>
            <w:tcW w:w="1560" w:type="dxa"/>
            <w:vAlign w:val="center"/>
          </w:tcPr>
          <w:p w14:paraId="5427038D" w14:textId="77777777" w:rsidR="00142E5E" w:rsidRDefault="00142E5E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Diet2_UW02</w:t>
            </w:r>
          </w:p>
          <w:p w14:paraId="6325168A" w14:textId="77777777" w:rsidR="00142E5E" w:rsidRDefault="00142E5E" w:rsidP="00142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1766236E" w14:textId="77777777" w:rsidR="00142E5E" w:rsidRDefault="00142E5E" w:rsidP="00142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  <w:p w14:paraId="38A1C942" w14:textId="4469F652" w:rsidR="00142E5E" w:rsidRPr="00142E5E" w:rsidRDefault="00142E5E" w:rsidP="00142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Merge w:val="restart"/>
            <w:vAlign w:val="center"/>
          </w:tcPr>
          <w:p w14:paraId="31B2C584" w14:textId="622DEA87" w:rsidR="00142E5E" w:rsidRPr="00875AA8" w:rsidRDefault="00142E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praktycznych / Kolokwium</w:t>
            </w:r>
          </w:p>
        </w:tc>
      </w:tr>
      <w:tr w:rsidR="00142E5E" w:rsidRPr="00C9257E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142E5E" w:rsidRPr="00875AA8" w:rsidRDefault="00142E5E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67D5FEB1" w:rsidR="00142E5E" w:rsidRPr="00875AA8" w:rsidRDefault="00142E5E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Udzielać porad żywieniowych osobom z chorobami neurologicznymi i ich opiekunom</w:t>
            </w:r>
          </w:p>
        </w:tc>
        <w:tc>
          <w:tcPr>
            <w:tcW w:w="1560" w:type="dxa"/>
            <w:vAlign w:val="center"/>
          </w:tcPr>
          <w:p w14:paraId="7CDF05C5" w14:textId="77777777" w:rsidR="00142E5E" w:rsidRDefault="00142E5E" w:rsidP="00980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Diet2_UW02</w:t>
            </w:r>
          </w:p>
          <w:p w14:paraId="3E104665" w14:textId="77777777" w:rsidR="00142E5E" w:rsidRDefault="00142E5E" w:rsidP="00980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Diet2_UW09</w:t>
            </w:r>
          </w:p>
          <w:p w14:paraId="1FE8F55C" w14:textId="77777777" w:rsidR="00142E5E" w:rsidRDefault="00142E5E" w:rsidP="00980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  <w:p w14:paraId="68E5BB9C" w14:textId="471982B1" w:rsidR="00142E5E" w:rsidRPr="00875AA8" w:rsidRDefault="00142E5E" w:rsidP="009802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Merge/>
            <w:vAlign w:val="center"/>
          </w:tcPr>
          <w:p w14:paraId="505B3520" w14:textId="77777777" w:rsidR="00142E5E" w:rsidRPr="00875AA8" w:rsidRDefault="00142E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1EC48904" w14:textId="77777777" w:rsidR="009C486D" w:rsidRPr="00C9257E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72342" w14:paraId="4020CEA3" w14:textId="77777777" w:rsidTr="00EF3F8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C9257E" w14:paraId="1294CA08" w14:textId="77777777" w:rsidTr="00EF3F89">
        <w:tc>
          <w:tcPr>
            <w:tcW w:w="562" w:type="dxa"/>
            <w:vAlign w:val="center"/>
          </w:tcPr>
          <w:p w14:paraId="45A4248C" w14:textId="12676C0D" w:rsidR="009C486D" w:rsidRPr="00875AA8" w:rsidRDefault="009C486D" w:rsidP="005D60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726B72E8" w:rsidR="009C486D" w:rsidRPr="00875AA8" w:rsidRDefault="00EF3F89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Pracy dietetyka w jednostkach leczniczo-opiekuńczych zajmujących się pacjentami z chorobami neurologicznymi</w:t>
            </w:r>
          </w:p>
        </w:tc>
        <w:tc>
          <w:tcPr>
            <w:tcW w:w="1559" w:type="dxa"/>
            <w:vAlign w:val="center"/>
          </w:tcPr>
          <w:p w14:paraId="239E086B" w14:textId="77777777" w:rsidR="009C486D" w:rsidRDefault="00142E5E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Diet2_KK02</w:t>
            </w:r>
          </w:p>
          <w:p w14:paraId="34160FEF" w14:textId="00B5C2FF" w:rsidR="00142E5E" w:rsidRPr="00875AA8" w:rsidRDefault="00142E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Diet2_KR02</w:t>
            </w:r>
          </w:p>
        </w:tc>
        <w:tc>
          <w:tcPr>
            <w:tcW w:w="2558" w:type="dxa"/>
            <w:vAlign w:val="center"/>
          </w:tcPr>
          <w:p w14:paraId="4D6E1126" w14:textId="71710E40" w:rsidR="009C486D" w:rsidRPr="00875AA8" w:rsidRDefault="00142E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praktycznych / Kolokwium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9495C1F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24474F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7F308A64" w:rsidR="000E55A3" w:rsidRPr="00875AA8" w:rsidRDefault="0024474F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474F">
              <w:rPr>
                <w:rFonts w:ascii="Garamond" w:hAnsi="Garamond" w:cs="Times New Roman"/>
                <w:sz w:val="18"/>
                <w:szCs w:val="18"/>
                <w:lang w:val="pl-PL"/>
              </w:rPr>
              <w:t>Żywienie w wybranych chorobach neurologicznych (padaczka, udar, choroba Parkinsona)</w:t>
            </w:r>
          </w:p>
        </w:tc>
        <w:tc>
          <w:tcPr>
            <w:tcW w:w="1701" w:type="dxa"/>
            <w:vAlign w:val="center"/>
          </w:tcPr>
          <w:p w14:paraId="32E244FC" w14:textId="5BA46D84" w:rsidR="000E55A3" w:rsidRPr="00875AA8" w:rsidRDefault="008068A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2D7D4B78" w14:textId="1B7578CD" w:rsidR="000E55A3" w:rsidRPr="00875AA8" w:rsidRDefault="00D3348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0E55A3" w:rsidRPr="0024474F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2D8E8504" w:rsidR="000E55A3" w:rsidRPr="0024474F" w:rsidRDefault="0024474F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474F">
              <w:rPr>
                <w:rFonts w:ascii="Garamond" w:hAnsi="Garamond" w:cs="Times New Roman"/>
                <w:sz w:val="18"/>
                <w:szCs w:val="18"/>
                <w:lang w:val="pl-PL"/>
              </w:rPr>
              <w:t>Przygotowywanie indywidualnych zaleceń dietetycznych w chorobie Parkinsona, z uwzględnieniem potencjalnych interakcji z przyjmowanymi lekami</w:t>
            </w:r>
          </w:p>
        </w:tc>
        <w:tc>
          <w:tcPr>
            <w:tcW w:w="1701" w:type="dxa"/>
            <w:vAlign w:val="center"/>
          </w:tcPr>
          <w:p w14:paraId="49A01F5F" w14:textId="7A6A04CF" w:rsidR="000E55A3" w:rsidRPr="00875AA8" w:rsidRDefault="008068A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1EE05C0D" w14:textId="5A0092F0" w:rsidR="000E55A3" w:rsidRPr="00875AA8" w:rsidRDefault="008068A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E55A3" w:rsidRPr="0024474F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7891CAAF" w:rsidR="000E55A3" w:rsidRPr="00875AA8" w:rsidRDefault="0024474F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Żywienie pacjentów z demencją</w:t>
            </w:r>
          </w:p>
        </w:tc>
        <w:tc>
          <w:tcPr>
            <w:tcW w:w="1701" w:type="dxa"/>
            <w:vAlign w:val="center"/>
          </w:tcPr>
          <w:p w14:paraId="504EC075" w14:textId="25E693DB" w:rsidR="000E55A3" w:rsidRPr="00875AA8" w:rsidRDefault="0024474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783A2DF4" w14:textId="3FCFE46C" w:rsidR="000E55A3" w:rsidRPr="00875AA8" w:rsidRDefault="008068A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E55A3" w:rsidRPr="0024474F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773C5E28" w:rsidR="000E55A3" w:rsidRPr="00875AA8" w:rsidRDefault="0024474F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Postępowanie dietetyczne w stwardnieniu rozsianym</w:t>
            </w:r>
          </w:p>
        </w:tc>
        <w:tc>
          <w:tcPr>
            <w:tcW w:w="1701" w:type="dxa"/>
            <w:vAlign w:val="center"/>
          </w:tcPr>
          <w:p w14:paraId="5447707F" w14:textId="19C2FE2B" w:rsidR="000E55A3" w:rsidRPr="00875AA8" w:rsidRDefault="0024474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53B39D10" w14:textId="73AE4886" w:rsidR="000E55A3" w:rsidRPr="00875AA8" w:rsidRDefault="008068A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068A4" w:rsidRPr="008068A4" w14:paraId="2F00AEB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6871624" w14:textId="77777777" w:rsidR="008068A4" w:rsidRPr="00875AA8" w:rsidRDefault="008068A4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7694B3B" w14:textId="007D01BC" w:rsidR="008068A4" w:rsidRDefault="008068A4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Opracowanie diety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ketogennej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padaczce lekoopornej u dzieci</w:t>
            </w:r>
          </w:p>
        </w:tc>
        <w:tc>
          <w:tcPr>
            <w:tcW w:w="1701" w:type="dxa"/>
            <w:vAlign w:val="center"/>
          </w:tcPr>
          <w:p w14:paraId="5D77DC7D" w14:textId="5047804B" w:rsidR="008068A4" w:rsidRDefault="008068A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5A52A13E" w14:textId="12A8A433" w:rsidR="008068A4" w:rsidRDefault="008068A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E55A3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34F1B0D9" w:rsidR="000E55A3" w:rsidRPr="00875AA8" w:rsidRDefault="0024474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49ADD7AD" w:rsidR="000E55A3" w:rsidRPr="00875AA8" w:rsidRDefault="0024474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DD2FF31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B57ADF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37B977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672342" w14:paraId="587F933F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979" w14:textId="19B24AAA" w:rsidR="00AC71F1" w:rsidRPr="007A4424" w:rsidRDefault="00EA5BB0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B0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854D" w14:textId="3614BFDF" w:rsidR="00AC71F1" w:rsidRPr="00EC2E20" w:rsidRDefault="00DB058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Zajęcia praktyczne (układanie diety), dyskusja, </w:t>
            </w:r>
            <w:proofErr w:type="spellStart"/>
            <w:r w:rsidR="00C9257E">
              <w:rPr>
                <w:rFonts w:ascii="Garamond" w:hAnsi="Garamond"/>
                <w:sz w:val="18"/>
                <w:szCs w:val="18"/>
                <w:lang w:val="pl-PL"/>
              </w:rPr>
              <w:t>case</w:t>
            </w:r>
            <w:proofErr w:type="spellEnd"/>
            <w:r w:rsidR="00C9257E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C9257E">
              <w:rPr>
                <w:rFonts w:ascii="Garamond" w:hAnsi="Garamond"/>
                <w:sz w:val="18"/>
                <w:szCs w:val="18"/>
                <w:lang w:val="pl-PL"/>
              </w:rPr>
              <w:t>study</w:t>
            </w:r>
            <w:proofErr w:type="spellEnd"/>
          </w:p>
        </w:tc>
      </w:tr>
    </w:tbl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8926"/>
        <w:gridCol w:w="1559"/>
      </w:tblGrid>
      <w:tr w:rsidR="00637062" w:rsidRPr="00875AA8" w14:paraId="63CCA72D" w14:textId="77777777" w:rsidTr="001D16E8">
        <w:trPr>
          <w:trHeight w:val="440"/>
        </w:trPr>
        <w:tc>
          <w:tcPr>
            <w:tcW w:w="892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637062" w:rsidRPr="00875AA8" w14:paraId="403EB7A7" w14:textId="77777777" w:rsidTr="001D16E8">
        <w:trPr>
          <w:trHeight w:val="440"/>
        </w:trPr>
        <w:tc>
          <w:tcPr>
            <w:tcW w:w="892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1E27518D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679C3AC6B35E4D6EAF340D02DD878E65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637062" w:rsidRPr="00875AA8" w14:paraId="765CCD4A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4118658C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559" w:type="dxa"/>
            <w:vAlign w:val="center"/>
          </w:tcPr>
          <w:p w14:paraId="5FFC8A91" w14:textId="221402B0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637062" w:rsidRPr="00875AA8" w14:paraId="1E04E990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613C904F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B790D6C" w14:textId="74B7D3DB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637062" w:rsidRPr="00875AA8" w14:paraId="2432CC9D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3D810092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18FFB0EA" w14:textId="5C21436E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="00637062" w:rsidRPr="00964650" w14:paraId="605C8350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4BE06113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79F8FF06" w14:textId="0C89A9B3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637062" w:rsidRPr="00964650" w14:paraId="287DEDE0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582670E6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5C6036A" w14:textId="1840001C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637062" w:rsidRPr="00964650" w14:paraId="5BA1CC1E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021B613A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6F6DA00B" w14:textId="6A5101F8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637062" w:rsidRPr="00964650" w14:paraId="747B18F0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6920910F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2169D773" w14:textId="40C57217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637062" w:rsidRPr="00875AA8" w14:paraId="429D5E5A" w14:textId="77777777" w:rsidTr="001D16E8">
        <w:trPr>
          <w:trHeight w:val="263"/>
        </w:trPr>
        <w:tc>
          <w:tcPr>
            <w:tcW w:w="8926" w:type="dxa"/>
            <w:vAlign w:val="center"/>
          </w:tcPr>
          <w:p w14:paraId="317897F0" w14:textId="77777777" w:rsidR="00637062" w:rsidRPr="00875AA8" w:rsidRDefault="00637062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7A69A9A0" w14:textId="5A0396DA" w:rsidR="00637062" w:rsidRPr="00875AA8" w:rsidRDefault="0063706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C71F1" w:rsidRPr="00875AA8" w14:paraId="49A27963" w14:textId="77777777" w:rsidTr="00AC71F1">
        <w:trPr>
          <w:trHeight w:val="384"/>
        </w:trPr>
        <w:tc>
          <w:tcPr>
            <w:tcW w:w="8926" w:type="dxa"/>
            <w:tcBorders>
              <w:left w:val="nil"/>
              <w:bottom w:val="nil"/>
            </w:tcBorders>
            <w:vAlign w:val="center"/>
          </w:tcPr>
          <w:p w14:paraId="1379ED6B" w14:textId="09411D77" w:rsidR="00AC71F1" w:rsidRPr="00875AA8" w:rsidRDefault="00AC71F1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39EF54" w:rsidR="00AC71F1" w:rsidRPr="00875AA8" w:rsidRDefault="00C9257E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EF6180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EF618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672342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AAD787C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24474F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39495F59" w:rsidR="00CB75B5" w:rsidRPr="00875AA8" w:rsidRDefault="00EF3F8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CFD5B31" w14:textId="5C43D5BE" w:rsidR="00CB75B5" w:rsidRPr="00875AA8" w:rsidRDefault="00EF3F8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672342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0E4E2678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672342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67268EE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4D450E6E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672342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5CC5419D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EC1F0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6D477BFB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16730299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74CD0B9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5B5EC8B6" w:rsidR="00CB75B5" w:rsidRPr="00875AA8" w:rsidRDefault="00EF3F8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1C6C9857" w14:textId="0FF08825" w:rsidR="00CB75B5" w:rsidRPr="00875AA8" w:rsidRDefault="00EF3F8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39</w:t>
            </w:r>
          </w:p>
        </w:tc>
      </w:tr>
      <w:tr w:rsidR="00CB75B5" w:rsidRPr="00875AA8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553763E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07513C3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57DAE25D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490050DC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4D83B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032AEA2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58B8359" w:rsidR="00CB75B5" w:rsidRPr="00875AA8" w:rsidRDefault="00EF3F8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2F7AE5E0" w:rsidR="00CB75B5" w:rsidRPr="00875AA8" w:rsidRDefault="00EF3F8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42E5E" w14:paraId="2FB9D7B8" w14:textId="77777777" w:rsidTr="00DE0B8D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5838435F" w:rsidR="009C486D" w:rsidRPr="00875AA8" w:rsidRDefault="00142E5E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Ostrowska L. (red) 2022:</w:t>
            </w:r>
            <w:r w:rsidRPr="00142E5E">
              <w:rPr>
                <w:lang w:val="pl-PL"/>
              </w:rPr>
              <w:t xml:space="preserve"> </w:t>
            </w:r>
            <w:r w:rsidRPr="00142E5E">
              <w:rPr>
                <w:rFonts w:ascii="Garamond" w:hAnsi="Garamond" w:cs="Times New Roman"/>
                <w:sz w:val="18"/>
                <w:szCs w:val="18"/>
                <w:lang w:val="pl-PL"/>
              </w:rPr>
              <w:t>Dietetyka w psychiatrii i neurologii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142E5E">
              <w:rPr>
                <w:rFonts w:ascii="Garamond" w:hAnsi="Garamond" w:cs="Times New Roman"/>
                <w:sz w:val="18"/>
                <w:szCs w:val="18"/>
                <w:lang w:val="pl-PL"/>
              </w:rPr>
              <w:t>PZWL Wydawnictwo Lekarskie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Warszawa.</w:t>
            </w:r>
          </w:p>
        </w:tc>
      </w:tr>
      <w:tr w:rsidR="009C486D" w:rsidRPr="00142E5E" w14:paraId="59E62D82" w14:textId="77777777" w:rsidTr="00DE0B8D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09AE2D65" w:rsidR="009C486D" w:rsidRPr="00142E5E" w:rsidRDefault="00142E5E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42E5E">
              <w:rPr>
                <w:rFonts w:ascii="Garamond" w:hAnsi="Garamond" w:cs="Times New Roman"/>
                <w:sz w:val="18"/>
                <w:szCs w:val="18"/>
              </w:rPr>
              <w:t>Martin C.R., Patel V.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B.,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</w:rPr>
              <w:t>Preedy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</w:rPr>
              <w:t xml:space="preserve"> V.R. (red.)</w:t>
            </w:r>
            <w:r w:rsidR="00DE0B8D">
              <w:rPr>
                <w:rFonts w:ascii="Garamond" w:hAnsi="Garamond" w:cs="Times New Roman"/>
                <w:sz w:val="18"/>
                <w:szCs w:val="18"/>
              </w:rPr>
              <w:t xml:space="preserve"> 2023</w:t>
            </w:r>
            <w:r>
              <w:rPr>
                <w:rFonts w:ascii="Garamond" w:hAnsi="Garamond" w:cs="Times New Roman"/>
                <w:sz w:val="18"/>
                <w:szCs w:val="18"/>
              </w:rPr>
              <w:t>:</w:t>
            </w:r>
            <w:r w:rsidR="00DE0B8D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="00DE0B8D" w:rsidRPr="00DE0B8D">
              <w:rPr>
                <w:rFonts w:ascii="Garamond" w:hAnsi="Garamond" w:cs="Times New Roman"/>
                <w:sz w:val="18"/>
                <w:szCs w:val="18"/>
              </w:rPr>
              <w:t>Diet and Nutrition in Neurological Disorders</w:t>
            </w:r>
            <w:r w:rsidR="00DE0B8D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 w:rsidR="00DE0B8D" w:rsidRPr="00DE0B8D">
              <w:rPr>
                <w:rFonts w:ascii="Garamond" w:hAnsi="Garamond" w:cs="Times New Roman"/>
                <w:sz w:val="18"/>
                <w:szCs w:val="18"/>
              </w:rPr>
              <w:t>Academic Press</w:t>
            </w:r>
            <w:r w:rsidR="00DE0B8D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</w:tbl>
    <w:p w14:paraId="372D7929" w14:textId="77777777" w:rsidR="009C486D" w:rsidRPr="00142E5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29BC901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672342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6F0154FD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50DDDAF" w14:textId="3DD02798" w:rsidR="009E6AF7" w:rsidRPr="00875AA8" w:rsidRDefault="00DE0B8D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dydaktyczne przygotowane przez prowadzącego</w:t>
            </w:r>
          </w:p>
        </w:tc>
      </w:tr>
    </w:tbl>
    <w:p w14:paraId="39100F51" w14:textId="66D6138B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FB4EDD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FF52" w14:textId="77777777" w:rsidR="00DD4697" w:rsidRDefault="00DD4697">
      <w:pPr>
        <w:spacing w:after="0" w:line="240" w:lineRule="auto"/>
      </w:pPr>
      <w:r>
        <w:separator/>
      </w:r>
    </w:p>
  </w:endnote>
  <w:endnote w:type="continuationSeparator" w:id="0">
    <w:p w14:paraId="1A7966C6" w14:textId="77777777" w:rsidR="00DD4697" w:rsidRDefault="00DD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C3FADC5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E0B8D" w:rsidRPr="00DE0B8D">
      <w:rPr>
        <w:rFonts w:ascii="Times New Roman" w:hAnsi="Times New Roman" w:cs="Times New Roman"/>
        <w:sz w:val="20"/>
        <w:szCs w:val="20"/>
        <w:lang w:val="pl-PL"/>
      </w:rPr>
      <w:t xml:space="preserve">Żywienie w chorobach neurodegeneracyjnych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46B0" w14:textId="77777777" w:rsidR="00DD4697" w:rsidRDefault="00DD4697">
      <w:pPr>
        <w:spacing w:after="0" w:line="240" w:lineRule="auto"/>
      </w:pPr>
      <w:r>
        <w:separator/>
      </w:r>
    </w:p>
  </w:footnote>
  <w:footnote w:type="continuationSeparator" w:id="0">
    <w:p w14:paraId="6571204B" w14:textId="77777777" w:rsidR="00DD4697" w:rsidRDefault="00DD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00E1E313" w:rsidR="00D6125B" w:rsidRPr="00A3045F" w:rsidRDefault="00672342" w:rsidP="00A3045F">
    <w:pPr>
      <w:pStyle w:val="Nagwek"/>
      <w:jc w:val="center"/>
    </w:pPr>
    <w:r>
      <w:rPr>
        <w:noProof/>
      </w:rPr>
      <w:drawing>
        <wp:inline distT="0" distB="0" distL="0" distR="0" wp14:anchorId="74D0FD28" wp14:editId="108CDCA6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535">
    <w:abstractNumId w:val="10"/>
  </w:num>
  <w:num w:numId="2" w16cid:durableId="918174697">
    <w:abstractNumId w:val="2"/>
  </w:num>
  <w:num w:numId="3" w16cid:durableId="1282613727">
    <w:abstractNumId w:val="3"/>
  </w:num>
  <w:num w:numId="4" w16cid:durableId="552347254">
    <w:abstractNumId w:val="7"/>
  </w:num>
  <w:num w:numId="5" w16cid:durableId="1256279656">
    <w:abstractNumId w:val="5"/>
  </w:num>
  <w:num w:numId="6" w16cid:durableId="1978685066">
    <w:abstractNumId w:val="9"/>
  </w:num>
  <w:num w:numId="7" w16cid:durableId="244342510">
    <w:abstractNumId w:val="1"/>
  </w:num>
  <w:num w:numId="8" w16cid:durableId="1372147519">
    <w:abstractNumId w:val="11"/>
  </w:num>
  <w:num w:numId="9" w16cid:durableId="681706573">
    <w:abstractNumId w:val="8"/>
  </w:num>
  <w:num w:numId="10" w16cid:durableId="1149132365">
    <w:abstractNumId w:val="6"/>
  </w:num>
  <w:num w:numId="11" w16cid:durableId="926696935">
    <w:abstractNumId w:val="4"/>
  </w:num>
  <w:num w:numId="12" w16cid:durableId="17692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wM7EwM7c0sbAwtDRX0lEKTi0uzszPAykwrAUA18zloSwAAAA="/>
  </w:docVars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42E5E"/>
    <w:rsid w:val="00190358"/>
    <w:rsid w:val="00192A86"/>
    <w:rsid w:val="001A3CF7"/>
    <w:rsid w:val="001B6D39"/>
    <w:rsid w:val="001C008D"/>
    <w:rsid w:val="001D16E8"/>
    <w:rsid w:val="001D556D"/>
    <w:rsid w:val="001F5B36"/>
    <w:rsid w:val="00201E1B"/>
    <w:rsid w:val="00203756"/>
    <w:rsid w:val="00230A88"/>
    <w:rsid w:val="0024474F"/>
    <w:rsid w:val="002574C9"/>
    <w:rsid w:val="00261882"/>
    <w:rsid w:val="00266590"/>
    <w:rsid w:val="002A4092"/>
    <w:rsid w:val="002A519E"/>
    <w:rsid w:val="002C1422"/>
    <w:rsid w:val="002C745F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97AAB"/>
    <w:rsid w:val="003A0495"/>
    <w:rsid w:val="003A7BC2"/>
    <w:rsid w:val="003E7C6B"/>
    <w:rsid w:val="00416B28"/>
    <w:rsid w:val="0049627E"/>
    <w:rsid w:val="004A1C9B"/>
    <w:rsid w:val="004A3C93"/>
    <w:rsid w:val="004B21E0"/>
    <w:rsid w:val="004C0558"/>
    <w:rsid w:val="004D16D0"/>
    <w:rsid w:val="004E2012"/>
    <w:rsid w:val="004E3F38"/>
    <w:rsid w:val="00505321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1966"/>
    <w:rsid w:val="00603A3D"/>
    <w:rsid w:val="00606DBF"/>
    <w:rsid w:val="0062291A"/>
    <w:rsid w:val="0063278D"/>
    <w:rsid w:val="00637062"/>
    <w:rsid w:val="006542BB"/>
    <w:rsid w:val="00655679"/>
    <w:rsid w:val="00667D13"/>
    <w:rsid w:val="00672342"/>
    <w:rsid w:val="00675719"/>
    <w:rsid w:val="00686E02"/>
    <w:rsid w:val="00687B4C"/>
    <w:rsid w:val="00691EA8"/>
    <w:rsid w:val="006A1E4A"/>
    <w:rsid w:val="006A62F6"/>
    <w:rsid w:val="006C5DB2"/>
    <w:rsid w:val="006D04ED"/>
    <w:rsid w:val="006E7175"/>
    <w:rsid w:val="006F1E4D"/>
    <w:rsid w:val="00706643"/>
    <w:rsid w:val="00725367"/>
    <w:rsid w:val="007378F2"/>
    <w:rsid w:val="00751241"/>
    <w:rsid w:val="00752317"/>
    <w:rsid w:val="00760A5C"/>
    <w:rsid w:val="00772324"/>
    <w:rsid w:val="00777F72"/>
    <w:rsid w:val="0078334C"/>
    <w:rsid w:val="007D37F7"/>
    <w:rsid w:val="00804069"/>
    <w:rsid w:val="008068A4"/>
    <w:rsid w:val="00807872"/>
    <w:rsid w:val="0081752A"/>
    <w:rsid w:val="0083476F"/>
    <w:rsid w:val="00836EFD"/>
    <w:rsid w:val="008623E1"/>
    <w:rsid w:val="008721A1"/>
    <w:rsid w:val="00875AA8"/>
    <w:rsid w:val="008C0377"/>
    <w:rsid w:val="008D47F3"/>
    <w:rsid w:val="008D7FD5"/>
    <w:rsid w:val="008F218F"/>
    <w:rsid w:val="008F45AF"/>
    <w:rsid w:val="008F5E98"/>
    <w:rsid w:val="0090638D"/>
    <w:rsid w:val="00927425"/>
    <w:rsid w:val="00941CE9"/>
    <w:rsid w:val="0094369A"/>
    <w:rsid w:val="00946552"/>
    <w:rsid w:val="00963C48"/>
    <w:rsid w:val="00964650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9B3"/>
    <w:rsid w:val="009D6751"/>
    <w:rsid w:val="009E46CA"/>
    <w:rsid w:val="009E6AF7"/>
    <w:rsid w:val="009F6B84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67E3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63765"/>
    <w:rsid w:val="00C81742"/>
    <w:rsid w:val="00C868D1"/>
    <w:rsid w:val="00C875A5"/>
    <w:rsid w:val="00C9257E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348B"/>
    <w:rsid w:val="00D361A1"/>
    <w:rsid w:val="00D438E0"/>
    <w:rsid w:val="00D6125B"/>
    <w:rsid w:val="00DB0582"/>
    <w:rsid w:val="00DB1D26"/>
    <w:rsid w:val="00DC4277"/>
    <w:rsid w:val="00DC57A3"/>
    <w:rsid w:val="00DC784D"/>
    <w:rsid w:val="00DD4697"/>
    <w:rsid w:val="00DD5AA8"/>
    <w:rsid w:val="00DE0B8D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3F89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B4EDD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491A68" w:rsidP="00491A68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491A68" w:rsidP="00491A68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491A68" w:rsidP="00491A68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491A68" w:rsidP="00491A68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679C3AC6B35E4D6EAF340D02DD878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0BC3F-1003-495D-A362-BF308013F60D}"/>
      </w:docPartPr>
      <w:docPartBody>
        <w:p w:rsidR="00717F01" w:rsidRDefault="006871C0" w:rsidP="006871C0">
          <w:pPr>
            <w:pStyle w:val="679C3AC6B35E4D6EAF340D02DD878E65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1260D8"/>
    <w:rsid w:val="002E36AD"/>
    <w:rsid w:val="00310CF0"/>
    <w:rsid w:val="00312CE9"/>
    <w:rsid w:val="00374ABD"/>
    <w:rsid w:val="003D705E"/>
    <w:rsid w:val="003E7FD8"/>
    <w:rsid w:val="00421329"/>
    <w:rsid w:val="00491A68"/>
    <w:rsid w:val="004D25A3"/>
    <w:rsid w:val="0053771E"/>
    <w:rsid w:val="005D316F"/>
    <w:rsid w:val="00601966"/>
    <w:rsid w:val="006871C0"/>
    <w:rsid w:val="006A62F6"/>
    <w:rsid w:val="00717F01"/>
    <w:rsid w:val="00742D80"/>
    <w:rsid w:val="0080259D"/>
    <w:rsid w:val="008E1063"/>
    <w:rsid w:val="009031FE"/>
    <w:rsid w:val="009A4CEF"/>
    <w:rsid w:val="00A314F6"/>
    <w:rsid w:val="00B22041"/>
    <w:rsid w:val="00B37E2A"/>
    <w:rsid w:val="00BD67E3"/>
    <w:rsid w:val="00BF547B"/>
    <w:rsid w:val="00C6166A"/>
    <w:rsid w:val="00C94F95"/>
    <w:rsid w:val="00CC5215"/>
    <w:rsid w:val="00D3399F"/>
    <w:rsid w:val="00F03A70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2D80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79C3AC6B35E4D6EAF340D02DD878E65">
    <w:name w:val="679C3AC6B35E4D6EAF340D02DD878E65"/>
    <w:rsid w:val="006871C0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D7A49633644A8FEAB7D8EE857814" ma:contentTypeVersion="4" ma:contentTypeDescription="Create a new document." ma:contentTypeScope="" ma:versionID="e429a336eeee29f136fd0a1e84dbd2e8">
  <xsd:schema xmlns:xsd="http://www.w3.org/2001/XMLSchema" xmlns:xs="http://www.w3.org/2001/XMLSchema" xmlns:p="http://schemas.microsoft.com/office/2006/metadata/properties" xmlns:ns2="3248cbe3-1386-48bf-ab38-fe515fa495d0" targetNamespace="http://schemas.microsoft.com/office/2006/metadata/properties" ma:root="true" ma:fieldsID="effcd46fbfe71f36e80c1d29d30609c6" ns2:_="">
    <xsd:import namespace="3248cbe3-1386-48bf-ab38-fe515fa49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cbe3-1386-48bf-ab38-fe515fa49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52CA-017F-461F-B4F1-B73AEB85D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A2F0B-270C-4CE6-BAA9-6193F2DB1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1E892-CF0A-4F2D-B512-D245FE9E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8cbe3-1386-48bf-ab38-fe515fa49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Jakub  Czarnecki</cp:lastModifiedBy>
  <cp:revision>4</cp:revision>
  <cp:lastPrinted>2021-06-05T12:43:00Z</cp:lastPrinted>
  <dcterms:created xsi:type="dcterms:W3CDTF">2025-10-26T21:23:00Z</dcterms:created>
  <dcterms:modified xsi:type="dcterms:W3CDTF">2025-10-27T06:09:00Z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0x010100C7ACD7A49633644A8FEAB7D8EE857814</vt:lpwstr>
  </property>
</Properties>
</file>