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47682218" w:rsidR="009C486D" w:rsidRDefault="001A38E0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Seminarium dyplomowe i przygotowanie do egzaminu dyplomowego</w:t>
      </w:r>
    </w:p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0B31C6D5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620755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620755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06B741D4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781B6E91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62075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/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I</w:t>
            </w:r>
            <w:r w:rsidR="00620755">
              <w:rPr>
                <w:rFonts w:ascii="Garamond" w:hAnsi="Garamond" w:cs="Times New Roman"/>
                <w:sz w:val="20"/>
                <w:szCs w:val="20"/>
                <w:lang w:val="pl-PL"/>
              </w:rPr>
              <w:t>V</w:t>
            </w:r>
          </w:p>
        </w:tc>
      </w:tr>
      <w:tr w:rsidR="00752317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3F650BAD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6C210622" w:rsidR="00752317" w:rsidRPr="00A3045F" w:rsidRDefault="00B960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343F03" w:rsidRPr="00620755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DD7A259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786776E2" w:rsidR="00343F03" w:rsidRPr="00A3045F" w:rsidRDefault="00E60EA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210B663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8D7FD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1E436429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Polski 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1A38E0" w:rsidRPr="004B21E0" w14:paraId="2F42918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288BE20" w14:textId="3FA28C73" w:rsidR="001A38E0" w:rsidRPr="004B21E0" w:rsidRDefault="001A38E0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Seminarium</w:t>
            </w:r>
          </w:p>
        </w:tc>
        <w:tc>
          <w:tcPr>
            <w:tcW w:w="1276" w:type="dxa"/>
            <w:vAlign w:val="center"/>
          </w:tcPr>
          <w:p w14:paraId="22F28A59" w14:textId="319179D0" w:rsidR="001A38E0" w:rsidRPr="004B21E0" w:rsidRDefault="001A38E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DB23F10" w14:textId="7C59ADAE" w:rsidR="001A38E0" w:rsidRPr="00706643" w:rsidRDefault="001A38E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4A2A34A2" w14:textId="6A77FF81" w:rsidR="001A38E0" w:rsidRPr="004B21E0" w:rsidRDefault="001A38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2144" w:type="dxa"/>
            <w:vAlign w:val="center"/>
          </w:tcPr>
          <w:p w14:paraId="5032134D" w14:textId="0C9243F1" w:rsidR="00620755" w:rsidRPr="004B21E0" w:rsidRDefault="00620755" w:rsidP="006207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2C1B52C1" w14:textId="2CDB47D6" w:rsidR="001A38E0" w:rsidRPr="004B21E0" w:rsidRDefault="001A38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1A38E0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1A38E0" w:rsidRPr="006A1E4A" w:rsidRDefault="001A38E0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13936A71" w:rsidR="001A38E0" w:rsidRPr="006A1E4A" w:rsidRDefault="001A38E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58D7E5D1" w:rsidR="001A38E0" w:rsidRPr="006A1E4A" w:rsidRDefault="001A38E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1A38E0" w:rsidRPr="004B21E0" w:rsidRDefault="001A38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1A38E0" w:rsidRPr="004B21E0" w:rsidRDefault="001A38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A38E0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1A38E0" w:rsidRPr="004B21E0" w:rsidRDefault="001A38E0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5281563E" w:rsidR="001A38E0" w:rsidRPr="004B21E0" w:rsidRDefault="001A38E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45" w:type="dxa"/>
            <w:vAlign w:val="center"/>
          </w:tcPr>
          <w:p w14:paraId="7E0CED14" w14:textId="4D7E441E" w:rsidR="001A38E0" w:rsidRPr="004B21E0" w:rsidRDefault="001A38E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109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1A38E0" w:rsidRPr="004B21E0" w:rsidRDefault="001A38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1A38E0" w:rsidRPr="004B21E0" w:rsidRDefault="001A38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1A38E0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1A38E0" w:rsidRPr="004B21E0" w:rsidRDefault="001A38E0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042CC705" w:rsidR="001A38E0" w:rsidRPr="004B21E0" w:rsidRDefault="001A38E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4A93F079" w14:textId="0B4DA80F" w:rsidR="001A38E0" w:rsidRPr="00706643" w:rsidRDefault="001A38E0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1A38E0" w:rsidRPr="004B21E0" w:rsidRDefault="001A38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1A38E0" w:rsidRPr="004B21E0" w:rsidRDefault="001A38E0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3138F8C7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620755" w14:paraId="0AF02968" w14:textId="77777777" w:rsidTr="00F85CAA">
        <w:tc>
          <w:tcPr>
            <w:tcW w:w="10461" w:type="dxa"/>
            <w:vAlign w:val="center"/>
          </w:tcPr>
          <w:p w14:paraId="71ACBD89" w14:textId="09CBE18D" w:rsidR="00F85CAA" w:rsidRPr="00FE1A88" w:rsidRDefault="001A38E0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Ukończenie Seminarium dyplomowego realizowanego na III semestrze studiów</w:t>
            </w:r>
          </w:p>
        </w:tc>
      </w:tr>
    </w:tbl>
    <w:p w14:paraId="324F8F4B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FE1A88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69C1579E" w:rsidR="009C486D" w:rsidRPr="00FE1A88" w:rsidRDefault="001A38E0" w:rsidP="001A38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38E0">
              <w:rPr>
                <w:rFonts w:ascii="Garamond" w:hAnsi="Garamond" w:cs="Times New Roman"/>
                <w:sz w:val="18"/>
                <w:szCs w:val="18"/>
                <w:lang w:val="pl-PL"/>
              </w:rPr>
              <w:t>Celem kształcenia jest zapoznanie studenta z zasadami przygotowania pracy magisterskiej, tj. zasadami formułowania problemu badawczego, tworzenia planu pracy, korzystania ze źródeł naukowych, analizy literatury, pozyskiwania danych liczbowych, prowadzenia badań empirycznych. Nabycie umiejętności realizacji projektu badawczego.</w:t>
            </w:r>
          </w:p>
        </w:tc>
      </w:tr>
      <w:tr w:rsidR="009C486D" w:rsidRPr="00620755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44413BA8" w:rsidR="009C486D" w:rsidRPr="00FE1A88" w:rsidRDefault="001A38E0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A38E0">
              <w:rPr>
                <w:rFonts w:ascii="Garamond" w:hAnsi="Garamond" w:cs="Times New Roman"/>
                <w:sz w:val="18"/>
                <w:szCs w:val="18"/>
                <w:lang w:val="pl-PL"/>
              </w:rPr>
              <w:t>Realizacja seminarium skutkuje przygotowaniem studenta do samodzielnego opracowania i złożenia pracy magisterskiej.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1A38E0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620755" w14:paraId="4A68813D" w14:textId="77777777" w:rsidTr="00371F2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A38E0" w:rsidRPr="00FE1A88" w14:paraId="53EB31E1" w14:textId="77777777" w:rsidTr="00371F28">
        <w:tc>
          <w:tcPr>
            <w:tcW w:w="561" w:type="dxa"/>
            <w:vAlign w:val="center"/>
          </w:tcPr>
          <w:p w14:paraId="2632D72E" w14:textId="77777777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775C745" w14:textId="021D649E" w:rsidR="001A38E0" w:rsidRPr="00FE1A88" w:rsidRDefault="001A38E0" w:rsidP="001A38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1A38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 pogłębioną wiedzę z zakresu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nauk o zdrowiu ze szczególnym uwzględnieniem zagadnień dietetycznych oraz ich teoretycznych i praktycznych podwalin. </w:t>
            </w:r>
          </w:p>
        </w:tc>
        <w:tc>
          <w:tcPr>
            <w:tcW w:w="1559" w:type="dxa"/>
            <w:vAlign w:val="center"/>
          </w:tcPr>
          <w:p w14:paraId="4C6A6773" w14:textId="3D8197BA" w:rsidR="001A38E0" w:rsidRPr="00FE1A88" w:rsidRDefault="00371F28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br/>
              <w:t>Diet2_WG09</w:t>
            </w:r>
          </w:p>
        </w:tc>
        <w:tc>
          <w:tcPr>
            <w:tcW w:w="2552" w:type="dxa"/>
            <w:vAlign w:val="center"/>
          </w:tcPr>
          <w:p w14:paraId="290F8843" w14:textId="704F7D15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1A38E0" w:rsidRPr="00FE1A88" w14:paraId="0CEF1363" w14:textId="77777777" w:rsidTr="00371F28">
        <w:tc>
          <w:tcPr>
            <w:tcW w:w="561" w:type="dxa"/>
            <w:vAlign w:val="center"/>
          </w:tcPr>
          <w:p w14:paraId="00E55FC8" w14:textId="77777777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7A98235D" w14:textId="6ED62C86" w:rsidR="001A38E0" w:rsidRPr="00FE1A88" w:rsidRDefault="001A38E0" w:rsidP="001A38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1A38E0">
              <w:rPr>
                <w:rFonts w:ascii="Garamond" w:hAnsi="Garamond" w:cs="Times New Roman"/>
                <w:sz w:val="18"/>
                <w:szCs w:val="18"/>
                <w:lang w:val="pl-PL"/>
              </w:rPr>
              <w:t>zna metodologię prowadzenia badań naukowych na poziomie związanym z opracowaniem pracy magisterskiej oraz wie w jaki sposób opisywać i argumentować w wybranym obszarze badawczym</w:t>
            </w:r>
          </w:p>
        </w:tc>
        <w:tc>
          <w:tcPr>
            <w:tcW w:w="1559" w:type="dxa"/>
            <w:vAlign w:val="center"/>
          </w:tcPr>
          <w:p w14:paraId="7F067E87" w14:textId="41EC6726" w:rsidR="00371F28" w:rsidRPr="00620755" w:rsidRDefault="00371F28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620755">
              <w:rPr>
                <w:rFonts w:ascii="Garamond" w:hAnsi="Garamond" w:cs="Times New Roman"/>
                <w:sz w:val="18"/>
                <w:szCs w:val="18"/>
                <w:lang w:val="en-US"/>
              </w:rPr>
              <w:t>Diet2_WG01</w:t>
            </w:r>
            <w:r w:rsidRPr="00620755">
              <w:rPr>
                <w:rFonts w:ascii="Garamond" w:hAnsi="Garamond" w:cs="Times New Roman"/>
                <w:sz w:val="18"/>
                <w:szCs w:val="18"/>
                <w:lang w:val="en-US"/>
              </w:rPr>
              <w:br/>
              <w:t>Diet2_WG09</w:t>
            </w:r>
          </w:p>
          <w:p w14:paraId="3991B154" w14:textId="58FD0DC7" w:rsidR="001A38E0" w:rsidRPr="00620755" w:rsidRDefault="00371F28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620755">
              <w:rPr>
                <w:rFonts w:ascii="Garamond" w:hAnsi="Garamond" w:cs="Times New Roman"/>
                <w:sz w:val="18"/>
                <w:szCs w:val="18"/>
                <w:lang w:val="en-US"/>
              </w:rPr>
              <w:t>Diet2_WK03</w:t>
            </w:r>
            <w:r w:rsidRPr="00620755">
              <w:rPr>
                <w:rFonts w:ascii="Garamond" w:hAnsi="Garamond" w:cs="Times New Roman"/>
                <w:sz w:val="18"/>
                <w:szCs w:val="18"/>
                <w:lang w:val="en-US"/>
              </w:rPr>
              <w:br/>
              <w:t>Diet2_WK06</w:t>
            </w:r>
          </w:p>
        </w:tc>
        <w:tc>
          <w:tcPr>
            <w:tcW w:w="2552" w:type="dxa"/>
            <w:vAlign w:val="center"/>
          </w:tcPr>
          <w:p w14:paraId="254CC35A" w14:textId="52E7E35F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</w:tbl>
    <w:p w14:paraId="4D10D4B8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1A38E0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620755" w14:paraId="1BCED5A2" w14:textId="77777777" w:rsidTr="001A38E0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A38E0" w:rsidRPr="00FE1A88" w14:paraId="325018F1" w14:textId="77777777" w:rsidTr="001A38E0">
        <w:tc>
          <w:tcPr>
            <w:tcW w:w="561" w:type="dxa"/>
            <w:vAlign w:val="center"/>
          </w:tcPr>
          <w:p w14:paraId="68E66D88" w14:textId="77777777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B04F7C2" w14:textId="20F5E293" w:rsidR="001A38E0" w:rsidRPr="00FE1A88" w:rsidRDefault="001A38E0" w:rsidP="001A38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1A38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poprawnie </w:t>
            </w:r>
            <w:r w:rsidRPr="001A38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zidentyfikować problem badawczy, stosując do jego opisania adekwatne metody badawcze z zakresu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dietetyki lub nauk o zdrowiu w przypadku realizowania pracy o charakterze interdyscyplinarnym. </w:t>
            </w:r>
          </w:p>
        </w:tc>
        <w:tc>
          <w:tcPr>
            <w:tcW w:w="1559" w:type="dxa"/>
            <w:vAlign w:val="center"/>
          </w:tcPr>
          <w:p w14:paraId="07A9D680" w14:textId="77777777" w:rsidR="00371F28" w:rsidRPr="008E2CF0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Diet2_UW04</w:t>
            </w:r>
          </w:p>
          <w:p w14:paraId="1996B27C" w14:textId="77777777" w:rsid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Diet2_UW05</w:t>
            </w:r>
          </w:p>
          <w:p w14:paraId="454A0B8C" w14:textId="77777777" w:rsidR="00371F28" w:rsidRPr="008E2CF0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Diet2_UK01</w:t>
            </w:r>
          </w:p>
          <w:p w14:paraId="44A9E528" w14:textId="77777777" w:rsid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Diet2_UO02</w:t>
            </w:r>
          </w:p>
          <w:p w14:paraId="38A1C942" w14:textId="44C90D91" w:rsidR="001A38E0" w:rsidRPr="00FE1A8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31B2C584" w14:textId="45A3578D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1A38E0" w:rsidRPr="00FE1A88" w14:paraId="5611E437" w14:textId="77777777" w:rsidTr="001A38E0">
        <w:tc>
          <w:tcPr>
            <w:tcW w:w="561" w:type="dxa"/>
            <w:vAlign w:val="center"/>
          </w:tcPr>
          <w:p w14:paraId="45D9B409" w14:textId="77777777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BDC98FB" w14:textId="4CFDF8CB" w:rsidR="001A38E0" w:rsidRPr="00FE1A88" w:rsidRDefault="001A38E0" w:rsidP="001A38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1A38E0">
              <w:rPr>
                <w:rFonts w:ascii="Garamond" w:hAnsi="Garamond" w:cs="Times New Roman"/>
                <w:sz w:val="18"/>
                <w:szCs w:val="18"/>
                <w:lang w:val="pl-PL"/>
              </w:rPr>
              <w:t>potrafi zastosować do obranej problematyki odpowiednie paradygmaty i metody badawcze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wykorzystywane w dietetyce i naukach o zdrowiu.</w:t>
            </w:r>
          </w:p>
        </w:tc>
        <w:tc>
          <w:tcPr>
            <w:tcW w:w="1559" w:type="dxa"/>
            <w:vAlign w:val="center"/>
          </w:tcPr>
          <w:p w14:paraId="3B1219AC" w14:textId="77777777" w:rsidR="00371F28" w:rsidRP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71F28">
              <w:rPr>
                <w:rFonts w:ascii="Garamond" w:hAnsi="Garamond" w:cs="Times New Roman"/>
                <w:sz w:val="18"/>
                <w:szCs w:val="18"/>
              </w:rPr>
              <w:t>Diet2_UW03</w:t>
            </w:r>
            <w:r w:rsidRPr="00371F28">
              <w:rPr>
                <w:rFonts w:ascii="Garamond" w:hAnsi="Garamond" w:cs="Times New Roman"/>
                <w:sz w:val="18"/>
                <w:szCs w:val="18"/>
              </w:rPr>
              <w:br/>
              <w:t>Diet2_UW04</w:t>
            </w:r>
          </w:p>
          <w:p w14:paraId="406FA00B" w14:textId="77777777" w:rsidR="00371F28" w:rsidRP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71F28">
              <w:rPr>
                <w:rFonts w:ascii="Garamond" w:hAnsi="Garamond" w:cs="Times New Roman"/>
                <w:sz w:val="18"/>
                <w:szCs w:val="18"/>
              </w:rPr>
              <w:t>Diet2_UW05</w:t>
            </w:r>
          </w:p>
          <w:p w14:paraId="155BA78E" w14:textId="77777777" w:rsidR="00371F28" w:rsidRPr="008E2CF0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Diet2_UK01</w:t>
            </w:r>
          </w:p>
          <w:p w14:paraId="7837B917" w14:textId="77777777" w:rsid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Diet2_UO02</w:t>
            </w:r>
          </w:p>
          <w:p w14:paraId="68E5BB9C" w14:textId="0CC4A4A4" w:rsidR="001A38E0" w:rsidRP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505B3520" w14:textId="6B265BFE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1A38E0" w:rsidRPr="00FE1A88" w14:paraId="11199DB9" w14:textId="77777777" w:rsidTr="001A38E0">
        <w:trPr>
          <w:trHeight w:val="63"/>
        </w:trPr>
        <w:tc>
          <w:tcPr>
            <w:tcW w:w="561" w:type="dxa"/>
            <w:vAlign w:val="center"/>
          </w:tcPr>
          <w:p w14:paraId="076CF8C9" w14:textId="77777777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7A90F296" w14:textId="7F9D19FC" w:rsidR="001A38E0" w:rsidRPr="00FE1A88" w:rsidRDefault="001A38E0" w:rsidP="001A38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1A38E0">
              <w:rPr>
                <w:rFonts w:ascii="Garamond" w:hAnsi="Garamond" w:cs="Times New Roman"/>
                <w:sz w:val="18"/>
                <w:szCs w:val="18"/>
                <w:lang w:val="pl-PL"/>
              </w:rPr>
              <w:t>potrafi ustnie uzasadnić wybór tematu pracy magisterskiej oraz zwięźle przedstawić cele i istotę opracowanego zagadnienia a także wysnute wnioski końcowe</w:t>
            </w:r>
          </w:p>
        </w:tc>
        <w:tc>
          <w:tcPr>
            <w:tcW w:w="1559" w:type="dxa"/>
            <w:vAlign w:val="center"/>
          </w:tcPr>
          <w:p w14:paraId="641CCB3E" w14:textId="77777777" w:rsidR="00371F28" w:rsidRP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71F28">
              <w:rPr>
                <w:rFonts w:ascii="Garamond" w:hAnsi="Garamond" w:cs="Times New Roman"/>
                <w:sz w:val="18"/>
                <w:szCs w:val="18"/>
              </w:rPr>
              <w:t>Diet2_UW05</w:t>
            </w:r>
          </w:p>
          <w:p w14:paraId="3FADF6C5" w14:textId="77777777" w:rsidR="00371F28" w:rsidRPr="008E2CF0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Diet2_UK01</w:t>
            </w:r>
          </w:p>
          <w:p w14:paraId="0FE0B6F7" w14:textId="77777777" w:rsid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Diet2_UO02</w:t>
            </w:r>
          </w:p>
          <w:p w14:paraId="25B74DD8" w14:textId="3AD7DB93" w:rsidR="001A38E0" w:rsidRPr="00FE1A8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lastRenderedPageBreak/>
              <w:t>Diet2_UU02</w:t>
            </w:r>
          </w:p>
        </w:tc>
        <w:tc>
          <w:tcPr>
            <w:tcW w:w="2552" w:type="dxa"/>
            <w:vAlign w:val="center"/>
          </w:tcPr>
          <w:p w14:paraId="043219EF" w14:textId="644E000E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Praca dyplomowa</w:t>
            </w:r>
          </w:p>
        </w:tc>
      </w:tr>
      <w:tr w:rsidR="001A38E0" w:rsidRPr="001A38E0" w14:paraId="0272C9A6" w14:textId="77777777" w:rsidTr="001A38E0">
        <w:trPr>
          <w:trHeight w:val="63"/>
        </w:trPr>
        <w:tc>
          <w:tcPr>
            <w:tcW w:w="561" w:type="dxa"/>
            <w:vAlign w:val="center"/>
          </w:tcPr>
          <w:p w14:paraId="2FF358C4" w14:textId="2DF3108E" w:rsidR="001A38E0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U4</w:t>
            </w:r>
          </w:p>
        </w:tc>
        <w:tc>
          <w:tcPr>
            <w:tcW w:w="5813" w:type="dxa"/>
            <w:vAlign w:val="center"/>
          </w:tcPr>
          <w:p w14:paraId="25A13743" w14:textId="012BCDB0" w:rsidR="001A38E0" w:rsidRDefault="001A38E0" w:rsidP="001A38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zrealizować pracę badawczą związaną z dietetyką </w:t>
            </w:r>
            <w:r w:rsidR="00371F2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zachowując wysokie normy realizacji pracy naukowej oraz w zgodzie z przepisami prawa autorskiego.  </w:t>
            </w:r>
          </w:p>
        </w:tc>
        <w:tc>
          <w:tcPr>
            <w:tcW w:w="1559" w:type="dxa"/>
            <w:vAlign w:val="center"/>
          </w:tcPr>
          <w:p w14:paraId="2DFC58C9" w14:textId="77777777" w:rsidR="00371F28" w:rsidRP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71F28">
              <w:rPr>
                <w:rFonts w:ascii="Garamond" w:hAnsi="Garamond" w:cs="Times New Roman"/>
                <w:sz w:val="18"/>
                <w:szCs w:val="18"/>
              </w:rPr>
              <w:t>Diet2_UW05</w:t>
            </w:r>
          </w:p>
          <w:p w14:paraId="44E6D2E3" w14:textId="77777777" w:rsidR="00371F28" w:rsidRPr="008E2CF0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</w:rPr>
              <w:t>Diet2_UK01</w:t>
            </w:r>
          </w:p>
          <w:p w14:paraId="66352D52" w14:textId="77777777" w:rsidR="00371F2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Diet2_UO02</w:t>
            </w:r>
          </w:p>
          <w:p w14:paraId="34D1D9EF" w14:textId="2118A158" w:rsidR="001A38E0" w:rsidRPr="00FE1A88" w:rsidRDefault="00371F28" w:rsidP="00371F2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71A2826F" w14:textId="64ADB197" w:rsidR="001A38E0" w:rsidRDefault="00371F28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</w:tbl>
    <w:p w14:paraId="1EC48904" w14:textId="77777777" w:rsidR="009C486D" w:rsidRPr="001A38E0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620755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1A38E0" w:rsidRPr="00FE1A88" w14:paraId="1294CA08" w14:textId="77777777" w:rsidTr="00BD7E4F">
        <w:tc>
          <w:tcPr>
            <w:tcW w:w="561" w:type="dxa"/>
            <w:vAlign w:val="center"/>
          </w:tcPr>
          <w:p w14:paraId="45A4248C" w14:textId="77777777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3BF129CE" w:rsidR="001A38E0" w:rsidRPr="00FE1A88" w:rsidRDefault="001A38E0" w:rsidP="001A38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BC433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jest gotów do krytycznej analizy wybranych przez siebie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źródeł </w:t>
            </w:r>
            <w:r w:rsidRPr="00BC433A">
              <w:rPr>
                <w:rFonts w:ascii="Garamond" w:hAnsi="Garamond" w:cs="Times New Roman"/>
                <w:sz w:val="18"/>
                <w:szCs w:val="18"/>
                <w:lang w:val="pl-PL"/>
              </w:rPr>
              <w:t>na potrzeby opracowywanej pracy magisterskiej problemów z zakresu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dietetyki.</w:t>
            </w:r>
          </w:p>
        </w:tc>
        <w:tc>
          <w:tcPr>
            <w:tcW w:w="1559" w:type="dxa"/>
            <w:vAlign w:val="center"/>
          </w:tcPr>
          <w:p w14:paraId="2DDD8A1F" w14:textId="77777777" w:rsidR="001A38E0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Diet2_KK01</w:t>
            </w:r>
          </w:p>
          <w:p w14:paraId="34160FEF" w14:textId="27088947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Diet2_KK02</w:t>
            </w:r>
          </w:p>
        </w:tc>
        <w:tc>
          <w:tcPr>
            <w:tcW w:w="2552" w:type="dxa"/>
            <w:vAlign w:val="center"/>
          </w:tcPr>
          <w:p w14:paraId="4D6E1126" w14:textId="1379B30F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1A38E0" w:rsidRPr="00FE1A88" w14:paraId="38BD1DF2" w14:textId="77777777" w:rsidTr="00BD7E4F">
        <w:tc>
          <w:tcPr>
            <w:tcW w:w="561" w:type="dxa"/>
            <w:vAlign w:val="center"/>
          </w:tcPr>
          <w:p w14:paraId="7117459B" w14:textId="77777777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24D64E0F" w14:textId="3ED710A1" w:rsidR="001A38E0" w:rsidRPr="00FE1A88" w:rsidRDefault="001A38E0" w:rsidP="001A38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BC433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dostrzega wartość odpowiedzialności i budowania etosu pracy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dietetyka w zróżnicowanych uwarunkowaniach zawodowych. </w:t>
            </w:r>
          </w:p>
        </w:tc>
        <w:tc>
          <w:tcPr>
            <w:tcW w:w="1559" w:type="dxa"/>
            <w:vAlign w:val="center"/>
          </w:tcPr>
          <w:p w14:paraId="5BA5C395" w14:textId="77777777" w:rsidR="001A38E0" w:rsidRPr="008E2CF0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  <w:lang w:val="pl-PL"/>
              </w:rPr>
              <w:t>Diet2_KR01</w:t>
            </w:r>
          </w:p>
          <w:p w14:paraId="4C7D6DF0" w14:textId="014D15D5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E2CF0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02EF7DE3" w14:textId="30E39CFF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  <w:tr w:rsidR="001A38E0" w:rsidRPr="00FE1A88" w14:paraId="01FC2A1D" w14:textId="77777777" w:rsidTr="00BD7E4F">
        <w:tc>
          <w:tcPr>
            <w:tcW w:w="561" w:type="dxa"/>
            <w:vAlign w:val="center"/>
          </w:tcPr>
          <w:p w14:paraId="4A329466" w14:textId="77777777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3" w:type="dxa"/>
            <w:vAlign w:val="center"/>
          </w:tcPr>
          <w:p w14:paraId="1173E27A" w14:textId="270A9D91" w:rsidR="001A38E0" w:rsidRPr="00FE1A88" w:rsidRDefault="001A38E0" w:rsidP="001A38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00BC433A">
              <w:rPr>
                <w:rFonts w:ascii="Garamond" w:hAnsi="Garamond" w:cs="Times New Roman"/>
                <w:sz w:val="18"/>
                <w:szCs w:val="18"/>
                <w:lang w:val="pl-PL"/>
              </w:rPr>
              <w:t>jest gotów do inicjowania działania na rzecz interesu społecznego bazując na wiadomościach, kompetencjach oraz umiejętnościach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jest świadomy znaczenia waloru pracy dyplomowej jako dzieła mogącego mieć praktyczne przełożenie na wykonywaną działalność zawodową. </w:t>
            </w:r>
          </w:p>
        </w:tc>
        <w:tc>
          <w:tcPr>
            <w:tcW w:w="1559" w:type="dxa"/>
            <w:vAlign w:val="center"/>
          </w:tcPr>
          <w:p w14:paraId="25C4187F" w14:textId="5D4B7D55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Diet2_KO02</w:t>
            </w:r>
          </w:p>
        </w:tc>
        <w:tc>
          <w:tcPr>
            <w:tcW w:w="2552" w:type="dxa"/>
            <w:vAlign w:val="center"/>
          </w:tcPr>
          <w:p w14:paraId="6EEC801F" w14:textId="7FD70582" w:rsidR="001A38E0" w:rsidRPr="00FE1A88" w:rsidRDefault="001A38E0" w:rsidP="001A38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Praca dyplomowa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533E5EC4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19E8B54E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AC66171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2375EDD9" w:rsidR="000E55A3" w:rsidRPr="00FE1A88" w:rsidRDefault="001A38E0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Seminarium</w:t>
            </w:r>
          </w:p>
        </w:tc>
      </w:tr>
      <w:tr w:rsidR="000E55A3" w:rsidRPr="00FE1A88" w14:paraId="106D8BE0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0F803F7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A38E0" w:rsidRPr="00FE1A88" w14:paraId="3AC4FEDB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559BD455" w14:textId="77777777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562DB76A" w14:textId="19966737" w:rsidR="001A38E0" w:rsidRPr="00FE1A88" w:rsidRDefault="001A38E0" w:rsidP="001A38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60C5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szczegółowa dyskusja na temat wybranych problemów badawczych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związanych z</w:t>
            </w:r>
            <w:r w:rsidR="00371F2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dietetyką</w:t>
            </w:r>
          </w:p>
        </w:tc>
        <w:tc>
          <w:tcPr>
            <w:tcW w:w="1701" w:type="dxa"/>
            <w:vAlign w:val="center"/>
          </w:tcPr>
          <w:p w14:paraId="32E244FC" w14:textId="53BEFBCB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18</w:t>
            </w:r>
          </w:p>
        </w:tc>
        <w:tc>
          <w:tcPr>
            <w:tcW w:w="1701" w:type="dxa"/>
            <w:vAlign w:val="center"/>
          </w:tcPr>
          <w:p w14:paraId="2D7D4B78" w14:textId="623D87D8" w:rsidR="001A38E0" w:rsidRPr="00FE1A88" w:rsidRDefault="00371F28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="001A38E0" w:rsidRPr="00FE1A88" w14:paraId="20381EB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271DD3E" w14:textId="77777777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55416A84" w14:textId="17887791" w:rsidR="001A38E0" w:rsidRPr="00FE1A88" w:rsidRDefault="001A38E0" w:rsidP="001A38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60C5">
              <w:rPr>
                <w:rFonts w:ascii="Garamond" w:hAnsi="Garamond" w:cs="Times New Roman"/>
                <w:sz w:val="16"/>
                <w:szCs w:val="16"/>
                <w:lang w:val="pl-PL"/>
              </w:rPr>
              <w:t>przedstawienie prezentacji zawierającej opis celów pracy, hipotez badawczych,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Pr="00B260C5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zastosowanych metod badawczych,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n</w:t>
            </w:r>
            <w:r w:rsidRPr="00B260C5">
              <w:rPr>
                <w:rFonts w:ascii="Garamond" w:hAnsi="Garamond" w:cs="Times New Roman"/>
                <w:sz w:val="16"/>
                <w:szCs w:val="16"/>
                <w:lang w:val="pl-PL"/>
              </w:rPr>
              <w:t>ajważniejszych wniosków, przedstawienie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</w:t>
            </w:r>
            <w:r w:rsidRPr="00B260C5">
              <w:rPr>
                <w:rFonts w:ascii="Garamond" w:hAnsi="Garamond" w:cs="Times New Roman"/>
                <w:sz w:val="16"/>
                <w:szCs w:val="16"/>
                <w:lang w:val="pl-PL"/>
              </w:rPr>
              <w:t>doboru źródeł literaturowych</w:t>
            </w:r>
          </w:p>
        </w:tc>
        <w:tc>
          <w:tcPr>
            <w:tcW w:w="1701" w:type="dxa"/>
            <w:vAlign w:val="center"/>
          </w:tcPr>
          <w:p w14:paraId="49A01F5F" w14:textId="60CE8E95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1EE05C0D" w14:textId="2496653B" w:rsidR="001A38E0" w:rsidRPr="00FE1A88" w:rsidRDefault="00371F28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1A38E0" w:rsidRPr="00FE1A88" w14:paraId="6B01E798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3FF0A9B" w14:textId="77777777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0A4691A9" w14:textId="695FAA59" w:rsidR="001A38E0" w:rsidRPr="00FE1A88" w:rsidRDefault="001A38E0" w:rsidP="001A38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260C5">
              <w:rPr>
                <w:rFonts w:ascii="Garamond" w:hAnsi="Garamond" w:cs="Times New Roman"/>
                <w:sz w:val="16"/>
                <w:szCs w:val="16"/>
                <w:lang w:val="pl-PL"/>
              </w:rPr>
              <w:t>analiza wniosków z dyskusji oraz w przedmiocie przedstawionych prezentacji</w:t>
            </w:r>
          </w:p>
        </w:tc>
        <w:tc>
          <w:tcPr>
            <w:tcW w:w="1701" w:type="dxa"/>
            <w:vAlign w:val="center"/>
          </w:tcPr>
          <w:p w14:paraId="504EC075" w14:textId="6F40E349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783A2DF4" w14:textId="55E719AB" w:rsidR="001A38E0" w:rsidRPr="00FE1A88" w:rsidRDefault="00371F28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1A38E0" w:rsidRPr="00BA0253" w14:paraId="2C9D625A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31E9918" w14:textId="77777777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07E416B2" w14:textId="16170CC6" w:rsidR="001A38E0" w:rsidRPr="00FE1A88" w:rsidRDefault="001A38E0" w:rsidP="001A38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7327">
              <w:rPr>
                <w:rFonts w:ascii="Garamond" w:hAnsi="Garamond" w:cs="Times New Roman"/>
                <w:sz w:val="16"/>
                <w:szCs w:val="16"/>
                <w:lang w:val="pl-PL"/>
              </w:rPr>
              <w:t>podsumowanie stopnia zaawansowania poszczególnych prac magisterskich</w:t>
            </w:r>
          </w:p>
        </w:tc>
        <w:tc>
          <w:tcPr>
            <w:tcW w:w="1701" w:type="dxa"/>
            <w:vAlign w:val="center"/>
          </w:tcPr>
          <w:p w14:paraId="5447707F" w14:textId="275C5CB6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6554E562" w:rsidR="001A38E0" w:rsidRPr="00FE1A88" w:rsidRDefault="00371F28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1A38E0" w:rsidRPr="00FE1A88" w14:paraId="41C1E30C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1A38E0" w:rsidRPr="00FE1A88" w:rsidRDefault="001A38E0" w:rsidP="001A38E0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1F32A1A8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979F435" w:rsidR="001A38E0" w:rsidRPr="00FE1A88" w:rsidRDefault="001A38E0" w:rsidP="001A38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B6E937D" w14:textId="77777777" w:rsidR="001A38E0" w:rsidRPr="0059795B" w:rsidRDefault="001A38E0" w:rsidP="001A38E0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0" w:name="_Hlk98932705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p w14:paraId="0C1D089E" w14:textId="77777777" w:rsidR="001A38E0" w:rsidRPr="0059795B" w:rsidRDefault="001A38E0" w:rsidP="001A38E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mikrowykład, opis, prelekcja, objaśnianie lub wyjaśnianie</w:t>
      </w:r>
    </w:p>
    <w:p w14:paraId="50E03F95" w14:textId="77777777" w:rsidR="001A38E0" w:rsidRPr="0059795B" w:rsidRDefault="001A38E0" w:rsidP="001A38E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metoda seminaryjna, dyskusja dydaktyczna, mózgów</w:t>
      </w:r>
    </w:p>
    <w:p w14:paraId="45F41B15" w14:textId="77777777" w:rsidR="001A38E0" w:rsidRPr="0059795B" w:rsidRDefault="001A38E0" w:rsidP="001A38E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nauczania programowanego: </w:t>
      </w:r>
      <w:r w:rsidRPr="0059795B">
        <w:rPr>
          <w:rFonts w:ascii="Garamond" w:hAnsi="Garamond" w:cs="Times New Roman"/>
          <w:sz w:val="14"/>
          <w:szCs w:val="14"/>
          <w:lang w:val="pl-PL"/>
        </w:rPr>
        <w:t>kurs programowany asynchroniczny, kurs programowany synchroniczny, elementy nauczania programowanego w ramach zajęć, elementy nauczania programowanego w ramach pracy własnej</w:t>
      </w:r>
    </w:p>
    <w:p w14:paraId="40BFDA4F" w14:textId="77777777" w:rsidR="001A38E0" w:rsidRPr="0059795B" w:rsidRDefault="001A38E0" w:rsidP="001A38E0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grupach,</w:t>
      </w:r>
    </w:p>
    <w:bookmarkEnd w:id="0"/>
    <w:p w14:paraId="1D2B751C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63CCA72D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2A10DBCA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403EB7A7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69D58AE7" w14:textId="44B58F96" w:rsidR="00F80A29" w:rsidRPr="00CF0F97" w:rsidRDefault="001A38E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Seminarium</w:t>
            </w:r>
          </w:p>
        </w:tc>
      </w:tr>
      <w:tr w:rsidR="00F80A29" w14:paraId="765CCD4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118658C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FFC8A91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1E04E99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13C904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6B790D6C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2432CC9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D810092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18FFB0EA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1A38E0" w14:paraId="605C835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BE0611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79F8FF06" w14:textId="3567C418" w:rsidR="00F80A29" w:rsidRDefault="0062075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100%</w:t>
            </w:r>
          </w:p>
        </w:tc>
      </w:tr>
      <w:tr w:rsidR="00F80A29" w:rsidRPr="00620755" w14:paraId="287DEDE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582670E6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55C6036A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620755" w14:paraId="5BA1CC1E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021B613A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6F6DA00B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:rsidRPr="001A38E0" w14:paraId="747B18F0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920910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2169D773" w14:textId="1595196A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29D5E5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17897F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2835" w:type="dxa"/>
            <w:vAlign w:val="center"/>
          </w:tcPr>
          <w:p w14:paraId="7A69A9A0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49A27963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A398D05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7CE3C8FC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620755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87892A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620755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CFD5B31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620755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1A38E0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33141248" w:rsidR="00CB75B5" w:rsidRPr="00CB75B5" w:rsidRDefault="001A38E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14:paraId="395CA3F0" w14:textId="691B87CD" w:rsidR="00CB75B5" w:rsidRPr="00CB75B5" w:rsidRDefault="001A38E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109</w:t>
            </w: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8CB6C9B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620755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443AA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5B14C372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1C6C985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3B24AF3F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BDB4A4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4BA1736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77C42818" w:rsidR="00CB75B5" w:rsidRPr="00CB75B5" w:rsidRDefault="001A38E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14:paraId="433FA9E7" w14:textId="3CE0F3ED" w:rsidR="00CB75B5" w:rsidRPr="00CB75B5" w:rsidRDefault="001A38E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109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A03B4F3" w14:textId="77777777" w:rsidR="001A38E0" w:rsidRPr="0059795B" w:rsidRDefault="001A38E0" w:rsidP="001A38E0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1" w:name="_Hlk96004893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Źródła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1A38E0" w:rsidRPr="00620755" w14:paraId="6992B07D" w14:textId="77777777" w:rsidTr="00797E6B">
        <w:trPr>
          <w:trHeight w:val="268"/>
        </w:trPr>
        <w:tc>
          <w:tcPr>
            <w:tcW w:w="421" w:type="dxa"/>
            <w:vAlign w:val="center"/>
          </w:tcPr>
          <w:p w14:paraId="7B41D286" w14:textId="77777777" w:rsidR="001A38E0" w:rsidRPr="0059795B" w:rsidRDefault="001A38E0" w:rsidP="00797E6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7364F73" w14:textId="77777777" w:rsidR="001A38E0" w:rsidRPr="0059795B" w:rsidRDefault="001A38E0" w:rsidP="00797E6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4EC8">
              <w:rPr>
                <w:rFonts w:ascii="Garamond" w:hAnsi="Garamond" w:cs="Times New Roman"/>
                <w:sz w:val="18"/>
                <w:szCs w:val="18"/>
                <w:lang w:val="pl-PL"/>
              </w:rPr>
              <w:t>M. Węglińska. Jak napisać pracę magisterską? poradnik dla studentów 2014</w:t>
            </w:r>
          </w:p>
        </w:tc>
      </w:tr>
      <w:tr w:rsidR="001A38E0" w:rsidRPr="00620755" w14:paraId="2F03B566" w14:textId="77777777" w:rsidTr="00797E6B">
        <w:trPr>
          <w:trHeight w:val="268"/>
        </w:trPr>
        <w:tc>
          <w:tcPr>
            <w:tcW w:w="421" w:type="dxa"/>
            <w:vAlign w:val="center"/>
          </w:tcPr>
          <w:p w14:paraId="3B8990B7" w14:textId="77777777" w:rsidR="001A38E0" w:rsidRPr="0059795B" w:rsidRDefault="001A38E0" w:rsidP="00797E6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27818623" w14:textId="77777777" w:rsidR="001A38E0" w:rsidRPr="0059795B" w:rsidRDefault="001A38E0" w:rsidP="00797E6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14EC8">
              <w:rPr>
                <w:rFonts w:ascii="Garamond" w:hAnsi="Garamond" w:cs="Times New Roman"/>
                <w:sz w:val="18"/>
                <w:szCs w:val="18"/>
                <w:lang w:val="pl-PL"/>
              </w:rPr>
              <w:t>S. Urban, W. Ładoński. Jak napisać dobrą pracę magisterską 2010</w:t>
            </w:r>
          </w:p>
        </w:tc>
      </w:tr>
      <w:bookmarkEnd w:id="1"/>
    </w:tbl>
    <w:p w14:paraId="39100F51" w14:textId="66D6138B" w:rsidR="00F70EC9" w:rsidRDefault="00F70EC9" w:rsidP="001A38E0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1C97" w14:textId="77777777" w:rsidR="00D970B8" w:rsidRDefault="00D970B8">
      <w:pPr>
        <w:spacing w:after="0" w:line="240" w:lineRule="auto"/>
      </w:pPr>
      <w:r>
        <w:separator/>
      </w:r>
    </w:p>
  </w:endnote>
  <w:endnote w:type="continuationSeparator" w:id="0">
    <w:p w14:paraId="31972693" w14:textId="77777777" w:rsidR="00D970B8" w:rsidRDefault="00D9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2289FD0" w:rsidR="00A3045F" w:rsidRPr="001A38E0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1A38E0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1A38E0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1A38E0">
      <w:rPr>
        <w:rFonts w:ascii="Times New Roman" w:hAnsi="Times New Roman" w:cs="Times New Roman"/>
        <w:sz w:val="20"/>
        <w:szCs w:val="20"/>
        <w:lang w:val="pl-PL"/>
      </w:rPr>
      <w:t>:</w:t>
    </w:r>
    <w:r w:rsidR="001A38E0" w:rsidRPr="001A38E0">
      <w:rPr>
        <w:rFonts w:ascii="Times New Roman" w:hAnsi="Times New Roman" w:cs="Times New Roman"/>
        <w:sz w:val="20"/>
        <w:szCs w:val="20"/>
        <w:lang w:val="pl-PL"/>
      </w:rPr>
      <w:t xml:space="preserve"> Seminarium dyplomowe i przygotowanie do egzaminu dyplomowego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1A38E0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1A38E0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1A38E0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1A38E0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23C9" w14:textId="77777777" w:rsidR="00D970B8" w:rsidRDefault="00D970B8">
      <w:pPr>
        <w:spacing w:after="0" w:line="240" w:lineRule="auto"/>
      </w:pPr>
      <w:r>
        <w:separator/>
      </w:r>
    </w:p>
  </w:footnote>
  <w:footnote w:type="continuationSeparator" w:id="0">
    <w:p w14:paraId="0B34A2F3" w14:textId="77777777" w:rsidR="00D970B8" w:rsidRDefault="00D9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4FE6670E" w:rsidR="00D6125B" w:rsidRPr="00A3045F" w:rsidRDefault="00620755" w:rsidP="00A3045F">
    <w:pPr>
      <w:pStyle w:val="Nagwek"/>
      <w:jc w:val="center"/>
    </w:pPr>
    <w:r>
      <w:rPr>
        <w:noProof/>
      </w:rPr>
      <w:drawing>
        <wp:inline distT="0" distB="0" distL="0" distR="0" wp14:anchorId="001691B9" wp14:editId="7CE11795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86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2124B"/>
    <w:rsid w:val="000252CC"/>
    <w:rsid w:val="00055B79"/>
    <w:rsid w:val="00063555"/>
    <w:rsid w:val="0008780B"/>
    <w:rsid w:val="000A146D"/>
    <w:rsid w:val="000B6525"/>
    <w:rsid w:val="000D6C6D"/>
    <w:rsid w:val="000E1039"/>
    <w:rsid w:val="000E23E2"/>
    <w:rsid w:val="000E55A3"/>
    <w:rsid w:val="001010FD"/>
    <w:rsid w:val="00126893"/>
    <w:rsid w:val="001366DE"/>
    <w:rsid w:val="00136CBE"/>
    <w:rsid w:val="00142334"/>
    <w:rsid w:val="00190358"/>
    <w:rsid w:val="00192A86"/>
    <w:rsid w:val="001A38E0"/>
    <w:rsid w:val="001B6D39"/>
    <w:rsid w:val="002574C9"/>
    <w:rsid w:val="00266590"/>
    <w:rsid w:val="002A519E"/>
    <w:rsid w:val="002D0322"/>
    <w:rsid w:val="002E1ACA"/>
    <w:rsid w:val="002F3930"/>
    <w:rsid w:val="00304AC9"/>
    <w:rsid w:val="0031358A"/>
    <w:rsid w:val="00343F03"/>
    <w:rsid w:val="003554DD"/>
    <w:rsid w:val="00371F28"/>
    <w:rsid w:val="003752AF"/>
    <w:rsid w:val="00376545"/>
    <w:rsid w:val="0039186A"/>
    <w:rsid w:val="003A7BC2"/>
    <w:rsid w:val="003E7C6B"/>
    <w:rsid w:val="004A3C93"/>
    <w:rsid w:val="004B21E0"/>
    <w:rsid w:val="004C0558"/>
    <w:rsid w:val="005259D9"/>
    <w:rsid w:val="00545006"/>
    <w:rsid w:val="0054C0B7"/>
    <w:rsid w:val="005620D0"/>
    <w:rsid w:val="00574BE2"/>
    <w:rsid w:val="005A4F9E"/>
    <w:rsid w:val="005E7B41"/>
    <w:rsid w:val="005F1666"/>
    <w:rsid w:val="00620755"/>
    <w:rsid w:val="0062291A"/>
    <w:rsid w:val="0063278D"/>
    <w:rsid w:val="006542BB"/>
    <w:rsid w:val="00655679"/>
    <w:rsid w:val="00675719"/>
    <w:rsid w:val="00686E02"/>
    <w:rsid w:val="00691EA8"/>
    <w:rsid w:val="006A1E4A"/>
    <w:rsid w:val="006C5DB2"/>
    <w:rsid w:val="006D04ED"/>
    <w:rsid w:val="006E7175"/>
    <w:rsid w:val="00706643"/>
    <w:rsid w:val="007378F2"/>
    <w:rsid w:val="00752317"/>
    <w:rsid w:val="00760A5C"/>
    <w:rsid w:val="00772324"/>
    <w:rsid w:val="00777F72"/>
    <w:rsid w:val="0078334C"/>
    <w:rsid w:val="00804069"/>
    <w:rsid w:val="0083476F"/>
    <w:rsid w:val="00836EFD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7547"/>
    <w:rsid w:val="009972A4"/>
    <w:rsid w:val="009B5679"/>
    <w:rsid w:val="009C486D"/>
    <w:rsid w:val="009C4CAC"/>
    <w:rsid w:val="009D6751"/>
    <w:rsid w:val="009E46CA"/>
    <w:rsid w:val="009E6AF7"/>
    <w:rsid w:val="00A3045F"/>
    <w:rsid w:val="00A65D58"/>
    <w:rsid w:val="00A95A52"/>
    <w:rsid w:val="00B47E60"/>
    <w:rsid w:val="00B57C21"/>
    <w:rsid w:val="00B6679C"/>
    <w:rsid w:val="00B82F70"/>
    <w:rsid w:val="00B948AA"/>
    <w:rsid w:val="00B96088"/>
    <w:rsid w:val="00BA42CB"/>
    <w:rsid w:val="00BA7F60"/>
    <w:rsid w:val="00BB1AF5"/>
    <w:rsid w:val="00BB37F5"/>
    <w:rsid w:val="00BD7E4F"/>
    <w:rsid w:val="00BF0AC2"/>
    <w:rsid w:val="00BF0DEB"/>
    <w:rsid w:val="00C0574F"/>
    <w:rsid w:val="00C50DA3"/>
    <w:rsid w:val="00C81742"/>
    <w:rsid w:val="00CB43A3"/>
    <w:rsid w:val="00CB75B5"/>
    <w:rsid w:val="00CC0CFB"/>
    <w:rsid w:val="00CD536B"/>
    <w:rsid w:val="00CE580C"/>
    <w:rsid w:val="00D204D6"/>
    <w:rsid w:val="00D25E97"/>
    <w:rsid w:val="00D33113"/>
    <w:rsid w:val="00D361A1"/>
    <w:rsid w:val="00D438E0"/>
    <w:rsid w:val="00D6125B"/>
    <w:rsid w:val="00D65A03"/>
    <w:rsid w:val="00D970B8"/>
    <w:rsid w:val="00DB1D26"/>
    <w:rsid w:val="00DC4277"/>
    <w:rsid w:val="00DD5AA8"/>
    <w:rsid w:val="00DE49E8"/>
    <w:rsid w:val="00DF5668"/>
    <w:rsid w:val="00E0648C"/>
    <w:rsid w:val="00E06C47"/>
    <w:rsid w:val="00E60EA6"/>
    <w:rsid w:val="00EB7BB9"/>
    <w:rsid w:val="00EC0B45"/>
    <w:rsid w:val="00EF4B40"/>
    <w:rsid w:val="00F44A38"/>
    <w:rsid w:val="00F44B1B"/>
    <w:rsid w:val="00F559BF"/>
    <w:rsid w:val="00F70EC9"/>
    <w:rsid w:val="00F80A29"/>
    <w:rsid w:val="00F81603"/>
    <w:rsid w:val="00F85CAA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899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Ewelina Kruczyńska ADM</cp:lastModifiedBy>
  <cp:revision>19</cp:revision>
  <cp:lastPrinted>2021-06-05T12:43:00Z</cp:lastPrinted>
  <dcterms:created xsi:type="dcterms:W3CDTF">2022-02-23T11:47:00Z</dcterms:created>
  <dcterms:modified xsi:type="dcterms:W3CDTF">2025-10-23T08:57:00Z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