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B55C5F" w:rsidR="009C486D" w:rsidP="2CFDDB42" w:rsidRDefault="006021FF" w14:paraId="7DC0E7A8" w14:textId="5F064AED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i w:val="1"/>
          <w:iCs w:val="1"/>
          <w:sz w:val="24"/>
          <w:szCs w:val="24"/>
          <w:lang w:val="pl-PL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Pr>
        <w:sdtContent>
          <w:r w:rsidRPr="2CFDDB42" w:rsidR="00E85E86">
            <w:rPr>
              <w:rFonts w:ascii="Garamond" w:hAnsi="Garamond" w:cs="Times New Roman"/>
              <w:b w:val="1"/>
              <w:bCs w:val="1"/>
              <w:sz w:val="24"/>
              <w:szCs w:val="24"/>
              <w:lang w:val="pl-PL"/>
            </w:rPr>
            <w:t>Podstawy surdologopedii</w:t>
          </w:r>
        </w:sdtContent>
        <w:sdtEndPr>
          <w:rPr>
            <w:rFonts w:ascii="Garamond" w:hAnsi="Garamond" w:cs="Times New Roman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2CFDDB42" w:rsidR="00E85E8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Basics </w:t>
      </w:r>
      <w:r w:rsidRPr="2CFDDB42" w:rsidR="4384065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of </w:t>
      </w:r>
      <w:r w:rsidRPr="2CFDDB42" w:rsidR="708A018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D</w:t>
      </w:r>
      <w:r w:rsidRPr="2CFDDB42" w:rsidR="4384065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eaf</w:t>
      </w:r>
      <w:r w:rsidRPr="2CFDDB42" w:rsidR="4384065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2CFDDB42" w:rsidR="0E5A997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2CFDDB42" w:rsidR="4384065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peech </w:t>
      </w:r>
      <w:r w:rsidRPr="2CFDDB42" w:rsidR="3D5CD0C9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2CFDDB42" w:rsidR="4384065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herapy</w:t>
      </w:r>
    </w:p>
    <w:p w:rsidRPr="00B55C5F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8DF0C75" w:rsidTr="34D2B0BD" w14:paraId="7362D833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8DF0C75" w:rsidP="58DF0C75" w:rsidRDefault="58DF0C75" w14:paraId="1835D563" w14:textId="18EEF52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DF0C75" w:rsidR="58DF0C75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8DF0C75" w:rsidP="58DF0C75" w:rsidRDefault="58DF0C75" w14:paraId="73DC6B04" w14:textId="2D42AF2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DF0C75" w:rsidR="58DF0C7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34D2B0BD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1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E85E86" w14:paraId="4A59DEF9" w14:textId="5DF6CC7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D95021" w:rsidTr="34D2B0BD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6021FF" w14:paraId="0109B263" w14:textId="31227F2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E4DCD1E26D6F4D068FD80F661AEF1F2A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E85E8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875AA8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E4DCD1E26D6F4D068FD80F661AEF1F2A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E85E8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D95021" w:rsidTr="34D2B0BD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E85E86" w14:paraId="5C7EB03F" w14:textId="759AA67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D95021" w:rsidTr="34D2B0BD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7AE4467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34D2B0BD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0FF5FAE8" w14:textId="7C7AE87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34D2B0BD" w:rsidR="661800D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D95021" w:rsidTr="34D2B0BD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00D95021" w:rsidRDefault="00D95021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D95021" w:rsidP="00D95021" w:rsidRDefault="00D95021" w14:paraId="4B07007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34D2B0BD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00D95021" w:rsidRDefault="00D95021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004E77B0" w14:textId="507C9CB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34D2B0BD" w:rsidR="4F9B739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E85E86" w14:paraId="18AB970B" w14:textId="01602EBE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E85E86" w14:paraId="09CE4F13" w14:textId="087D2F8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E85E86" w14:paraId="4ABC49B8" w14:textId="7C12C16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3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E85E86" w14:paraId="3464EC10" w14:textId="43004F3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3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E85E86" w14:paraId="1EC101F3" w14:textId="15CA163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4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4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5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E85E86" w14:paraId="083BEEF9" w14:textId="007B5EA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5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E85E86" w14:paraId="7E4B7DE7" w14:textId="63577BB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E85E86" w14:paraId="3129F0A5" w14:textId="53D4FC4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E85E86" w14:paraId="27B5CFE3" w14:textId="5A3A7D6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E85E86" w14:paraId="11E6FED8" w14:textId="11422FB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E85E86" w14:paraId="65CB6F2C" w14:textId="1C401F7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E85E86" w14:paraId="53831D0B" w14:textId="1A7B0F3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E85E86" w14:paraId="67FE05C3" w14:textId="2C4BABA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E85E86" w14:paraId="711A93F5" w14:textId="7716C3F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E85E86" w14:paraId="23AAFED0" w14:textId="47A6568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207D04" w:rsidTr="002A05EF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13F2B1C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ED23A7" w14:paraId="5F65AAB6" w14:textId="314BDF7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zakresem tematycznym, charakterystykami i najbardziej powszechnymi strategiami i formami pracy w surdologopedii.</w:t>
            </w:r>
          </w:p>
        </w:tc>
      </w:tr>
      <w:tr w:rsidRPr="00875AA8" w:rsidR="00207D04" w:rsidTr="002A05EF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90C61AB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ED23A7" w14:paraId="2B0BA9D9" w14:textId="631B2EC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Wyposażenie studentów w umiejętności komunikacji z osobami niedosłyszącymi/głuchymi oraz współpracy w zespołach świadczących usługi/wsparcie tym osobom.</w:t>
            </w:r>
          </w:p>
        </w:tc>
      </w:tr>
      <w:tr w:rsidRPr="00875AA8" w:rsidR="00207D04" w:rsidTr="002A05EF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5826F2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207D04" w:rsidP="002A05EF" w:rsidRDefault="00ED23A7" w14:paraId="67EF2B12" w14:textId="35E81E6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studentów do etycznej i odpowiedzialnej pracy surdologopedycznej w zróżnicowanych kontekstach zawodowych i edukacyjnych.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2E070522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207D04" w:rsidTr="2E070522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58DF0C75" w:rsidRDefault="00207D04" w14:paraId="443C8B14" w14:textId="6245B97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8DF0C75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BA253F" w:rsidTr="2E070522" w14:paraId="2391922D" w14:textId="77777777">
        <w:tc>
          <w:tcPr>
            <w:tcW w:w="562" w:type="dxa"/>
            <w:tcMar/>
            <w:vAlign w:val="center"/>
          </w:tcPr>
          <w:p w:rsidRPr="00875AA8" w:rsidR="00BA253F" w:rsidP="00BA253F" w:rsidRDefault="00BA253F" w14:paraId="735E5A6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BA253F" w:rsidP="00BA253F" w:rsidRDefault="009D6392" w14:paraId="05BE2BA2" w14:textId="20C1F90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i rozumie zróżnicowane fizjologiczne źródła i podłoża problemów ze słuchem w zróżnicowanych populacjach pacjentów/klientów. </w:t>
            </w:r>
          </w:p>
        </w:tc>
        <w:tc>
          <w:tcPr>
            <w:tcW w:w="1559" w:type="dxa"/>
            <w:tcMar/>
            <w:vAlign w:val="center"/>
          </w:tcPr>
          <w:p w:rsidRPr="00BA253F" w:rsidR="00BA253F" w:rsidP="00BA253F" w:rsidRDefault="00BA253F" w14:paraId="6B9CAB02" w14:textId="637A235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331F7C1" w:rsidR="00BA253F">
              <w:rPr>
                <w:rFonts w:ascii="Garamond" w:hAnsi="Garamond"/>
                <w:sz w:val="18"/>
                <w:szCs w:val="18"/>
              </w:rPr>
              <w:t>LGP_WG05</w:t>
            </w:r>
          </w:p>
        </w:tc>
        <w:tc>
          <w:tcPr>
            <w:tcW w:w="2551" w:type="dxa"/>
            <w:tcMar/>
            <w:vAlign w:val="center"/>
          </w:tcPr>
          <w:p w:rsidRPr="00875AA8" w:rsidR="00BA253F" w:rsidP="00BA253F" w:rsidRDefault="00EA19B9" w14:paraId="74595EAA" w14:textId="0A4BDF3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pisemny – pytania zamknięte. Praca semestralna – plan diagnostyczny/terapeutyczny. Analiza przypadków i przykładów. </w:t>
            </w:r>
          </w:p>
        </w:tc>
      </w:tr>
      <w:tr w:rsidRPr="00875AA8" w:rsidR="00BA253F" w:rsidTr="2E070522" w14:paraId="68FA7454" w14:textId="77777777">
        <w:tc>
          <w:tcPr>
            <w:tcW w:w="562" w:type="dxa"/>
            <w:tcMar/>
            <w:vAlign w:val="center"/>
          </w:tcPr>
          <w:p w:rsidRPr="00875AA8" w:rsidR="00BA253F" w:rsidP="00BA253F" w:rsidRDefault="00BA253F" w14:paraId="22A189E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BA253F" w:rsidP="00BA253F" w:rsidRDefault="009D6392" w14:paraId="2A348703" w14:textId="1D6A324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współczesne klasyfikacje, profile diagnostyczne i konceptualizacje zaburzeń mowy i języka wśród osób niedosłyszących i głuchych.</w:t>
            </w:r>
          </w:p>
        </w:tc>
        <w:tc>
          <w:tcPr>
            <w:tcW w:w="1559" w:type="dxa"/>
            <w:tcMar/>
            <w:vAlign w:val="center"/>
          </w:tcPr>
          <w:p w:rsidRPr="00BA253F" w:rsidR="00BA253F" w:rsidP="00BA253F" w:rsidRDefault="00BA253F" w14:paraId="3C2C4FFD" w14:textId="5FAA23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331F7C1" w:rsidR="00BA253F">
              <w:rPr>
                <w:rFonts w:ascii="Garamond" w:hAnsi="Garamond"/>
                <w:sz w:val="18"/>
                <w:szCs w:val="18"/>
              </w:rPr>
              <w:t>LGP_WG11</w:t>
            </w:r>
          </w:p>
        </w:tc>
        <w:tc>
          <w:tcPr>
            <w:tcW w:w="2551" w:type="dxa"/>
            <w:tcMar/>
            <w:vAlign w:val="center"/>
          </w:tcPr>
          <w:p w:rsidRPr="00875AA8" w:rsidR="00BA253F" w:rsidP="00BA253F" w:rsidRDefault="00B1188B" w14:paraId="0B0564D8" w14:textId="2EFC51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diagnostyczny/terapeutyczny. Ćwiczenia w trakcie zajęć (rozwiązywanie problemów, planowanie).</w:t>
            </w:r>
          </w:p>
        </w:tc>
      </w:tr>
      <w:tr w:rsidRPr="00875AA8" w:rsidR="00BA253F" w:rsidTr="2E070522" w14:paraId="677EA5F8" w14:textId="77777777">
        <w:tc>
          <w:tcPr>
            <w:tcW w:w="562" w:type="dxa"/>
            <w:tcMar/>
            <w:vAlign w:val="center"/>
          </w:tcPr>
          <w:p w:rsidRPr="00875AA8" w:rsidR="00BA253F" w:rsidP="00BA253F" w:rsidRDefault="00BA253F" w14:paraId="6B4DADC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BA253F" w:rsidP="00BA253F" w:rsidRDefault="009D6392" w14:paraId="1E0FACE4" w14:textId="3C3CE1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E070522" w:rsidR="009D639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i rozumie </w:t>
            </w:r>
            <w:r w:rsidRPr="2E070522" w:rsidR="004B590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zakres oddziaływań </w:t>
            </w:r>
            <w:r w:rsidRPr="2E070522" w:rsidR="004B590E">
              <w:rPr>
                <w:rFonts w:ascii="Garamond" w:hAnsi="Garamond" w:cs="Times New Roman"/>
                <w:sz w:val="18"/>
                <w:szCs w:val="18"/>
                <w:lang w:val="pl-PL"/>
              </w:rPr>
              <w:t>surdologopedagogicznych</w:t>
            </w:r>
            <w:r w:rsidRPr="2E070522" w:rsidR="004B590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ich charakterystyki i podobieństwa/różnice względem komplementarnych obszarów praktyki </w:t>
            </w:r>
            <w:r w:rsidRPr="2E070522" w:rsidR="5EEA8A39">
              <w:rPr>
                <w:rFonts w:ascii="Garamond" w:hAnsi="Garamond" w:cs="Times New Roman"/>
                <w:sz w:val="18"/>
                <w:szCs w:val="18"/>
                <w:lang w:val="pl-PL"/>
              </w:rPr>
              <w:t>logopedycznej</w:t>
            </w:r>
            <w:r w:rsidRPr="2E070522" w:rsidR="004B590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BA253F" w:rsidR="00BA253F" w:rsidP="00BA253F" w:rsidRDefault="00BA253F" w14:paraId="5A687055" w14:textId="1D1686D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331F7C1" w:rsidR="00BA253F">
              <w:rPr>
                <w:rFonts w:ascii="Garamond" w:hAnsi="Garamond"/>
                <w:sz w:val="18"/>
                <w:szCs w:val="18"/>
              </w:rPr>
              <w:t>LGP_WG13</w:t>
            </w:r>
          </w:p>
        </w:tc>
        <w:tc>
          <w:tcPr>
            <w:tcW w:w="2551" w:type="dxa"/>
            <w:tcMar/>
            <w:vAlign w:val="center"/>
          </w:tcPr>
          <w:p w:rsidRPr="00875AA8" w:rsidR="00BA253F" w:rsidP="00BA253F" w:rsidRDefault="00B1188B" w14:paraId="73AA4DFC" w14:textId="734ADA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diagnostyczny/terapeutyczny.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Ćwiczenia w trakcie zajęć (planowanie).</w:t>
            </w:r>
          </w:p>
        </w:tc>
      </w:tr>
      <w:tr w:rsidRPr="00875AA8" w:rsidR="00296CCC" w:rsidTr="2E070522" w14:paraId="4A62B913" w14:textId="77777777">
        <w:tc>
          <w:tcPr>
            <w:tcW w:w="562" w:type="dxa"/>
            <w:tcMar/>
            <w:vAlign w:val="center"/>
          </w:tcPr>
          <w:p w:rsidRPr="00875AA8" w:rsidR="00296CCC" w:rsidP="00BA253F" w:rsidRDefault="00296CCC" w14:paraId="6F90675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="00296CCC" w:rsidP="00BA253F" w:rsidRDefault="003C0258" w14:paraId="11D993AE" w14:textId="2866C06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biologiczne podstawy zmysłu słuchu.</w:t>
            </w:r>
          </w:p>
        </w:tc>
        <w:tc>
          <w:tcPr>
            <w:tcW w:w="1559" w:type="dxa"/>
            <w:tcMar/>
            <w:vAlign w:val="center"/>
          </w:tcPr>
          <w:p w:rsidRPr="00BA253F" w:rsidR="00296CCC" w:rsidP="58DF0C75" w:rsidRDefault="00296CCC" w14:paraId="630345A9" w14:textId="5916D7C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8DF0C75" w:rsidR="611DAAAF">
              <w:rPr>
                <w:rFonts w:ascii="Garamond" w:hAnsi="Garamond"/>
                <w:sz w:val="18"/>
                <w:szCs w:val="18"/>
              </w:rPr>
              <w:t>LGP_WG13</w:t>
            </w:r>
          </w:p>
        </w:tc>
        <w:tc>
          <w:tcPr>
            <w:tcW w:w="2551" w:type="dxa"/>
            <w:tcMar/>
            <w:vAlign w:val="center"/>
          </w:tcPr>
          <w:p w:rsidRPr="00875AA8" w:rsidR="00296CCC" w:rsidP="00BA253F" w:rsidRDefault="00B1188B" w14:paraId="0F94613A" w14:textId="260315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– pytania zamknięte.</w:t>
            </w:r>
          </w:p>
        </w:tc>
      </w:tr>
    </w:tbl>
    <w:p w:rsidRPr="00875AA8" w:rsidR="00207D04" w:rsidP="00207D04" w:rsidRDefault="00207D04" w14:paraId="00B20AD1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58DF0C75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207D04" w:rsidTr="58DF0C75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58DF0C75" w:rsidRDefault="00207D04" w14:paraId="5829B417" w14:textId="0F56E22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8DF0C75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BA253F" w:rsidTr="58DF0C75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A253F" w:rsidP="00BA253F" w:rsidRDefault="00BA253F" w14:paraId="660C3D0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BA253F" w:rsidP="00BA253F" w:rsidRDefault="00633EA2" w14:paraId="7E8ECB86" w14:textId="2292D27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zaproponować i uargumentować plan interwencji surdologopedagogicznych dopasowany do potrzeb i możliwości wskazanego pacjenta/klienta.</w:t>
            </w:r>
          </w:p>
        </w:tc>
        <w:tc>
          <w:tcPr>
            <w:tcW w:w="1560" w:type="dxa"/>
            <w:tcMar/>
            <w:vAlign w:val="center"/>
          </w:tcPr>
          <w:p w:rsidRPr="00BA253F" w:rsidR="00BA253F" w:rsidP="00BA253F" w:rsidRDefault="00BA253F" w14:paraId="4722CF89" w14:textId="252A42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331F7C1" w:rsidR="00BA253F">
              <w:rPr>
                <w:rFonts w:ascii="Garamond" w:hAnsi="Garamond"/>
                <w:sz w:val="18"/>
                <w:szCs w:val="18"/>
              </w:rPr>
              <w:t>LGP_UW02</w:t>
            </w:r>
          </w:p>
        </w:tc>
        <w:tc>
          <w:tcPr>
            <w:tcW w:w="2552" w:type="dxa"/>
            <w:tcMar/>
            <w:vAlign w:val="center"/>
          </w:tcPr>
          <w:p w:rsidRPr="00875AA8" w:rsidR="00BA253F" w:rsidP="00BA253F" w:rsidRDefault="00B1188B" w14:paraId="1D809E5A" w14:textId="5A4DBB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– plan diagnostyczny/terapeutyczny.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Ćwiczenia w trakcie zajęć (konceptualizacja przypadku, planowanie). </w:t>
            </w:r>
          </w:p>
        </w:tc>
      </w:tr>
      <w:tr w:rsidRPr="00875AA8" w:rsidR="00BA253F" w:rsidTr="58DF0C75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A253F" w:rsidP="00BA253F" w:rsidRDefault="00BA253F" w14:paraId="59A62D25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BA253F" w:rsidP="00BA253F" w:rsidRDefault="00633EA2" w14:paraId="571EBD01" w14:textId="1B3C6AD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współpracować w roli logopedy w ramach interdyscyplinarnego zespołu wspierającego rozwój, edukację i funkcjonowanie osób niedosłyszących i głuchych.</w:t>
            </w:r>
          </w:p>
        </w:tc>
        <w:tc>
          <w:tcPr>
            <w:tcW w:w="1560" w:type="dxa"/>
            <w:tcMar/>
            <w:vAlign w:val="center"/>
          </w:tcPr>
          <w:p w:rsidRPr="00BA253F" w:rsidR="00BA253F" w:rsidP="00BA253F" w:rsidRDefault="00BA253F" w14:paraId="5145C407" w14:textId="6156C2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331F7C1" w:rsidR="00BA253F">
              <w:rPr>
                <w:rFonts w:ascii="Garamond" w:hAnsi="Garamond"/>
                <w:sz w:val="18"/>
                <w:szCs w:val="18"/>
              </w:rPr>
              <w:t>LGP_UW10</w:t>
            </w:r>
          </w:p>
        </w:tc>
        <w:tc>
          <w:tcPr>
            <w:tcW w:w="2552" w:type="dxa"/>
            <w:tcMar/>
            <w:vAlign w:val="center"/>
          </w:tcPr>
          <w:p w:rsidRPr="00875AA8" w:rsidR="00BA253F" w:rsidP="00BA253F" w:rsidRDefault="00B1188B" w14:paraId="7C7E1343" w14:textId="3F3FA9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Praca semestralna – plan diagnostyczny/terapeutyczny. Ćwiczenia w trakcie zajęć (konceptualizacja przypadku,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odgrywanie ról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875AA8" w:rsidR="00BA253F" w:rsidTr="58DF0C75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BA253F" w:rsidP="00BA253F" w:rsidRDefault="00BA253F" w14:paraId="5B4E5248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BA253F" w:rsidP="00BA253F" w:rsidRDefault="00036350" w14:paraId="66B76C1F" w14:textId="5C56034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dokonać adekwatnego wyboru i implementacji rozwiązań z zakresu komunikacji alternatywnej i/lub wspomaganej w kontekście wielowymiarowej oceny potrzeb, możliwości i kontekstu pacjenta/klienta.</w:t>
            </w:r>
          </w:p>
        </w:tc>
        <w:tc>
          <w:tcPr>
            <w:tcW w:w="1560" w:type="dxa"/>
            <w:tcMar/>
            <w:vAlign w:val="center"/>
          </w:tcPr>
          <w:p w:rsidRPr="00BA253F" w:rsidR="00BA253F" w:rsidP="00BA253F" w:rsidRDefault="00BA253F" w14:paraId="25BBC48B" w14:textId="58788B9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331F7C1" w:rsidR="00BA253F">
              <w:rPr>
                <w:rFonts w:ascii="Garamond" w:hAnsi="Garamond"/>
                <w:sz w:val="18"/>
                <w:szCs w:val="18"/>
              </w:rPr>
              <w:t>LGP_UW11</w:t>
            </w:r>
          </w:p>
        </w:tc>
        <w:tc>
          <w:tcPr>
            <w:tcW w:w="2552" w:type="dxa"/>
            <w:tcMar/>
            <w:vAlign w:val="center"/>
          </w:tcPr>
          <w:p w:rsidRPr="00875AA8" w:rsidR="00BA253F" w:rsidP="00BA253F" w:rsidRDefault="00B1188B" w14:paraId="2F6FD5D3" w14:textId="0738617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końcowy – pytania zamknięte.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Praca semestralna – plan diagnostyczny/terapeutyczny. Ćwiczenia w trakcie zajęć (konceptualizacja przypadku,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problemów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875AA8" w:rsidR="003C0258" w:rsidTr="58DF0C75" w14:paraId="05C4A83E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3C0258" w:rsidP="00BA253F" w:rsidRDefault="003C0258" w14:paraId="6C6AAF8E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="003C0258" w:rsidP="00BA253F" w:rsidRDefault="003C0258" w14:paraId="53DDDD43" w14:textId="124929A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dostosowywać sytuacje edukacyjne do potrzeb i możliwości uczniów niedosłyszących/głuchych.</w:t>
            </w:r>
          </w:p>
        </w:tc>
        <w:tc>
          <w:tcPr>
            <w:tcW w:w="1560" w:type="dxa"/>
            <w:tcMar/>
            <w:vAlign w:val="center"/>
          </w:tcPr>
          <w:p w:rsidRPr="00BA253F" w:rsidR="003C0258" w:rsidP="58DF0C75" w:rsidRDefault="003C0258" w14:paraId="017E24CB" w14:textId="589D08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8DF0C75" w:rsidR="186013E5">
              <w:rPr>
                <w:rFonts w:ascii="Garamond" w:hAnsi="Garamond"/>
                <w:sz w:val="18"/>
                <w:szCs w:val="18"/>
              </w:rPr>
              <w:t>LGP_UW02</w:t>
            </w:r>
          </w:p>
        </w:tc>
        <w:tc>
          <w:tcPr>
            <w:tcW w:w="2552" w:type="dxa"/>
            <w:tcMar/>
            <w:vAlign w:val="center"/>
          </w:tcPr>
          <w:p w:rsidRPr="00875AA8" w:rsidR="003C0258" w:rsidP="00BA253F" w:rsidRDefault="00B1188B" w14:paraId="5F561DDE" w14:textId="7668876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Ćwiczenia w trakcie zajęć (konceptualizacja przypadku, rozwiązywanie problemów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odgrywanie ról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875AA8" w:rsidR="003C0258" w:rsidTr="58DF0C75" w14:paraId="4FBF168F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3C0258" w:rsidP="00BA253F" w:rsidRDefault="003C0258" w14:paraId="656B8C0C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="003C0258" w:rsidP="00BA253F" w:rsidRDefault="00891BA3" w14:paraId="69E896E0" w14:textId="0A36423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nawiązywać kontakt interpersonalny w kontekście edukacyjnym z uczniami niedosłyszącymi/głuchymi.</w:t>
            </w:r>
          </w:p>
        </w:tc>
        <w:tc>
          <w:tcPr>
            <w:tcW w:w="1560" w:type="dxa"/>
            <w:tcMar/>
            <w:vAlign w:val="center"/>
          </w:tcPr>
          <w:p w:rsidRPr="003C0258" w:rsidR="003C0258" w:rsidP="58DF0C75" w:rsidRDefault="003C0258" w14:paraId="1AF10C82" w14:textId="5607A06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8DF0C75" w:rsidR="54EE0C97">
              <w:rPr>
                <w:rFonts w:ascii="Garamond" w:hAnsi="Garamond"/>
                <w:sz w:val="18"/>
                <w:szCs w:val="18"/>
              </w:rPr>
              <w:t>LGP_UW10</w:t>
            </w:r>
          </w:p>
        </w:tc>
        <w:tc>
          <w:tcPr>
            <w:tcW w:w="2552" w:type="dxa"/>
            <w:tcMar/>
            <w:vAlign w:val="center"/>
          </w:tcPr>
          <w:p w:rsidRPr="00875AA8" w:rsidR="003C0258" w:rsidP="00BA253F" w:rsidRDefault="00B1188B" w14:paraId="2C7997BE" w14:textId="6A260A3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Ćwiczenia w trakcie zajęć (konceptualizacja przypadku, rozwiązywanie problemów, odgrywanie ról).</w:t>
            </w:r>
          </w:p>
        </w:tc>
      </w:tr>
    </w:tbl>
    <w:p w:rsidRPr="00875AA8" w:rsidR="00207D04" w:rsidP="00207D04" w:rsidRDefault="00207D04" w14:paraId="4B01ACA8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58DF0C75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207D04" w:rsidTr="58DF0C75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5331F7C1" w:rsidRDefault="00207D04" w14:paraId="4BFE290A" w14:textId="48D246E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331F7C1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BA253F" w:rsidTr="58DF0C75" w14:paraId="59D20BFD" w14:textId="77777777">
        <w:tc>
          <w:tcPr>
            <w:tcW w:w="562" w:type="dxa"/>
            <w:tcMar/>
            <w:vAlign w:val="center"/>
          </w:tcPr>
          <w:p w:rsidRPr="00875AA8" w:rsidR="00BA253F" w:rsidP="00BA253F" w:rsidRDefault="00BA253F" w14:paraId="10BEAE71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BA253F" w:rsidP="00BA253F" w:rsidRDefault="00296CCC" w14:paraId="7E36E39D" w14:textId="374A343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oferowania usług logopedycznych osobom niedosłyszącym/głuchym.</w:t>
            </w:r>
          </w:p>
        </w:tc>
        <w:tc>
          <w:tcPr>
            <w:tcW w:w="1559" w:type="dxa"/>
            <w:tcMar/>
            <w:vAlign w:val="center"/>
          </w:tcPr>
          <w:p w:rsidRPr="00BA253F" w:rsidR="00BA253F" w:rsidP="00BA253F" w:rsidRDefault="00BA253F" w14:paraId="1AC6F194" w14:textId="34DF9F1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331F7C1" w:rsidR="00BA253F">
              <w:rPr>
                <w:rFonts w:ascii="Garamond" w:hAnsi="Garamond"/>
                <w:sz w:val="18"/>
                <w:szCs w:val="18"/>
              </w:rPr>
              <w:t>LGP_KO02</w:t>
            </w:r>
          </w:p>
        </w:tc>
        <w:tc>
          <w:tcPr>
            <w:tcW w:w="2558" w:type="dxa"/>
            <w:tcMar/>
            <w:vAlign w:val="center"/>
          </w:tcPr>
          <w:p w:rsidRPr="00875AA8" w:rsidR="00BA253F" w:rsidP="00BA253F" w:rsidRDefault="00B1188B" w14:paraId="5D2E71D6" w14:textId="7347AF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Ćwiczenia w trakcie zajęć (rozwiązywanie problemów, odgrywanie ról).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Aktywność w trakcie zajęć (dyskusja, pytania i odpowiedzi).</w:t>
            </w:r>
          </w:p>
        </w:tc>
      </w:tr>
      <w:tr w:rsidRPr="00875AA8" w:rsidR="00BA253F" w:rsidTr="58DF0C75" w14:paraId="410833B7" w14:textId="77777777">
        <w:tc>
          <w:tcPr>
            <w:tcW w:w="562" w:type="dxa"/>
            <w:tcMar/>
            <w:vAlign w:val="center"/>
          </w:tcPr>
          <w:p w:rsidRPr="00875AA8" w:rsidR="00BA253F" w:rsidP="00BA253F" w:rsidRDefault="00BA253F" w14:paraId="6A22BC4E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BA253F" w:rsidP="00BA253F" w:rsidRDefault="00296CCC" w14:paraId="519EDC8B" w14:textId="1B7FB04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przyjęcia wyrozumiałej, inkluzywnej postawy wobec osób niedosłyszących/głuchych w zakresie ich funkcjonowania, komunikacji i integracji społecznej.</w:t>
            </w:r>
          </w:p>
        </w:tc>
        <w:tc>
          <w:tcPr>
            <w:tcW w:w="1559" w:type="dxa"/>
            <w:tcMar/>
            <w:vAlign w:val="center"/>
          </w:tcPr>
          <w:p w:rsidRPr="00BA253F" w:rsidR="00BA253F" w:rsidP="00BA253F" w:rsidRDefault="00BA253F" w14:paraId="567FA307" w14:textId="01E6AC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331F7C1" w:rsidR="00BA253F">
              <w:rPr>
                <w:rFonts w:ascii="Garamond" w:hAnsi="Garamond"/>
                <w:sz w:val="18"/>
                <w:szCs w:val="18"/>
              </w:rPr>
              <w:t>LGP_KO04</w:t>
            </w:r>
          </w:p>
        </w:tc>
        <w:tc>
          <w:tcPr>
            <w:tcW w:w="2558" w:type="dxa"/>
            <w:tcMar/>
            <w:vAlign w:val="center"/>
          </w:tcPr>
          <w:p w:rsidRPr="00875AA8" w:rsidR="00BA253F" w:rsidP="00BA253F" w:rsidRDefault="00B1188B" w14:paraId="799E17E9" w14:textId="12EF21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Ćwiczenia w trakcie zajęć (rozwiązywanie problemów, odgrywanie ról). Aktywność w trakcie zajęć (dyskusja, pytania i odpowiedzi).</w:t>
            </w:r>
          </w:p>
        </w:tc>
      </w:tr>
      <w:tr w:rsidRPr="00875AA8" w:rsidR="00BA253F" w:rsidTr="58DF0C75" w14:paraId="4DC392E9" w14:textId="77777777">
        <w:tc>
          <w:tcPr>
            <w:tcW w:w="562" w:type="dxa"/>
            <w:tcMar/>
            <w:vAlign w:val="center"/>
          </w:tcPr>
          <w:p w:rsidRPr="00875AA8" w:rsidR="00BA253F" w:rsidP="00BA253F" w:rsidRDefault="00BA253F" w14:paraId="72B4C6DF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BA253F" w:rsidP="00BA253F" w:rsidRDefault="00296CCC" w14:paraId="1C3E5F96" w14:textId="5659BE6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oferowania usług logopedycznych osobom niedosłyszącym/głuchym w zakresie wyznaczonym przez kompetencje i etykę zawodu logopedy.</w:t>
            </w:r>
          </w:p>
        </w:tc>
        <w:tc>
          <w:tcPr>
            <w:tcW w:w="1559" w:type="dxa"/>
            <w:tcMar/>
            <w:vAlign w:val="center"/>
          </w:tcPr>
          <w:p w:rsidRPr="00BA253F" w:rsidR="00BA253F" w:rsidP="00BA253F" w:rsidRDefault="00BA253F" w14:paraId="1FE5B9A9" w14:textId="097ACCE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331F7C1" w:rsidR="00BA253F">
              <w:rPr>
                <w:rFonts w:ascii="Garamond" w:hAnsi="Garamond"/>
                <w:sz w:val="18"/>
                <w:szCs w:val="18"/>
              </w:rPr>
              <w:t>LGP_KR01</w:t>
            </w:r>
          </w:p>
        </w:tc>
        <w:tc>
          <w:tcPr>
            <w:tcW w:w="2558" w:type="dxa"/>
            <w:tcMar/>
            <w:vAlign w:val="center"/>
          </w:tcPr>
          <w:p w:rsidRPr="00875AA8" w:rsidR="00BA253F" w:rsidP="00BA253F" w:rsidRDefault="00B1188B" w14:paraId="4B105CC3" w14:textId="7AE4622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Ćwiczenia w trakcie zajęć (rozwiązywanie problemów, odgrywanie ról). Aktywność w trakcie zajęć (dyskusja, pytania i odpowiedzi).</w:t>
            </w:r>
          </w:p>
        </w:tc>
      </w:tr>
      <w:tr w:rsidRPr="00875AA8" w:rsidR="00891BA3" w:rsidTr="58DF0C75" w14:paraId="11D3E9C2" w14:textId="77777777">
        <w:tc>
          <w:tcPr>
            <w:tcW w:w="562" w:type="dxa"/>
            <w:tcMar/>
            <w:vAlign w:val="center"/>
          </w:tcPr>
          <w:p w:rsidRPr="00875AA8" w:rsidR="00891BA3" w:rsidP="00BA253F" w:rsidRDefault="00891BA3" w14:paraId="09ED2781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="00891BA3" w:rsidP="00BA253F" w:rsidRDefault="00891BA3" w14:paraId="6A112F71" w14:textId="158A5C6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uwzględniania potrzeb i możliwości uczniów niedosłyszących/głuchych i argumentowania za uwzględnieniem ich w procesie kształcenia szkolnego.</w:t>
            </w:r>
          </w:p>
        </w:tc>
        <w:tc>
          <w:tcPr>
            <w:tcW w:w="1559" w:type="dxa"/>
            <w:tcMar/>
            <w:vAlign w:val="center"/>
          </w:tcPr>
          <w:p w:rsidRPr="00BA253F" w:rsidR="00891BA3" w:rsidP="58DF0C75" w:rsidRDefault="00891BA3" w14:paraId="3055E901" w14:textId="6835FF7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8DF0C75" w:rsidR="1B01E0C6">
              <w:rPr>
                <w:rFonts w:ascii="Garamond" w:hAnsi="Garamond"/>
                <w:sz w:val="18"/>
                <w:szCs w:val="18"/>
              </w:rPr>
              <w:t>LGP_KO04</w:t>
            </w:r>
          </w:p>
        </w:tc>
        <w:tc>
          <w:tcPr>
            <w:tcW w:w="2558" w:type="dxa"/>
            <w:tcMar/>
            <w:vAlign w:val="center"/>
          </w:tcPr>
          <w:p w:rsidRPr="00875AA8" w:rsidR="00891BA3" w:rsidP="00BA253F" w:rsidRDefault="00B1188B" w14:paraId="6AD894DE" w14:textId="482974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Praca semestralna – plan diagnostyczny/terapeutyczny.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Ćwiczenia w trakcie zajęć (rozwiązywanie problemów,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planowanie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). Aktywność w trakcie zajęć (dyskusja, pytania i odpowiedzi).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00920AD1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00920AD1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4E62ADE3" w14:textId="0BA1C26F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D0AF7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725B28" w:rsidP="00920AD1" w:rsidRDefault="008C1D0A" w14:paraId="3AB5AA0B" w14:textId="1D5EC99E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BD0AF7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00920AD1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4C7D9D" w:rsidTr="00920AD1" w14:paraId="10CBD98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4C7D9D" w:rsidP="008B4CB3" w:rsidRDefault="004C7D9D" w14:paraId="1C540273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4C7D9D" w:rsidR="004C7D9D" w:rsidP="004C7D9D" w:rsidRDefault="004C7D9D" w14:paraId="5DEEA761" w14:textId="77649BBB">
            <w:pPr>
              <w:pStyle w:val="Default"/>
              <w:jc w:val="both"/>
              <w:rPr>
                <w:rFonts w:ascii="Garamond" w:hAnsi="Garamond"/>
                <w:noProof/>
                <w:sz w:val="18"/>
                <w:szCs w:val="18"/>
              </w:rPr>
            </w:pPr>
            <w:r w:rsidRPr="004C7D9D">
              <w:rPr>
                <w:rFonts w:ascii="Garamond" w:hAnsi="Garamond"/>
                <w:noProof/>
                <w:sz w:val="18"/>
                <w:szCs w:val="18"/>
              </w:rPr>
              <w:t>Narzędzia pracy: test sześciu dźwięków Ling, kontrasty minimalne i cechy dystynktywne, kontrola głośności i czasu ekspozycji, monitorowanie zmęczenia słuchowego; proste wskaźniki postępu (reakcja, powtarzanie, rozumienie w hałasie). Środowisko komunikacyjne: akustyka sali (pogłos, hałas tła), ustawienie rozmówców i źródeł dźwięku, tempo i pauzowanie, wsparcie wizualne i kontekst.</w:t>
            </w:r>
          </w:p>
        </w:tc>
        <w:tc>
          <w:tcPr>
            <w:tcW w:w="1283" w:type="dxa"/>
            <w:vAlign w:val="center"/>
          </w:tcPr>
          <w:p w:rsidRPr="00F84975" w:rsidR="004C7D9D" w:rsidP="00920AD1" w:rsidRDefault="001C20F6" w14:paraId="27981785" w14:textId="3D6A888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4C7D9D" w:rsidP="00920AD1" w:rsidRDefault="00D71718" w14:paraId="10CB16A5" w14:textId="7C7687C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4C7D9D" w:rsidP="00920AD1" w:rsidRDefault="00D71718" w14:paraId="5A307CCD" w14:textId="0BB3E2A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4C7D9D" w:rsidP="00920AD1" w:rsidRDefault="00D71718" w14:paraId="11309B8B" w14:textId="0322BF9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0920AD1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3094E208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4C7D9D" w:rsidR="004C7D9D" w:rsidP="004C7D9D" w:rsidRDefault="00B0367A" w14:paraId="5AB01A75" w14:textId="0392FCAA">
            <w:pPr>
              <w:pStyle w:val="Default"/>
              <w:jc w:val="both"/>
              <w:rPr>
                <w:rFonts w:ascii="Garamond" w:hAnsi="Garamond"/>
                <w:noProof/>
                <w:sz w:val="18"/>
                <w:szCs w:val="18"/>
              </w:rPr>
            </w:pPr>
            <w:r w:rsidRPr="004C7D9D">
              <w:rPr>
                <w:rFonts w:ascii="Garamond" w:hAnsi="Garamond"/>
                <w:noProof/>
                <w:sz w:val="18"/>
                <w:szCs w:val="18"/>
              </w:rPr>
              <w:t xml:space="preserve">Profil niedosłuchu w języku funkcjonalnym: przewodzeniowy, odbiorczy, mieszany; stopnie ubytku, konfiguracje audiogramu; rozumienie wpływu SNR (stosunek sygnału do szumu) na komunikację. </w:t>
            </w:r>
            <w:r w:rsidRPr="004C7D9D" w:rsidR="004C7D9D">
              <w:rPr>
                <w:rFonts w:ascii="Garamond" w:hAnsi="Garamond"/>
                <w:noProof/>
                <w:sz w:val="18"/>
                <w:szCs w:val="18"/>
              </w:rPr>
              <w:t>Różnicowanie przyczn trudności i deficytów słuchowych -  wskaźniki do skierowania.</w:t>
            </w:r>
          </w:p>
        </w:tc>
        <w:tc>
          <w:tcPr>
            <w:tcW w:w="1283" w:type="dxa"/>
            <w:vAlign w:val="center"/>
          </w:tcPr>
          <w:p w:rsidRPr="00F84975" w:rsidR="00725B28" w:rsidP="00920AD1" w:rsidRDefault="001C20F6" w14:paraId="30F3D445" w14:textId="303BA0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152325C6" w14:textId="6A433F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006CD415" w14:textId="3715F26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6A10D11D" w14:textId="671DD8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4C7D9D" w:rsidTr="00920AD1" w14:paraId="48A9EA6F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4C7D9D" w:rsidP="008B4CB3" w:rsidRDefault="004C7D9D" w14:paraId="6E3E5AD9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4C7D9D" w:rsidR="004C7D9D" w:rsidP="004C7D9D" w:rsidRDefault="004C7D9D" w14:paraId="69302174" w14:textId="39936EF4">
            <w:pPr>
              <w:pStyle w:val="Default"/>
              <w:jc w:val="both"/>
              <w:rPr>
                <w:rFonts w:ascii="Garamond" w:hAnsi="Garamond"/>
                <w:noProof/>
                <w:sz w:val="18"/>
                <w:szCs w:val="18"/>
              </w:rPr>
            </w:pPr>
            <w:r w:rsidRPr="004C7D9D">
              <w:rPr>
                <w:rFonts w:ascii="Garamond" w:hAnsi="Garamond"/>
                <w:noProof/>
                <w:sz w:val="18"/>
                <w:szCs w:val="18"/>
              </w:rPr>
              <w:t>Współpraca interdyscyplinarna: laryngolog, audiolog, protetyk słuchu, psycholog, pedagog specjalny; spójny przekaz zaleceń. Współpraca z audiologiem/protetykiem: przekład wyników na cele terapeutyczne, zgłaszanie obserwacji i informacji zwrotnych; rozpoznawanie sygnałów alarmowych (spadek reaktywności, dyskomfort bodźców).</w:t>
            </w:r>
          </w:p>
        </w:tc>
        <w:tc>
          <w:tcPr>
            <w:tcW w:w="1283" w:type="dxa"/>
            <w:vAlign w:val="center"/>
          </w:tcPr>
          <w:p w:rsidRPr="00F84975" w:rsidR="004C7D9D" w:rsidP="00920AD1" w:rsidRDefault="001C20F6" w14:paraId="76804B42" w14:textId="27373F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4C7D9D" w:rsidP="00920AD1" w:rsidRDefault="00D71718" w14:paraId="32D4274D" w14:textId="30DB543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4C7D9D" w:rsidP="00920AD1" w:rsidRDefault="00D71718" w14:paraId="0FF4866C" w14:textId="14D1E02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4C7D9D" w:rsidP="00920AD1" w:rsidRDefault="00D71718" w14:paraId="32D5A1B8" w14:textId="7F00F6B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0920AD1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2271F308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4C7D9D" w:rsidR="00725B28" w:rsidP="00B0367A" w:rsidRDefault="00B0367A" w14:paraId="088550E7" w14:textId="3315F1C5">
            <w:pPr>
              <w:pStyle w:val="Default"/>
              <w:jc w:val="both"/>
              <w:rPr>
                <w:rFonts w:ascii="Garamond" w:hAnsi="Garamond"/>
                <w:noProof/>
                <w:sz w:val="18"/>
                <w:szCs w:val="18"/>
              </w:rPr>
            </w:pPr>
            <w:r w:rsidRPr="004C7D9D">
              <w:rPr>
                <w:rFonts w:ascii="Garamond" w:hAnsi="Garamond"/>
                <w:noProof/>
                <w:sz w:val="18"/>
                <w:szCs w:val="18"/>
              </w:rPr>
              <w:t>Wczesna interwencja: przesiew noworodków (</w:t>
            </w:r>
            <w:r w:rsidRPr="004C7D9D">
              <w:rPr>
                <w:rFonts w:ascii="Garamond" w:hAnsi="Garamond"/>
                <w:noProof/>
                <w:sz w:val="18"/>
                <w:szCs w:val="18"/>
              </w:rPr>
              <w:t xml:space="preserve">badania </w:t>
            </w:r>
            <w:r w:rsidRPr="004C7D9D">
              <w:rPr>
                <w:rFonts w:ascii="Garamond" w:hAnsi="Garamond"/>
                <w:noProof/>
                <w:sz w:val="18"/>
                <w:szCs w:val="18"/>
              </w:rPr>
              <w:t xml:space="preserve">OAE, ABR), ścieżka od podejrzenia do </w:t>
            </w:r>
            <w:r w:rsidRPr="004C7D9D" w:rsidR="004C7D9D">
              <w:rPr>
                <w:rFonts w:ascii="Garamond" w:hAnsi="Garamond"/>
                <w:noProof/>
                <w:sz w:val="18"/>
                <w:szCs w:val="18"/>
              </w:rPr>
              <w:t>orzeczenia</w:t>
            </w:r>
            <w:r w:rsidRPr="004C7D9D">
              <w:rPr>
                <w:rFonts w:ascii="Garamond" w:hAnsi="Garamond"/>
                <w:noProof/>
                <w:sz w:val="18"/>
                <w:szCs w:val="18"/>
              </w:rPr>
              <w:t xml:space="preserve">, okresy sensytywne, organizacja pracy z rodziną. 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1C20F6" w14:paraId="7D7D5CF8" w14:textId="52EF1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4D6498FE" w14:textId="693AF55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274E2EB4" w14:textId="308373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7D626E7A" w14:textId="6306BA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0920AD1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4956304E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4C7D9D" w:rsidR="00725B28" w:rsidP="004C7D9D" w:rsidRDefault="004C7D9D" w14:paraId="0A88093D" w14:textId="74D27633">
            <w:pPr>
              <w:pStyle w:val="Default"/>
              <w:jc w:val="both"/>
              <w:rPr>
                <w:rFonts w:ascii="Garamond" w:hAnsi="Garamond"/>
                <w:noProof/>
                <w:sz w:val="18"/>
                <w:szCs w:val="18"/>
              </w:rPr>
            </w:pPr>
            <w:r w:rsidRPr="004C7D9D">
              <w:rPr>
                <w:rFonts w:ascii="Garamond" w:hAnsi="Garamond"/>
                <w:noProof/>
                <w:sz w:val="18"/>
                <w:szCs w:val="18"/>
              </w:rPr>
              <w:t xml:space="preserve">Zaopatrzenie słuchowe i wspomaganie: aparaty słuchowe (BTE/RIC), systemy FM/DM i mikrofon nauczyciela, implant </w:t>
            </w:r>
            <w:r w:rsidRPr="004C7D9D">
              <w:rPr>
                <w:rFonts w:ascii="Garamond" w:hAnsi="Garamond"/>
                <w:noProof/>
                <w:sz w:val="18"/>
                <w:szCs w:val="18"/>
              </w:rPr>
              <w:lastRenderedPageBreak/>
              <w:t xml:space="preserve">ślimakowy i implanty przewodnictwa kostnego; codzienna obsługa, higiena, sprawdzanie działania, łączność bezprzewodowa/streaming. 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1C20F6" w14:paraId="1FD72807" w14:textId="7281722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1C27573B" w14:textId="15E39E6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2C4A3F3D" w14:textId="76D2FE9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3768C19B" w14:textId="143D0E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4C7D9D" w:rsidTr="00920AD1" w14:paraId="0B927BA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4C7D9D" w:rsidP="008B4CB3" w:rsidRDefault="004C7D9D" w14:paraId="18654FF5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4C7D9D" w:rsidR="004C7D9D" w:rsidP="004C7D9D" w:rsidRDefault="004C7D9D" w14:paraId="01B92534" w14:textId="4202138A">
            <w:pPr>
              <w:pStyle w:val="Default"/>
              <w:jc w:val="both"/>
              <w:rPr>
                <w:rFonts w:ascii="Garamond" w:hAnsi="Garamond"/>
                <w:noProof/>
                <w:sz w:val="18"/>
                <w:szCs w:val="18"/>
              </w:rPr>
            </w:pPr>
            <w:r w:rsidRPr="004C7D9D">
              <w:rPr>
                <w:rFonts w:ascii="Garamond" w:hAnsi="Garamond"/>
                <w:noProof/>
                <w:sz w:val="18"/>
                <w:szCs w:val="18"/>
              </w:rPr>
              <w:t>Artykulacja i prozodia w niedosłuchu: typowe wzorce trudności, priorytetyzacja celów pod zrozumiałość wypowiedzi, łączenie pracy artykulacyjnej z feedbackiem słuchowym.</w:t>
            </w:r>
          </w:p>
        </w:tc>
        <w:tc>
          <w:tcPr>
            <w:tcW w:w="1283" w:type="dxa"/>
            <w:vAlign w:val="center"/>
          </w:tcPr>
          <w:p w:rsidRPr="00FE1A88" w:rsidR="004C7D9D" w:rsidP="00920AD1" w:rsidRDefault="001C20F6" w14:paraId="36D4DC09" w14:textId="227108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4C7D9D" w:rsidP="00920AD1" w:rsidRDefault="00D71718" w14:paraId="1F0A1C31" w14:textId="58413A1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4C7D9D" w:rsidP="00920AD1" w:rsidRDefault="00D71718" w14:paraId="61E842E3" w14:textId="4AE5BC8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4C7D9D" w:rsidP="00920AD1" w:rsidRDefault="00D71718" w14:paraId="265AFC6C" w14:textId="0569E09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0920AD1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3C2C867B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4C7D9D" w:rsidR="00725B28" w:rsidP="004C7D9D" w:rsidRDefault="004C7D9D" w14:paraId="132FE644" w14:textId="56B34AA8">
            <w:pPr>
              <w:pStyle w:val="Default"/>
              <w:jc w:val="both"/>
              <w:rPr>
                <w:rFonts w:ascii="Garamond" w:hAnsi="Garamond"/>
                <w:noProof/>
                <w:sz w:val="18"/>
                <w:szCs w:val="18"/>
              </w:rPr>
            </w:pPr>
            <w:r w:rsidRPr="004C7D9D">
              <w:rPr>
                <w:rFonts w:ascii="Garamond" w:hAnsi="Garamond"/>
                <w:noProof/>
                <w:sz w:val="18"/>
                <w:szCs w:val="18"/>
              </w:rPr>
              <w:t xml:space="preserve">Strategie terapeutyczne ukierunkowane na słyszenie i język: </w:t>
            </w:r>
            <w:r w:rsidRPr="004C7D9D">
              <w:rPr>
                <w:rFonts w:ascii="Garamond" w:hAnsi="Garamond"/>
                <w:noProof/>
                <w:sz w:val="18"/>
                <w:szCs w:val="18"/>
              </w:rPr>
              <w:t>listening and spolen language therapy</w:t>
            </w:r>
            <w:r w:rsidRPr="004C7D9D">
              <w:rPr>
                <w:rFonts w:ascii="Garamond" w:hAnsi="Garamond"/>
                <w:noProof/>
                <w:sz w:val="18"/>
                <w:szCs w:val="18"/>
              </w:rPr>
              <w:t xml:space="preserve"> / podejście audytywno-ustne, wspieranie odczytywania mowy z ust bez zastępowania kanału słuchowego; hierarchia celów detekcja → różnicowanie → identyfikacja → rozumienie. 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1C20F6" w14:paraId="2FA1806B" w14:textId="55C4EE9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61C847CF" w14:textId="595EB9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5B77C037" w14:textId="34CB75E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1C15ED07" w14:textId="49DABCF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0920AD1" w14:paraId="72AEBCFA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725B28" w:rsidP="008B4CB3" w:rsidRDefault="00725B28" w14:paraId="666E70C1" w14:textId="777777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:rsidRPr="004C7D9D" w:rsidR="00725B28" w:rsidP="004C7D9D" w:rsidRDefault="004C7D9D" w14:paraId="35E88AB5" w14:textId="17AC3DE9">
            <w:pPr>
              <w:pStyle w:val="Default"/>
              <w:jc w:val="both"/>
              <w:rPr>
                <w:rFonts w:ascii="Garamond" w:hAnsi="Garamond"/>
                <w:noProof/>
                <w:sz w:val="18"/>
                <w:szCs w:val="18"/>
              </w:rPr>
            </w:pPr>
            <w:r w:rsidRPr="004C7D9D">
              <w:rPr>
                <w:rFonts w:ascii="Garamond" w:hAnsi="Garamond"/>
                <w:noProof/>
                <w:sz w:val="18"/>
                <w:szCs w:val="18"/>
              </w:rPr>
              <w:t xml:space="preserve">Rozwijanie języka: słownik i gramatyka w </w:t>
            </w:r>
            <w:r w:rsidRPr="004C7D9D">
              <w:rPr>
                <w:rFonts w:ascii="Garamond" w:hAnsi="Garamond"/>
                <w:noProof/>
                <w:sz w:val="18"/>
                <w:szCs w:val="18"/>
              </w:rPr>
              <w:t>rutynie</w:t>
            </w:r>
            <w:r w:rsidRPr="004C7D9D">
              <w:rPr>
                <w:rFonts w:ascii="Garamond" w:hAnsi="Garamond"/>
                <w:noProof/>
                <w:sz w:val="18"/>
                <w:szCs w:val="18"/>
              </w:rPr>
              <w:t xml:space="preserve"> dnia, czytanie dialogowe, wspóln</w:t>
            </w:r>
            <w:r w:rsidRPr="004C7D9D">
              <w:rPr>
                <w:rFonts w:ascii="Garamond" w:hAnsi="Garamond"/>
                <w:noProof/>
                <w:sz w:val="18"/>
                <w:szCs w:val="18"/>
              </w:rPr>
              <w:t>e opowiadanie</w:t>
            </w:r>
            <w:r w:rsidRPr="004C7D9D">
              <w:rPr>
                <w:rFonts w:ascii="Garamond" w:hAnsi="Garamond"/>
                <w:noProof/>
                <w:sz w:val="18"/>
                <w:szCs w:val="18"/>
              </w:rPr>
              <w:t xml:space="preserve">, gry słuchowe; świadomość fonologiczna i korespondencja fonem–grafem w przygotowaniu do czytania. Wiek szkolny: miejsce preferencyjne, notatki wspierające, napisy/udogodnienia, współpraca z nauczycielem nad zrozumiałością przekazu; zasady korzystania z FM/DM w klasie. 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1C20F6" w14:paraId="351E1F7D" w14:textId="1046949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5FAAE12A" w14:textId="21EC591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398CF188" w14:textId="4EA5DA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FE1A88" w:rsidR="00725B28" w:rsidP="00920AD1" w:rsidRDefault="00D71718" w14:paraId="6F1AD01C" w14:textId="6790A9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00920AD1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BD0AF7" w14:paraId="0F02DC9D" w14:textId="1BDB33D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BD0AF7" w14:paraId="7BD626A8" w14:textId="56D73BB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BD0AF7" w14:paraId="61960100" w14:textId="73FAD0B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725B28" w:rsidP="00920AD1" w:rsidRDefault="00BD0AF7" w14:paraId="52B15483" w14:textId="719E5E82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4FC65AF6" w14:textId="1C58E465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1C20F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D6793E" w:rsidP="002A05EF" w:rsidRDefault="001C20F6" w14:paraId="079C6490" w14:textId="32A6F85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  <w:tr w:rsidRPr="00A30B72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1BCCA345" w14:textId="16D9055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1C20F6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D6793E" w:rsidP="002A05EF" w:rsidRDefault="001C20F6" w14:paraId="14A04511" w14:textId="63A67AD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symulacje, ćwiczenia indywidualne i grupowe (konceptualizacja przypadków, odgrywanie ról, planowanie, rozwiązywanie problemów),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34D2B0BD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B55DD7" w:rsidP="34D2B0BD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4D2B0BD" w:rsidR="23A061C3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55DD7" w:rsidP="34D2B0BD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4D2B0BD" w:rsidR="23A061C3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34D2B0BD" w14:paraId="6A8A7522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35827557" w14:textId="34233C98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239227C3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68DC67E4" w14:textId="73843C2B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239227C3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B55DD7" w:rsidTr="34D2B0BD" w14:paraId="3743CE49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34D2B0BD" w:rsidRDefault="00B55DD7" w14:paraId="1FE9FE7C" w14:textId="1A530D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A061C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Egzamin pisemny </w:t>
            </w:r>
            <w:r w:rsidRPr="34D2B0BD" w:rsidR="6DE5E4C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– pytania zamknięte jednokrotnego wyboru</w:t>
            </w:r>
          </w:p>
        </w:tc>
        <w:tc>
          <w:tcPr>
            <w:tcW w:w="1559" w:type="dxa"/>
            <w:tcMar/>
            <w:vAlign w:val="center"/>
          </w:tcPr>
          <w:p w:rsidR="00B55DD7" w:rsidP="34D2B0BD" w:rsidRDefault="001C20F6" w14:paraId="6ED4AB38" w14:textId="17268CE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9227C3"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34D2B0BD" w:rsidRDefault="00B55DD7" w14:paraId="6FB96A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A061C3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964650" w:rsidR="00B55DD7" w:rsidTr="34D2B0BD" w14:paraId="07E9ADF3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34D2B0BD" w:rsidRDefault="00B55DD7" w14:paraId="5DD60838" w14:textId="1B658F1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A061C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i przedstawienie </w:t>
            </w:r>
            <w:r w:rsidRPr="34D2B0BD" w:rsidR="239227C3">
              <w:rPr>
                <w:rFonts w:ascii="Garamond" w:hAnsi="Garamond" w:cs="Times New Roman"/>
                <w:sz w:val="18"/>
                <w:szCs w:val="18"/>
                <w:lang w:val="pl-PL"/>
              </w:rPr>
              <w:t>prezentacji – konceptualizacja</w:t>
            </w:r>
            <w:r w:rsidRPr="34D2B0BD" w:rsidR="6DE5E4C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diagnostyczna i </w:t>
            </w:r>
            <w:r w:rsidRPr="34D2B0BD" w:rsidR="239227C3">
              <w:rPr>
                <w:rFonts w:ascii="Garamond" w:hAnsi="Garamond" w:cs="Times New Roman"/>
                <w:sz w:val="18"/>
                <w:szCs w:val="18"/>
                <w:lang w:val="pl-PL"/>
              </w:rPr>
              <w:t>plan terapeutyczny</w:t>
            </w:r>
          </w:p>
        </w:tc>
        <w:tc>
          <w:tcPr>
            <w:tcW w:w="1559" w:type="dxa"/>
            <w:tcMar/>
            <w:vAlign w:val="center"/>
          </w:tcPr>
          <w:p w:rsidR="00B55DD7" w:rsidP="34D2B0BD" w:rsidRDefault="00B55DD7" w14:paraId="7706465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A061C3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34D2B0BD" w:rsidRDefault="001C20F6" w14:paraId="46C4D344" w14:textId="26D9532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9227C3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Pr="00964650" w:rsidR="00B55DD7" w:rsidTr="34D2B0BD" w14:paraId="5D44CC77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34D2B0BD" w:rsidRDefault="00B55DD7" w14:paraId="2AC2F961" w14:textId="6492A06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A061C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podczas zajęć</w:t>
            </w:r>
          </w:p>
        </w:tc>
        <w:tc>
          <w:tcPr>
            <w:tcW w:w="1559" w:type="dxa"/>
            <w:tcMar/>
            <w:vAlign w:val="center"/>
          </w:tcPr>
          <w:p w:rsidR="00B55DD7" w:rsidP="34D2B0BD" w:rsidRDefault="00B55DD7" w14:paraId="14E5B74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A061C3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34D2B0BD" w:rsidRDefault="001C20F6" w14:paraId="4BB44195" w14:textId="40689DB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9227C3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Pr="00964650" w:rsidR="00B55DD7" w:rsidTr="34D2B0BD" w14:paraId="21099E5A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34D2B0BD" w:rsidRDefault="00B55DD7" w14:paraId="4FA736BA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A061C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B55DD7" w:rsidP="34D2B0BD" w:rsidRDefault="001C20F6" w14:paraId="5CEB5D8D" w14:textId="029703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9227C3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34D2B0BD" w:rsidRDefault="001C20F6" w14:paraId="4C70DE36" w14:textId="3349BC7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D2B0BD" w:rsidR="239227C3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B55DD7" w:rsidTr="34D2B0BD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B55DD7" w:rsidP="34D2B0BD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4D2B0BD" w:rsidR="23A061C3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B55DD7" w:rsidP="34D2B0BD" w:rsidRDefault="00B45586" w14:paraId="5812D0D3" w14:textId="2BCA67A1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4D2B0BD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34D2B0BD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34D2B0BD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34D2B0BD" w:rsidR="239227C3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</w:t>
            </w:r>
            <w:r w:rsidRPr="34D2B0BD" w:rsidR="23A061C3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%</w:t>
            </w:r>
            <w:r w:rsidRPr="34D2B0BD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B55DD7" w:rsidP="34D2B0BD" w:rsidRDefault="00B45586" w14:paraId="64E223B0" w14:textId="66E4D5BD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4D2B0BD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34D2B0BD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34D2B0BD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34D2B0BD" w:rsidR="76FD981F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</w:t>
            </w:r>
            <w:r w:rsidRPr="34D2B0BD" w:rsidR="23A061C3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%</w:t>
            </w:r>
            <w:r w:rsidRPr="34D2B0BD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002A05EF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002A05EF" w14:paraId="69991680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0F3BB8" w:rsidTr="002A05EF" w14:paraId="65D1DF48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2FC5250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44EE7A2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5683C" w14:paraId="0BD17274" w14:textId="15C3DC2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5683C" w14:paraId="7D2093C5" w14:textId="40387C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0F3BB8" w:rsidTr="002A05EF" w14:paraId="5F359E1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69DB5E96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5683C" w14:paraId="6C11FDA1" w14:textId="06BCD8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5683C" w14:paraId="093C0918" w14:textId="7ECDF1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CA45BB" w:rsidR="000F3BB8" w:rsidTr="002A05EF" w14:paraId="5F450C33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6FE6698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08B29C54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5683C" w14:paraId="47240474" w14:textId="15E131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5683C" w14:paraId="4BCBA9FC" w14:textId="10630F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0F3BB8" w:rsidTr="002A05EF" w14:paraId="304989F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0F3BB8" w:rsidP="002A05EF" w:rsidRDefault="000F3BB8" w14:paraId="288E0826" w14:textId="77777777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5683C" w14:paraId="5B696433" w14:textId="6B23CD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5683C" w14:paraId="7535E971" w14:textId="5785AE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875AA8" w:rsidR="000F3BB8" w:rsidTr="002A05EF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5683C" w14:paraId="5E0A1037" w14:textId="46DC527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0F3BB8" w:rsidP="002A05EF" w:rsidRDefault="0085683C" w14:paraId="431CF1C9" w14:textId="7F876D8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1102F339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257195" w:rsidR="000F3BB8" w:rsidP="002A05EF" w:rsidRDefault="00257195" w14:paraId="39398CFA" w14:textId="4C7548F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Woźniak, T., Grabias, S., &amp; Panasiuk, J. (2022).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Logopedia: Standardy postępowania logopedycznego: Podręcznik akademicki. </w:t>
            </w:r>
          </w:p>
        </w:tc>
      </w:tr>
      <w:tr w:rsidRPr="00875AA8" w:rsidR="000F3BB8" w:rsidTr="002A05EF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0FDD66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C33EA0" w14:paraId="351722AF" w14:textId="550A2AC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3EA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Nittrouer, S. (2016). Beyond early intervention: Supporting children with CIs through elementary school. 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Otology &amp; Neurotology, 37</w:t>
            </w:r>
            <w:r w:rsidRPr="00C33EA0">
              <w:rPr>
                <w:rFonts w:ascii="Garamond" w:hAnsi="Garamond" w:cs="Times New Roman"/>
                <w:sz w:val="18"/>
                <w:szCs w:val="18"/>
                <w:lang w:val="pl-PL"/>
              </w:rPr>
              <w:t>(2), e43-e49.</w:t>
            </w:r>
          </w:p>
        </w:tc>
      </w:tr>
      <w:tr w:rsidRPr="00875AA8" w:rsidR="000F3BB8" w:rsidTr="002A05EF" w14:paraId="6F40B2A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622E5DAD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C33EA0" w14:paraId="27CC9A1A" w14:textId="2122728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3EA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Secora, K., Lee, B., Coppola, M., &amp; Smith, D. (2025). What skills and knowledge should speech-language pathologists have to work with deaf/hard of hearing children who use signed language?. 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Journal of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D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eaf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S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tudies and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D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eaf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E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ducation, 30</w:t>
            </w:r>
            <w:r w:rsidRPr="00C33EA0">
              <w:rPr>
                <w:rFonts w:ascii="Garamond" w:hAnsi="Garamond" w:cs="Times New Roman"/>
                <w:sz w:val="18"/>
                <w:szCs w:val="18"/>
                <w:lang w:val="pl-PL"/>
              </w:rPr>
              <w:t>(2), 289-290.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37A5DAD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C33EA0" w14:paraId="18688EF1" w14:textId="45AB193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3EA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Liwo, H. (2020). Interdyscyplinarność jako konieczność w teorii i praktyce surdologopedycznej. In Zając E., Szurek M.(red.), 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Interdyscyplinarne aspekty diagnozy i terapii logopedycznej</w:t>
            </w:r>
            <w:r w:rsidRPr="00C33EA0">
              <w:rPr>
                <w:rFonts w:ascii="Garamond" w:hAnsi="Garamond" w:cs="Times New Roman"/>
                <w:sz w:val="18"/>
                <w:szCs w:val="18"/>
                <w:lang w:val="pl-PL"/>
              </w:rPr>
              <w:t>, Wydawnictwo Uniwersytetu Łódzkiego, Łódź 2020;. Wydawnictwo Uniwersytetu Łódzkiego.</w:t>
            </w:r>
          </w:p>
        </w:tc>
      </w:tr>
      <w:tr w:rsidRPr="00875AA8" w:rsidR="000F3BB8" w:rsidTr="002A05EF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7922B29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C33EA0" w14:paraId="0D8E6817" w14:textId="7719188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3EA0">
              <w:rPr>
                <w:rFonts w:ascii="Garamond" w:hAnsi="Garamond" w:cs="Times New Roman"/>
                <w:sz w:val="18"/>
                <w:szCs w:val="18"/>
              </w:rPr>
              <w:t>Hoskin, J., Herman, R., &amp; Woll, B. (2023). Deaf language specialists: Delivering language therapy in signed languages. 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</w:rPr>
              <w:t>Journal of Deaf Studies and Deaf Education</w:t>
            </w:r>
            <w:r w:rsidRPr="00C33EA0">
              <w:rPr>
                <w:rFonts w:ascii="Garamond" w:hAnsi="Garamond" w:cs="Times New Roman"/>
                <w:sz w:val="18"/>
                <w:szCs w:val="18"/>
              </w:rPr>
              <w:t>, 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</w:rPr>
              <w:t>28</w:t>
            </w:r>
            <w:r w:rsidRPr="00C33EA0">
              <w:rPr>
                <w:rFonts w:ascii="Garamond" w:hAnsi="Garamond" w:cs="Times New Roman"/>
                <w:sz w:val="18"/>
                <w:szCs w:val="18"/>
              </w:rPr>
              <w:t>(1), 40-52.</w:t>
            </w:r>
          </w:p>
        </w:tc>
      </w:tr>
      <w:tr w:rsidRPr="00875AA8" w:rsidR="000F3BB8" w:rsidTr="002A05EF" w14:paraId="3EDF5CF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339607C5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C33EA0" w14:paraId="1DB4DF18" w14:textId="3C6DA0E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33EA0">
              <w:rPr>
                <w:rFonts w:ascii="Garamond" w:hAnsi="Garamond" w:cs="Times New Roman"/>
                <w:sz w:val="18"/>
                <w:szCs w:val="18"/>
              </w:rPr>
              <w:t>Bergeron, F., Berland, A., Demers, D., &amp; Gobeil, S. (2020). Contemporary speech and oral language care for deaf and hard-of-hearing children using hearing devices. 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Journal of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</w:rPr>
              <w:t>C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linical </w:t>
            </w:r>
            <w:r>
              <w:rPr>
                <w:rFonts w:ascii="Garamond" w:hAnsi="Garamond" w:cs="Times New Roman"/>
                <w:i/>
                <w:iCs/>
                <w:sz w:val="18"/>
                <w:szCs w:val="18"/>
              </w:rPr>
              <w:t>M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</w:rPr>
              <w:t>edicine</w:t>
            </w:r>
            <w:r w:rsidRPr="00C33EA0">
              <w:rPr>
                <w:rFonts w:ascii="Garamond" w:hAnsi="Garamond" w:cs="Times New Roman"/>
                <w:sz w:val="18"/>
                <w:szCs w:val="18"/>
              </w:rPr>
              <w:t>, </w:t>
            </w:r>
            <w:r w:rsidRPr="00C33EA0">
              <w:rPr>
                <w:rFonts w:ascii="Garamond" w:hAnsi="Garamond" w:cs="Times New Roman"/>
                <w:i/>
                <w:iCs/>
                <w:sz w:val="18"/>
                <w:szCs w:val="18"/>
              </w:rPr>
              <w:t>9</w:t>
            </w:r>
            <w:r w:rsidRPr="00C33EA0">
              <w:rPr>
                <w:rFonts w:ascii="Garamond" w:hAnsi="Garamond" w:cs="Times New Roman"/>
                <w:sz w:val="18"/>
                <w:szCs w:val="18"/>
              </w:rPr>
              <w:t>(2), 378.</w:t>
            </w:r>
          </w:p>
        </w:tc>
      </w:tr>
    </w:tbl>
    <w:p w:rsidRPr="00875AA8" w:rsidR="000F3BB8" w:rsidP="6D18A027" w:rsidRDefault="000F3BB8" w14:paraId="19FEEB0B" w14:textId="45B0C82F">
      <w:pPr>
        <w:spacing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5"/>
      <w:footerReference w:type="default" r:id="rId16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21FF" w:rsidRDefault="006021FF" w14:paraId="17A1A8B1" w14:textId="77777777">
      <w:pPr>
        <w:spacing w:after="0" w:line="240" w:lineRule="auto"/>
      </w:pPr>
      <w:r>
        <w:separator/>
      </w:r>
    </w:p>
  </w:endnote>
  <w:endnote w:type="continuationSeparator" w:id="0">
    <w:p w:rsidR="006021FF" w:rsidRDefault="006021FF" w14:paraId="0C5084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D3952" w:rsidR="00A3045F" w:rsidP="34D2B0BD" w:rsidRDefault="00BA42CB" w14:paraId="4DE23958" w14:textId="79564991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34D2B0BD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34D2B0BD">
      <w:rPr>
        <w:rFonts w:ascii="Times New Roman" w:hAnsi="Times New Roman" w:cs="Times New Roman"/>
        <w:sz w:val="20"/>
        <w:szCs w:val="20"/>
        <w:lang w:val="pl-PL"/>
      </w:rPr>
      <w:t>a</w:t>
    </w:r>
    <w:r w:rsidRPr="34D2B0BD" w:rsidR="34D2B0BD">
      <w:rPr>
        <w:rFonts w:ascii="Times New Roman" w:hAnsi="Times New Roman" w:eastAsia="Times New Roman" w:cs="Times New Roman"/>
        <w:sz w:val="20"/>
        <w:szCs w:val="20"/>
        <w:lang w:val="pl-PL"/>
      </w:rPr>
      <w:t>bu</w:t>
    </w:r>
    <w:r w:rsidRPr="34D2B0BD" w:rsidR="34D2B0BD">
      <w:rPr>
        <w:rFonts w:ascii="Times New Roman" w:hAnsi="Times New Roman" w:eastAsia="Times New Roman" w:cs="Times New Roman"/>
        <w:color w:val="auto"/>
        <w:sz w:val="20"/>
        <w:szCs w:val="20"/>
        <w:lang w:val="pl-PL" w:eastAsia="en-US" w:bidi="ar-SA"/>
      </w:rPr>
      <w:t>s</w:t>
    </w:r>
    <w:r w:rsidRPr="34D2B0BD" w:rsidR="34D2B0BD">
      <w:rPr>
        <w:rFonts w:ascii="Times New Roman" w:hAnsi="Times New Roman" w:eastAsia="Times New Roman" w:cs="Times New Roman"/>
        <w:color w:val="auto"/>
        <w:sz w:val="20"/>
        <w:szCs w:val="20"/>
        <w:lang w:val="pl-PL" w:eastAsia="en-US" w:bidi="ar-SA"/>
      </w:rPr>
      <w:t>:</w:t>
    </w:r>
    <w:r w:rsidRPr="34D2B0BD" w:rsidR="34D2B0BD">
      <w:rPr>
        <w:rFonts w:ascii="Times New Roman" w:hAnsi="Times New Roman" w:eastAsia="Times New Roman" w:cs="Times New Roman"/>
        <w:color w:val="auto"/>
        <w:sz w:val="20"/>
        <w:szCs w:val="20"/>
        <w:lang w:val="pl-PL" w:eastAsia="en-US" w:bidi="ar-SA"/>
      </w:rPr>
      <w:t xml:space="preserve"> </w:t>
    </w:r>
    <w:r w:rsidRPr="34D2B0BD" w:rsidR="34D2B0BD">
      <w:rPr>
        <w:rFonts w:ascii="Times New Roman" w:hAnsi="Times New Roman" w:eastAsia="Times New Roman" w:cs="Times New Roman"/>
        <w:color w:val="auto"/>
        <w:sz w:val="20"/>
        <w:szCs w:val="20"/>
        <w:lang w:eastAsia="en-US" w:bidi="ar-SA"/>
      </w:rPr>
      <w:t>Podstawy</w:t>
    </w:r>
    <w:r w:rsidRPr="34D2B0BD" w:rsidR="34D2B0BD">
      <w:rPr>
        <w:rFonts w:ascii="Times New Roman" w:hAnsi="Times New Roman" w:eastAsia="Times New Roman" w:cs="Times New Roman"/>
        <w:color w:val="auto"/>
        <w:sz w:val="20"/>
        <w:szCs w:val="20"/>
        <w:lang w:eastAsia="en-US" w:bidi="ar-SA"/>
      </w:rPr>
      <w:t xml:space="preserve"> </w:t>
    </w:r>
    <w:r w:rsidRPr="34D2B0BD" w:rsidR="34D2B0BD">
      <w:rPr>
        <w:rFonts w:ascii="Times New Roman" w:hAnsi="Times New Roman" w:eastAsia="Times New Roman" w:cs="Times New Roman"/>
        <w:color w:val="auto"/>
        <w:sz w:val="20"/>
        <w:szCs w:val="20"/>
        <w:lang w:eastAsia="en-US" w:bidi="ar-SA"/>
      </w:rPr>
      <w:t xml:space="preserve">surdologopedii</w:t>
    </w:r>
    <w:r>
      <w:tab/>
    </w:r>
    <w:r>
      <w:tab/>
    </w:r>
    <w:r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34D2B0BD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28E578E1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34D2B0BD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28E578E1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20242700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21FF" w:rsidRDefault="006021FF" w14:paraId="6E0BE7CE" w14:textId="77777777">
      <w:pPr>
        <w:spacing w:after="0" w:line="240" w:lineRule="auto"/>
      </w:pPr>
      <w:r>
        <w:separator/>
      </w:r>
    </w:p>
  </w:footnote>
  <w:footnote w:type="continuationSeparator" w:id="0">
    <w:p w:rsidR="006021FF" w:rsidRDefault="006021FF" w14:paraId="04EDAAF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A3045F" w:rsidR="00D6125B" w:rsidP="00A3045F" w:rsidRDefault="00D3263F" w14:paraId="64B2941C" w14:textId="77777777">
    <w:pPr>
      <w:pStyle w:val="Header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36350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43279"/>
    <w:rsid w:val="0016196F"/>
    <w:rsid w:val="00190358"/>
    <w:rsid w:val="00192A86"/>
    <w:rsid w:val="001B6D39"/>
    <w:rsid w:val="001C20F6"/>
    <w:rsid w:val="001F1B43"/>
    <w:rsid w:val="00207D04"/>
    <w:rsid w:val="00225807"/>
    <w:rsid w:val="00232DDE"/>
    <w:rsid w:val="00242000"/>
    <w:rsid w:val="00257195"/>
    <w:rsid w:val="002574C9"/>
    <w:rsid w:val="00266590"/>
    <w:rsid w:val="00296CCC"/>
    <w:rsid w:val="002A519E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C0258"/>
    <w:rsid w:val="003E7C6B"/>
    <w:rsid w:val="00400997"/>
    <w:rsid w:val="00401394"/>
    <w:rsid w:val="00416B28"/>
    <w:rsid w:val="004A1C9B"/>
    <w:rsid w:val="004A3C93"/>
    <w:rsid w:val="004B21E0"/>
    <w:rsid w:val="004B590E"/>
    <w:rsid w:val="004C0558"/>
    <w:rsid w:val="004C7D9D"/>
    <w:rsid w:val="004F1718"/>
    <w:rsid w:val="005259D9"/>
    <w:rsid w:val="00545006"/>
    <w:rsid w:val="00545144"/>
    <w:rsid w:val="0054C0B7"/>
    <w:rsid w:val="005620D0"/>
    <w:rsid w:val="00574BE2"/>
    <w:rsid w:val="005A4F9E"/>
    <w:rsid w:val="005C394A"/>
    <w:rsid w:val="005E6CCD"/>
    <w:rsid w:val="005E6CEB"/>
    <w:rsid w:val="005E7B41"/>
    <w:rsid w:val="005F1666"/>
    <w:rsid w:val="006021FF"/>
    <w:rsid w:val="0062291A"/>
    <w:rsid w:val="00630D94"/>
    <w:rsid w:val="0063278D"/>
    <w:rsid w:val="00633EA2"/>
    <w:rsid w:val="006542BB"/>
    <w:rsid w:val="00654B24"/>
    <w:rsid w:val="00655679"/>
    <w:rsid w:val="00675719"/>
    <w:rsid w:val="00686E02"/>
    <w:rsid w:val="00687D5E"/>
    <w:rsid w:val="00691EA8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5F64"/>
    <w:rsid w:val="007B4B0E"/>
    <w:rsid w:val="00804069"/>
    <w:rsid w:val="0083476F"/>
    <w:rsid w:val="00836EFD"/>
    <w:rsid w:val="0085683C"/>
    <w:rsid w:val="008623E1"/>
    <w:rsid w:val="008743E3"/>
    <w:rsid w:val="00882696"/>
    <w:rsid w:val="00891BA3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392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95A52"/>
    <w:rsid w:val="00AC03F5"/>
    <w:rsid w:val="00B01CE3"/>
    <w:rsid w:val="00B0367A"/>
    <w:rsid w:val="00B1188B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253F"/>
    <w:rsid w:val="00BA42CB"/>
    <w:rsid w:val="00BA7F60"/>
    <w:rsid w:val="00BB1005"/>
    <w:rsid w:val="00BB1AF5"/>
    <w:rsid w:val="00BB2620"/>
    <w:rsid w:val="00BB41C8"/>
    <w:rsid w:val="00BD0AF7"/>
    <w:rsid w:val="00BD7E4F"/>
    <w:rsid w:val="00BE0F89"/>
    <w:rsid w:val="00BF0AC2"/>
    <w:rsid w:val="00BF0DEB"/>
    <w:rsid w:val="00C0226C"/>
    <w:rsid w:val="00C0574F"/>
    <w:rsid w:val="00C33EA0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1718"/>
    <w:rsid w:val="00D741E3"/>
    <w:rsid w:val="00D95021"/>
    <w:rsid w:val="00DB1D26"/>
    <w:rsid w:val="00DC26E9"/>
    <w:rsid w:val="00DC4277"/>
    <w:rsid w:val="00DD5AA8"/>
    <w:rsid w:val="00DE49E8"/>
    <w:rsid w:val="00DF5668"/>
    <w:rsid w:val="00E0648C"/>
    <w:rsid w:val="00E06C47"/>
    <w:rsid w:val="00E31085"/>
    <w:rsid w:val="00E85E86"/>
    <w:rsid w:val="00EA19B9"/>
    <w:rsid w:val="00EB7BB9"/>
    <w:rsid w:val="00EC0B45"/>
    <w:rsid w:val="00ED23A7"/>
    <w:rsid w:val="00ED2C94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D756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5A997D"/>
    <w:rsid w:val="0EDF7F84"/>
    <w:rsid w:val="0FE82C96"/>
    <w:rsid w:val="1170B7E1"/>
    <w:rsid w:val="128A2631"/>
    <w:rsid w:val="159B7D84"/>
    <w:rsid w:val="186013E5"/>
    <w:rsid w:val="1A19C462"/>
    <w:rsid w:val="1ADB90E3"/>
    <w:rsid w:val="1B01E0C6"/>
    <w:rsid w:val="1DF555E2"/>
    <w:rsid w:val="1E6054F0"/>
    <w:rsid w:val="1F50807B"/>
    <w:rsid w:val="203AF522"/>
    <w:rsid w:val="20994644"/>
    <w:rsid w:val="20BB32C6"/>
    <w:rsid w:val="216E0255"/>
    <w:rsid w:val="22E4157A"/>
    <w:rsid w:val="239227C3"/>
    <w:rsid w:val="23A061C3"/>
    <w:rsid w:val="2480E1FA"/>
    <w:rsid w:val="25AC5C19"/>
    <w:rsid w:val="27482C7A"/>
    <w:rsid w:val="28E578E1"/>
    <w:rsid w:val="2A2B204B"/>
    <w:rsid w:val="2B46C57E"/>
    <w:rsid w:val="2C694B60"/>
    <w:rsid w:val="2CE295DF"/>
    <w:rsid w:val="2CFDDB42"/>
    <w:rsid w:val="2E070522"/>
    <w:rsid w:val="2EB516B5"/>
    <w:rsid w:val="305A6738"/>
    <w:rsid w:val="314AFC77"/>
    <w:rsid w:val="31F4D6D3"/>
    <w:rsid w:val="34D2B0BD"/>
    <w:rsid w:val="352DD85B"/>
    <w:rsid w:val="35DCD730"/>
    <w:rsid w:val="36C8AC9D"/>
    <w:rsid w:val="372F8B7E"/>
    <w:rsid w:val="372F8B7E"/>
    <w:rsid w:val="3842D09E"/>
    <w:rsid w:val="3A44155E"/>
    <w:rsid w:val="3B7A7160"/>
    <w:rsid w:val="3D5CD0C9"/>
    <w:rsid w:val="4384065A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E02E60E"/>
    <w:rsid w:val="4F9B739C"/>
    <w:rsid w:val="4FD7F2C4"/>
    <w:rsid w:val="50C00917"/>
    <w:rsid w:val="514E9389"/>
    <w:rsid w:val="52A3E6A8"/>
    <w:rsid w:val="52EEDD9E"/>
    <w:rsid w:val="5331F7C1"/>
    <w:rsid w:val="54EE0C97"/>
    <w:rsid w:val="56D56A4A"/>
    <w:rsid w:val="57223B22"/>
    <w:rsid w:val="58DF0C75"/>
    <w:rsid w:val="5AB7C9D9"/>
    <w:rsid w:val="5B5A2379"/>
    <w:rsid w:val="5ED998F1"/>
    <w:rsid w:val="5EEA8A39"/>
    <w:rsid w:val="607606CA"/>
    <w:rsid w:val="611DAAAF"/>
    <w:rsid w:val="6147EEF6"/>
    <w:rsid w:val="62C1D21F"/>
    <w:rsid w:val="63B3698A"/>
    <w:rsid w:val="63D3866D"/>
    <w:rsid w:val="661800DD"/>
    <w:rsid w:val="663F65EF"/>
    <w:rsid w:val="664F3EE1"/>
    <w:rsid w:val="671BF8C3"/>
    <w:rsid w:val="678CAB8B"/>
    <w:rsid w:val="6824EBBE"/>
    <w:rsid w:val="693D8250"/>
    <w:rsid w:val="6AB3BBA7"/>
    <w:rsid w:val="6CA8E4FC"/>
    <w:rsid w:val="6D18A027"/>
    <w:rsid w:val="6DE5E4CC"/>
    <w:rsid w:val="6EF847B9"/>
    <w:rsid w:val="708A018F"/>
    <w:rsid w:val="710A071C"/>
    <w:rsid w:val="743E4DEA"/>
    <w:rsid w:val="750C25AD"/>
    <w:rsid w:val="76FD981F"/>
    <w:rsid w:val="77DE8532"/>
    <w:rsid w:val="781E2041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1F1B4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E85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E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85E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E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85E86"/>
    <w:rPr>
      <w:b/>
      <w:bCs/>
      <w:sz w:val="20"/>
      <w:szCs w:val="20"/>
    </w:rPr>
  </w:style>
  <w:style w:type="paragraph" w:styleId="Default" w:customStyle="1">
    <w:name w:val="Default"/>
    <w:rsid w:val="00B0367A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ED2C94" w:rsidRDefault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ED2C94" w:rsidRDefault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ED2C94" w:rsidRDefault="00ED2C94">
          <w:pPr>
            <w:pStyle w:val="B18897FFA3734A7E9B0C751994FAE7CA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ED2C94" w:rsidRDefault="00ED2C94">
          <w:pPr>
            <w:pStyle w:val="E62E429BD00B4F8E969AE5AB32DE4D41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ED2C94" w:rsidRDefault="00ED2C94">
          <w:pPr>
            <w:pStyle w:val="7D9417CE9C5149578CE618B3588461E6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ED2C94" w:rsidRDefault="00ED2C94">
          <w:pPr>
            <w:pStyle w:val="CDAAA5062E184599A75420E184BDDC23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PlaceholderText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55769D" w:rsidP="00FD7562" w:rsidRDefault="00FD7562">
          <w:pPr>
            <w:pStyle w:val="E4DCD1E26D6F4D068FD80F661AEF1F2A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55769D" w:rsidP="00FD7562" w:rsidRDefault="00FD7562">
          <w:pPr>
            <w:pStyle w:val="18E5B5485C6E4292BBFBF335C0AD97DB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55769D" w:rsidP="00FD7562" w:rsidRDefault="00FD7562">
          <w:pPr>
            <w:pStyle w:val="9EF79934A59549ACAB3B773075FFC77D"/>
          </w:pPr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55769D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344D8A"/>
    <w:rsid w:val="003C6C87"/>
    <w:rsid w:val="004205DF"/>
    <w:rsid w:val="004511A6"/>
    <w:rsid w:val="005271D5"/>
    <w:rsid w:val="0055769D"/>
    <w:rsid w:val="005D6E61"/>
    <w:rsid w:val="00654B24"/>
    <w:rsid w:val="006E3C9D"/>
    <w:rsid w:val="006E3EA5"/>
    <w:rsid w:val="007438E5"/>
    <w:rsid w:val="00781C10"/>
    <w:rsid w:val="00795F64"/>
    <w:rsid w:val="00813743"/>
    <w:rsid w:val="008C58DB"/>
    <w:rsid w:val="0095013C"/>
    <w:rsid w:val="0098428E"/>
    <w:rsid w:val="00A522C7"/>
    <w:rsid w:val="00B22041"/>
    <w:rsid w:val="00B75FE2"/>
    <w:rsid w:val="00CB417A"/>
    <w:rsid w:val="00D414FF"/>
    <w:rsid w:val="00D60C52"/>
    <w:rsid w:val="00D84FBB"/>
    <w:rsid w:val="00DC1F9C"/>
    <w:rsid w:val="00DC26E9"/>
    <w:rsid w:val="00E530E0"/>
    <w:rsid w:val="00E61EA7"/>
    <w:rsid w:val="00EA6116"/>
    <w:rsid w:val="00ED2C94"/>
    <w:rsid w:val="00EE435B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562"/>
    <w:rPr>
      <w:color w:val="666666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221FD-4392-45C9-80C5-DA4145B89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CB4A7138-BC81-41B5-BA8A-B71953C30F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28</revision>
  <lastPrinted>2021-06-05T12:43:00.0000000Z</lastPrinted>
  <dcterms:created xsi:type="dcterms:W3CDTF">2025-12-26T12:01:00.0000000Z</dcterms:created>
  <dcterms:modified xsi:type="dcterms:W3CDTF">2026-02-05T09:28:30.0895248Z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