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260CC" w:rsidR="009C486D" w:rsidP="00B76B14" w:rsidRDefault="0094407D" w14:paraId="7DC0E7A8" w14:textId="69101046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Diagnoza</w:t>
          </w:r>
          <w:proofErr w:type="spellEnd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i</w:t>
          </w:r>
          <w:proofErr w:type="spellEnd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terapia</w:t>
          </w:r>
          <w:proofErr w:type="spellEnd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logopedyczna</w:t>
          </w:r>
          <w:proofErr w:type="spellEnd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osób</w:t>
          </w:r>
          <w:proofErr w:type="spellEnd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z </w:t>
          </w:r>
          <w:proofErr w:type="spellStart"/>
          <w:r w:rsidRPr="00B260CC" w:rsidR="00B260CC">
            <w:rPr>
              <w:rFonts w:ascii="Garamond" w:hAnsi="Garamond" w:cs="Times New Roman"/>
              <w:b/>
              <w:sz w:val="24"/>
              <w:szCs w:val="24"/>
              <w:lang w:val="en-US"/>
            </w:rPr>
            <w:t>dyzartrią</w:t>
          </w:r>
          <w:proofErr w:type="spellEnd"/>
        </w:sdtContent>
      </w:sdt>
      <w:r w:rsidRPr="00B260CC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260CC" w:rsidR="00B260CC">
        <w:rPr>
          <w:rFonts w:ascii="Garamond" w:hAnsi="Garamond" w:cs="Times New Roman"/>
          <w:bCs/>
          <w:i/>
          <w:iCs/>
          <w:sz w:val="24"/>
          <w:szCs w:val="24"/>
        </w:rPr>
        <w:t>Diagnosis and Speech Therapy for Individuals with Dysarthria</w:t>
      </w:r>
    </w:p>
    <w:p w:rsidRPr="00B260CC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68A36C6B" w:rsidTr="68A36C6B" w14:paraId="7CE820A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8A36C6B" w:rsidP="68A36C6B" w:rsidRDefault="68A36C6B" w14:paraId="54B41132" w14:textId="7336D00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8A36C6B" w:rsidR="68A36C6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8A36C6B" w:rsidP="68A36C6B" w:rsidRDefault="68A36C6B" w14:paraId="15982E2F" w14:textId="5F0D1D5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8A36C6B" w:rsidR="68A36C6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68A36C6B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771BA" w:rsidTr="68A36C6B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55E5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B771BA" w:rsidTr="68A36C6B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B771BA" w:rsidTr="68A36C6B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B771BA" w:rsidTr="68A36C6B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68A36C6B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68A36C6B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9257BC" w:rsidTr="00A77858" w14:paraId="04ABB976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7F15CCB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025AE31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73C6D1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2D51CE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3676BFE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9257BC" w:rsidTr="00A77858" w14:paraId="7687052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4AF6A97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73D07D5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9257BC" w:rsidP="00A77858" w:rsidRDefault="009257BC" w14:paraId="2065728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6EE6C1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2598BCB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9257BC" w:rsidP="00A77858" w:rsidRDefault="009257BC" w14:paraId="6F8C5AD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9257BC" w:rsidTr="00A77858" w14:paraId="4F717AE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13A135B2084A46E19AA646C2CD46C21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9257BC" w:rsidP="00A77858" w:rsidRDefault="009257BC" w14:paraId="34DDE251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B0984423CC83413F9D4AACD474C417F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9257BC" w:rsidP="00A77858" w:rsidRDefault="009257BC" w14:paraId="3F4010F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61190F17C2A847ECA93BBB9A0306A563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9257BC" w:rsidP="00A77858" w:rsidRDefault="009257BC" w14:paraId="17D7E83E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B24665DB7A784B2386121841A6BFE5DE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9257BC" w:rsidP="00A77858" w:rsidRDefault="009257BC" w14:paraId="50F5467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86984B04A5844CD1832BFDFF4AF8221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9257BC" w:rsidP="00A77858" w:rsidRDefault="009257BC" w14:paraId="6C9C7EE5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02DFD791D77A4A3CAE973B95271AEE4C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9257BC" w:rsidP="00A77858" w:rsidRDefault="009257BC" w14:paraId="4ABCFE38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9257BC" w:rsidTr="00A77858" w14:paraId="28F8839D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79482A529A0D43FEB484B07643C391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9257BC" w:rsidP="00A77858" w:rsidRDefault="009257BC" w14:paraId="4F8460C8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1B5DD21C0AC4477CA481A533D5E698D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9257BC" w:rsidP="00A77858" w:rsidRDefault="009257BC" w14:paraId="2481BE56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6535DA65BB2F45E6926E79BA5644CB23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9257BC" w:rsidP="00A77858" w:rsidRDefault="009257BC" w14:paraId="206FAF61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9257BC" w:rsidP="00A77858" w:rsidRDefault="009257BC" w14:paraId="77A7D04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D6ED9DABB9F747FE92E27245541D53D2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9257BC" w:rsidP="00A77858" w:rsidRDefault="009257BC" w14:paraId="7BEF701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DE3223D04A5E451F9ACF95D2A43DBBD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9257BC" w:rsidP="00A77858" w:rsidRDefault="009257BC" w14:paraId="2BAD0DD6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9257BC" w:rsidTr="00A77858" w14:paraId="6392E6D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9257BC" w:rsidP="00A77858" w:rsidRDefault="009257BC" w14:paraId="60DDF2B4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9257BC" w:rsidP="00A77858" w:rsidRDefault="009257BC" w14:paraId="3DB4C6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9257BC" w:rsidP="00A77858" w:rsidRDefault="009257BC" w14:paraId="5B42014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9257BC" w:rsidP="00A77858" w:rsidRDefault="009257BC" w14:paraId="0E3874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9257BC" w:rsidP="00A77858" w:rsidRDefault="009257BC" w14:paraId="26ECC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9257BC" w:rsidTr="00A77858" w14:paraId="2B7F1BD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9257BC" w:rsidP="00A77858" w:rsidRDefault="009257BC" w14:paraId="15AE72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9257BC" w:rsidP="00A77858" w:rsidRDefault="009257BC" w14:paraId="606A07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9257BC" w:rsidP="00A77858" w:rsidRDefault="009257BC" w14:paraId="5E9EB8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9257BC" w:rsidP="00A77858" w:rsidRDefault="009257BC" w14:paraId="0A0F40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9257BC" w:rsidP="00A77858" w:rsidRDefault="009257BC" w14:paraId="0620984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9257BC" w:rsidTr="00A77858" w14:paraId="1E8037B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9257BC" w:rsidP="00A77858" w:rsidRDefault="009257BC" w14:paraId="465BA91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9257BC" w:rsidP="00A77858" w:rsidRDefault="009257BC" w14:paraId="4573F5E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9257BC" w:rsidP="00A77858" w:rsidRDefault="009257BC" w14:paraId="0CAEAC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9257BC" w:rsidP="00A77858" w:rsidRDefault="009257BC" w14:paraId="241649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9257BC" w:rsidP="00A77858" w:rsidRDefault="009257BC" w14:paraId="060590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21C7A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85D09" w:rsidR="00207D04" w:rsidP="002A05EF" w:rsidRDefault="00B85D09" w14:paraId="5F65AAB6" w14:textId="3D0D23C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Zdobycie wiedzy na temat mechanizmów neurologicznych dyzartrii oraz jej typów klinicznych, ze szczególnym uwzględnieniem zaburzeń komponentów mowy i ich wpływu na zrozumiałość wypowiedzi.</w:t>
            </w:r>
          </w:p>
        </w:tc>
      </w:tr>
      <w:tr w:rsidRPr="00221C7A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85D09" w:rsidR="00207D04" w:rsidP="002A05EF" w:rsidRDefault="00B85D09" w14:paraId="2B0BA9D9" w14:textId="28119D8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funkcjonalnej diagnozy logopedycznej osób z dyzartrią, obejmującej ocenę oddychania, fonacji, artykulacji, prozodii oraz zrozumiałości mowy w kontekstach codziennej komunikacji.</w:t>
            </w:r>
          </w:p>
        </w:tc>
      </w:tr>
      <w:tr w:rsidRPr="00221C7A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85D09" w:rsidR="00207D04" w:rsidP="002A05EF" w:rsidRDefault="00B85D09" w14:paraId="67EF2B12" w14:textId="4C5ECD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planowania i prowadzenia terapii logopedycznej osób z dyzartrią, w tym doboru celów funkcjonalnych, strategii terapeutycznych, wykorzystania AAC oraz monitorowania i modyfikowania efektów terapii.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13B41AA2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21C7A" w:rsidR="00207D04" w:rsidTr="13B41AA2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13B41AA2" w:rsidRDefault="00207D04" w14:paraId="443C8B14" w14:textId="405D035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C7A" w:rsidR="00B771BA" w:rsidTr="13B41AA2" w14:paraId="2391922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B85D09" w:rsidR="00B771BA" w:rsidP="00AB25D7" w:rsidRDefault="00B85D09" w14:paraId="05BE2BA2" w14:textId="5E163CC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neurobiologiczne i neurofizjologiczne mechanizmy mowy, w tym funkcjonowanie układów odpowiedzialnych za oddychanie, fonację, artykulację i prozodię oraz ich zaburzenia w dyzartrii.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B25D7" w:rsidRDefault="00AB25D7" w14:paraId="6B9CAB02" w14:textId="08B8B52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291B9F" w:rsidR="00B771BA" w:rsidP="00B771BA" w:rsidRDefault="00B771BA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221C7A" w:rsidR="00B771BA" w:rsidTr="13B41AA2" w14:paraId="68FA7454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B85D09" w:rsidR="00B771BA" w:rsidP="00B771BA" w:rsidRDefault="00B85D09" w14:paraId="2A348703" w14:textId="2C3E3E9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teorie i modele zaburzeń mowy pochodzenia neurologicznego, w szczególności dyzartrii, w tym jej typy kliniczne oraz charakterystyczne objawy zaburzeń wykonawczej fazy mówienia.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B25D7" w:rsidRDefault="00AB25D7" w14:paraId="3C2C4FFD" w14:textId="0BED2B4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291B9F" w:rsidR="00B771BA" w:rsidP="00B771BA" w:rsidRDefault="00B771BA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221C7A" w:rsidR="00B771BA" w:rsidTr="13B41AA2" w14:paraId="677EA5F8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B85D09" w:rsidR="00B771BA" w:rsidP="00B771BA" w:rsidRDefault="00B85D09" w14:paraId="1E0FACE4" w14:textId="259FD8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podejścia do diagnozy i terapii dyzartrii o potwierdzonej skuteczności, w tym zasady planowania terapii, doboru strategii terapeutycznych oraz monitorowania efektów interwencji logopedycznej.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AB25D7" w:rsidRDefault="00AB25D7" w14:paraId="5A687055" w14:textId="2352C19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291B9F" w:rsidR="00B771BA" w:rsidP="00B771BA" w:rsidRDefault="00B771BA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13B41AA2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21C7A" w:rsidR="00207D04" w:rsidTr="13B41AA2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13B41AA2" w:rsidRDefault="00207D04" w14:paraId="5829B417" w14:textId="1F4EC18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C7A" w:rsidR="00B85D09" w:rsidTr="13B41AA2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85D09" w:rsidP="00B85D09" w:rsidRDefault="00B85D09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B85D09" w:rsidR="00B85D09" w:rsidP="00B85D09" w:rsidRDefault="00B85D09" w14:paraId="7E8ECB86" w14:textId="48B595D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funkcjonalną diagnozę logopedyczną osoby z dyzartrią, obejmującą ocenę oddychania, fonacji, artykulacji, prozodii oraz zrozumiałości mowy w różnych sytuacjach komunikacyjnych.</w:t>
            </w:r>
          </w:p>
        </w:tc>
        <w:tc>
          <w:tcPr>
            <w:tcW w:w="1560" w:type="dxa"/>
            <w:tcMar/>
            <w:vAlign w:val="center"/>
          </w:tcPr>
          <w:p w:rsidRPr="00B771BA" w:rsidR="00B85D09" w:rsidP="00B85D09" w:rsidRDefault="00B85D09" w14:paraId="4722CF89" w14:textId="5E332CA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LGP2_UW01</w:t>
            </w:r>
          </w:p>
        </w:tc>
        <w:tc>
          <w:tcPr>
            <w:tcW w:w="2552" w:type="dxa"/>
            <w:tcMar/>
            <w:vAlign w:val="center"/>
          </w:tcPr>
          <w:p w:rsidRPr="00875AA8" w:rsidR="00B85D09" w:rsidP="00B85D09" w:rsidRDefault="00B85D09" w14:paraId="1D809E5A" w14:textId="60D436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221C7A" w:rsidR="00B85D09" w:rsidTr="13B41AA2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85D09" w:rsidP="00B85D09" w:rsidRDefault="00B85D09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B85D09" w:rsidR="00B85D09" w:rsidP="00B85D09" w:rsidRDefault="00B85D09" w14:paraId="571EBD01" w14:textId="50DA097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interpretować wyniki badań i obserwacji klinicznych osób z dyzartrią oraz formułować wnioski diagnostyczne i funkcjonalne istotne dla planowania terapii logopedycznej.</w:t>
            </w:r>
          </w:p>
        </w:tc>
        <w:tc>
          <w:tcPr>
            <w:tcW w:w="1560" w:type="dxa"/>
            <w:tcMar/>
            <w:vAlign w:val="center"/>
          </w:tcPr>
          <w:p w:rsidRPr="00B771BA" w:rsidR="00B85D09" w:rsidP="00B85D09" w:rsidRDefault="00B85D09" w14:paraId="5145C407" w14:textId="161B896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LGP2_UW02 </w:t>
            </w:r>
          </w:p>
        </w:tc>
        <w:tc>
          <w:tcPr>
            <w:tcW w:w="2552" w:type="dxa"/>
            <w:tcMar/>
            <w:vAlign w:val="center"/>
          </w:tcPr>
          <w:p w:rsidRPr="00875AA8" w:rsidR="00B85D09" w:rsidP="00B85D09" w:rsidRDefault="00B85D09" w14:paraId="7C7E1343" w14:textId="568B10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221C7A" w:rsidR="00B85D09" w:rsidTr="13B41AA2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85D09" w:rsidP="00B85D09" w:rsidRDefault="00B85D09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B85D09" w:rsidR="00B85D09" w:rsidP="00B85D09" w:rsidRDefault="00B85D09" w14:paraId="66B76C1F" w14:textId="1886ECE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zaplanować, realizować i modyfikować terapię logopedyczną osób z dyzartrią, dobierając cele funkcjonalne, strategie terapeutyczne oraz zasady uczenia motorycznego adekwatne do potrzeb pacjenta.</w:t>
            </w:r>
          </w:p>
        </w:tc>
        <w:tc>
          <w:tcPr>
            <w:tcW w:w="1560" w:type="dxa"/>
            <w:tcMar/>
            <w:vAlign w:val="center"/>
          </w:tcPr>
          <w:p w:rsidR="00B85D09" w:rsidP="00B85D09" w:rsidRDefault="00B85D09" w14:paraId="5D09490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LGP2_UW06</w:t>
            </w:r>
          </w:p>
          <w:p w:rsidRPr="00B771BA" w:rsidR="00B85D09" w:rsidP="00B85D09" w:rsidRDefault="00B85D09" w14:paraId="25BBC48B" w14:textId="48442A2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LGP2_UW12</w:t>
            </w:r>
          </w:p>
        </w:tc>
        <w:tc>
          <w:tcPr>
            <w:tcW w:w="2552" w:type="dxa"/>
            <w:tcMar/>
            <w:vAlign w:val="center"/>
          </w:tcPr>
          <w:p w:rsidRPr="00875AA8" w:rsidR="00B85D09" w:rsidP="00B85D09" w:rsidRDefault="00B85D09" w14:paraId="2F6FD5D3" w14:textId="101B7C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(analiza postępów, studium przypadku).</w:t>
            </w:r>
          </w:p>
        </w:tc>
      </w:tr>
      <w:tr w:rsidRPr="00221C7A" w:rsidR="00B85D09" w:rsidTr="13B41AA2" w14:paraId="3A31798E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85D09" w:rsidP="00B85D09" w:rsidRDefault="00B85D09" w14:paraId="1AD85800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85D09" w:rsidP="00B85D09" w:rsidRDefault="00B85D09" w14:paraId="78B4B909" w14:textId="7C3F4EB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wykorzystywać komunikację wspomagającą i alternatywną (AAC) oraz strategie komunikacyjne w celu zwiększenia efektywności komunikacji osób z dyzartrią oraz wspierać partnerów komunikacyjnych w codziennych interakcjach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tcMar/>
            <w:vAlign w:val="center"/>
          </w:tcPr>
          <w:p w:rsidRPr="00AB25D7" w:rsidR="00B85D09" w:rsidP="00B85D09" w:rsidRDefault="00B85D09" w14:paraId="482B8196" w14:textId="23286A6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B25D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LGP2_UW13</w:t>
            </w:r>
          </w:p>
        </w:tc>
        <w:tc>
          <w:tcPr>
            <w:tcW w:w="2552" w:type="dxa"/>
            <w:tcMar/>
            <w:vAlign w:val="center"/>
          </w:tcPr>
          <w:p w:rsidRPr="00537C88" w:rsidR="00B85D09" w:rsidP="00B85D09" w:rsidRDefault="00B85D09" w14:paraId="48171FF3" w14:textId="660735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B771BA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3B41AA2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221C7A" w:rsidR="00207D04" w:rsidTr="13B41AA2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13B41AA2" w:rsidRDefault="00207D04" w14:paraId="4BFE290A" w14:textId="5A38170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221C7A" w:rsidR="00B771BA" w:rsidTr="13B41AA2" w14:paraId="59D20BF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771BA" w:rsidP="00B771BA" w:rsidRDefault="00B85D09" w14:paraId="7E36E39D" w14:textId="39A3790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odpowiedzialnego pełnienia roli zawodowej logopedy w pracy z osobami z dyzartrią, z uwzględnieniem konsekwencji podejmowanych decyzji diagnostyczno-terapeutycznych dla pacjenta, jego rodziny oraz zespołu interdyscyplinarnego.</w:t>
            </w:r>
          </w:p>
        </w:tc>
        <w:tc>
          <w:tcPr>
            <w:tcW w:w="1559" w:type="dxa"/>
            <w:tcMar/>
            <w:vAlign w:val="center"/>
          </w:tcPr>
          <w:p w:rsidRPr="00B85D09" w:rsidR="00B771BA" w:rsidP="00B771BA" w:rsidRDefault="00AB25D7" w14:paraId="1AC6F194" w14:textId="5E303B8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B85D09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014"/>
        <w:gridCol w:w="1260"/>
        <w:gridCol w:w="1260"/>
        <w:gridCol w:w="1170"/>
        <w:gridCol w:w="1220"/>
      </w:tblGrid>
      <w:tr w:rsidRPr="00FE1A88" w:rsidR="00725B28" w:rsidTr="00B85D09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14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910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B85D09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20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390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B85D09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:rsidRPr="00380F57" w:rsidR="00B771BA" w:rsidP="00B771BA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20" w:type="dxa"/>
            <w:shd w:val="clear" w:color="auto" w:fill="D9E2F3" w:themeFill="accent5" w:themeFillTint="33"/>
          </w:tcPr>
          <w:p w:rsidRPr="00380F57" w:rsidR="00B771BA" w:rsidP="00B771BA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B771BA" w:rsidTr="00B85D09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5AB01A75" w14:textId="47082E0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Dyzartria jako zaburzenie wykonawczej fazy mówienia – uwarunkowania neurologiczne dyzartrii wynikające z uszkodzeń ośrodkowego i obwodowego układu nerwowego; podział dyzartrii na typy kliniczne (wiotka, spastyczna,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ataktyczna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hipokinetyczna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hyperkinetyczna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, mieszana).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088550E7" w14:textId="354963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Zaburzenia komponentów mowy w dyzartrii – zakłócenia oddychania, fonacji, rezonansu, artykulacji i prozodii; charakterystyczne objawy w poszczególnych typach dyzartrii (m.in.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nosowanie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, monotonia, skandowana mowa, nieregularność czasowa, chrapliwość).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0A88093D" w14:textId="2534FA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Czynniki współwystępujące i zmienność funkcjonowania pacjenta – męczliwość, dysfagia, ślinotok, deficyty poznawcze i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uwagowe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, wahania kondycji w ciągu dnia oraz ich znaczenie dla diagnozy i planowania terapii.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681A5BA4" w14:textId="04B4E0F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Diagnoza funkcjonalna w dyzartrii – wywiad neurologopedyczny, obserwacja spontanicznej wypowiedzi, próby nazywania, czytania i powtarzania, próby prozodyczne, ocena zrozumiałości wypowiedzi w różnych kontekstach komunikacyjnych.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563A8016" w14:textId="44C4B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3DEA8087" w14:textId="561487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132FE644" w14:textId="26519E3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Narzędzia diagnostyczne i analiza mowy – wykorzystanie narzędzi standaryzowanych (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Frenchay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Dysarthria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Assessment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), prostych pomiarów i wskaźników akustycznych (ton, natężenie, tempo mówienia, struktura pauz) na potrzeby terapii logopedycznej.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2FA1806B" w14:textId="1960E5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5B77C037" w14:textId="03F23B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52A92C15" w14:textId="3407FF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Planowanie i realizacja terapii dyzartrii – formułowanie celów krótkoterminowych, dobór wskaźników efektu i kryteriów modyfikacji terapii; zasady uczenia motorycznego w terapii mowy (gradacja trudności, informacja zwrotna, rozłożenie treningu).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3F0D1492" w14:textId="2B3816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315A2777" w14:textId="70729B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B85D09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vAlign w:val="center"/>
          </w:tcPr>
          <w:p w:rsidRPr="00B85D09" w:rsidR="00B771BA" w:rsidP="00B771BA" w:rsidRDefault="00B85D09" w14:paraId="35E88AB5" w14:textId="4FF377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Strategie terapeutyczne, AAC i współpraca środowiskowa – trening oddechowo-fonacyjny, stabilizacja rezonansu, ćwiczenia artykulacyjne z wykorzystaniem sygnałów rytmicznych i wizualnych, techniki konwersacyjne; wykorzystanie AAC; edukacja partnerów komunikacyjnych, współpraca interdyscyplinarna i monitorowanie postępów terapii.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85D09" w14:paraId="351E1F7D" w14:textId="65B094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60" w:type="dxa"/>
            <w:vAlign w:val="center"/>
          </w:tcPr>
          <w:p w:rsidRPr="00B85D09" w:rsidR="00B771BA" w:rsidP="00B771BA" w:rsidRDefault="00B771BA" w14:paraId="5FAAE12A" w14:textId="42EB24F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70" w:type="dxa"/>
            <w:vAlign w:val="center"/>
          </w:tcPr>
          <w:p w:rsidRPr="00B85D09" w:rsidR="00B771BA" w:rsidP="00B771BA" w:rsidRDefault="00B771BA" w14:paraId="398CF188" w14:textId="51F66E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B85D09" w:rsidR="00B771BA" w:rsidP="00B771BA" w:rsidRDefault="00B771BA" w14:paraId="6F1AD01C" w14:textId="75F348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B771BA" w:rsidTr="00B85D09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14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60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60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170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20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21C7A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85D09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221C7A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85D09" w:rsidR="00B771BA" w:rsidP="00B771BA" w:rsidRDefault="00B771BA" w14:paraId="14A04511" w14:textId="752829B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85D09" w:rsidTr="13B41AA2" w14:paraId="324C73F1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85D09" w:rsidP="002D1DAF" w:rsidRDefault="00B85D09" w14:paraId="6785E13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85D09" w:rsidP="002D1DAF" w:rsidRDefault="00B85D09" w14:paraId="161EAFD6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85D09" w:rsidTr="13B41AA2" w14:paraId="5F9E2318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85D09" w:rsidP="002D1DAF" w:rsidRDefault="00B85D09" w14:paraId="3A08BE2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85D09" w:rsidP="002D1DAF" w:rsidRDefault="00B85D09" w14:paraId="7C74346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42D71BB84724358A08857982896D50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B85D0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85D09" w:rsidP="002D1DAF" w:rsidRDefault="00B85D09" w14:paraId="110A9FB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C387F7B37CC419D91F51393F5480A4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B85D0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85D09" w:rsidTr="13B41AA2" w14:paraId="317B4F94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B85D09" w:rsidP="13B41AA2" w:rsidRDefault="00B85D09" w14:paraId="50B533F9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5297B2A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85D09" w:rsidP="13B41AA2" w:rsidRDefault="00B85D09" w14:paraId="20AD3FF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B85D09" w:rsidTr="13B41AA2" w14:paraId="50A29B72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85D09" w:rsidP="13B41AA2" w:rsidRDefault="00B85D09" w14:paraId="62A8B5B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13B41AA2" w:rsidR="00B85D09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3B41AA2" w:rsidR="00B85D09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7D50C66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85D09" w:rsidP="13B41AA2" w:rsidRDefault="00B85D09" w14:paraId="1ED79CA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B85D09" w:rsidTr="13B41AA2" w14:paraId="14E2691F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B85D09" w:rsidP="13B41AA2" w:rsidRDefault="00B85D09" w14:paraId="0932554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13B41AA2" w:rsidR="00B85D09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13B41AA2" w:rsidR="00B85D09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6AFD8D9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B85D09" w:rsidP="13B41AA2" w:rsidRDefault="00B85D09" w14:paraId="1C2D675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B85D09" w:rsidTr="13B41AA2" w14:paraId="2991B722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B85D09" w:rsidP="13B41AA2" w:rsidRDefault="00B85D09" w14:paraId="4CE78F0C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6A678F7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21F75C0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B85D09" w:rsidTr="13B41AA2" w14:paraId="775FDA25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B85D09" w:rsidP="13B41AA2" w:rsidRDefault="00B85D09" w14:paraId="562B573C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57BE885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4382436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B85D09" w:rsidTr="13B41AA2" w14:paraId="374E2ABD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85D09" w:rsidP="13B41AA2" w:rsidRDefault="00B85D09" w14:paraId="3340AB96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 w:rsidR="00B85D09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85D09" w:rsidP="13B41AA2" w:rsidRDefault="00B85D09" w14:paraId="530373E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3B41AA2" w:rsidR="00B85D09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85D09" w:rsidP="13B41AA2" w:rsidRDefault="00B85D09" w14:paraId="4683548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3B41AA2" w:rsidR="00B85D09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13B41AA2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9257BC" w:rsidTr="00A77858" w14:paraId="4FD1E9F6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9257BC" w:rsidP="00A77858" w:rsidRDefault="009257BC" w14:paraId="3405EA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9257BC" w:rsidP="00A77858" w:rsidRDefault="009257BC" w14:paraId="6205DA5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9257BC" w:rsidP="00A77858" w:rsidRDefault="009257BC" w14:paraId="1596A8A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9257BC" w:rsidTr="00A77858" w14:paraId="7368AFE2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9257BC" w:rsidP="00A77858" w:rsidRDefault="009257BC" w14:paraId="430958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9257BC" w:rsidP="00A77858" w:rsidRDefault="009257BC" w14:paraId="58965543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9257BC" w:rsidP="00A77858" w:rsidRDefault="009257BC" w14:paraId="1A51CE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257BC" w:rsidP="00A77858" w:rsidRDefault="009257BC" w14:paraId="4F7916B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9257BC" w:rsidTr="00A77858" w14:paraId="09B0FF8A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9257BC" w:rsidP="00A77858" w:rsidRDefault="009257BC" w14:paraId="12306FA9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9257BC" w:rsidP="00A77858" w:rsidRDefault="009257BC" w14:paraId="673851ED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76ABDF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3AA5E7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D81C2C" w:rsidR="009257BC" w:rsidTr="00A77858" w14:paraId="55C58E15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9257BC" w:rsidP="00A77858" w:rsidRDefault="009257BC" w14:paraId="6648198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9257BC" w:rsidP="00A77858" w:rsidRDefault="00221C7A" w14:paraId="7707A242" w14:textId="5FE52BF1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7AE8BE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4DEE9B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9257BC" w:rsidTr="00A77858" w14:paraId="22AB5065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9257BC" w:rsidP="00A77858" w:rsidRDefault="009257BC" w14:paraId="16E89432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9257BC" w:rsidP="00A77858" w:rsidRDefault="009257BC" w14:paraId="738A107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12A677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1754938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9257BC" w:rsidTr="00A77858" w14:paraId="5300DC22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9257BC" w:rsidP="00A77858" w:rsidRDefault="009257BC" w14:paraId="213803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9257BC" w:rsidP="00A77858" w:rsidRDefault="009257BC" w14:paraId="7CF25E5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7919FC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B85D09" w:rsidR="009257BC" w:rsidP="00A77858" w:rsidRDefault="009257BC" w14:paraId="74FAC2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77E89" w:rsidR="009257BC" w:rsidTr="00A77858" w14:paraId="2890CD6A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9257BC" w:rsidP="00A77858" w:rsidRDefault="009257BC" w14:paraId="6309E1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9257BC" w:rsidP="00A77858" w:rsidRDefault="009257BC" w14:paraId="0D27C945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257BC" w:rsidP="00A77858" w:rsidRDefault="009257BC" w14:paraId="4A6109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D77E89" w:rsidR="009257BC" w:rsidP="00A77858" w:rsidRDefault="009257BC" w14:paraId="07A6E44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91B9F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291B9F" w14:paraId="39398CFA" w14:textId="40EA486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Jauer</w:t>
            </w:r>
            <w:proofErr w:type="spellEnd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</w:t>
            </w:r>
            <w:proofErr w:type="spellStart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Niworowska</w:t>
            </w:r>
            <w:proofErr w:type="spellEnd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O.,2009, Dyzartria nabyta, Diagnoza logopedyczna i terapia osób dorosłych, wyd. </w:t>
            </w:r>
            <w:proofErr w:type="spellStart"/>
            <w:r w:rsidRPr="00291B9F">
              <w:rPr>
                <w:rFonts w:ascii="Garamond" w:hAnsi="Garamond" w:cs="Times New Roman"/>
                <w:sz w:val="18"/>
                <w:szCs w:val="18"/>
              </w:rPr>
              <w:t>APS,Warszawa</w:t>
            </w:r>
            <w:proofErr w:type="spellEnd"/>
            <w:r w:rsidRPr="00291B9F">
              <w:rPr>
                <w:rFonts w:ascii="Garamond" w:hAnsi="Garamond" w:cs="Times New Roman"/>
                <w:sz w:val="18"/>
                <w:szCs w:val="18"/>
              </w:rPr>
              <w:t>,</w:t>
            </w:r>
          </w:p>
        </w:tc>
      </w:tr>
      <w:tr w:rsidRPr="00221C7A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291B9F" w:rsidR="000F3BB8" w:rsidP="002A05EF" w:rsidRDefault="00291B9F" w14:paraId="351722AF" w14:textId="100B038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Mirecka U., Gustaw K., 2006 – Skala dyzartrii. Wersja dla dzieci. </w:t>
            </w:r>
            <w:proofErr w:type="spellStart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Wrocław.Continuo</w:t>
            </w:r>
            <w:proofErr w:type="spellEnd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291B9F" w14:paraId="27CC9A1A" w14:textId="51D7C9B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</w:rPr>
              <w:t>Duffy, J. R. (2012). </w:t>
            </w:r>
            <w:r w:rsidRPr="00291B9F">
              <w:rPr>
                <w:rFonts w:ascii="Garamond" w:hAnsi="Garamond" w:cs="Times New Roman"/>
                <w:i/>
                <w:iCs/>
                <w:sz w:val="18"/>
                <w:szCs w:val="18"/>
              </w:rPr>
              <w:t>Motor speech disorders: Substrates, differential diagnosis, and management</w:t>
            </w:r>
            <w:r w:rsidRPr="00291B9F">
              <w:rPr>
                <w:rFonts w:ascii="Garamond" w:hAnsi="Garamond" w:cs="Times New Roman"/>
                <w:sz w:val="18"/>
                <w:szCs w:val="18"/>
              </w:rPr>
              <w:t>. Elsevier Health Sciences.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21C7A" w:rsidR="000F3BB8" w:rsidTr="00291B9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B85D09" w:rsidR="000F3BB8" w:rsidP="002A05EF" w:rsidRDefault="00B85D09" w14:paraId="18688EF1" w14:textId="6A3D9A4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Kucińska, P. (2016). Wybrane przyczyny dyzartrii związane z lokalizacją uszkodzenia w obrębie układu nerwowego. „Otorynolaryngologia”, 15(1), 8-15. </w:t>
            </w:r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>Źródło dostępu: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https://www.otorynolaryngologia-pk.pl/f/file/orl-2016-1-008.p</w:t>
            </w:r>
          </w:p>
        </w:tc>
      </w:tr>
      <w:tr w:rsidRPr="00221C7A" w:rsidR="000F3BB8" w:rsidTr="00291B9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B85D09" w:rsidR="000F3BB8" w:rsidP="002A05EF" w:rsidRDefault="00B85D09" w14:paraId="0D8E6817" w14:textId="7C5921C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Jauer-Niworowska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O. (2012). Zaburzenia dyzartryczne - próba przedstawienia patomechanizmu. Wybrane problemy diagnozy. Studia </w:t>
            </w:r>
            <w:proofErr w:type="spellStart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Pragmalingwistyczne</w:t>
            </w:r>
            <w:proofErr w:type="spellEnd"/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 39-52. </w:t>
            </w:r>
            <w:r w:rsidRPr="00B85D09">
              <w:rPr>
                <w:rFonts w:ascii="Garamond" w:hAnsi="Garamond"/>
                <w:sz w:val="18"/>
                <w:szCs w:val="18"/>
                <w:lang w:val="pl-PL"/>
              </w:rPr>
              <w:t>Źródło dostępu: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B85D09">
              <w:rPr>
                <w:rFonts w:ascii="Garamond" w:hAnsi="Garamond" w:cs="Times New Roman"/>
                <w:sz w:val="18"/>
                <w:szCs w:val="18"/>
                <w:lang w:val="pl-PL"/>
              </w:rPr>
              <w:t>http://www.studiapragmaling.uw.edu.pl/wp-content/uploads/2015/07/SP-2012_noRev.pdf</w:t>
            </w:r>
          </w:p>
        </w:tc>
      </w:tr>
      <w:tr w:rsidRPr="00B85D09" w:rsidR="000F3BB8" w:rsidTr="00291B9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0F3BB8" w:rsidP="002A05EF" w:rsidRDefault="00291B9F" w14:paraId="1DB4DF18" w14:textId="448DEF3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</w:rPr>
              <w:t>Murdoch, B. E. (2011). Physiological investigation of dysarthria: Recent advances. </w:t>
            </w:r>
            <w:r w:rsidRPr="00291B9F">
              <w:rPr>
                <w:rFonts w:ascii="Garamond" w:hAnsi="Garamond" w:cs="Times New Roman"/>
                <w:i/>
                <w:iCs/>
                <w:sz w:val="18"/>
                <w:szCs w:val="18"/>
              </w:rPr>
              <w:t>International journal of speech-language pathology</w:t>
            </w:r>
            <w:r w:rsidRPr="00291B9F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291B9F">
              <w:rPr>
                <w:rFonts w:ascii="Garamond" w:hAnsi="Garamond" w:cs="Times New Roman"/>
                <w:i/>
                <w:iCs/>
                <w:sz w:val="18"/>
                <w:szCs w:val="18"/>
              </w:rPr>
              <w:t>13</w:t>
            </w:r>
            <w:r w:rsidRPr="00291B9F">
              <w:rPr>
                <w:rFonts w:ascii="Garamond" w:hAnsi="Garamond" w:cs="Times New Roman"/>
                <w:sz w:val="18"/>
                <w:szCs w:val="18"/>
              </w:rPr>
              <w:t>(1), 28-35.</w:t>
            </w:r>
          </w:p>
        </w:tc>
      </w:tr>
      <w:tr w:rsidRPr="00221C7A" w:rsidR="00291B9F" w:rsidTr="00291B9F" w14:paraId="4B81797C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291B9F" w:rsidP="000F3BB8" w:rsidRDefault="00291B9F" w14:paraId="4B6B723C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91B9F" w:rsidR="00291B9F" w:rsidP="002A05EF" w:rsidRDefault="00291B9F" w14:paraId="740A5590" w14:textId="67C10FE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Mirecka U., 2008 – Standard postępowania logopedycznego w przypadku dyzartrii [W:] Logopedia.t.37, s. 235-242.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21C7A" w:rsidR="000F3BB8" w:rsidTr="002A05EF" w14:paraId="1FBD151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91B9F" w:rsidR="000F3BB8" w:rsidP="002A05EF" w:rsidRDefault="00291B9F" w14:paraId="405BE06A" w14:textId="742E351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Anonimizowane</w:t>
            </w:r>
            <w:proofErr w:type="spellEnd"/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nagrania audio i wideo mowy osób z dyzartrią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Pr="00221C7A" w:rsidR="000F3BB8" w:rsidTr="002A05EF" w14:paraId="7C74EDA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DE808D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91B9F" w:rsidR="000F3BB8" w:rsidP="002A05EF" w:rsidRDefault="00291B9F" w14:paraId="79F6645B" w14:textId="289EEE7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Arkusze oceny zrozumiałości mowy, karty celów funkcjonalnych, raporty postępów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221C7A" w:rsidR="000F3BB8" w:rsidTr="002A05EF" w14:paraId="5DFC97B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2CCEA7A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91B9F" w:rsidR="000F3BB8" w:rsidP="002A05EF" w:rsidRDefault="00291B9F" w14:paraId="0F02156C" w14:textId="71848F1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1B9F">
              <w:rPr>
                <w:rFonts w:ascii="Garamond" w:hAnsi="Garamond" w:cs="Times New Roman"/>
                <w:sz w:val="18"/>
                <w:szCs w:val="18"/>
                <w:lang w:val="pl-PL"/>
              </w:rPr>
              <w:t>Przykłady pomocy AAC (tablice, książki komunikacyjne, proste aplikacje) do projektowania wsparcia komunikacyjnego.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07D" w:rsidRDefault="0094407D" w14:paraId="73728EEA" w14:textId="77777777">
      <w:pPr>
        <w:spacing w:after="0" w:line="240" w:lineRule="auto"/>
      </w:pPr>
      <w:r>
        <w:separator/>
      </w:r>
    </w:p>
  </w:endnote>
  <w:endnote w:type="continuationSeparator" w:id="0">
    <w:p w:rsidR="0094407D" w:rsidRDefault="0094407D" w14:paraId="4665C5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71BA" w:rsidR="00A3045F" w:rsidP="00B771BA" w:rsidRDefault="00BA42CB" w14:paraId="4DE23958" w14:textId="70714D86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024200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B260CC" w:rsidR="00B260CC">
      <w:rPr>
        <w:rFonts w:ascii="Times New Roman" w:hAnsi="Times New Roman" w:cs="Times New Roman"/>
        <w:sz w:val="20"/>
        <w:szCs w:val="20"/>
        <w:lang w:val="pl-PL"/>
      </w:rPr>
      <w:t>Diagnoza i terapia logopedyczna osób z dyzartrią</w:t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771BA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07D" w:rsidRDefault="0094407D" w14:paraId="2FE05F99" w14:textId="77777777">
      <w:pPr>
        <w:spacing w:after="0" w:line="240" w:lineRule="auto"/>
      </w:pPr>
      <w:r>
        <w:separator/>
      </w:r>
    </w:p>
  </w:footnote>
  <w:footnote w:type="continuationSeparator" w:id="0">
    <w:p w:rsidR="0094407D" w:rsidRDefault="0094407D" w14:paraId="65CB79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1C7A"/>
    <w:rsid w:val="00225807"/>
    <w:rsid w:val="00232DDE"/>
    <w:rsid w:val="00242000"/>
    <w:rsid w:val="002574C9"/>
    <w:rsid w:val="00266590"/>
    <w:rsid w:val="00291B9F"/>
    <w:rsid w:val="002A519E"/>
    <w:rsid w:val="002D0322"/>
    <w:rsid w:val="002F3930"/>
    <w:rsid w:val="002F7EB8"/>
    <w:rsid w:val="00304AC9"/>
    <w:rsid w:val="0031358A"/>
    <w:rsid w:val="00326635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032D"/>
    <w:rsid w:val="005C394A"/>
    <w:rsid w:val="005E6CCD"/>
    <w:rsid w:val="005E6CEB"/>
    <w:rsid w:val="005E7B41"/>
    <w:rsid w:val="005F1666"/>
    <w:rsid w:val="0062291A"/>
    <w:rsid w:val="00630D94"/>
    <w:rsid w:val="0063278D"/>
    <w:rsid w:val="00641BE7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42A5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3F3D"/>
    <w:rsid w:val="008B4CB3"/>
    <w:rsid w:val="008C1D0A"/>
    <w:rsid w:val="008C3286"/>
    <w:rsid w:val="008D47F3"/>
    <w:rsid w:val="008D7FD5"/>
    <w:rsid w:val="008F218F"/>
    <w:rsid w:val="008F5E98"/>
    <w:rsid w:val="0090638D"/>
    <w:rsid w:val="009257BC"/>
    <w:rsid w:val="00927425"/>
    <w:rsid w:val="00941CE9"/>
    <w:rsid w:val="0094369A"/>
    <w:rsid w:val="0094407D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B25D7"/>
    <w:rsid w:val="00AC03F5"/>
    <w:rsid w:val="00B01CE3"/>
    <w:rsid w:val="00B260CC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2F70"/>
    <w:rsid w:val="00B83C97"/>
    <w:rsid w:val="00B85D09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B7D90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41E3"/>
    <w:rsid w:val="00D8200C"/>
    <w:rsid w:val="00DB1D26"/>
    <w:rsid w:val="00DC4277"/>
    <w:rsid w:val="00DD5AA8"/>
    <w:rsid w:val="00DE49E8"/>
    <w:rsid w:val="00DF5668"/>
    <w:rsid w:val="00E0648C"/>
    <w:rsid w:val="00E06C47"/>
    <w:rsid w:val="00E10858"/>
    <w:rsid w:val="00E31085"/>
    <w:rsid w:val="00EA4659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3B41AA2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8A36C6B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B85D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  <w:bookmarkStart w:name="NazwaPrzedmiotu" w:id="1"/>
        <w:bookmarkEnd w:id="1"/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13A135B2084A46E19AA646C2CD46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0885-6C87-4FDE-8FD2-53895F82AD61}"/>
      </w:docPartPr>
      <w:docPartBody>
        <w:p w:rsidR="00283C03" w:rsidP="00EA4659" w:rsidRDefault="00EA4659">
          <w:pPr>
            <w:pStyle w:val="13A135B2084A46E19AA646C2CD46C21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B0984423CC83413F9D4AACD474C41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18A802-A0A7-4F06-A38B-A354F094F53A}"/>
      </w:docPartPr>
      <w:docPartBody>
        <w:p w:rsidR="00283C03" w:rsidP="00EA4659" w:rsidRDefault="00EA4659">
          <w:pPr>
            <w:pStyle w:val="B0984423CC83413F9D4AACD474C417F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61190F17C2A847ECA93BBB9A0306A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9C46B-C4FE-4D3A-84A5-35F4C2F69081}"/>
      </w:docPartPr>
      <w:docPartBody>
        <w:p w:rsidR="00283C03" w:rsidP="00EA4659" w:rsidRDefault="00EA4659">
          <w:pPr>
            <w:pStyle w:val="61190F17C2A847ECA93BBB9A0306A563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B24665DB7A784B2386121841A6BFE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6D6D9-63A7-4BCD-A0AA-549170A9B7B6}"/>
      </w:docPartPr>
      <w:docPartBody>
        <w:p w:rsidR="00283C03" w:rsidP="00EA4659" w:rsidRDefault="00EA4659">
          <w:pPr>
            <w:pStyle w:val="B24665DB7A784B2386121841A6BFE5DE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86984B04A5844CD1832BFDFF4AF82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9B97B-C421-40BE-84AF-8E78AEA40D60}"/>
      </w:docPartPr>
      <w:docPartBody>
        <w:p w:rsidR="00283C03" w:rsidP="00EA4659" w:rsidRDefault="00EA4659">
          <w:pPr>
            <w:pStyle w:val="86984B04A5844CD1832BFDFF4AF8221E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02DFD791D77A4A3CAE973B95271AE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DE7A6-2E2C-4A95-9D22-E529A8C975C0}"/>
      </w:docPartPr>
      <w:docPartBody>
        <w:p w:rsidR="00283C03" w:rsidP="00EA4659" w:rsidRDefault="00EA4659">
          <w:pPr>
            <w:pStyle w:val="02DFD791D77A4A3CAE973B95271AEE4C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79482A529A0D43FEB484B07643C39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17BE5-7920-4EA2-A414-8B1EAC7CD0AC}"/>
      </w:docPartPr>
      <w:docPartBody>
        <w:p w:rsidR="00283C03" w:rsidP="00EA4659" w:rsidRDefault="00EA4659">
          <w:pPr>
            <w:pStyle w:val="79482A529A0D43FEB484B07643C391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1B5DD21C0AC4477CA481A533D5E69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7CC51-40FE-4ABD-8436-2455D02501E9}"/>
      </w:docPartPr>
      <w:docPartBody>
        <w:p w:rsidR="00283C03" w:rsidP="00EA4659" w:rsidRDefault="00EA4659">
          <w:pPr>
            <w:pStyle w:val="1B5DD21C0AC4477CA481A533D5E698D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6535DA65BB2F45E6926E79BA5644C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5828ED-712D-48D3-919F-B30B6D8DA60D}"/>
      </w:docPartPr>
      <w:docPartBody>
        <w:p w:rsidR="00283C03" w:rsidP="00EA4659" w:rsidRDefault="00EA4659">
          <w:pPr>
            <w:pStyle w:val="6535DA65BB2F45E6926E79BA5644CB23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D6ED9DABB9F747FE92E27245541D5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46F24F-A27B-4A7F-BE2A-EEE3F55E885F}"/>
      </w:docPartPr>
      <w:docPartBody>
        <w:p w:rsidR="00283C03" w:rsidP="00EA4659" w:rsidRDefault="00EA4659">
          <w:pPr>
            <w:pStyle w:val="D6ED9DABB9F747FE92E27245541D53D2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DE3223D04A5E451F9ACF95D2A43DB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91F59-30FB-4B22-875B-3529C9898FED}"/>
      </w:docPartPr>
      <w:docPartBody>
        <w:p w:rsidR="00283C03" w:rsidP="00EA4659" w:rsidRDefault="00EA4659">
          <w:pPr>
            <w:pStyle w:val="DE3223D04A5E451F9ACF95D2A43DBBD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742D71BB84724358A08857982896D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2F6D5-E30C-49AF-9915-267E1659585D}"/>
      </w:docPartPr>
      <w:docPartBody>
        <w:p w:rsidR="00AE26F2" w:rsidP="00BB7D90" w:rsidRDefault="00BB7D90">
          <w:pPr>
            <w:pStyle w:val="742D71BB84724358A08857982896D500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C387F7B37CC419D91F51393F5480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6A2C4-3629-4F94-A497-8B650317A01B}"/>
      </w:docPartPr>
      <w:docPartBody>
        <w:p w:rsidR="00AE26F2" w:rsidP="00BB7D90" w:rsidRDefault="00BB7D90">
          <w:pPr>
            <w:pStyle w:val="CC387F7B37CC419D91F51393F5480A4F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83C03"/>
    <w:rsid w:val="002B29A1"/>
    <w:rsid w:val="002B3591"/>
    <w:rsid w:val="00326635"/>
    <w:rsid w:val="00344D8A"/>
    <w:rsid w:val="003A7892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1C10"/>
    <w:rsid w:val="0079429A"/>
    <w:rsid w:val="00795F64"/>
    <w:rsid w:val="007C381D"/>
    <w:rsid w:val="00813743"/>
    <w:rsid w:val="00887DB6"/>
    <w:rsid w:val="0095013C"/>
    <w:rsid w:val="0098428E"/>
    <w:rsid w:val="00A522C7"/>
    <w:rsid w:val="00AE26F2"/>
    <w:rsid w:val="00B22041"/>
    <w:rsid w:val="00B75FE2"/>
    <w:rsid w:val="00BB7D90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4659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659"/>
    <w:rPr>
      <w:color w:val="666666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2D71BB84724358A08857982896D500">
    <w:name w:val="742D71BB84724358A08857982896D500"/>
    <w:rsid w:val="00BB7D9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C387F7B37CC419D91F51393F5480A4F">
    <w:name w:val="CC387F7B37CC419D91F51393F5480A4F"/>
    <w:rsid w:val="00BB7D90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3A135B2084A46E19AA646C2CD46C216">
    <w:name w:val="13A135B2084A46E19AA646C2CD46C216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0984423CC83413F9D4AACD474C417F1">
    <w:name w:val="B0984423CC83413F9D4AACD474C417F1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1190F17C2A847ECA93BBB9A0306A563">
    <w:name w:val="61190F17C2A847ECA93BBB9A0306A563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24665DB7A784B2386121841A6BFE5DE">
    <w:name w:val="B24665DB7A784B2386121841A6BFE5DE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86984B04A5844CD1832BFDFF4AF8221E">
    <w:name w:val="86984B04A5844CD1832BFDFF4AF8221E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2DFD791D77A4A3CAE973B95271AEE4C">
    <w:name w:val="02DFD791D77A4A3CAE973B95271AEE4C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9482A529A0D43FEB484B07643C39188">
    <w:name w:val="79482A529A0D43FEB484B07643C39188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B5DD21C0AC4477CA481A533D5E698D3">
    <w:name w:val="1B5DD21C0AC4477CA481A533D5E698D3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535DA65BB2F45E6926E79BA5644CB23">
    <w:name w:val="6535DA65BB2F45E6926E79BA5644CB23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6ED9DABB9F747FE92E27245541D53D2">
    <w:name w:val="D6ED9DABB9F747FE92E27245541D53D2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E3223D04A5E451F9ACF95D2A43DBBD9">
    <w:name w:val="DE3223D04A5E451F9ACF95D2A43DBBD9"/>
    <w:rsid w:val="00EA465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01293-ABA8-4130-9188-2A0DC034CE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8</cp:revision>
  <cp:lastPrinted>2021-06-05T12:43:00Z</cp:lastPrinted>
  <dcterms:created xsi:type="dcterms:W3CDTF">2025-12-20T14:32:00Z</dcterms:created>
  <dcterms:modified xsi:type="dcterms:W3CDTF">2026-01-14T14:27:23Z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