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945286" w:rsidR="009C486D" w:rsidP="00B76B14" w:rsidRDefault="001C7B9D" w14:paraId="7DC0E7A8" w14:textId="01C38D32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EndPr/>
        <w:sdtContent>
          <w:proofErr w:type="spellStart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>Diagnoza</w:t>
          </w:r>
          <w:proofErr w:type="spellEnd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>i</w:t>
          </w:r>
          <w:proofErr w:type="spellEnd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>terapia</w:t>
          </w:r>
          <w:proofErr w:type="spellEnd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>logopedyczna</w:t>
          </w:r>
          <w:proofErr w:type="spellEnd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>osób</w:t>
          </w:r>
          <w:proofErr w:type="spellEnd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z </w:t>
          </w:r>
          <w:proofErr w:type="spellStart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>wadą</w:t>
          </w:r>
          <w:proofErr w:type="spellEnd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945286" w:rsidR="00945286">
            <w:rPr>
              <w:rFonts w:ascii="Garamond" w:hAnsi="Garamond" w:cs="Times New Roman"/>
              <w:b/>
              <w:sz w:val="24"/>
              <w:szCs w:val="24"/>
              <w:lang w:val="en-US"/>
            </w:rPr>
            <w:t>słuchu</w:t>
          </w:r>
          <w:proofErr w:type="spellEnd"/>
        </w:sdtContent>
      </w:sdt>
      <w:r w:rsidRPr="00945286" w:rsidR="00B01CE3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945286" w:rsidR="00945286">
        <w:rPr>
          <w:rFonts w:ascii="Garamond" w:hAnsi="Garamond" w:cs="Times New Roman"/>
          <w:bCs/>
          <w:i/>
          <w:iCs/>
          <w:sz w:val="24"/>
          <w:szCs w:val="24"/>
        </w:rPr>
        <w:t>Diagnosis and Speech Therapy for Individuals with Hearing Impairment</w:t>
      </w:r>
    </w:p>
    <w:p w:rsidRPr="00945286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2AB3507E" w:rsidTr="2AB3507E" w14:paraId="410C5CB8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2AB3507E" w:rsidP="2AB3507E" w:rsidRDefault="2AB3507E" w14:paraId="62B20A6B" w14:textId="45CEA00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AB3507E" w:rsidR="2AB3507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2AB3507E" w:rsidP="2AB3507E" w:rsidRDefault="2AB3507E" w14:paraId="1B48AD86" w14:textId="2D0C3483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AB3507E" w:rsidR="2AB350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81C2C" w:rsidTr="2AB3507E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61CA0772" w14:textId="557B268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D81C2C" w:rsidTr="2AB3507E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0FBEEFD4" w14:textId="7082E4B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II</w:t>
            </w:r>
          </w:p>
        </w:tc>
      </w:tr>
      <w:tr w:rsidRPr="00875AA8" w:rsidR="00D81C2C" w:rsidTr="2AB3507E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3B3FB23E" w14:textId="7C7AF8F7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II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stopnia</w:t>
            </w:r>
            <w:proofErr w:type="spellEnd"/>
          </w:p>
        </w:tc>
      </w:tr>
      <w:tr w:rsidRPr="00875AA8" w:rsidR="00D81C2C" w:rsidTr="2AB3507E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164C278E" w14:textId="0163DC2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proofErr w:type="spellStart"/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  <w:proofErr w:type="spellEnd"/>
          </w:p>
        </w:tc>
      </w:tr>
      <w:tr w:rsidRPr="00875AA8" w:rsidR="00D81C2C" w:rsidTr="2AB3507E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53F4745B" w14:textId="6F02239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9B5698" w:rsidR="00D81C2C" w:rsidTr="2AB3507E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81C2C" w:rsidP="00D81C2C" w:rsidRDefault="00D81C2C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54C08999" w14:textId="401CBDD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D81C2C" w:rsidTr="2AB3507E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1398023449"/>
              <w:placeholder>
                <w:docPart w:val="E569E9AE88A44AAAAE22BA4F2EC82577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D81C2C" w:rsidP="00D81C2C" w:rsidRDefault="00D81C2C" w14:paraId="2DB1E003" w14:textId="47573C4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D81C2C" w14:paraId="18AB970B" w14:textId="751F40D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D81C2C" w14:paraId="09CE4F13" w14:textId="31FF55A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D81C2C" w14:paraId="4ABC49B8" w14:textId="06390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945286" w14:paraId="3464EC10" w14:textId="594D672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971FF3" w14:paraId="1EC101F3" w14:textId="4433751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D81C2C" w14:paraId="083BEEF9" w14:textId="667CF13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D81C2C" w14:paraId="7E4B7DE7" w14:textId="6732443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D81C2C" w14:paraId="3129F0A5" w14:textId="1649861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971FF3" w14:paraId="27B5CFE3" w14:textId="4AAF363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D81C2C" w14:paraId="11E6FED8" w14:textId="5FB49EA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D81C2C" w14:paraId="65CB6F2C" w14:textId="4064595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945286" w14:paraId="53831D0B" w14:textId="3A4521A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945286" w14:paraId="67FE05C3" w14:textId="4BF8EF8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945286" w14:paraId="711A93F5" w14:textId="0DFB5F1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945286" w14:paraId="23AAFED0" w14:textId="3714C53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4B162A" w:rsidR="00F65CBD" w:rsidTr="009F5DF9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F65CBD" w:rsidP="00F65CBD" w:rsidRDefault="00F65CBD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F65CBD" w:rsidR="00F65CBD" w:rsidP="00F65CBD" w:rsidRDefault="00F65CBD" w14:paraId="5F65AAB6" w14:textId="5B0688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5CBD">
              <w:rPr>
                <w:rFonts w:ascii="Garamond" w:hAnsi="Garamond" w:cs="Times New Roman"/>
                <w:sz w:val="18"/>
                <w:szCs w:val="18"/>
                <w:lang w:val="pl-PL"/>
              </w:rPr>
              <w:t>Zdobycie podstawowej wiedzy na temat ubytków słuchu, ich klasyfikacji oraz wpływu niedosłuchu na rozwój mowy, języka i komunikacji w różnych okresach życia.</w:t>
            </w:r>
          </w:p>
        </w:tc>
      </w:tr>
      <w:tr w:rsidRPr="004B162A" w:rsidR="00F65CBD" w:rsidTr="009F5DF9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F65CBD" w:rsidP="00F65CBD" w:rsidRDefault="00F65CBD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F65CBD" w:rsidR="00F65CBD" w:rsidP="00F65CBD" w:rsidRDefault="00F65CBD" w14:paraId="2B0BA9D9" w14:textId="516E5CD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5CBD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rozpoznawania objawów zaburzeń mowy związanych z wadą słuchu oraz interpretowania wyników podstawowych badań audiologicznych na potrzeby diagnozy logopedycznej.</w:t>
            </w:r>
          </w:p>
        </w:tc>
      </w:tr>
      <w:tr w:rsidRPr="004B162A" w:rsidR="00F65CBD" w:rsidTr="009F5DF9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F65CBD" w:rsidP="00F65CBD" w:rsidRDefault="00F65CBD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F65CBD" w:rsidR="00F65CBD" w:rsidP="00F65CBD" w:rsidRDefault="00F65CBD" w14:paraId="67EF2B12" w14:textId="21FFC39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5CB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Rozwinięcie umiejętności planowania i prowadzenia (pod </w:t>
            </w:r>
            <w:proofErr w:type="spellStart"/>
            <w:r w:rsidRPr="00F65CBD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F65CBD">
              <w:rPr>
                <w:rFonts w:ascii="Garamond" w:hAnsi="Garamond" w:cs="Times New Roman"/>
                <w:sz w:val="18"/>
                <w:szCs w:val="18"/>
                <w:lang w:val="pl-PL"/>
              </w:rPr>
              <w:t>) terapii logopedycznej osób z wadą słuchu, doboru ćwiczeń rozwijających percepcję słuchową i artykulację oraz współpracy z rodziną i innymi specjalistami.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3EA4D8B2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4B162A" w:rsidR="00207D04" w:rsidTr="3EA4D8B2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3EA4D8B2" w:rsidRDefault="00207D04" w14:paraId="443C8B14" w14:textId="7CE27FB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EA4D8B2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B162A" w:rsidR="00207D04" w:rsidTr="3EA4D8B2" w14:paraId="2391922D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DF3CF0" w:rsidR="00207D04" w:rsidP="002A05EF" w:rsidRDefault="00DF3CF0" w14:paraId="05BE2BA2" w14:textId="69175C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3CF0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podstawowe typy ubytków słuchu (</w:t>
            </w:r>
            <w:proofErr w:type="spellStart"/>
            <w:r w:rsidRPr="00DF3CF0">
              <w:rPr>
                <w:rFonts w:ascii="Garamond" w:hAnsi="Garamond" w:cs="Times New Roman"/>
                <w:sz w:val="18"/>
                <w:szCs w:val="18"/>
                <w:lang w:val="pl-PL"/>
              </w:rPr>
              <w:t>przewodzeniowy</w:t>
            </w:r>
            <w:proofErr w:type="spellEnd"/>
            <w:r w:rsidRPr="00DF3CF0">
              <w:rPr>
                <w:rFonts w:ascii="Garamond" w:hAnsi="Garamond" w:cs="Times New Roman"/>
                <w:sz w:val="18"/>
                <w:szCs w:val="18"/>
                <w:lang w:val="pl-PL"/>
              </w:rPr>
              <w:t>, odbiorczy, mieszany, centralne zaburzenia przetwarzania słuchowego) oraz ich konsekwencje dla percepcji mowy.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3D67F4" w14:paraId="6B9CAB02" w14:textId="1BD7B6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67F4">
              <w:rPr>
                <w:rFonts w:ascii="Garamond" w:hAnsi="Garamond" w:cs="Times New Roman"/>
                <w:sz w:val="18"/>
                <w:szCs w:val="18"/>
              </w:rPr>
              <w:t>LGP2_WG05</w:t>
            </w:r>
          </w:p>
        </w:tc>
        <w:tc>
          <w:tcPr>
            <w:tcW w:w="2551" w:type="dxa"/>
            <w:tcMar/>
            <w:vAlign w:val="center"/>
          </w:tcPr>
          <w:p w:rsidRPr="00D77E89" w:rsidR="00207D04" w:rsidP="002A05EF" w:rsidRDefault="00D77E89" w14:paraId="74595EAA" w14:textId="4128D8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4B162A" w:rsidR="00207D04" w:rsidTr="3EA4D8B2" w14:paraId="68FA7454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DF3CF0" w:rsidR="00207D04" w:rsidP="002A05EF" w:rsidRDefault="00DF3CF0" w14:paraId="2A348703" w14:textId="4F6407B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3CF0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powiązania między wynikami badań audiologicznych (audiogram, próby słuchowe) a funkcjonalnym opisem możliwości komunikacyjnych pacjenta.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3D67F4" w14:paraId="3C2C4FFD" w14:textId="3D0B25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67F4">
              <w:rPr>
                <w:rFonts w:ascii="Garamond" w:hAnsi="Garamond" w:cs="Times New Roman"/>
                <w:sz w:val="18"/>
                <w:szCs w:val="18"/>
              </w:rPr>
              <w:t>LGP2_WG05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D77E89" w14:paraId="0B0564D8" w14:textId="388C71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4B162A" w:rsidR="00207D04" w:rsidTr="3EA4D8B2" w14:paraId="677EA5F8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DF3CF0" w:rsidR="00207D04" w:rsidP="002A05EF" w:rsidRDefault="00DF3CF0" w14:paraId="1E0FACE4" w14:textId="62EB81D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3CF0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zasady działania oraz podstawowe parametry aparatów słuchowych, implantów ślimakowych i systemów wspomagających słyszenie w kontekście planowania terapii logopedycznej.</w:t>
            </w:r>
          </w:p>
        </w:tc>
        <w:tc>
          <w:tcPr>
            <w:tcW w:w="1559" w:type="dxa"/>
            <w:tcMar/>
            <w:vAlign w:val="center"/>
          </w:tcPr>
          <w:p w:rsidRPr="00875AA8" w:rsidR="003D67F4" w:rsidP="002A05EF" w:rsidRDefault="003D67F4" w14:paraId="5A687055" w14:textId="1C7D89D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67F4">
              <w:rPr>
                <w:rFonts w:ascii="Garamond" w:hAnsi="Garamond" w:cs="Times New Roman"/>
                <w:sz w:val="18"/>
                <w:szCs w:val="18"/>
              </w:rPr>
              <w:t>LGP2_WK03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D77E89" w14:paraId="73AA4DFC" w14:textId="7EFE25A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</w:tbl>
    <w:p w:rsidRPr="00D77E89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3EA4D8B2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4B162A" w:rsidR="00207D04" w:rsidTr="3EA4D8B2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3EA4D8B2" w:rsidRDefault="00207D04" w14:paraId="5829B417" w14:textId="761C67C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EA4D8B2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B162A" w:rsidR="00207D04" w:rsidTr="3EA4D8B2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07D04" w:rsidP="002A05EF" w:rsidRDefault="00207D04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DF3CF0" w:rsidR="00207D04" w:rsidP="002A05EF" w:rsidRDefault="00DF3CF0" w14:paraId="7E8ECB86" w14:textId="3A41F43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3CF0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potrafi, na podstawie dokumentacji audiologicznej i obserwacji, opisać funkcjonalny profil słuchowy i komunikacyjny pacjenta z wadą słuchu.</w:t>
            </w:r>
          </w:p>
        </w:tc>
        <w:tc>
          <w:tcPr>
            <w:tcW w:w="1560" w:type="dxa"/>
            <w:tcMar/>
            <w:vAlign w:val="center"/>
          </w:tcPr>
          <w:p w:rsidRPr="007F5F61" w:rsidR="00207D04" w:rsidP="002A05EF" w:rsidRDefault="00DF3CF0" w14:paraId="571347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5F61">
              <w:rPr>
                <w:rFonts w:ascii="Garamond" w:hAnsi="Garamond" w:cs="Times New Roman"/>
                <w:sz w:val="18"/>
                <w:szCs w:val="18"/>
                <w:lang w:val="pl-PL"/>
              </w:rPr>
              <w:t>LGP2_UW05</w:t>
            </w:r>
          </w:p>
          <w:p w:rsidRPr="007F5F61" w:rsidR="00DF3CF0" w:rsidP="002A05EF" w:rsidRDefault="00DF3CF0" w14:paraId="6B0559D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5F61">
              <w:rPr>
                <w:rFonts w:ascii="Garamond" w:hAnsi="Garamond" w:cs="Times New Roman"/>
                <w:sz w:val="18"/>
                <w:szCs w:val="18"/>
                <w:lang w:val="pl-PL"/>
              </w:rPr>
              <w:t>LGP2_UW09</w:t>
            </w:r>
          </w:p>
          <w:p w:rsidRPr="00875AA8" w:rsidR="007955EE" w:rsidP="002A05EF" w:rsidRDefault="007955EE" w14:paraId="4722CF89" w14:textId="2F4D80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5F61">
              <w:rPr>
                <w:rFonts w:ascii="Garamond" w:hAnsi="Garamond" w:cs="Times New Roman"/>
                <w:sz w:val="18"/>
                <w:szCs w:val="18"/>
                <w:lang w:val="pl-PL"/>
              </w:rPr>
              <w:t>LGP2_UW10</w:t>
            </w:r>
          </w:p>
        </w:tc>
        <w:tc>
          <w:tcPr>
            <w:tcW w:w="2552" w:type="dxa"/>
            <w:tcMar/>
            <w:vAlign w:val="center"/>
          </w:tcPr>
          <w:p w:rsidRPr="00D77E89" w:rsidR="00207D04" w:rsidP="002A05EF" w:rsidRDefault="00D77E89" w14:paraId="1D809E5A" w14:textId="664D8FA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problemów), praca semestralna.</w:t>
            </w:r>
          </w:p>
        </w:tc>
      </w:tr>
      <w:tr w:rsidRPr="004B162A" w:rsidR="00207D04" w:rsidTr="3EA4D8B2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07D04" w:rsidP="002A05EF" w:rsidRDefault="00207D04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743349" w:rsidR="00207D04" w:rsidP="002A05EF" w:rsidRDefault="00DF3CF0" w14:paraId="571EBD01" w14:textId="530808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3CF0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zaplanować, przeprowadzić i udokumentować krótki cykl terapii logopedycznej dla osoby z wadą słuchu, z wykorzystaniem metod audytywno-werbalnych, wsparcia wzrokowego i/lub AAC oraz wskaźników ewaluacji postępów.</w:t>
            </w:r>
          </w:p>
        </w:tc>
        <w:tc>
          <w:tcPr>
            <w:tcW w:w="1560" w:type="dxa"/>
            <w:tcMar/>
            <w:vAlign w:val="center"/>
          </w:tcPr>
          <w:p w:rsidRPr="007955EE" w:rsidR="00207D04" w:rsidP="002A05EF" w:rsidRDefault="007955EE" w14:paraId="5145C407" w14:textId="339F615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55EE">
              <w:rPr>
                <w:rFonts w:ascii="Garamond" w:hAnsi="Garamond" w:cs="Times New Roman"/>
                <w:sz w:val="18"/>
                <w:szCs w:val="18"/>
                <w:lang w:val="pl-PL"/>
              </w:rPr>
              <w:t>LGP2_UW06 LGP2_UW11</w:t>
            </w:r>
          </w:p>
        </w:tc>
        <w:tc>
          <w:tcPr>
            <w:tcW w:w="2552" w:type="dxa"/>
            <w:tcMar/>
            <w:vAlign w:val="center"/>
          </w:tcPr>
          <w:p w:rsidRPr="00D77E89" w:rsidR="00207D04" w:rsidP="002A05EF" w:rsidRDefault="00D77E89" w14:paraId="7C7E1343" w14:textId="15BD2D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</w:tbl>
    <w:p w:rsidRPr="00D77E89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3EA4D8B2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4B162A" w:rsidR="00207D04" w:rsidTr="3EA4D8B2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3EA4D8B2" w:rsidRDefault="00207D04" w14:paraId="4BFE290A" w14:textId="568B1CB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EA4D8B2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B162A" w:rsidR="00207D04" w:rsidTr="3EA4D8B2" w14:paraId="59D20BFD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743349" w:rsidR="00207D04" w:rsidP="002A05EF" w:rsidRDefault="00DF3CF0" w14:paraId="7E36E39D" w14:textId="7772405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3CF0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współpracy z audiologiem, foniatrą, nauczycielami i rodziną pacjenta oraz do respektowania granic własnych kompetencji w pracy z osobami z wadą słuchu.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DF3CF0" w14:paraId="1AC6F194" w14:textId="6382E6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3CF0">
              <w:rPr>
                <w:rFonts w:ascii="Garamond" w:hAnsi="Garamond" w:cs="Times New Roman"/>
                <w:sz w:val="18"/>
                <w:szCs w:val="18"/>
              </w:rPr>
              <w:t>LGP2_KK03</w:t>
            </w:r>
          </w:p>
        </w:tc>
        <w:tc>
          <w:tcPr>
            <w:tcW w:w="2558" w:type="dxa"/>
            <w:tcMar/>
            <w:vAlign w:val="center"/>
          </w:tcPr>
          <w:p w:rsidRPr="00D77E89" w:rsidR="00207D04" w:rsidP="002A05EF" w:rsidRDefault="00D77E89" w14:paraId="5D2E71D6" w14:textId="1B6B61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4B162A" w:rsidR="00207D04" w:rsidTr="3EA4D8B2" w14:paraId="410833B7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6A22BC4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DF3CF0" w:rsidR="00207D04" w:rsidP="002A05EF" w:rsidRDefault="00DF3CF0" w14:paraId="519EDC8B" w14:textId="2DC141B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3CF0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postawę wrażliwości na potrzeby osób z niepełnosprawnością słuchu oraz dąży do zapewnienia im bezpiecznego i wspierającego środowiska komunikacyjnego.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DF3CF0" w14:paraId="567FA307" w14:textId="6DAE8CD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3CF0">
              <w:rPr>
                <w:rFonts w:ascii="Garamond" w:hAnsi="Garamond" w:cs="Times New Roman"/>
                <w:sz w:val="18"/>
                <w:szCs w:val="18"/>
              </w:rPr>
              <w:t>LGP2_KO04</w:t>
            </w:r>
          </w:p>
        </w:tc>
        <w:tc>
          <w:tcPr>
            <w:tcW w:w="2558" w:type="dxa"/>
            <w:tcMar/>
            <w:vAlign w:val="center"/>
          </w:tcPr>
          <w:p w:rsidRPr="00D77E89" w:rsidR="00207D04" w:rsidP="002A05EF" w:rsidRDefault="00D77E89" w14:paraId="799E17E9" w14:textId="7A00CC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00920AD1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00920AD1" w14:paraId="664933E5" w14:textId="7777777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4E62ADE3" w14:textId="4C94B43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E14D75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3AB5AA0B" w14:textId="36DF6888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E14D75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725B28" w:rsidTr="00920AD1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4A7775" w:rsidR="007955EE" w:rsidTr="0087400A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955EE" w:rsidR="007955EE" w:rsidP="007955EE" w:rsidRDefault="007955EE" w14:paraId="5AB01A75" w14:textId="19CC418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55EE"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do surdologopedii i wad słuchu – klasyfikacja ubytków słuchu (</w:t>
            </w:r>
            <w:proofErr w:type="spellStart"/>
            <w:r w:rsidRPr="007955EE">
              <w:rPr>
                <w:rFonts w:ascii="Garamond" w:hAnsi="Garamond" w:cs="Times New Roman"/>
                <w:sz w:val="18"/>
                <w:szCs w:val="18"/>
                <w:lang w:val="pl-PL"/>
              </w:rPr>
              <w:t>przewodzeniowy</w:t>
            </w:r>
            <w:proofErr w:type="spellEnd"/>
            <w:r w:rsidRPr="007955EE">
              <w:rPr>
                <w:rFonts w:ascii="Garamond" w:hAnsi="Garamond" w:cs="Times New Roman"/>
                <w:sz w:val="18"/>
                <w:szCs w:val="18"/>
                <w:lang w:val="pl-PL"/>
              </w:rPr>
              <w:t>, odbiorczy, mieszany, CAPD), podstawowe pojęcia z audiologii, konsekwencje niedosłuchu dla percepcji mowy i rozwoju języka.</w:t>
            </w:r>
          </w:p>
        </w:tc>
        <w:tc>
          <w:tcPr>
            <w:tcW w:w="1283" w:type="dxa"/>
            <w:vAlign w:val="center"/>
          </w:tcPr>
          <w:p w:rsidRPr="00F84975" w:rsidR="007955EE" w:rsidP="007955EE" w:rsidRDefault="007955EE" w14:paraId="30F3D445" w14:textId="01C68D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7955EE" w14:paraId="152325C6" w14:textId="56079CA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7955EE" w14:paraId="006CD415" w14:textId="0EE7E9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7955EE" w14:paraId="6A10D11D" w14:textId="71E8C99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A7775" w:rsidR="007955EE" w:rsidTr="0087400A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955EE" w:rsidR="007955EE" w:rsidP="007955EE" w:rsidRDefault="007955EE" w14:paraId="088550E7" w14:textId="79D0A4A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55EE">
              <w:rPr>
                <w:rFonts w:ascii="Garamond" w:hAnsi="Garamond" w:cs="Times New Roman"/>
                <w:sz w:val="18"/>
                <w:szCs w:val="18"/>
                <w:lang w:val="pl-PL"/>
              </w:rPr>
              <w:t>Wpływ wady słuchu na rozwój komunikacji – specyfika rozwoju mowy i języka u dzieci z wadą słuchu, charakterystyczne zniekształcenia artykulacyjne, prozodyczne i leksykalno-składniowe, wtórne trudności edukacyjne i społeczne.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0173B9" w14:paraId="7D7D5CF8" w14:textId="11BB443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7955EE" w14:paraId="4D6498FE" w14:textId="5C2154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0173B9" w14:paraId="274E2EB4" w14:textId="409C08E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7955EE" w14:paraId="7D626E7A" w14:textId="6489CA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A7775" w:rsidR="007955EE" w:rsidTr="0087400A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955EE" w:rsidR="007955EE" w:rsidP="007955EE" w:rsidRDefault="007955EE" w14:paraId="0A88093D" w14:textId="0B43D53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55EE">
              <w:rPr>
                <w:rFonts w:ascii="Garamond" w:hAnsi="Garamond" w:cs="Times New Roman"/>
                <w:sz w:val="18"/>
                <w:szCs w:val="18"/>
                <w:lang w:val="pl-PL"/>
              </w:rPr>
              <w:t>Diagnoza funkcjonalna osoby z wadą słuchu – analiza dokumentacji audiologicznej (audiogram, próby słuchowe), wywiad z pacjentem i rodziną, obserwacja komunikacji w naturalnych sytuacjach, dobór narzędzi oceny mowy i języka.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7955EE" w14:paraId="1FD72807" w14:textId="4688D1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7955EE" w14:paraId="1C27573B" w14:textId="5129AF7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0173B9" w14:paraId="2C4A3F3D" w14:textId="554F7FD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7955EE" w14:paraId="3768C19B" w14:textId="3031E26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A7775" w:rsidR="007955EE" w:rsidTr="0087400A" w14:paraId="1DCC282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955EE" w:rsidR="007955EE" w:rsidP="007955EE" w:rsidRDefault="007955EE" w14:paraId="681A5BA4" w14:textId="25D842D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55EE">
              <w:rPr>
                <w:rFonts w:ascii="Garamond" w:hAnsi="Garamond" w:cs="Times New Roman"/>
                <w:sz w:val="18"/>
                <w:szCs w:val="18"/>
                <w:lang w:val="pl-PL"/>
              </w:rPr>
              <w:t>Planowanie terapii logopedycznej – formułowanie celów funkcjonalnych terapii, dobór metod i technik pracy (m.in. podejście audytywno-werbalne, trening percepcji słuchowej, wsparcie wzrokowe), różnicowanie strategii w zależności od wieku i profilu funkcjonowania.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0173B9" w14:paraId="563A8016" w14:textId="00180E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0173B9" w14:paraId="1D50C035" w14:textId="5BA729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0173B9" w14:paraId="3DEA8087" w14:textId="58B1A1C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0173B9" w14:paraId="68519BA0" w14:textId="2361357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A7775" w:rsidR="007955EE" w:rsidTr="0087400A" w14:paraId="1032E05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955EE" w:rsidR="007955EE" w:rsidP="007955EE" w:rsidRDefault="007955EE" w14:paraId="132FE644" w14:textId="1D36486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55EE">
              <w:rPr>
                <w:rFonts w:ascii="Garamond" w:hAnsi="Garamond" w:cs="Times New Roman"/>
                <w:sz w:val="18"/>
                <w:szCs w:val="18"/>
                <w:lang w:val="pl-PL"/>
              </w:rPr>
              <w:t>Technologie wspierające słyszenie i komunikację – zasady współpracy logopedy z audiologiem przy doborze i ustawieniach aparatów słuchowych, implantów ślimakowych i systemów FM, wykorzystanie urządzeń wspomagających i/lub AAC w terapii.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0173B9" w14:paraId="2FA1806B" w14:textId="7CF4CAC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0173B9" w14:paraId="61C847CF" w14:textId="4408D49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0173B9" w14:paraId="5B77C037" w14:textId="168645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0173B9" w14:paraId="1C15ED07" w14:textId="56287CA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A7775" w:rsidR="007955EE" w:rsidTr="0087400A" w14:paraId="6A94B847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955EE" w:rsidR="007955EE" w:rsidP="007955EE" w:rsidRDefault="007955EE" w14:paraId="52A92C15" w14:textId="2FD1BFF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55EE">
              <w:rPr>
                <w:rFonts w:ascii="Garamond" w:hAnsi="Garamond" w:cs="Times New Roman"/>
                <w:sz w:val="18"/>
                <w:szCs w:val="18"/>
                <w:lang w:val="pl-PL"/>
              </w:rPr>
              <w:t>Współpraca z rodziną i środowiskiem edukacyjnym – rola rodziców i nauczycieli w utrwalaniu efektów terapii, modyfikacje środowiska akustycznego i komunikacyjnego, formułowanie zaleceń do przedszkola/szkoły.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7955EE" w14:paraId="3F0D1492" w14:textId="272DE8D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7955EE" w14:paraId="73DAF0F0" w14:textId="32446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0173B9" w14:paraId="315A2777" w14:textId="0C5DD2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955EE" w:rsidP="007955EE" w:rsidRDefault="007955EE" w14:paraId="6AA8D8DE" w14:textId="70C160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7955EE" w:rsidR="007955EE" w:rsidTr="0087400A" w14:paraId="7FD424F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955EE" w:rsidP="007955EE" w:rsidRDefault="007955EE" w14:paraId="1CCA04C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7955EE" w:rsidR="007955EE" w:rsidP="007955EE" w:rsidRDefault="007955EE" w14:paraId="0D274747" w14:textId="7135213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55EE">
              <w:rPr>
                <w:rFonts w:ascii="Garamond" w:hAnsi="Garamond" w:cs="Times New Roman"/>
                <w:sz w:val="18"/>
                <w:szCs w:val="18"/>
                <w:lang w:val="pl-PL"/>
              </w:rPr>
              <w:t>Dokumentowanie i ewaluacja terapii – prowadzenie dokumentacji terapii, monitorowanie postępów za pomocą prostych wskaźników (np. zrozumiałość mowy, repertuar fonemów, długość wypowiedzi), zasady etyczne w pracy z osobami z wadą słuchu.</w:t>
            </w:r>
          </w:p>
        </w:tc>
        <w:tc>
          <w:tcPr>
            <w:tcW w:w="1283" w:type="dxa"/>
            <w:vAlign w:val="center"/>
          </w:tcPr>
          <w:p w:rsidR="007955EE" w:rsidP="007955EE" w:rsidRDefault="007F5F61" w14:paraId="36E62C9C" w14:textId="39F4735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="007955EE" w:rsidP="007955EE" w:rsidRDefault="000173B9" w14:paraId="374A30E4" w14:textId="21CFE3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="007955EE" w:rsidP="007955EE" w:rsidRDefault="000173B9" w14:paraId="34427AF6" w14:textId="029AFCD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="007955EE" w:rsidP="007955EE" w:rsidRDefault="000173B9" w14:paraId="75740AED" w14:textId="1A7BD5D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FE1A88" w:rsidR="00725B28" w:rsidTr="00920AD1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E14D75" w14:paraId="0F02DC9D" w14:textId="23DA2A5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E14D75" w14:paraId="7BD626A8" w14:textId="54068B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E14D75" w14:paraId="61960100" w14:textId="4FD0129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E14D75" w14:paraId="52B15483" w14:textId="792F51D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4B162A" w:rsidR="00D6793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4FC65AF6" w14:textId="7EABC1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E14D7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43349" w:rsidR="00D6793E" w:rsidP="002A05EF" w:rsidRDefault="00743349" w14:paraId="079C6490" w14:textId="31B8E4E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4B162A" w:rsidR="00D6793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1BCCA345" w14:textId="5B0DA5D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E14D7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D6793E" w:rsidP="002A05EF" w:rsidRDefault="00743349" w14:paraId="14A04511" w14:textId="7016E77E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proofErr w:type="spellStart"/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>koncepcjonalizacja</w:t>
            </w:r>
            <w:proofErr w:type="spellEnd"/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 (odgrywanie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4D1390" w:rsidTr="3BB737D4" w14:paraId="130CE138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4D1390" w:rsidP="002D1DAF" w:rsidRDefault="004D1390" w14:paraId="1942CE9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4D1390" w:rsidP="002D1DAF" w:rsidRDefault="004D1390" w14:paraId="32FC45C2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4D1390" w:rsidTr="3BB737D4" w14:paraId="1CE4F946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4D1390" w:rsidP="002D1DAF" w:rsidRDefault="004D1390" w14:paraId="7028EE9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4D1390" w:rsidP="002D1DAF" w:rsidRDefault="004D1390" w14:paraId="6D56217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DED182BC63874D2792202EBBFC0E7D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4D1390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4D1390" w:rsidP="002D1DAF" w:rsidRDefault="004D1390" w14:paraId="1C4EFA4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589F19C90B8C44E1AED356688C3DACF5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4D1390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4D1390" w:rsidTr="3BB737D4" w14:paraId="26742B5D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4D1390" w:rsidP="5C0FA4C5" w:rsidRDefault="004D1390" w14:paraId="173BA6B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Egzamin pisemny – pytania zamknięte jednokrotnego wyboru</w:t>
            </w:r>
          </w:p>
        </w:tc>
        <w:tc>
          <w:tcPr>
            <w:tcW w:w="1559" w:type="dxa"/>
            <w:tcMar/>
            <w:vAlign w:val="center"/>
          </w:tcPr>
          <w:p w:rsidR="004D1390" w:rsidP="5C0FA4C5" w:rsidRDefault="004D1390" w14:paraId="6678258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875AA8" w:rsidR="004D1390" w:rsidP="5C0FA4C5" w:rsidRDefault="004D1390" w14:paraId="2A44A4D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964650" w:rsidR="004D1390" w:rsidTr="3BB737D4" w14:paraId="7FB3CF96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4D1390" w:rsidP="5C0FA4C5" w:rsidRDefault="004D1390" w14:paraId="51B05A2A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cs="Times New Roman"/>
                <w:sz w:val="18"/>
                <w:szCs w:val="18"/>
              </w:rPr>
              <w:t>Praca</w:t>
            </w:r>
            <w:r w:rsidRPr="5C0FA4C5" w:rsidR="004D1390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5C0FA4C5" w:rsidR="004D1390">
              <w:rPr>
                <w:rFonts w:ascii="Garamond" w:hAnsi="Garamond" w:cs="Times New Roman"/>
                <w:sz w:val="18"/>
                <w:szCs w:val="18"/>
              </w:rPr>
              <w:t>semestralna</w:t>
            </w:r>
          </w:p>
        </w:tc>
        <w:tc>
          <w:tcPr>
            <w:tcW w:w="1559" w:type="dxa"/>
            <w:tcMar/>
            <w:vAlign w:val="center"/>
          </w:tcPr>
          <w:p w:rsidR="004D1390" w:rsidP="5C0FA4C5" w:rsidRDefault="004D1390" w14:paraId="757FCCC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4D1390" w:rsidP="5C0FA4C5" w:rsidRDefault="004D1390" w14:paraId="42DEFD9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</w:tr>
      <w:tr w:rsidRPr="00964650" w:rsidR="004D1390" w:rsidTr="3BB737D4" w14:paraId="336D9828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4D1390" w:rsidP="5C0FA4C5" w:rsidRDefault="004D1390" w14:paraId="302FB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eastAsia="Calibri" w:cs="Times New Roman"/>
                <w:sz w:val="18"/>
                <w:szCs w:val="18"/>
              </w:rPr>
              <w:t>Udział</w:t>
            </w:r>
            <w:r w:rsidRPr="5C0FA4C5" w:rsidR="004D1390">
              <w:rPr>
                <w:rFonts w:ascii="Garamond" w:hAnsi="Garamond" w:eastAsia="Calibri" w:cs="Times New Roman"/>
                <w:sz w:val="18"/>
                <w:szCs w:val="18"/>
              </w:rPr>
              <w:t xml:space="preserve"> w </w:t>
            </w:r>
            <w:r w:rsidRPr="5C0FA4C5" w:rsidR="004D1390">
              <w:rPr>
                <w:rFonts w:ascii="Garamond" w:hAnsi="Garamond" w:eastAsia="Calibri" w:cs="Times New Roman"/>
                <w:sz w:val="18"/>
                <w:szCs w:val="18"/>
              </w:rPr>
              <w:t>zajęciach</w:t>
            </w:r>
          </w:p>
        </w:tc>
        <w:tc>
          <w:tcPr>
            <w:tcW w:w="1559" w:type="dxa"/>
            <w:tcMar/>
            <w:vAlign w:val="center"/>
          </w:tcPr>
          <w:p w:rsidR="004D1390" w:rsidP="5C0FA4C5" w:rsidRDefault="004D1390" w14:paraId="3229E05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4D1390" w:rsidP="5C0FA4C5" w:rsidRDefault="004D1390" w14:paraId="0B9021C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964650" w:rsidR="004D1390" w:rsidTr="3BB737D4" w14:paraId="5192C4B3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4D1390" w:rsidP="5C0FA4C5" w:rsidRDefault="004D1390" w14:paraId="0E72F27A" w14:textId="7777777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="004D1390" w:rsidP="5C0FA4C5" w:rsidRDefault="004D1390" w14:paraId="6ACCF1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4D1390" w:rsidP="5C0FA4C5" w:rsidRDefault="004D1390" w14:paraId="5364801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</w:tr>
      <w:tr w:rsidRPr="00970AFA" w:rsidR="004D1390" w:rsidTr="3BB737D4" w14:paraId="01C100A0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4D1390" w:rsidP="5C0FA4C5" w:rsidRDefault="004D1390" w14:paraId="0690F8C6" w14:textId="7777777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4D1390" w:rsidP="5C0FA4C5" w:rsidRDefault="004D1390" w14:paraId="02A46D1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4D1390" w:rsidP="5C0FA4C5" w:rsidRDefault="004D1390" w14:paraId="78F8F44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4D1390" w:rsidTr="3BB737D4" w14:paraId="16B642A3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4D1390" w:rsidP="5C0FA4C5" w:rsidRDefault="004D1390" w14:paraId="6441ABA7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C0FA4C5" w:rsidR="004D1390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4D1390" w:rsidP="5C0FA4C5" w:rsidRDefault="004D1390" w14:paraId="466301FB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C0FA4C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5C0FA4C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5C0FA4C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5C0FA4C5" w:rsidR="004D1390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5C0FA4C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875AA8" w:rsidR="004D1390" w:rsidP="5C0FA4C5" w:rsidRDefault="004D1390" w14:paraId="5F4FE2A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C0FA4C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5C0FA4C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5C0FA4C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5C0FA4C5" w:rsidR="004D1390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5C0FA4C5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0F3BB8" w:rsidP="3BB737D4" w:rsidRDefault="000F3BB8" w14:paraId="7A498FA9" w14:textId="77777777">
      <w:pPr>
        <w:spacing w:before="360" w:beforeAutospacing="off"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  <w:r w:rsidRPr="3BB737D4" w:rsidR="000F3BB8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00945286" w14:paraId="19E3A87C" w14:textId="77777777">
        <w:trPr>
          <w:trHeight w:val="288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00945286" w14:paraId="69991680" w14:textId="77777777">
        <w:trPr>
          <w:trHeight w:val="288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D81C2C" w:rsidR="004A7775" w:rsidTr="00945286" w14:paraId="6672DC81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4A7775" w:rsidP="002A05EF" w:rsidRDefault="004A7775" w14:paraId="3A7B9D47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4A7775" w:rsidP="002A05EF" w:rsidRDefault="004A7775" w14:paraId="334D74CD" w14:textId="5F822D48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vAlign w:val="center"/>
          </w:tcPr>
          <w:p w:rsidRPr="00875AA8" w:rsidR="004A7775" w:rsidP="002A05EF" w:rsidRDefault="008F0D92" w14:paraId="3D86A54E" w14:textId="5A5EBD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875AA8" w:rsidR="004A7775" w:rsidP="002A05EF" w:rsidRDefault="008F0D92" w14:paraId="71806A17" w14:textId="6471C03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24</w:t>
            </w:r>
          </w:p>
        </w:tc>
      </w:tr>
      <w:tr w:rsidRPr="00D81C2C" w:rsidR="008133B0" w:rsidTr="00945286" w14:paraId="1CD12A44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8133B0" w:rsidP="002A05EF" w:rsidRDefault="008133B0" w14:paraId="6EB6A45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8133B0" w:rsidP="002A05EF" w:rsidRDefault="004B162A" w14:paraId="6FCC110B" w14:textId="38191965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pomocy)</w:t>
            </w:r>
          </w:p>
        </w:tc>
        <w:tc>
          <w:tcPr>
            <w:tcW w:w="1559" w:type="dxa"/>
            <w:vAlign w:val="center"/>
          </w:tcPr>
          <w:p w:rsidRPr="00875AA8" w:rsidR="008133B0" w:rsidP="002A05EF" w:rsidRDefault="008F0D92" w14:paraId="02B6D90C" w14:textId="2AA19D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559" w:type="dxa"/>
            <w:vAlign w:val="center"/>
          </w:tcPr>
          <w:p w:rsidRPr="00875AA8" w:rsidR="008133B0" w:rsidP="002A05EF" w:rsidRDefault="008F0D92" w14:paraId="3BB15330" w14:textId="676897C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D81C2C" w:rsidR="008133B0" w:rsidTr="00945286" w14:paraId="363BC93E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8133B0" w:rsidP="002A05EF" w:rsidRDefault="008133B0" w14:paraId="6A9E234F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8133B0" w:rsidP="002A05EF" w:rsidRDefault="008133B0" w14:paraId="4FBD764C" w14:textId="797D5393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8133B0" w:rsidP="002A05EF" w:rsidRDefault="008F0D92" w14:paraId="32703154" w14:textId="4253CE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8133B0" w:rsidP="002A05EF" w:rsidRDefault="008F0D92" w14:paraId="152136B0" w14:textId="75F653B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D81C2C" w:rsidR="000F3BB8" w:rsidTr="00945286" w14:paraId="5C349F98" w14:textId="77777777">
        <w:trPr>
          <w:trHeight w:val="288"/>
        </w:trPr>
        <w:tc>
          <w:tcPr>
            <w:tcW w:w="561" w:type="dxa"/>
            <w:vAlign w:val="center"/>
          </w:tcPr>
          <w:p w:rsidRPr="00875AA8" w:rsidR="000F3BB8" w:rsidP="002A05EF" w:rsidRDefault="000F3BB8" w14:paraId="3F6FAA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173B9" w14:paraId="39F0501A" w14:textId="77AFBCCA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73B9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zadania projektowego poza zajęciami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F0D92" w14:paraId="533DC8D7" w14:textId="211374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F0D92" w14:paraId="044EC051" w14:textId="61B391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Pr="00D77E89" w:rsidR="000F3BB8" w:rsidTr="00945286" w14:paraId="487483C3" w14:textId="77777777">
        <w:trPr>
          <w:trHeight w:val="28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F0D92" w14:paraId="5E0A1037" w14:textId="42AA47D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:rsidRPr="00D77E89" w:rsidR="000F3BB8" w:rsidP="002A05EF" w:rsidRDefault="008F0D92" w14:paraId="431CF1C9" w14:textId="77D0B20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4B162A" w:rsidR="000E712B" w:rsidTr="000E712B" w14:paraId="3E88354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E712B" w:rsidP="000F3BB8" w:rsidRDefault="000E712B" w14:paraId="1DF6CA2C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204B7" w:rsidR="000E712B" w:rsidP="002A05EF" w:rsidRDefault="009B1613" w14:paraId="1FB6AFEF" w14:textId="0632388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1613">
              <w:rPr>
                <w:rFonts w:ascii="Garamond" w:hAnsi="Garamond" w:cs="Times New Roman"/>
                <w:sz w:val="18"/>
                <w:szCs w:val="18"/>
                <w:lang w:val="pl-PL"/>
              </w:rPr>
              <w:t>Muzyka- Furtak E. (red.) – Surdologopedia. Teoria i praktyka. Gdańsk 2015.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B1613">
              <w:rPr>
                <w:rFonts w:ascii="Garamond" w:hAnsi="Garamond" w:cs="Times New Roman"/>
                <w:sz w:val="18"/>
                <w:szCs w:val="18"/>
                <w:lang w:val="pl-PL"/>
              </w:rPr>
              <w:t>(rozdział 6, 9, 10, 16)</w:t>
            </w:r>
          </w:p>
        </w:tc>
      </w:tr>
      <w:tr w:rsidRPr="004B162A" w:rsidR="000F3BB8" w:rsidTr="000E712B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F3BB8" w:rsidP="000F3BB8" w:rsidRDefault="000F3BB8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9B1613" w:rsidR="000F3BB8" w:rsidP="002A05EF" w:rsidRDefault="009B1613" w14:paraId="39398CFA" w14:textId="3EDC0A8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9B1613">
              <w:rPr>
                <w:rFonts w:ascii="Garamond" w:hAnsi="Garamond" w:cs="Times New Roman"/>
                <w:sz w:val="18"/>
                <w:szCs w:val="18"/>
                <w:lang w:val="pl-PL"/>
              </w:rPr>
              <w:t>Emiluta-Rozya</w:t>
            </w:r>
            <w:proofErr w:type="spellEnd"/>
            <w:r w:rsidRPr="009B1613">
              <w:rPr>
                <w:rFonts w:ascii="Garamond" w:hAnsi="Garamond" w:cs="Times New Roman"/>
                <w:sz w:val="18"/>
                <w:szCs w:val="18"/>
                <w:lang w:val="pl-PL"/>
              </w:rPr>
              <w:t>, D. (2017). Surdologopedia dawniej i obecnie [w:] Kurowska M., J. Zawadka (red.) Język i komunikacja – perspektywa lingwistyczna i logopedyczna, Dom Wydawniczy ELIPSA.</w:t>
            </w:r>
          </w:p>
        </w:tc>
      </w:tr>
      <w:tr w:rsidRPr="004B162A" w:rsidR="000F3BB8" w:rsidTr="000E712B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F3BB8" w:rsidP="000F3BB8" w:rsidRDefault="000F3BB8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CF60C5" w:rsidR="000F3BB8" w:rsidP="002A05EF" w:rsidRDefault="00CF60C5" w14:paraId="351722AF" w14:textId="43A3CD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F60C5">
              <w:rPr>
                <w:rFonts w:ascii="Garamond" w:hAnsi="Garamond" w:cs="Times New Roman"/>
                <w:sz w:val="18"/>
                <w:szCs w:val="18"/>
                <w:lang w:val="pl-PL"/>
              </w:rPr>
              <w:t>Emiluta-Rozya</w:t>
            </w:r>
            <w:proofErr w:type="spellEnd"/>
            <w:r w:rsidRPr="00CF60C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D. (2016). Kąpiel słowna jako metoda terapii i profilaktyki logopedycznej. W: E. Lewandowska-Tarasiuk (red.). Terapia słowem. Warszawa: Wydawnictwo Pani Twardowska.</w:t>
            </w:r>
          </w:p>
        </w:tc>
      </w:tr>
      <w:tr w:rsidRPr="009B1613" w:rsidR="00CF60C5" w:rsidTr="000E712B" w14:paraId="57836B84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CF60C5" w:rsidP="000F3BB8" w:rsidRDefault="00CF60C5" w14:paraId="1629DA03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CF60C5" w:rsidR="00CF60C5" w:rsidP="002A05EF" w:rsidRDefault="00CF60C5" w14:paraId="5E9D66F3" w14:textId="7BB07C1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F60C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Lorenc A. (2015). Programowanie rozwoju fonologicznego dzieci z zaburzeniami słuchu. W: S. Grabias, J. Panasiuk, T. Woźniak (red.). Logopedia. Standardy postępowania logopedycznego. </w:t>
            </w:r>
            <w:r w:rsidRPr="00CF60C5">
              <w:rPr>
                <w:rFonts w:ascii="Garamond" w:hAnsi="Garamond" w:cs="Times New Roman"/>
                <w:sz w:val="18"/>
                <w:szCs w:val="18"/>
              </w:rPr>
              <w:t>Lublin: Wyd. UMCS.</w:t>
            </w:r>
          </w:p>
        </w:tc>
      </w:tr>
    </w:tbl>
    <w:p w:rsidRPr="00D204B7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D204B7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204B7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4B162A" w:rsidR="000F3BB8" w:rsidTr="00D204B7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9B1613" w:rsidR="000F3BB8" w:rsidP="002A05EF" w:rsidRDefault="009B1613" w14:paraId="18688EF1" w14:textId="4303726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161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Bieńkowska K. I., Jedlińska A., Lipiec D., </w:t>
            </w:r>
            <w:proofErr w:type="spellStart"/>
            <w:r w:rsidRPr="009B1613">
              <w:rPr>
                <w:rFonts w:ascii="Garamond" w:hAnsi="Garamond" w:cs="Times New Roman"/>
                <w:sz w:val="18"/>
                <w:szCs w:val="18"/>
                <w:lang w:val="pl-PL"/>
              </w:rPr>
              <w:t>Wiecek</w:t>
            </w:r>
            <w:proofErr w:type="spellEnd"/>
            <w:r w:rsidRPr="009B161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- </w:t>
            </w:r>
            <w:proofErr w:type="spellStart"/>
            <w:r w:rsidRPr="009B1613">
              <w:rPr>
                <w:rFonts w:ascii="Garamond" w:hAnsi="Garamond" w:cs="Times New Roman"/>
                <w:sz w:val="18"/>
                <w:szCs w:val="18"/>
                <w:lang w:val="pl-PL"/>
              </w:rPr>
              <w:t>Poborczyk</w:t>
            </w:r>
            <w:proofErr w:type="spellEnd"/>
            <w:r w:rsidRPr="009B161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I. (2019). </w:t>
            </w:r>
            <w:proofErr w:type="spellStart"/>
            <w:r w:rsidRPr="009B1613">
              <w:rPr>
                <w:rFonts w:ascii="Garamond" w:hAnsi="Garamond" w:cs="Times New Roman"/>
                <w:sz w:val="18"/>
                <w:szCs w:val="18"/>
                <w:lang w:val="pl-PL"/>
              </w:rPr>
              <w:t>Dyslalia</w:t>
            </w:r>
            <w:proofErr w:type="spellEnd"/>
            <w:r w:rsidRPr="009B161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słuchowa a zaburzenia artykulacji o innej etiologii. Logopedia </w:t>
            </w:r>
            <w:proofErr w:type="spellStart"/>
            <w:r w:rsidRPr="009B1613">
              <w:rPr>
                <w:rFonts w:ascii="Garamond" w:hAnsi="Garamond" w:cs="Times New Roman"/>
                <w:sz w:val="18"/>
                <w:szCs w:val="18"/>
                <w:lang w:val="pl-PL"/>
              </w:rPr>
              <w:t>Silesiana</w:t>
            </w:r>
            <w:proofErr w:type="spellEnd"/>
            <w:r w:rsidRPr="009B161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8, s. 144 - 157.</w:t>
            </w:r>
          </w:p>
        </w:tc>
      </w:tr>
      <w:tr w:rsidRPr="00945286" w:rsidR="000F3BB8" w:rsidTr="00D204B7" w14:paraId="2B3BE391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204B7" w:rsidR="000F3BB8" w:rsidP="002A05EF" w:rsidRDefault="00CF60C5" w14:paraId="0D8E6817" w14:textId="64918F4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F60C5">
              <w:rPr>
                <w:rFonts w:ascii="Garamond" w:hAnsi="Garamond" w:cs="Times New Roman"/>
                <w:sz w:val="18"/>
                <w:szCs w:val="18"/>
                <w:lang w:val="pl-PL"/>
              </w:rPr>
              <w:t>Urban, I., &amp; Skarżyński, P. H. (2015). Zastosowanie nowych technik w diagnostyce, terapii i rehabilitacji osób z wadą słuchu. </w:t>
            </w:r>
            <w:proofErr w:type="spellStart"/>
            <w:r w:rsidRPr="00CF60C5">
              <w:rPr>
                <w:rFonts w:ascii="Garamond" w:hAnsi="Garamond" w:cs="Times New Roman"/>
                <w:i/>
                <w:iCs/>
                <w:sz w:val="18"/>
                <w:szCs w:val="18"/>
              </w:rPr>
              <w:t>Logopedia</w:t>
            </w:r>
            <w:proofErr w:type="spellEnd"/>
            <w:r w:rsidRPr="00CF60C5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F60C5">
              <w:rPr>
                <w:rFonts w:ascii="Garamond" w:hAnsi="Garamond" w:cs="Times New Roman"/>
                <w:i/>
                <w:iCs/>
                <w:sz w:val="18"/>
                <w:szCs w:val="18"/>
              </w:rPr>
              <w:t>Silesiana</w:t>
            </w:r>
            <w:proofErr w:type="spellEnd"/>
            <w:r w:rsidRPr="00CF60C5">
              <w:rPr>
                <w:rFonts w:ascii="Garamond" w:hAnsi="Garamond" w:cs="Times New Roman"/>
                <w:sz w:val="18"/>
                <w:szCs w:val="18"/>
              </w:rPr>
              <w:t>, </w:t>
            </w:r>
            <w:r w:rsidRPr="00CF60C5">
              <w:rPr>
                <w:rFonts w:ascii="Garamond" w:hAnsi="Garamond" w:cs="Times New Roman"/>
                <w:i/>
                <w:iCs/>
                <w:sz w:val="18"/>
                <w:szCs w:val="18"/>
              </w:rPr>
              <w:t>4</w:t>
            </w:r>
            <w:r w:rsidRPr="00CF60C5">
              <w:rPr>
                <w:rFonts w:ascii="Garamond" w:hAnsi="Garamond" w:cs="Times New Roman"/>
                <w:sz w:val="18"/>
                <w:szCs w:val="18"/>
              </w:rPr>
              <w:t>, 113-139.</w:t>
            </w:r>
          </w:p>
        </w:tc>
      </w:tr>
      <w:tr w:rsidRPr="00945286" w:rsidR="00D204B7" w:rsidTr="00D204B7" w14:paraId="4F26D7C3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D204B7" w:rsidP="00D204B7" w:rsidRDefault="00D204B7" w14:paraId="2425EDD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CF60C5" w:rsidR="00D204B7" w:rsidP="00CF60C5" w:rsidRDefault="00CF60C5" w14:paraId="5E21BB99" w14:textId="7F8C1EE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F60C5">
              <w:rPr>
                <w:rFonts w:ascii="Garamond" w:hAnsi="Garamond" w:cs="Times New Roman"/>
                <w:sz w:val="18"/>
                <w:szCs w:val="18"/>
                <w:lang w:val="pl-PL"/>
              </w:rPr>
              <w:t>Bieńkowska K.I. (2011). Słucham, mówię, jestem. Program 60 kroków do oceny i terapii dzieci z wadą słuchu. Stowarzyszenie Rodziców i Przyjaciół Dzieci z Wadą Słuchu, Krosno.</w:t>
            </w:r>
          </w:p>
        </w:tc>
      </w:tr>
    </w:tbl>
    <w:p w:rsidRPr="00D204B7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D81C2C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B9D" w:rsidRDefault="001C7B9D" w14:paraId="19216165" w14:textId="77777777">
      <w:pPr>
        <w:spacing w:after="0" w:line="240" w:lineRule="auto"/>
      </w:pPr>
      <w:r>
        <w:separator/>
      </w:r>
    </w:p>
  </w:endnote>
  <w:endnote w:type="continuationSeparator" w:id="0">
    <w:p w:rsidR="001C7B9D" w:rsidRDefault="001C7B9D" w14:paraId="56C5D3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3952" w:rsidR="00A3045F" w:rsidRDefault="00BA42CB" w14:paraId="4DE23958" w14:textId="23DD2FD3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="00E14D75">
      <w:rPr>
        <w:rFonts w:ascii="Times New Roman" w:hAnsi="Times New Roman" w:cs="Times New Roman"/>
        <w:sz w:val="20"/>
        <w:szCs w:val="20"/>
        <w:lang w:val="pl-PL"/>
      </w:rPr>
      <w:t xml:space="preserve">: </w:t>
    </w:r>
    <w:r w:rsidRPr="008F0D92" w:rsidR="008F0D92">
      <w:rPr>
        <w:rFonts w:ascii="Times New Roman" w:hAnsi="Times New Roman" w:cs="Times New Roman"/>
        <w:sz w:val="20"/>
        <w:szCs w:val="20"/>
        <w:lang w:val="pl-PL"/>
      </w:rPr>
      <w:t xml:space="preserve">Diagnoza i terapia logopedyczna osób z wadą słuchu </w:t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end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B9D" w:rsidRDefault="001C7B9D" w14:paraId="14AE5405" w14:textId="77777777">
      <w:pPr>
        <w:spacing w:after="0" w:line="240" w:lineRule="auto"/>
      </w:pPr>
      <w:r>
        <w:separator/>
      </w:r>
    </w:p>
  </w:footnote>
  <w:footnote w:type="continuationSeparator" w:id="0">
    <w:p w:rsidR="001C7B9D" w:rsidRDefault="001C7B9D" w14:paraId="0E2125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1214">
    <w:abstractNumId w:val="8"/>
  </w:num>
  <w:num w:numId="2" w16cid:durableId="979269438">
    <w:abstractNumId w:val="1"/>
  </w:num>
  <w:num w:numId="3" w16cid:durableId="136996688">
    <w:abstractNumId w:val="2"/>
  </w:num>
  <w:num w:numId="4" w16cid:durableId="442772435">
    <w:abstractNumId w:val="5"/>
  </w:num>
  <w:num w:numId="5" w16cid:durableId="1452699329">
    <w:abstractNumId w:val="6"/>
  </w:num>
  <w:num w:numId="6" w16cid:durableId="994188394">
    <w:abstractNumId w:val="7"/>
  </w:num>
  <w:num w:numId="7" w16cid:durableId="1290480067">
    <w:abstractNumId w:val="4"/>
  </w:num>
  <w:num w:numId="8" w16cid:durableId="1113745317">
    <w:abstractNumId w:val="3"/>
  </w:num>
  <w:num w:numId="9" w16cid:durableId="1406294225">
    <w:abstractNumId w:val="0"/>
  </w:num>
  <w:num w:numId="10" w16cid:durableId="721098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3B9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E712B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C7B9D"/>
    <w:rsid w:val="001D1D63"/>
    <w:rsid w:val="001F1B43"/>
    <w:rsid w:val="00207D04"/>
    <w:rsid w:val="00225807"/>
    <w:rsid w:val="00232DDE"/>
    <w:rsid w:val="00242000"/>
    <w:rsid w:val="002574C9"/>
    <w:rsid w:val="00266590"/>
    <w:rsid w:val="002A519E"/>
    <w:rsid w:val="002B3591"/>
    <w:rsid w:val="002B4CA6"/>
    <w:rsid w:val="002D0322"/>
    <w:rsid w:val="002F3930"/>
    <w:rsid w:val="00304AC9"/>
    <w:rsid w:val="0031358A"/>
    <w:rsid w:val="003346E2"/>
    <w:rsid w:val="00343F03"/>
    <w:rsid w:val="003554DD"/>
    <w:rsid w:val="003752AF"/>
    <w:rsid w:val="00376545"/>
    <w:rsid w:val="0039186A"/>
    <w:rsid w:val="003A7BC2"/>
    <w:rsid w:val="003D67F4"/>
    <w:rsid w:val="003E7C6B"/>
    <w:rsid w:val="00400997"/>
    <w:rsid w:val="00416B28"/>
    <w:rsid w:val="004A1C9B"/>
    <w:rsid w:val="004A3C93"/>
    <w:rsid w:val="004A7775"/>
    <w:rsid w:val="004B162A"/>
    <w:rsid w:val="004B21E0"/>
    <w:rsid w:val="004C0558"/>
    <w:rsid w:val="004D1390"/>
    <w:rsid w:val="004D31E6"/>
    <w:rsid w:val="004F1718"/>
    <w:rsid w:val="005259D9"/>
    <w:rsid w:val="00545006"/>
    <w:rsid w:val="00545144"/>
    <w:rsid w:val="0054C0B7"/>
    <w:rsid w:val="005620D0"/>
    <w:rsid w:val="00574BE2"/>
    <w:rsid w:val="005A4F9E"/>
    <w:rsid w:val="005C394A"/>
    <w:rsid w:val="005E305B"/>
    <w:rsid w:val="005E6CCD"/>
    <w:rsid w:val="005E6CEB"/>
    <w:rsid w:val="005E7B41"/>
    <w:rsid w:val="005F1666"/>
    <w:rsid w:val="0062291A"/>
    <w:rsid w:val="00630D94"/>
    <w:rsid w:val="0063278D"/>
    <w:rsid w:val="006542BB"/>
    <w:rsid w:val="00654B24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271FA"/>
    <w:rsid w:val="007378F2"/>
    <w:rsid w:val="00743349"/>
    <w:rsid w:val="00751241"/>
    <w:rsid w:val="00752317"/>
    <w:rsid w:val="00760A5C"/>
    <w:rsid w:val="00772324"/>
    <w:rsid w:val="00777F72"/>
    <w:rsid w:val="0078334C"/>
    <w:rsid w:val="0078576E"/>
    <w:rsid w:val="007955EE"/>
    <w:rsid w:val="00795F64"/>
    <w:rsid w:val="007B4B0E"/>
    <w:rsid w:val="007F5F61"/>
    <w:rsid w:val="00804069"/>
    <w:rsid w:val="008133B0"/>
    <w:rsid w:val="0083476F"/>
    <w:rsid w:val="00836EFD"/>
    <w:rsid w:val="00843B18"/>
    <w:rsid w:val="008623E1"/>
    <w:rsid w:val="00865FBB"/>
    <w:rsid w:val="008743E3"/>
    <w:rsid w:val="00882696"/>
    <w:rsid w:val="008B4CB3"/>
    <w:rsid w:val="008C1D0A"/>
    <w:rsid w:val="008D47F3"/>
    <w:rsid w:val="008D7FD5"/>
    <w:rsid w:val="008F0D92"/>
    <w:rsid w:val="008F218F"/>
    <w:rsid w:val="008F5E98"/>
    <w:rsid w:val="0090638D"/>
    <w:rsid w:val="00927425"/>
    <w:rsid w:val="00941CE9"/>
    <w:rsid w:val="0094369A"/>
    <w:rsid w:val="00945286"/>
    <w:rsid w:val="00946552"/>
    <w:rsid w:val="0095013C"/>
    <w:rsid w:val="00952523"/>
    <w:rsid w:val="0095659E"/>
    <w:rsid w:val="00963C48"/>
    <w:rsid w:val="00964DA3"/>
    <w:rsid w:val="00967547"/>
    <w:rsid w:val="00970D62"/>
    <w:rsid w:val="00971FF3"/>
    <w:rsid w:val="009972A4"/>
    <w:rsid w:val="009B1613"/>
    <w:rsid w:val="009B5679"/>
    <w:rsid w:val="009B5698"/>
    <w:rsid w:val="009C486D"/>
    <w:rsid w:val="009C4CAC"/>
    <w:rsid w:val="009D6751"/>
    <w:rsid w:val="009E46CA"/>
    <w:rsid w:val="009E6AF7"/>
    <w:rsid w:val="009F6083"/>
    <w:rsid w:val="00A13366"/>
    <w:rsid w:val="00A174E5"/>
    <w:rsid w:val="00A3045F"/>
    <w:rsid w:val="00A522C7"/>
    <w:rsid w:val="00A65D58"/>
    <w:rsid w:val="00A73FE6"/>
    <w:rsid w:val="00A95A52"/>
    <w:rsid w:val="00A96C10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BF6C44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580C"/>
    <w:rsid w:val="00CF60C5"/>
    <w:rsid w:val="00D204B7"/>
    <w:rsid w:val="00D204D6"/>
    <w:rsid w:val="00D25E97"/>
    <w:rsid w:val="00D3263F"/>
    <w:rsid w:val="00D33113"/>
    <w:rsid w:val="00D35592"/>
    <w:rsid w:val="00D35DC8"/>
    <w:rsid w:val="00D361A1"/>
    <w:rsid w:val="00D42FD1"/>
    <w:rsid w:val="00D438E0"/>
    <w:rsid w:val="00D6125B"/>
    <w:rsid w:val="00D6793E"/>
    <w:rsid w:val="00D741E3"/>
    <w:rsid w:val="00D77E89"/>
    <w:rsid w:val="00D80EF7"/>
    <w:rsid w:val="00D81C2C"/>
    <w:rsid w:val="00DB1D26"/>
    <w:rsid w:val="00DC26E9"/>
    <w:rsid w:val="00DC4277"/>
    <w:rsid w:val="00DD5AA8"/>
    <w:rsid w:val="00DE49E8"/>
    <w:rsid w:val="00DF3CF0"/>
    <w:rsid w:val="00DF5668"/>
    <w:rsid w:val="00E0648C"/>
    <w:rsid w:val="00E06C47"/>
    <w:rsid w:val="00E14D75"/>
    <w:rsid w:val="00E31085"/>
    <w:rsid w:val="00E62732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65CBD"/>
    <w:rsid w:val="00F70EC9"/>
    <w:rsid w:val="00F75774"/>
    <w:rsid w:val="00F77E52"/>
    <w:rsid w:val="00F80A29"/>
    <w:rsid w:val="00F81603"/>
    <w:rsid w:val="00F84975"/>
    <w:rsid w:val="00F85CAA"/>
    <w:rsid w:val="00FB00E6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AB3507E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3BB737D4"/>
    <w:rsid w:val="3EA4D8B2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C0FA4C5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character" w:styleId="Pogrubienie">
    <w:name w:val="Strong"/>
    <w:basedOn w:val="Domylnaczcionkaakapitu"/>
    <w:uiPriority w:val="22"/>
    <w:qFormat/>
    <w:rsid w:val="004A7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2B3591" w:rsidRDefault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2B3591" w:rsidRDefault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2B3591" w:rsidRDefault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2B3591" w:rsidRDefault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2B3591" w:rsidRDefault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2B3591" w:rsidRDefault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2B3591" w:rsidRDefault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2B3591" w:rsidRDefault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2B3591" w:rsidRDefault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2B3591" w:rsidRDefault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E569E9AE88A44AAAAE22BA4F2EC82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98E2C-EEC0-4437-896A-C18295E8F3BE}"/>
      </w:docPartPr>
      <w:docPartBody>
        <w:p w:rsidR="008D551E" w:rsidP="004D31E6" w:rsidRDefault="004D31E6">
          <w:pPr>
            <w:pStyle w:val="E569E9AE88A44AAAAE22BA4F2EC82577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D182BC63874D2792202EBBFC0E7D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938880-5F35-4C6B-A8DF-1F2D3E506985}"/>
      </w:docPartPr>
      <w:docPartBody>
        <w:p w:rsidR="00CD193C" w:rsidP="0078576E" w:rsidRDefault="0078576E">
          <w:pPr>
            <w:pStyle w:val="DED182BC63874D2792202EBBFC0E7D40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589F19C90B8C44E1AED356688C3DAC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AA1919-9D25-4A06-A5CD-68ABAA9DE02F}"/>
      </w:docPartPr>
      <w:docPartBody>
        <w:p w:rsidR="00CD193C" w:rsidP="0078576E" w:rsidRDefault="0078576E">
          <w:pPr>
            <w:pStyle w:val="589F19C90B8C44E1AED356688C3DACF5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416C6"/>
    <w:rsid w:val="002B29A1"/>
    <w:rsid w:val="002B3591"/>
    <w:rsid w:val="00344D8A"/>
    <w:rsid w:val="003C6C87"/>
    <w:rsid w:val="004205DF"/>
    <w:rsid w:val="004511A6"/>
    <w:rsid w:val="004C7671"/>
    <w:rsid w:val="004D31E6"/>
    <w:rsid w:val="00512995"/>
    <w:rsid w:val="005271D5"/>
    <w:rsid w:val="005D6E61"/>
    <w:rsid w:val="005E305B"/>
    <w:rsid w:val="00654B24"/>
    <w:rsid w:val="006E3C9D"/>
    <w:rsid w:val="006E3EA5"/>
    <w:rsid w:val="007438E5"/>
    <w:rsid w:val="0075345B"/>
    <w:rsid w:val="00781C10"/>
    <w:rsid w:val="0078576E"/>
    <w:rsid w:val="00795F64"/>
    <w:rsid w:val="00813743"/>
    <w:rsid w:val="008D551E"/>
    <w:rsid w:val="0095013C"/>
    <w:rsid w:val="0098428E"/>
    <w:rsid w:val="00A522C7"/>
    <w:rsid w:val="00B22041"/>
    <w:rsid w:val="00B75FE2"/>
    <w:rsid w:val="00C858F2"/>
    <w:rsid w:val="00CB417A"/>
    <w:rsid w:val="00CD193C"/>
    <w:rsid w:val="00D35DC8"/>
    <w:rsid w:val="00D414FF"/>
    <w:rsid w:val="00D5458A"/>
    <w:rsid w:val="00D60C52"/>
    <w:rsid w:val="00D84FBB"/>
    <w:rsid w:val="00DC1F9C"/>
    <w:rsid w:val="00DC26E9"/>
    <w:rsid w:val="00E530E0"/>
    <w:rsid w:val="00E61EA7"/>
    <w:rsid w:val="00EA6116"/>
    <w:rsid w:val="00EE435B"/>
    <w:rsid w:val="00F716EC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31E6"/>
    <w:rPr>
      <w:color w:val="666666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E569E9AE88A44AAAAE22BA4F2EC82577">
    <w:name w:val="E569E9AE88A44AAAAE22BA4F2EC82577"/>
    <w:rsid w:val="004D31E6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DED182BC63874D2792202EBBFC0E7D40">
    <w:name w:val="DED182BC63874D2792202EBBFC0E7D40"/>
    <w:rsid w:val="0078576E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589F19C90B8C44E1AED356688C3DACF5">
    <w:name w:val="589F19C90B8C44E1AED356688C3DACF5"/>
    <w:rsid w:val="0078576E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73217-890C-45F9-8630-C782C9D497A7}"/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29</cp:revision>
  <cp:lastPrinted>2021-06-05T12:43:00Z</cp:lastPrinted>
  <dcterms:created xsi:type="dcterms:W3CDTF">2025-07-22T08:33:00Z</dcterms:created>
  <dcterms:modified xsi:type="dcterms:W3CDTF">2026-02-03T11:01:29Z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