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CC6" w:rsidRDefault="002B2CC6" w14:paraId="47A7D7AD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2B2CC6" w:rsidRDefault="00872ED9" w14:paraId="0D09E776" w14:textId="110ECA84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61EA5D31" w:rsidR="00872ED9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angielski</w:t>
      </w:r>
      <w:r>
        <w:br/>
      </w:r>
      <w:r w:rsidRPr="61EA5D31" w:rsidR="00872ED9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61EA5D31" w:rsidR="65260D53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61EA5D31" w:rsidR="00872ED9">
        <w:rPr>
          <w:rFonts w:ascii="Garamond" w:hAnsi="Garamond" w:eastAsia="Garamond" w:cs="Garamond"/>
          <w:i w:val="1"/>
          <w:iCs w:val="1"/>
          <w:sz w:val="24"/>
          <w:szCs w:val="24"/>
        </w:rPr>
        <w:t>anguage (English)</w:t>
      </w:r>
    </w:p>
    <w:p w:rsidR="002B2CC6" w:rsidRDefault="002B2CC6" w14:paraId="500144A7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6CAE892" w:rsidTr="56CAE892" w14:paraId="2CA8E88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6CAE892" w:rsidP="56CAE892" w:rsidRDefault="56CAE892" w14:paraId="0E8D7598" w14:textId="13E084D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CAE892" w:rsidR="56CAE89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6CAE892" w:rsidP="56CAE892" w:rsidRDefault="56CAE892" w14:paraId="48DDD9A9" w14:textId="0D82DF2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CAE892" w:rsidR="56CAE89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2B2CC6" w:rsidTr="56CAE892" w14:paraId="141C03E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0DA144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B2CC6" w:rsidRDefault="00CD4752" w14:paraId="7ED6DE53" w14:textId="01FC9CD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2B2CC6" w:rsidTr="56CAE892" w14:paraId="20231B6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1CF52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B2CC6" w:rsidRDefault="00872ED9" w14:paraId="59A1681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II</w:t>
            </w:r>
          </w:p>
        </w:tc>
      </w:tr>
      <w:tr w:rsidR="002B2CC6" w:rsidTr="56CAE892" w14:paraId="1877C41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7DDE876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2B2CC6" w:rsidRDefault="00872ED9" w14:paraId="5CFE07A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II stopnia</w:t>
            </w:r>
          </w:p>
        </w:tc>
      </w:tr>
      <w:tr w:rsidR="002B2CC6" w:rsidTr="56CAE892" w14:paraId="50B7002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45AB8C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2B2CC6" w:rsidRDefault="00872ED9" w14:paraId="6145E0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2B2CC6" w:rsidTr="56CAE892" w14:paraId="46644EE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78DF3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2B2CC6" w:rsidRDefault="00872ED9" w14:paraId="3BC317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2B2CC6" w:rsidTr="56CAE892" w14:paraId="612D116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13316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2B2CC6" w:rsidRDefault="00872ED9" w14:paraId="7000B8D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2B2CC6" w:rsidRDefault="00872ED9" w14:paraId="66BFA51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2B2CC6" w:rsidTr="56CAE892" w14:paraId="55FD872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902C4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2B2CC6" w:rsidRDefault="00872ED9" w14:paraId="1A33F2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2B2CC6" w:rsidRDefault="002B2CC6" w14:paraId="7A371305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2B2CC6" w14:paraId="5D167D7F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2B2CC6" w:rsidRDefault="00872ED9" w14:paraId="2DE1B2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2B2CC6" w:rsidRDefault="00872ED9" w14:paraId="469A481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2B2CC6" w:rsidRDefault="00872ED9" w14:paraId="27CBE52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2B2CC6" w:rsidRDefault="00872ED9" w14:paraId="54230A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2B2CC6" w:rsidRDefault="00872ED9" w14:paraId="5F5F10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2B2CC6" w14:paraId="2B93B09F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2B2CC6" w:rsidRDefault="002B2CC6" w14:paraId="42D946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2B2CC6" w:rsidRDefault="00872ED9" w14:paraId="246352E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2B2CC6" w:rsidRDefault="00872ED9" w14:paraId="11701A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2B2CC6" w:rsidRDefault="002B2CC6" w14:paraId="14ACA5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2B2CC6" w:rsidRDefault="002B2CC6" w14:paraId="3E4E6B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2B2CC6" w:rsidRDefault="002B2CC6" w14:paraId="618AF98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2B2CC6" w14:paraId="318BC46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B2CC6" w:rsidRDefault="00872ED9" w14:paraId="5BEB91E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2CC6" w:rsidRDefault="00872ED9" w14:paraId="774982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B2CC6" w:rsidRDefault="00872ED9" w14:paraId="5A2B75D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2B2CC6" w:rsidRDefault="00872ED9" w14:paraId="5054C0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2B2CC6" w:rsidRDefault="00872ED9" w14:paraId="5E5891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2B2CC6" w:rsidRDefault="00872ED9" w14:paraId="06DB99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2B2CC6" w14:paraId="596E9B0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B2CC6" w:rsidRDefault="00872ED9" w14:paraId="59FA186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2CC6" w:rsidRDefault="00872ED9" w14:paraId="6A870C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B2CC6" w:rsidRDefault="00872ED9" w14:paraId="59FFDE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2B2CC6" w:rsidRDefault="002B2CC6" w14:paraId="48158C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2B2CC6" w:rsidRDefault="002B2CC6" w14:paraId="7DCDC0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2B2CC6" w14:paraId="4D85A34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B2CC6" w:rsidRDefault="00872ED9" w14:paraId="033E93C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2CC6" w:rsidRDefault="00872ED9" w14:paraId="12B89F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B2CC6" w:rsidRDefault="00872ED9" w14:paraId="4FC4FF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2B2CC6" w:rsidRDefault="002B2CC6" w14:paraId="5379AD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2B2CC6" w:rsidRDefault="002B2CC6" w14:paraId="7DEECE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2B2CC6" w14:paraId="6E91C32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B2CC6" w:rsidRDefault="00872ED9" w14:paraId="1AD5CFC2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2CC6" w:rsidRDefault="00872ED9" w14:paraId="17900D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B2CC6" w:rsidRDefault="00872ED9" w14:paraId="0C6AB67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2B2CC6" w:rsidRDefault="002B2CC6" w14:paraId="74E7BC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2B2CC6" w:rsidRDefault="002B2CC6" w14:paraId="792A80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2B2CC6" w:rsidRDefault="002B2CC6" w14:paraId="68F9E3EC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2B2CC6" w:rsidRDefault="00872ED9" w14:paraId="55A9CCB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2B2CC6" w:rsidTr="39DD7E14" w14:paraId="07DF6E10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B2CC6" w:rsidRDefault="002B2CC6" w14:paraId="6E1E9B15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39DD7E14" w:rsidP="39DD7E14" w:rsidRDefault="39DD7E14" w14:paraId="4DE23C78" w14:textId="637973E5">
            <w:pPr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9DD7E14" w:rsidR="39DD7E1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Zaznajomienie studentów z gramatyką i leksyką języka angielskiego w stopniu umożliwiającym poprawne z niego korzystanie.</w:t>
            </w:r>
          </w:p>
        </w:tc>
      </w:tr>
      <w:tr w:rsidR="002B2CC6" w:rsidTr="39DD7E14" w14:paraId="077D92E6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B2CC6" w:rsidRDefault="002B2CC6" w14:paraId="218E0BE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39DD7E14" w:rsidP="39DD7E14" w:rsidRDefault="39DD7E14" w14:paraId="38FC7469" w14:textId="56D545D9">
            <w:pPr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9DD7E14" w:rsidR="39DD7E1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Zaznajomienie studentów ze specjalistyczną terminologią z zakresu logopedii. </w:t>
            </w:r>
          </w:p>
        </w:tc>
      </w:tr>
      <w:tr w:rsidR="002B2CC6" w:rsidTr="39DD7E14" w14:paraId="356CB1E0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B2CC6" w:rsidRDefault="002B2CC6" w14:paraId="77793EE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</w:tcPr>
          <w:p w:rsidR="39DD7E14" w:rsidP="39DD7E14" w:rsidRDefault="39DD7E14" w14:paraId="474DEC89" w14:textId="22FD1305">
            <w:pPr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9DD7E14" w:rsidR="39DD7E1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Wyposażenie studentów w umiejętności komunikacyjne pozwalające na skuteczne posługiwanie się językiem angielskim w szeregu zróżnicowanych kontekstów.</w:t>
            </w:r>
          </w:p>
        </w:tc>
      </w:tr>
    </w:tbl>
    <w:p w:rsidR="002B2CC6" w:rsidRDefault="002B2CC6" w14:paraId="25F09F44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2B2CC6" w:rsidRDefault="00872ED9" w14:paraId="1B1ABE2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bookmarkStart w:name="_Hlk218065185" w:id="1"/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2B2CC6" w:rsidTr="1C3296EE" w14:paraId="2AF1C26D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2B2CC6" w:rsidRDefault="00872ED9" w14:paraId="6BFED9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2B2CC6" w:rsidTr="1C3296EE" w14:paraId="0D757C17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7BC9D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29B4BEDF" w14:textId="565FD34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3E2CFA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60B2B2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4583759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2B2CC6" w:rsidRDefault="00872ED9" w14:paraId="5F424C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B2CC6" w:rsidTr="1C3296EE" w14:paraId="6ADD7CEF" w14:textId="77777777">
        <w:tc>
          <w:tcPr>
            <w:tcW w:w="562" w:type="dxa"/>
            <w:tcMar/>
            <w:vAlign w:val="center"/>
          </w:tcPr>
          <w:p w:rsidR="002B2CC6" w:rsidRDefault="002B2CC6" w14:paraId="6F26439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2B2CC6" w:rsidP="4667BEFF" w:rsidRDefault="00C357C9" w14:paraId="29FBCB67" w14:textId="24909FEE">
            <w:pPr>
              <w:pStyle w:val="Normalny"/>
              <w:spacing w:after="0" w:line="240" w:lineRule="auto"/>
              <w:jc w:val="both"/>
            </w:pPr>
            <w:r w:rsidRPr="1C3296EE" w:rsidR="190EC2B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mechanizmy komunikacji interpersonalnej w kontekstach klinicznych oraz społeczne uwarunkowania użycia języka, w tym zróżnicowanie stylów i rejestrów językowych istotnych dla diagnozy, terapii i dokumentacji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2B2CC6" w:rsidRDefault="00762B89" w14:paraId="3BB6F646" w14:textId="31B2C84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762B89">
              <w:rPr>
                <w:rFonts w:ascii="Garamond" w:hAnsi="Garamond" w:eastAsia="Garamond" w:cs="Garamond"/>
                <w:sz w:val="18"/>
                <w:szCs w:val="18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="007D7B08" w:rsidRDefault="00872ED9" w14:paraId="57B4AA1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  <w:r w:rsidR="007D7B0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</w:p>
          <w:p w:rsidR="002B2CC6" w:rsidRDefault="007D7B08" w14:paraId="7512BCAF" w14:textId="728AF3B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</w:tc>
      </w:tr>
    </w:tbl>
    <w:p w:rsidR="002B2CC6" w:rsidRDefault="002B2CC6" w14:paraId="5071684F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B2CC6" w:rsidTr="1C3296EE" w14:paraId="1B33D37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2B2CC6" w:rsidRDefault="00872ED9" w14:paraId="29BB8D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2B2CC6" w:rsidTr="1C3296EE" w14:paraId="36984067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2E444E8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2B2CC6" w:rsidP="43E2CFAF" w:rsidRDefault="00872ED9" w14:paraId="2CADA40D" w14:textId="48EAF51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3E2CFA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C7B55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428AD92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B2CC6" w:rsidRDefault="00872ED9" w14:paraId="63B876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C357C9" w:rsidTr="1C3296EE" w14:paraId="6379753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C357C9" w:rsidP="00C357C9" w:rsidRDefault="00C357C9" w14:paraId="09EB91A7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C357C9" w:rsidP="4667BEFF" w:rsidRDefault="007D7B08" w14:paraId="2D3F6C2A" w14:textId="2DF9C646">
            <w:pPr>
              <w:pStyle w:val="Normalny"/>
              <w:spacing w:after="0" w:line="240" w:lineRule="auto"/>
              <w:jc w:val="both"/>
            </w:pPr>
            <w:r w:rsidRPr="1C3296EE" w:rsidR="4916D66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precyzyjnie komunikować się w języku angielskim na tematy logopedyczne z różnymi odbiorcami, sporządzać i omawiać dokumentację kliniczną oraz przekazywać informacje w środowisku instytucjonalnym i cyfrowym.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C357C9" w:rsidP="00C357C9" w:rsidRDefault="00C357C9" w14:paraId="35CB909A" w14:textId="35C2A58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="00C357C9" w:rsidP="00C357C9" w:rsidRDefault="00C357C9" w14:paraId="5D7724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C357C9" w:rsidP="00C357C9" w:rsidRDefault="00C357C9" w14:paraId="3ECFC4A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C357C9" w:rsidP="00C357C9" w:rsidRDefault="00C357C9" w14:paraId="43B720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  <w:tr w:rsidR="00C357C9" w:rsidTr="1C3296EE" w14:paraId="03D9A713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C357C9" w:rsidP="00C357C9" w:rsidRDefault="00C357C9" w14:paraId="4592504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C357C9" w:rsidP="4667BEFF" w:rsidRDefault="007D7B08" w14:paraId="191EFF27" w14:textId="516FE54B">
            <w:pPr>
              <w:pStyle w:val="Normalny"/>
              <w:spacing w:after="0" w:line="240" w:lineRule="auto"/>
              <w:jc w:val="both"/>
            </w:pPr>
            <w:r w:rsidRPr="1C3296EE" w:rsidR="74D44AC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angielskim na poziomie B2+ w zakresie specjalistycznej terminologii logopedycznej, gramatyki funkcjonalnej i narracji klinicznej, w tym raportowania postępów terapii i analizy tekstów naukowych.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C357C9" w:rsidP="00C357C9" w:rsidRDefault="00C357C9" w14:paraId="0DF5036D" w14:textId="7A62A78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LGP2_UK03</w:t>
            </w:r>
          </w:p>
        </w:tc>
        <w:tc>
          <w:tcPr>
            <w:tcW w:w="2552" w:type="dxa"/>
            <w:tcMar/>
            <w:vAlign w:val="center"/>
          </w:tcPr>
          <w:p w:rsidR="00C357C9" w:rsidP="00C357C9" w:rsidRDefault="00C357C9" w14:paraId="0B9132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C357C9" w:rsidP="00C357C9" w:rsidRDefault="00C357C9" w14:paraId="5C5CA9F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C357C9" w:rsidP="00C357C9" w:rsidRDefault="00C357C9" w14:paraId="69F1FF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</w:tbl>
    <w:p w:rsidR="002B2CC6" w:rsidRDefault="002B2CC6" w14:paraId="4A88840E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2B2CC6" w:rsidTr="1C3296EE" w14:paraId="72396340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2B2CC6" w:rsidRDefault="00872ED9" w14:paraId="723EE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2B2CC6" w:rsidTr="1C3296EE" w14:paraId="75DA51E1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1EA17D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2B2CC6" w:rsidP="43E2CFAF" w:rsidRDefault="00872ED9" w14:paraId="37CB4251" w14:textId="72AD6CE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3E2CFA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0BBBE0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2B2CC6" w:rsidRDefault="00872ED9" w14:paraId="419A24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B2CC6" w:rsidRDefault="00872ED9" w14:paraId="518852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B2CC6" w:rsidTr="1C3296EE" w14:paraId="7EC84841" w14:textId="77777777">
        <w:tc>
          <w:tcPr>
            <w:tcW w:w="562" w:type="dxa"/>
            <w:tcMar/>
            <w:vAlign w:val="center"/>
          </w:tcPr>
          <w:p w:rsidR="002B2CC6" w:rsidRDefault="002B2CC6" w14:paraId="53841A4D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2B2CC6" w:rsidP="39DD7E14" w:rsidRDefault="007D7B08" w14:paraId="0DF1D5AA" w14:textId="52514E47">
            <w:pPr>
              <w:pStyle w:val="Normalny"/>
              <w:spacing w:after="0" w:line="240" w:lineRule="auto"/>
              <w:jc w:val="both"/>
            </w:pPr>
            <w:r w:rsidRPr="1C3296EE" w:rsidR="55205CE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uznaje znaczenie precyzyjnego i etycznego użycia języka specjalistycznego w pracy logopedycznej oraz jest gotów wykorzystywać kompetencje językowe w rozwiązywaniu problemów diagnostycznych i terapeutycznych.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2B2CC6" w:rsidRDefault="00C357C9" w14:paraId="119E9E7F" w14:textId="504E9C3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 w:eastAsia="Garamond" w:cs="Garamond"/>
                <w:sz w:val="18"/>
                <w:szCs w:val="18"/>
              </w:rPr>
              <w:t>LGP2_KK02</w:t>
            </w:r>
          </w:p>
        </w:tc>
        <w:tc>
          <w:tcPr>
            <w:tcW w:w="2558" w:type="dxa"/>
            <w:tcMar/>
            <w:vAlign w:val="center"/>
          </w:tcPr>
          <w:p w:rsidR="002B2CC6" w:rsidRDefault="00872ED9" w14:paraId="0D3329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w trakcie dyskusji</w:t>
            </w:r>
          </w:p>
        </w:tc>
      </w:tr>
      <w:bookmarkEnd w:id="1"/>
    </w:tbl>
    <w:p w:rsidR="002B2CC6" w:rsidRDefault="002B2CC6" w14:paraId="25080E76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411F7AB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2B2CC6" w14:paraId="3F8EC24C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2B2CC6" w:rsidRDefault="00872ED9" w14:paraId="6FB49580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2B2CC6" w:rsidRDefault="00872ED9" w14:paraId="7DD83E7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2B2CC6" w:rsidRDefault="00872ED9" w14:paraId="6BE15B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2B2CC6" w14:paraId="4CE7D7C7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2B2CC6" w:rsidRDefault="002B2CC6" w14:paraId="62C0A5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2B2CC6" w:rsidRDefault="002B2CC6" w14:paraId="1392E7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2B2CC6" w:rsidRDefault="00872ED9" w14:paraId="05D163A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2B2CC6" w14:paraId="5030F0D3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2B2CC6" w:rsidRDefault="002B2CC6" w14:paraId="754DC1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2B2CC6" w:rsidRDefault="002B2CC6" w14:paraId="42FCFF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2B2CC6" w:rsidRDefault="00872ED9" w14:paraId="7ED3BD1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2B2CC6" w:rsidRDefault="00872ED9" w14:paraId="1C0A3F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B154DA" w:rsidTr="00564BCF" w14:paraId="42D6C539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0093A48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3B1B624D" w14:textId="0BDB569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Rozszerzone słownictwo do opisu wyglądu, zachowania i komunikacji interpersonalnej w kontekstach klinicznych, ze szczególnym uwzględnieniem interakcji terapeuta–pacjent. Zaawansowane przymiotniki oceniające jakość mowy, głosu i artykulacji w opisach klinicznych i obserwacyjnych.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496F19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4DBF66C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54DA" w:rsidTr="00564BCF" w14:paraId="6F11ECA2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4458E8E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21EB0364" w14:textId="7894E38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Czasy teraźniejsze w ujęciu zaawansowanym – rozróżnienie stanów habitualnych i aktualnych, przesunięcia stative/dynamic. Zastosowanie Present Simple i Present Continuous w opisie funkcjonowania pacjenta oraz bieżących zachowań komunikacyjnych.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4FEDCC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70C2751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54DA" w:rsidTr="00564BCF" w14:paraId="25D16819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1DAFEC9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0113A8A2" w14:textId="02E9664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Present Perfect Simple i Present Perfect Continuous w raportowaniu postępów terapii, efektów interwencji i zmian w czasie. Precyzyjne formułowanie obserwacji klinicznych z uwzględnieniem rezultatu i trwania działań terapeutycznych.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6A3911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A62A7F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54DA" w:rsidTr="00564BCF" w14:paraId="7F27D042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6D934C9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46EF1274" w14:textId="4F052FC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Środowisko akustyczne i dostępność komunikacyjna – leksyka specjalistyczna (m.in. acoustic treatment, signal-to-noise ratio, listening conditions). Opis warunków diagnostycznych i terapeutycznych z użyciem czasów teraźniejszych.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5CA3C9E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1284792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54DA" w:rsidTr="00564BCF" w14:paraId="6D26FFFF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356D7C0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443CACCE" w14:textId="1506761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Kontrastywne użycie czasów teraźniejszych w dokumentacji klinicznej, w tym w progress notes, wpisach typu SOAP oraz przekazywaniu informacji w case handovers. Spójność i jednoznaczność językowa w zapisie specjalistycznym.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66BE29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84B55C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54DA" w:rsidTr="00564BCF" w14:paraId="58788D42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0C37BCC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51519108" w14:textId="33ECC21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Czasy przeszłe w narracji klinicznej – Past Simple, Past Continuous i Past Perfect w opisie wywiadu, przebiegu diagnozy oraz sekwencji zdarzeń z uwzględnieniem tła i następstwa czasów.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4135B3F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444650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54DA" w:rsidTr="00564BCF" w14:paraId="2A7637DE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23CFF4B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7BEC0537" w14:textId="1CDFE57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Raportowanie wywiadu i badań – zaawansowana mowa zależna, zmiany stylu wypowiedzi, hedging i dystansowanie się od źródeł informacji. Precyzyjne przekazywanie danych uzyskanych od pacjenta i zespołu interdyscyplinarnego.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8910F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5FFA901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54DA" w:rsidTr="00564BCF" w14:paraId="74FE3370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144A090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77483E88" w14:textId="54730E0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Zaawansowane formy strony biernej oraz konstrukcje kauzatywne (be/get + past participle, have/get something done) w opisie procedur diagnostycznych, terapeutycznych i organizacyjnych.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993D9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7FB76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B154DA" w:rsidTr="00564BCF" w14:paraId="4E111638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5708443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S</w:t>
            </w:r>
          </w:p>
        </w:tc>
        <w:tc>
          <w:tcPr>
            <w:tcW w:w="6522" w:type="dxa"/>
          </w:tcPr>
          <w:p w:rsidRPr="00B154DA" w:rsidR="00B154DA" w:rsidP="00B154DA" w:rsidRDefault="00B154DA" w14:paraId="732D43BF" w14:textId="5CECF4E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Słownictwo biznesowo-instytucjonalne związane ze współpracą z placówkami ochrony zdrowia i edukacji (referral, consent, safeguarding). Komunikacja formalna w kontekście dokumentacji, zaleceń i współpracy międzyinstytucjonalnej.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A8CF3D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7C72757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B154DA" w:rsidTr="00564BCF" w14:paraId="7DFDBDA3" w14:textId="77777777">
        <w:trPr>
          <w:trHeight w:val="273"/>
        </w:trPr>
        <w:tc>
          <w:tcPr>
            <w:tcW w:w="562" w:type="dxa"/>
            <w:vAlign w:val="center"/>
          </w:tcPr>
          <w:p w:rsidR="00B154DA" w:rsidP="00B154DA" w:rsidRDefault="00B154DA" w14:paraId="008E40F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B154DA" w:rsidR="00B154DA" w:rsidP="00B154DA" w:rsidRDefault="00B154DA" w14:paraId="6C5FA078" w14:textId="097D53FD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B154DA">
              <w:rPr>
                <w:rFonts w:ascii="Garamond" w:hAnsi="Garamond"/>
                <w:sz w:val="18"/>
              </w:rPr>
              <w:t>Analiza i streszczanie artykułów naukowych z zakresu logopedii i nauk pokrewnych zgodnie ze strukturą IMRaD. Parafraza, synteza treści oraz techniki unikania plagiatu w wypowiedziach pisemnych i ustnych.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2B9BF9C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B154DA" w:rsidP="00B154DA" w:rsidRDefault="00B154DA" w14:paraId="19CA391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B2CC6" w14:paraId="17626633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2B2CC6" w:rsidRDefault="002B2CC6" w14:paraId="0A61079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2B2CC6" w:rsidRDefault="00872ED9" w14:paraId="476CB239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2B2CC6" w:rsidRDefault="00872ED9" w14:paraId="2FFE1F6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2B2CC6" w:rsidRDefault="00872ED9" w14:paraId="4307A56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2B2CC6" w:rsidRDefault="002B2CC6" w14:paraId="34F761F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1175CD0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2B2CC6" w14:paraId="5B0B8EBD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2B2CC6" w:rsidRDefault="00872ED9" w14:paraId="6F470A9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2B2CC6" w:rsidRDefault="00872ED9" w14:paraId="136D16AC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2B2CC6" w14:paraId="6580010B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B2CC6" w:rsidRDefault="00872ED9" w14:paraId="656FC2B9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B2CC6" w:rsidRDefault="00872ED9" w14:paraId="0B8E19CA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przykładów. Dyskusja, debata, burza mózgów, grywalizacja. Rozwiązywanie zadań, ćwiczenia zespołowe.</w:t>
            </w:r>
          </w:p>
        </w:tc>
      </w:tr>
    </w:tbl>
    <w:p w:rsidR="002B2CC6" w:rsidRDefault="002B2CC6" w14:paraId="7AB4F8B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0BB61F4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2B2CC6" w:rsidTr="4FC2095F" w14:paraId="26DC7C75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2B2CC6" w:rsidP="4FC2095F" w:rsidRDefault="00872ED9" w14:paraId="64DBCE5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2B2CC6" w:rsidP="4FC2095F" w:rsidRDefault="00872ED9" w14:paraId="5F8906F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Wagi (%)</w:t>
            </w:r>
          </w:p>
        </w:tc>
      </w:tr>
      <w:tr w:rsidR="002B2CC6" w:rsidTr="4FC2095F" w14:paraId="0F80223F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2B2CC6" w:rsidRDefault="002B2CC6" w14:paraId="739F68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2B2CC6" w:rsidP="4FC2095F" w:rsidRDefault="00872ED9" w14:paraId="4581615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2B2CC6" w:rsidTr="4FC2095F" w14:paraId="222472B2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2B2CC6" w:rsidP="4FC2095F" w:rsidRDefault="00872ED9" w14:paraId="41AE83F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Kolokwium pisemne - pytania zamknięte jednokrotnego wyboru + pytania otwarte</w:t>
            </w:r>
          </w:p>
        </w:tc>
        <w:tc>
          <w:tcPr>
            <w:tcW w:w="1559" w:type="dxa"/>
            <w:tcMar/>
            <w:vAlign w:val="center"/>
          </w:tcPr>
          <w:p w:rsidR="002B2CC6" w:rsidP="4FC2095F" w:rsidRDefault="00872ED9" w14:paraId="5F0A1DC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</w:tr>
      <w:tr w:rsidR="002B2CC6" w:rsidTr="4FC2095F" w14:paraId="06DED73D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2B2CC6" w:rsidP="4FC2095F" w:rsidRDefault="00872ED9" w14:paraId="6B50DA9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2B2CC6" w:rsidP="4FC2095F" w:rsidRDefault="00872ED9" w14:paraId="17DFFC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</w:tr>
      <w:tr w:rsidR="002B2CC6" w:rsidTr="4FC2095F" w14:paraId="528BA82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2B2CC6" w:rsidP="4FC2095F" w:rsidRDefault="00872ED9" w14:paraId="2DF3FAA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Aktywność ustna w trakcie zajęć</w:t>
            </w:r>
          </w:p>
        </w:tc>
        <w:tc>
          <w:tcPr>
            <w:tcW w:w="1559" w:type="dxa"/>
            <w:tcMar/>
            <w:vAlign w:val="center"/>
          </w:tcPr>
          <w:p w:rsidR="002B2CC6" w:rsidP="4FC2095F" w:rsidRDefault="00872ED9" w14:paraId="03E3BB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2B2CC6" w:rsidTr="4FC2095F" w14:paraId="1EEB40E6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2B2CC6" w:rsidP="4FC2095F" w:rsidRDefault="00872ED9" w14:paraId="52BED67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2B2CC6" w:rsidP="4FC2095F" w:rsidRDefault="00872ED9" w14:paraId="7E36FF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FC2095F" w:rsidR="00872ED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100%</w:t>
            </w:r>
          </w:p>
        </w:tc>
      </w:tr>
    </w:tbl>
    <w:p w:rsidR="002B2CC6" w:rsidRDefault="002B2CC6" w14:paraId="42257AC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32E3886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9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747"/>
        <w:gridCol w:w="1348"/>
        <w:gridCol w:w="1349"/>
      </w:tblGrid>
      <w:tr w:rsidR="002B2CC6" w:rsidTr="005D17D0" w14:paraId="3FECCDC4" w14:textId="77777777">
        <w:trPr>
          <w:trHeight w:val="195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2B2CC6" w:rsidRDefault="00872ED9" w14:paraId="5DF55B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/>
            <w:vAlign w:val="center"/>
          </w:tcPr>
          <w:p w:rsidR="002B2CC6" w:rsidRDefault="00872ED9" w14:paraId="28B85D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/>
          </w:tcPr>
          <w:p w:rsidR="002B2CC6" w:rsidRDefault="00872ED9" w14:paraId="43E193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2B2CC6" w:rsidTr="005D17D0" w14:paraId="4C00A030" w14:textId="77777777">
        <w:trPr>
          <w:trHeight w:val="405"/>
        </w:trPr>
        <w:tc>
          <w:tcPr>
            <w:tcW w:w="562" w:type="dxa"/>
            <w:vMerge/>
            <w:shd w:val="clear" w:color="auto" w:fill="D9E2F3"/>
            <w:vAlign w:val="center"/>
          </w:tcPr>
          <w:p w:rsidR="002B2CC6" w:rsidRDefault="002B2CC6" w14:paraId="7A9E9C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shd w:val="clear" w:color="auto" w:fill="D9E2F3"/>
            <w:vAlign w:val="center"/>
          </w:tcPr>
          <w:p w:rsidR="002B2CC6" w:rsidRDefault="002B2CC6" w14:paraId="31E546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2B2CC6" w:rsidRDefault="00872ED9" w14:paraId="43DE56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9" w:type="dxa"/>
            <w:shd w:val="clear" w:color="auto" w:fill="D9E2F3"/>
            <w:vAlign w:val="center"/>
          </w:tcPr>
          <w:p w:rsidR="002B2CC6" w:rsidRDefault="00872ED9" w14:paraId="439BD32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B2CC6" w:rsidTr="005D17D0" w14:paraId="27E9DCB8" w14:textId="77777777">
        <w:trPr>
          <w:trHeight w:val="405"/>
        </w:trPr>
        <w:tc>
          <w:tcPr>
            <w:tcW w:w="562" w:type="dxa"/>
            <w:vAlign w:val="center"/>
          </w:tcPr>
          <w:p w:rsidR="002B2CC6" w:rsidRDefault="002B2CC6" w14:paraId="4F0E388A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2B2CC6" w:rsidRDefault="00872ED9" w14:paraId="6F9BDD9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499029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3A8C00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2B2CC6" w:rsidTr="005D17D0" w14:paraId="132A7ECE" w14:textId="77777777">
        <w:trPr>
          <w:trHeight w:val="405"/>
        </w:trPr>
        <w:tc>
          <w:tcPr>
            <w:tcW w:w="562" w:type="dxa"/>
            <w:vAlign w:val="center"/>
          </w:tcPr>
          <w:p w:rsidR="002B2CC6" w:rsidRDefault="002B2CC6" w14:paraId="51C53FF5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2B2CC6" w:rsidRDefault="00872ED9" w14:paraId="17336DE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</w:t>
            </w:r>
            <w:bookmarkStart w:name="_GoBack" w:id="2"/>
            <w:bookmarkEnd w:id="2"/>
            <w:r>
              <w:rPr>
                <w:rFonts w:ascii="Garamond" w:hAnsi="Garamond" w:eastAsia="Garamond" w:cs="Garamond"/>
                <w:sz w:val="18"/>
                <w:szCs w:val="18"/>
              </w:rPr>
              <w:t>o utrwalenie lub rozszerzenie treści z odbytych zajęć)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2B0CE1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282E4C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2B2CC6" w:rsidTr="005D17D0" w14:paraId="5891F53D" w14:textId="77777777">
        <w:trPr>
          <w:trHeight w:val="405"/>
        </w:trPr>
        <w:tc>
          <w:tcPr>
            <w:tcW w:w="562" w:type="dxa"/>
            <w:vAlign w:val="center"/>
          </w:tcPr>
          <w:p w:rsidR="002B2CC6" w:rsidRDefault="002B2CC6" w14:paraId="604F53E4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2B2CC6" w:rsidRDefault="00872ED9" w14:paraId="5E522E5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11C98C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7C11F9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2B2CC6" w:rsidTr="005D17D0" w14:paraId="41A0A778" w14:textId="77777777">
        <w:trPr>
          <w:trHeight w:val="405"/>
        </w:trPr>
        <w:tc>
          <w:tcPr>
            <w:tcW w:w="562" w:type="dxa"/>
            <w:vAlign w:val="center"/>
          </w:tcPr>
          <w:p w:rsidR="002B2CC6" w:rsidRDefault="002B2CC6" w14:paraId="727A0B96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2B2CC6" w:rsidRDefault="00872ED9" w14:paraId="4F1B5EF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681641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38E198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2B2CC6" w:rsidTr="005D17D0" w14:paraId="56756164" w14:textId="77777777">
        <w:trPr>
          <w:trHeight w:val="405"/>
        </w:trPr>
        <w:tc>
          <w:tcPr>
            <w:tcW w:w="562" w:type="dxa"/>
            <w:vAlign w:val="center"/>
          </w:tcPr>
          <w:p w:rsidR="002B2CC6" w:rsidRDefault="002B2CC6" w14:paraId="4B4590B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2B2CC6" w:rsidRDefault="00872ED9" w14:paraId="46CCB7E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36B919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760C71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2B2CC6" w:rsidTr="005D17D0" w14:paraId="04322831" w14:textId="77777777">
        <w:tc>
          <w:tcPr>
            <w:tcW w:w="562" w:type="dxa"/>
            <w:vAlign w:val="center"/>
          </w:tcPr>
          <w:p w:rsidR="002B2CC6" w:rsidRDefault="002B2CC6" w14:paraId="70261676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2B2CC6" w:rsidRDefault="00872ED9" w14:paraId="0038A49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180F8B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2779BC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2B2CC6" w:rsidTr="005D17D0" w14:paraId="4E578A96" w14:textId="77777777">
        <w:trPr>
          <w:trHeight w:val="405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2B2CC6" w:rsidRDefault="002B2CC6" w14:paraId="133C97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="002B2CC6" w:rsidRDefault="00872ED9" w14:paraId="1686157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B2CC6" w:rsidRDefault="00872ED9" w14:paraId="30F2F0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B2CC6" w:rsidRDefault="00872ED9" w14:paraId="73097E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2B2CC6" w:rsidRDefault="002B2CC6" w14:paraId="0F6C8EC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52AD826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B2CC6" w14:paraId="396F5F63" w14:textId="77777777">
        <w:trPr>
          <w:trHeight w:val="268"/>
        </w:trPr>
        <w:tc>
          <w:tcPr>
            <w:tcW w:w="421" w:type="dxa"/>
            <w:vAlign w:val="center"/>
          </w:tcPr>
          <w:p w:rsidR="002B2CC6" w:rsidRDefault="002B2CC6" w14:paraId="65700EF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B2CC6" w:rsidRDefault="00872ED9" w14:paraId="16FB155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Lambert, J., Latham-Koenig, C., Oxenden, C.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Intermediate: Student’s book with online practice.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2B2CC6" w14:paraId="73D0524F" w14:textId="77777777">
        <w:trPr>
          <w:trHeight w:val="268"/>
        </w:trPr>
        <w:tc>
          <w:tcPr>
            <w:tcW w:w="421" w:type="dxa"/>
            <w:vAlign w:val="center"/>
          </w:tcPr>
          <w:p w:rsidR="002B2CC6" w:rsidRDefault="002B2CC6" w14:paraId="00AB213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B2CC6" w:rsidRDefault="00872ED9" w14:paraId="402558E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Lambert, J., Latham-Koenig, C., Oxenden, C.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Intermediate: Workbook with key.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2B2CC6" w14:paraId="7D68E3B6" w14:textId="77777777">
        <w:trPr>
          <w:trHeight w:val="268"/>
        </w:trPr>
        <w:tc>
          <w:tcPr>
            <w:tcW w:w="421" w:type="dxa"/>
            <w:vAlign w:val="center"/>
          </w:tcPr>
          <w:p w:rsidR="002B2CC6" w:rsidRDefault="002B2CC6" w14:paraId="19F2957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B2CC6" w:rsidRDefault="00872ED9" w14:paraId="0A5BC38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N/A.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First Certificate in English 1: Authentic examination papers from Cambridge English Language Assessment: With Answers.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</w:tbl>
    <w:p w:rsidR="002B2CC6" w:rsidRDefault="002B2CC6" w14:paraId="3BF4BCD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36FE85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B2CC6" w14:paraId="6A1620A1" w14:textId="77777777">
        <w:trPr>
          <w:trHeight w:val="268"/>
        </w:trPr>
        <w:tc>
          <w:tcPr>
            <w:tcW w:w="421" w:type="dxa"/>
            <w:vAlign w:val="center"/>
          </w:tcPr>
          <w:p w:rsidR="002B2CC6" w:rsidRDefault="002B2CC6" w14:paraId="5D4D20C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B2CC6" w:rsidRDefault="00872ED9" w14:paraId="72EF86D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Murphy, R.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English grammar in use with answers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Cambridge University Press.</w:t>
            </w:r>
          </w:p>
        </w:tc>
      </w:tr>
      <w:tr w:rsidR="002B2CC6" w14:paraId="2BB389AE" w14:textId="77777777">
        <w:trPr>
          <w:trHeight w:val="268"/>
        </w:trPr>
        <w:tc>
          <w:tcPr>
            <w:tcW w:w="421" w:type="dxa"/>
            <w:vAlign w:val="center"/>
          </w:tcPr>
          <w:p w:rsidR="002B2CC6" w:rsidRDefault="002B2CC6" w14:paraId="6DEEB7F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B2CC6" w:rsidRDefault="00872ED9" w14:paraId="7A15A6F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Biber, D., Conrad, S., Leech, G.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Longman student grammar of spoken and written English.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Pearson Education.</w:t>
            </w:r>
          </w:p>
        </w:tc>
      </w:tr>
      <w:tr w:rsidR="002B2CC6" w14:paraId="08BD0E05" w14:textId="77777777">
        <w:trPr>
          <w:trHeight w:val="268"/>
        </w:trPr>
        <w:tc>
          <w:tcPr>
            <w:tcW w:w="421" w:type="dxa"/>
            <w:vAlign w:val="center"/>
          </w:tcPr>
          <w:p w:rsidR="002B2CC6" w:rsidRDefault="002B2CC6" w14:paraId="21B5AF5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B2CC6" w:rsidRDefault="00872ED9" w14:paraId="5214F30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Redman, S.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vocabulary in use: Pre-intermediate and intermediate.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</w:tbl>
    <w:p w:rsidR="002B2CC6" w:rsidRDefault="002B2CC6" w14:paraId="57CF968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B2CC6" w:rsidRDefault="00872ED9" w14:paraId="51CF9D0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B2CC6" w:rsidTr="3AADB9A5" w14:paraId="3D157A3E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B2CC6" w:rsidRDefault="002B2CC6" w14:paraId="24C7EE69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B2CC6" w:rsidP="3AADB9A5" w:rsidRDefault="00872ED9" w14:paraId="2511F5F5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ADB9A5" w:rsidR="00872ED9">
              <w:rPr>
                <w:rFonts w:ascii="Garamond" w:hAnsi="Garamond" w:eastAsia="Garamond" w:cs="Garamond"/>
                <w:sz w:val="18"/>
                <w:szCs w:val="18"/>
              </w:rPr>
              <w:t>Materiały multimedialne.</w:t>
            </w:r>
          </w:p>
        </w:tc>
      </w:tr>
      <w:tr w:rsidR="002B2CC6" w:rsidTr="3AADB9A5" w14:paraId="27AB2519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B2CC6" w:rsidRDefault="002B2CC6" w14:paraId="7BFF65E0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B2CC6" w:rsidP="3AADB9A5" w:rsidRDefault="00872ED9" w14:paraId="0FF43BE9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AADB9A5" w:rsidR="00872ED9">
              <w:rPr>
                <w:rFonts w:ascii="Garamond" w:hAnsi="Garamond" w:eastAsia="Garamond" w:cs="Garamond"/>
                <w:sz w:val="18"/>
                <w:szCs w:val="18"/>
              </w:rPr>
              <w:t xml:space="preserve">Materiały przygotowane przez prowadzącego: </w:t>
            </w:r>
            <w:r w:rsidRPr="3AADB9A5" w:rsidR="00872ED9">
              <w:rPr>
                <w:rFonts w:ascii="Garamond" w:hAnsi="Garamond" w:eastAsia="Garamond" w:cs="Garamond"/>
                <w:sz w:val="18"/>
                <w:szCs w:val="18"/>
              </w:rPr>
              <w:t>handouts</w:t>
            </w:r>
            <w:r w:rsidRPr="3AADB9A5" w:rsidR="00872ED9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2B2CC6" w:rsidRDefault="002B2CC6" w14:paraId="39B193F5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2B2CC6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C93" w:rsidRDefault="00180C93" w14:paraId="7DAF6F89" w14:textId="77777777">
      <w:pPr>
        <w:spacing w:after="0" w:line="240" w:lineRule="auto"/>
      </w:pPr>
      <w:r>
        <w:separator/>
      </w:r>
    </w:p>
  </w:endnote>
  <w:endnote w:type="continuationSeparator" w:id="0">
    <w:p w:rsidR="00180C93" w:rsidRDefault="00180C93" w14:paraId="7720BC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C6" w:rsidP="39DD7E14" w:rsidRDefault="00872ED9" w14:paraId="2ABC59A1" w14:textId="4B125DA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39DD7E14" w:rsidR="39DD7E1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Język obcy: język angielski</w:t>
    </w:r>
    <w:r>
      <w:tab/>
    </w:r>
    <w:r>
      <w:tab/>
    </w:r>
    <w:r w:rsidRPr="39DD7E14" w:rsidR="39DD7E1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39DD7E14" w:rsidR="39DD7E1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39DD7E1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39DD7E1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39DD7E1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39DD7E14" w:rsidR="39DD7E1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39DD7E1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2B2CC6" w:rsidP="39DD7E14" w:rsidRDefault="002B2CC6" w14:paraId="16C72D63" w14:textId="420E2076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C93" w:rsidRDefault="00180C93" w14:paraId="20932D89" w14:textId="77777777">
      <w:pPr>
        <w:spacing w:after="0" w:line="240" w:lineRule="auto"/>
      </w:pPr>
      <w:r>
        <w:separator/>
      </w:r>
    </w:p>
  </w:footnote>
  <w:footnote w:type="continuationSeparator" w:id="0">
    <w:p w:rsidR="00180C93" w:rsidRDefault="00180C93" w14:paraId="34F3F8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B2CC6" w:rsidP="39DD7E14" w:rsidRDefault="001E31B6" w14:paraId="41090796" w14:textId="32439EEB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39DD7E14">
      <w:drawing>
        <wp:inline wp14:editId="02D370E5" wp14:anchorId="452E8557">
          <wp:extent cx="1771650" cy="657225"/>
          <wp:effectExtent l="0" t="0" r="0" b="0"/>
          <wp:docPr id="804587061" name="drawing" title="Obraz zawierający tekst, zrzut ekranu, oprogramowanie, Oprogramowanie multimedialne&#10;&#10;Zawartość wygenerowana przez AI może być niepoprawna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04587061" name="Picture 804587061"/>
                  <pic:cNvPicPr/>
                </pic:nvPicPr>
                <pic:blipFill>
                  <a:blip xmlns:r="http://schemas.openxmlformats.org/officeDocument/2006/relationships" r:embed="rId204751158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36BC"/>
    <w:multiLevelType w:val="multilevel"/>
    <w:tmpl w:val="F484E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602A5"/>
    <w:multiLevelType w:val="multilevel"/>
    <w:tmpl w:val="6A3CFAC4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767F"/>
    <w:multiLevelType w:val="multilevel"/>
    <w:tmpl w:val="9286CBE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3E06"/>
    <w:multiLevelType w:val="multilevel"/>
    <w:tmpl w:val="7EF04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B16E0"/>
    <w:multiLevelType w:val="multilevel"/>
    <w:tmpl w:val="8B8E4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F0119"/>
    <w:multiLevelType w:val="multilevel"/>
    <w:tmpl w:val="B282C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71D3F"/>
    <w:multiLevelType w:val="multilevel"/>
    <w:tmpl w:val="6F30252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56974"/>
    <w:multiLevelType w:val="multilevel"/>
    <w:tmpl w:val="9C1C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0D6D"/>
    <w:multiLevelType w:val="multilevel"/>
    <w:tmpl w:val="74A0AD4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6"/>
    <w:rsid w:val="00180C93"/>
    <w:rsid w:val="001E31B6"/>
    <w:rsid w:val="002B2CC6"/>
    <w:rsid w:val="00315F79"/>
    <w:rsid w:val="005D17D0"/>
    <w:rsid w:val="00623B0F"/>
    <w:rsid w:val="00762B89"/>
    <w:rsid w:val="007D7B08"/>
    <w:rsid w:val="00872ED9"/>
    <w:rsid w:val="00913067"/>
    <w:rsid w:val="00B154DA"/>
    <w:rsid w:val="00C357C9"/>
    <w:rsid w:val="00CD4752"/>
    <w:rsid w:val="00FC4351"/>
    <w:rsid w:val="139AF301"/>
    <w:rsid w:val="190EC2B4"/>
    <w:rsid w:val="1C3296EE"/>
    <w:rsid w:val="39DD7E14"/>
    <w:rsid w:val="3AADB9A5"/>
    <w:rsid w:val="43E2CFAF"/>
    <w:rsid w:val="4667BEFF"/>
    <w:rsid w:val="4916D66D"/>
    <w:rsid w:val="4D61205F"/>
    <w:rsid w:val="4FC2095F"/>
    <w:rsid w:val="55205CEA"/>
    <w:rsid w:val="56CAE892"/>
    <w:rsid w:val="61EA5D31"/>
    <w:rsid w:val="62BED1D5"/>
    <w:rsid w:val="65260D53"/>
    <w:rsid w:val="6D5B109D"/>
    <w:rsid w:val="74D44ACF"/>
    <w:rsid w:val="7A4A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FC139"/>
  <w15:docId w15:val="{6E198B03-0203-4703-AADA-B7DB287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D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F00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D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F00D4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4751158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zqXfgvy2bkOw8pmkkXN19hi/Q==">CgMxLjAyCGguZ2pkZ3hzOAByITFVTVhaMEQxaUxFUmdvSFdRdlFIdmczVk56U0syRjZVUA==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2078B-75C5-45FB-8502-60872AA43309}"/>
</file>

<file path=customXml/itemProps3.xml><?xml version="1.0" encoding="utf-8"?>
<ds:datastoreItem xmlns:ds="http://schemas.openxmlformats.org/officeDocument/2006/customXml" ds:itemID="{CC9BCEE3-2BC2-4170-857B-28E08B980C49}"/>
</file>

<file path=customXml/itemProps4.xml><?xml version="1.0" encoding="utf-8"?>
<ds:datastoreItem xmlns:ds="http://schemas.openxmlformats.org/officeDocument/2006/customXml" ds:itemID="{FB4A5F61-1F91-47A8-97F3-DC9DF80580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13</revision>
  <dcterms:created xsi:type="dcterms:W3CDTF">2024-10-12T15:45:00.0000000Z</dcterms:created>
  <dcterms:modified xsi:type="dcterms:W3CDTF">2026-02-05T10:00:51.5438247Z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