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75AA8" w:rsidR="00D6125B" w:rsidP="00A3045F" w:rsidRDefault="00D6125B" w14:paraId="3DC78189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875AA8" w:rsidR="009C486D" w:rsidP="00A3045F" w:rsidRDefault="00C2111A" w14:paraId="29C12D87" w14:textId="458217B3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  <w:r>
        <w:rPr>
          <w:rFonts w:ascii="Garamond" w:hAnsi="Garamond" w:cs="Times New Roman"/>
          <w:b/>
          <w:sz w:val="24"/>
          <w:szCs w:val="24"/>
          <w:lang w:val="pl-PL"/>
        </w:rPr>
        <w:t>Organizacja opieki logopedycznej w placówkach edukacyjnych</w:t>
      </w:r>
      <w:r w:rsidRPr="00875AA8" w:rsidR="00B01CE3">
        <w:rPr>
          <w:rFonts w:ascii="Garamond" w:hAnsi="Garamond" w:cs="Times New Roman"/>
          <w:b/>
          <w:sz w:val="24"/>
          <w:szCs w:val="24"/>
          <w:lang w:val="pl-PL"/>
        </w:rPr>
        <w:br/>
      </w:r>
      <w:r w:rsidRPr="00C2111A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 xml:space="preserve">Organization of Speech-Language </w:t>
      </w:r>
      <w:proofErr w:type="spellStart"/>
      <w:r w:rsidRPr="00C2111A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Therapy</w:t>
      </w:r>
      <w:proofErr w:type="spellEnd"/>
      <w:r w:rsidRPr="00C2111A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 xml:space="preserve"> in </w:t>
      </w:r>
      <w:proofErr w:type="spellStart"/>
      <w:r w:rsidRPr="00C2111A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Educational</w:t>
      </w:r>
      <w:proofErr w:type="spellEnd"/>
      <w:r w:rsidRPr="00C2111A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 xml:space="preserve"> </w:t>
      </w:r>
      <w:proofErr w:type="spellStart"/>
      <w:r w:rsidRPr="00C2111A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Settings</w:t>
      </w:r>
      <w:proofErr w:type="spellEnd"/>
    </w:p>
    <w:p w:rsidRPr="00875AA8" w:rsidR="0090638D" w:rsidP="00A3045F" w:rsidRDefault="0090638D" w14:paraId="72FC55D4" w14:textId="0F031FF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44A4D116" w:rsidTr="44A4D116" w14:paraId="60D28809" w14:textId="77777777">
        <w:trPr>
          <w:trHeight w:val="300"/>
        </w:trPr>
        <w:tc>
          <w:tcPr>
            <w:tcW w:w="3969" w:type="dxa"/>
            <w:shd w:val="clear" w:color="auto" w:fill="D9E2F3" w:themeFill="accent5" w:themeFillTint="33"/>
            <w:vAlign w:val="center"/>
          </w:tcPr>
          <w:p w:rsidRPr="007F7D6F" w:rsidR="44A4D116" w:rsidP="44A4D116" w:rsidRDefault="44A4D116" w14:paraId="7047D529" w14:textId="27BF0B46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20"/>
                <w:szCs w:val="20"/>
                <w:lang w:val="pl-PL"/>
              </w:rPr>
            </w:pPr>
            <w:r w:rsidRPr="44A4D116">
              <w:rPr>
                <w:rFonts w:ascii="Garamond" w:hAnsi="Garamond" w:eastAsia="Garamond" w:cs="Garamond"/>
                <w:b/>
                <w:bCs/>
                <w:color w:val="000000" w:themeColor="text1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:rsidR="44A4D116" w:rsidP="44A4D116" w:rsidRDefault="44A4D116" w14:paraId="68FBF0C7" w14:textId="45012323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20"/>
                <w:szCs w:val="20"/>
              </w:rPr>
            </w:pPr>
            <w:r w:rsidRPr="44A4D116">
              <w:rPr>
                <w:rFonts w:ascii="Garamond" w:hAnsi="Garamond" w:eastAsia="Garamond" w:cs="Garamond"/>
                <w:color w:val="000000" w:themeColor="text1"/>
                <w:sz w:val="20"/>
                <w:szCs w:val="20"/>
                <w:lang w:val="pl-PL"/>
              </w:rPr>
              <w:t>2025/2026</w:t>
            </w:r>
          </w:p>
        </w:tc>
      </w:tr>
      <w:tr w:rsidRPr="00875AA8" w:rsidR="00B01CE3" w:rsidTr="44A4D116" w14:paraId="5FC7491A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75AA8" w:rsidR="00B01CE3" w:rsidP="00920AD1" w:rsidRDefault="00B01CE3" w14:paraId="0C784EA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0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  <w:alias w:val="Kierunek studiów"/>
              <w:tag w:val="Proszę wybrać nazwę kierunku studiów"/>
              <w:id w:val="-327523579"/>
              <w:placeholder>
                <w:docPart w:val="4CEE053344C245F08CF04DB31133C55C"/>
              </w:placeholder>
              <w:dropDownList>
                <w:listItem w:displayText="Administracja" w:value="Administracja"/>
                <w:listItem w:displayText="Bezpieczeństwo wewnętrzne" w:value="Bezpieczeństwo wewnętrzne"/>
                <w:listItem w:displayText="Bezpieczeństwo i stosunki międzynarodowe" w:value="Bezpieczeństwo i stosunki międzynarodowe"/>
                <w:listItem w:displayText="Chillout Studies" w:value="Chillout Studies"/>
                <w:listItem w:displayText="Cyberbezpieczeństwo" w:value="Cyberbezpieczeństwo"/>
                <w:listItem w:displayText="Dietetyka" w:value="Dietetyka"/>
                <w:listItem w:displayText="Ekonomia" w:value="Ekonomia"/>
                <w:listItem w:displayText="Farmacja" w:value="Farmacja"/>
                <w:listItem w:displayText="Filologia angielska" w:value="Filologia angielska"/>
                <w:listItem w:displayText="Filologia germańska" w:value="Filologia germańska"/>
                <w:listItem w:displayText="Filologia hiszpańska" w:value="Filologia hiszpańska"/>
                <w:listItem w:displayText="Finanse i rachunkowość" w:value="Finanse i rachunkowość"/>
                <w:listItem w:displayText="Fizjoterapia" w:value="Fizjoterapia"/>
                <w:listItem w:displayText="Informatyka" w:value="Informatyka"/>
                <w:listItem w:displayText="Italianistyka" w:value="Italianistyka"/>
                <w:listItem w:displayText="Kognitywistyka" w:value="Kognitywistyka"/>
                <w:listItem w:displayText="Kosmetologia" w:value="Kosmetologia"/>
                <w:listItem w:displayText="Kryminologia i kryminalistyka" w:value="Kryminologia i kryminalistyka"/>
                <w:listItem w:displayText="Logistyka" w:value="Logistyka"/>
                <w:listItem w:displayText="Logopedia" w:value="Logopedia"/>
                <w:listItem w:displayText="Media społecznościowe i marketing cyfrowy" w:value="Media społecznościowe i marketing cyfrowy"/>
                <w:listItem w:displayText="Nauki o rodzinie" w:value="Nauki o rodzinie"/>
                <w:listItem w:displayText="Nowe media i public relations" w:value="Nowe media i public relations"/>
                <w:listItem w:displayText="Politologia" w:value="Politologia"/>
                <w:listItem w:displayText="Prawo" w:value="Prawo"/>
                <w:listItem w:displayText="Projektowanie mody i zrównoważone zarządzanie w modzie" w:value="Projektowanie mody i zrównoważone zarządzanie w modzie"/>
                <w:listItem w:displayText="Psychologia" w:value="Psychologia"/>
                <w:listItem w:displayText="Psychoterapia" w:value="Psychoterapia"/>
                <w:listItem w:displayText="Resocjalizacja" w:value="Resocjalizacja"/>
                <w:listItem w:displayText="Sinologia" w:value="Sinologia"/>
                <w:listItem w:displayText="Sport" w:value="Sport"/>
                <w:listItem w:displayText="Stosunki międzynarodowe" w:value="Stosunki międzynarodowe"/>
                <w:listItem w:displayText="Sztuka polityki" w:value="Sztuka polityki"/>
                <w:listItem w:displayText="Technologia żywności" w:value="Technologia żywności"/>
                <w:listItem w:displayText="Turystyka" w:value="Turystyka"/>
                <w:listItem w:displayText="Zarządzanie" w:value="Zarządzanie"/>
              </w:dropDownList>
            </w:sdtPr>
            <w:sdtContent>
              <w:p w:rsidRPr="00EA5BB0" w:rsidR="00B01CE3" w:rsidP="001B5C7D" w:rsidRDefault="00C2111A" w14:paraId="7E6E1277" w14:textId="03CAFE18">
                <w:pPr>
                  <w:spacing w:after="0" w:line="276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Logopedia</w:t>
                </w:r>
              </w:p>
            </w:sdtContent>
          </w:sdt>
        </w:tc>
      </w:tr>
      <w:tr w:rsidRPr="00875AA8" w:rsidR="00B01CE3" w:rsidTr="44A4D116" w14:paraId="6B8EDE3B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75AA8" w:rsidR="00B01CE3" w:rsidP="00920AD1" w:rsidRDefault="00B01CE3" w14:paraId="7B4C5D9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:rsidRPr="00EA5BB0" w:rsidR="00B01CE3" w:rsidP="00920AD1" w:rsidRDefault="00000000" w14:paraId="3BB00A7B" w14:textId="63220D90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C2111A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</w:t>
                </w:r>
              </w:sdtContent>
            </w:sdt>
            <w:r w:rsidR="007F7D6F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</w:t>
            </w:r>
            <w:r w:rsidRPr="00EA5BB0" w:rsidR="00B01CE3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C2111A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IV</w:t>
                </w:r>
              </w:sdtContent>
            </w:sdt>
          </w:p>
        </w:tc>
      </w:tr>
      <w:tr w:rsidRPr="00875AA8" w:rsidR="00B01CE3" w:rsidTr="44A4D116" w14:paraId="0EC4DEB5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75AA8" w:rsidR="00B01CE3" w:rsidP="00920AD1" w:rsidRDefault="00B01CE3" w14:paraId="62F07D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:rsidRPr="00EA5BB0" w:rsidR="00B01CE3" w:rsidP="00920AD1" w:rsidRDefault="00C2111A" w14:paraId="3F0DC82B" w14:textId="00FCF9AC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II stopnia</w:t>
                </w:r>
              </w:p>
            </w:sdtContent>
          </w:sdt>
        </w:tc>
      </w:tr>
      <w:tr w:rsidRPr="00875AA8" w:rsidR="00B01CE3" w:rsidTr="44A4D116" w14:paraId="1EE964BE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75AA8" w:rsidR="00B01CE3" w:rsidP="00920AD1" w:rsidRDefault="00B01CE3" w14:paraId="31A08B5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:rsidRPr="00EA5BB0" w:rsidR="00B01CE3" w:rsidP="00920AD1" w:rsidRDefault="002C745F" w14:paraId="770F3ECE" w14:textId="352B111A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Pr="00875AA8" w:rsidR="00B01CE3" w:rsidTr="44A4D116" w14:paraId="67FF2E06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75AA8" w:rsidR="00B01CE3" w:rsidP="00920AD1" w:rsidRDefault="00B01CE3" w14:paraId="7ACA82E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:rsidRPr="00EA5BB0" w:rsidR="00B01CE3" w:rsidP="00920AD1" w:rsidRDefault="00C2111A" w14:paraId="460C7C09" w14:textId="7F84E5D0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Pr="005503C0" w:rsidR="00B01CE3" w:rsidTr="44A4D116" w14:paraId="645B486D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75AA8" w:rsidR="00B01CE3" w:rsidP="00920AD1" w:rsidRDefault="00B01CE3" w14:paraId="4395845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875AA8" w:rsidR="00B01CE3" w:rsidP="00920AD1" w:rsidRDefault="00B01CE3" w14:paraId="5A0276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:rsidRPr="00EA5BB0" w:rsidR="00B01CE3" w:rsidP="00920AD1" w:rsidRDefault="00D41B3C" w14:paraId="2B93E8EB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Pr="00875AA8" w:rsidR="00B01CE3" w:rsidTr="44A4D116" w14:paraId="5663FC3C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75AA8" w:rsidR="00B01CE3" w:rsidP="00920AD1" w:rsidRDefault="00B01CE3" w14:paraId="1CF65B4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:rsidRPr="00EA5BB0" w:rsidR="00B01CE3" w:rsidP="00920AD1" w:rsidRDefault="00C2111A" w14:paraId="3217CEC4" w14:textId="1F9D714D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:rsidRPr="00875AA8" w:rsidR="00752317" w:rsidP="00A3045F" w:rsidRDefault="00752317" w14:paraId="54D06B21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leGrid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49627E" w:rsidR="00B01CE3" w:rsidTr="00920AD1" w14:paraId="00EB429D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AAAA8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60207BE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93EDA0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B405CA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4F30098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49627E" w:rsidR="00B01CE3" w:rsidTr="00920AD1" w14:paraId="0F891D82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C67331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7E1FB9B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:rsidRPr="0049627E" w:rsidR="00B01CE3" w:rsidP="00920AD1" w:rsidRDefault="00B01CE3" w14:paraId="2224AE4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743E729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1ABF0FC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2ECD282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4BADC08C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:rsidRPr="0049627E" w:rsidR="00B01CE3" w:rsidP="00920AD1" w:rsidRDefault="00C2111A" w14:paraId="1A3DBB74" w14:textId="434BB186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displacedByCustomXml="prev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:rsidRPr="0049627E" w:rsidR="00B01CE3" w:rsidP="00B01CE3" w:rsidRDefault="00C2111A" w14:paraId="4D4CFF98" w14:textId="6D7D277C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:rsidRPr="0049627E" w:rsidR="00B01CE3" w:rsidP="00B01CE3" w:rsidRDefault="00C2111A" w14:paraId="1DF65BBD" w14:textId="1A91367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bookmarkStart w:name="ECTS" w:displacedByCustomXml="next" w:id="2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:rsidRPr="0049627E" w:rsidR="00B01CE3" w:rsidP="00B01CE3" w:rsidRDefault="00C2111A" w14:paraId="0F2A1C42" w14:textId="1388DAD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1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:rsidRPr="0049627E" w:rsidR="00B01CE3" w:rsidP="00920AD1" w:rsidRDefault="00C2111A" w14:paraId="5D8AC519" w14:textId="2DD50B1C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p w:rsidRPr="0049627E" w:rsidR="00B01CE3" w:rsidP="00920AD1" w:rsidRDefault="00B01CE3" w14:paraId="2FB847F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Pr="0049627E" w:rsidR="00B01CE3" w:rsidTr="00920AD1" w14:paraId="6E894FED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63C09153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C2111A" w14:paraId="6D940E84" w14:textId="0D2E4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C2111A" w14:paraId="63FDD756" w14:textId="78D56EC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1C3AE1F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Pr="0049627E" w:rsidR="00B01CE3" w:rsidP="00920AD1" w:rsidRDefault="00B01CE3" w14:paraId="19FBDE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0F91DEF3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24CC36C7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C2111A" w14:paraId="495E378D" w14:textId="785F73E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C2111A" w14:paraId="3E85EC19" w14:textId="2A8CF8D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17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32BF46B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9627E" w:rsidR="00B01CE3" w:rsidP="00920AD1" w:rsidRDefault="00B01CE3" w14:paraId="6F078BF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1586023E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6A22BDC2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C2111A" w14:paraId="51D69F21" w14:textId="5C1CCED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25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C2111A" w14:paraId="31A3A528" w14:textId="16AECB5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25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6E03C62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9627E" w:rsidR="00B01CE3" w:rsidP="00920AD1" w:rsidRDefault="00B01CE3" w14:paraId="21D578B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875AA8" w:rsidR="00F85CAA" w:rsidP="00A3045F" w:rsidRDefault="00F85CAA" w14:paraId="5110C99B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875AA8" w:rsidR="009C486D" w:rsidP="00A3045F" w:rsidRDefault="009C486D" w14:paraId="0C132B4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Pr="00875AA8" w:rsidR="00B948AA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leGrid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7F7D6F" w:rsidR="009C486D" w:rsidTr="00A3671B" w14:paraId="1EA83A6A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9C486D" w:rsidP="00A3671B" w:rsidRDefault="009C486D" w14:paraId="5670392E" w14:textId="77777777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C2111A" w:rsidR="009C486D" w:rsidP="00190358" w:rsidRDefault="00C2111A" w14:paraId="2A4E7340" w14:textId="7F034E2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F7D6F">
              <w:rPr>
                <w:rStyle w:val="citation-872"/>
                <w:rFonts w:ascii="Garamond" w:hAnsi="Garamond"/>
                <w:sz w:val="18"/>
                <w:szCs w:val="18"/>
                <w:lang w:val="pl-PL"/>
              </w:rPr>
              <w:t>Celem przedmiotu jest zapoznanie studentów z prawnymi i organizacyjnymi standardami funkcjonowania gabinetu logopedycznego w systemie oświaty, w tym z zasadami prowadzenia dokumentacji oraz planowania pracy dydaktyczno-terapeutycznej</w:t>
            </w:r>
            <w:r w:rsidRPr="007F7D6F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</w:tr>
      <w:tr w:rsidRPr="007F7D6F" w:rsidR="009C486D" w:rsidTr="00A3671B" w14:paraId="107B0257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9C486D" w:rsidP="00A3671B" w:rsidRDefault="009C486D" w14:paraId="36D5B805" w14:textId="77777777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C2111A" w:rsidR="009C486D" w:rsidP="00190358" w:rsidRDefault="00C2111A" w14:paraId="4001648B" w14:textId="44F1417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F7D6F">
              <w:rPr>
                <w:rStyle w:val="citation-871"/>
                <w:rFonts w:ascii="Garamond" w:hAnsi="Garamond"/>
                <w:sz w:val="18"/>
                <w:szCs w:val="18"/>
                <w:lang w:val="pl-PL"/>
              </w:rPr>
              <w:t>Przedmiot ma na celu wykształcenie umiejętności samodzielnego projektowania przesiewów mowy i słuchu oraz aktywnego wspierania procesu edukacji włączającej poprzez tworzenie dokumentacji specjalistycznej, takiej jak WOPFU i IPET</w:t>
            </w:r>
            <w:r w:rsidRPr="007F7D6F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</w:tr>
      <w:tr w:rsidRPr="007F7D6F" w:rsidR="009C486D" w:rsidTr="00A3671B" w14:paraId="37497748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9C486D" w:rsidP="00A3671B" w:rsidRDefault="009C486D" w14:paraId="5A156EEA" w14:textId="77777777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C2111A" w:rsidR="009C486D" w:rsidP="00190358" w:rsidRDefault="00C2111A" w14:paraId="034CE067" w14:textId="0342F37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F7D6F">
              <w:rPr>
                <w:rStyle w:val="citation-870"/>
                <w:rFonts w:ascii="Garamond" w:hAnsi="Garamond"/>
                <w:sz w:val="18"/>
                <w:szCs w:val="18"/>
                <w:lang w:val="pl-PL"/>
              </w:rPr>
              <w:t>Kształcenie służy budowaniu gotowości do profesjonalnej współpracy w zespołach interdyscyplinarnych oraz rozwijaniu etycznej komunikacji z rodzicami i radą pedagogiczną w celu optymalizacji wsparcia dla uczniów ze specjalnymi potrzebami edukacyjnymi</w:t>
            </w:r>
            <w:r w:rsidRPr="007F7D6F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</w:tr>
    </w:tbl>
    <w:p w:rsidR="009C486D" w:rsidP="00A3045F" w:rsidRDefault="009C486D" w14:paraId="1871D0EA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Pr="00254CDB" w:rsidR="007F7D6F" w:rsidP="007F7D6F" w:rsidRDefault="007F7D6F" w14:paraId="6C563EE6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254CDB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leGrid"/>
        <w:tblW w:w="1060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5061"/>
        <w:gridCol w:w="1357"/>
        <w:gridCol w:w="1548"/>
        <w:gridCol w:w="2146"/>
      </w:tblGrid>
      <w:tr w:rsidRPr="00254CDB" w:rsidR="007F7D6F" w:rsidTr="00A81193" w14:paraId="03699A6B" w14:textId="77777777">
        <w:trPr>
          <w:trHeight w:val="298"/>
        </w:trPr>
        <w:tc>
          <w:tcPr>
            <w:tcW w:w="10601" w:type="dxa"/>
            <w:gridSpan w:val="5"/>
            <w:shd w:val="clear" w:color="auto" w:fill="D9E2F3" w:themeFill="accent5" w:themeFillTint="33"/>
            <w:vAlign w:val="center"/>
          </w:tcPr>
          <w:p w:rsidRPr="00254CDB" w:rsidR="007F7D6F" w:rsidP="00A81193" w:rsidRDefault="007F7D6F" w14:paraId="43B7F61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Pr="007F7D6F" w:rsidR="007F7D6F" w:rsidTr="00A81193" w14:paraId="0F5B290E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vAlign w:val="center"/>
          </w:tcPr>
          <w:p w:rsidRPr="00254CDB" w:rsidR="007F7D6F" w:rsidP="00A81193" w:rsidRDefault="007F7D6F" w14:paraId="0555B33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61" w:type="dxa"/>
            <w:shd w:val="clear" w:color="auto" w:fill="D9E2F3" w:themeFill="accent5" w:themeFillTint="33"/>
            <w:vAlign w:val="center"/>
          </w:tcPr>
          <w:p w:rsidRPr="00254CDB" w:rsidR="007F7D6F" w:rsidP="00A81193" w:rsidRDefault="007F7D6F" w14:paraId="43C9359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57" w:type="dxa"/>
            <w:shd w:val="clear" w:color="auto" w:fill="D9E2F3" w:themeFill="accent5" w:themeFillTint="33"/>
            <w:vAlign w:val="center"/>
          </w:tcPr>
          <w:p w:rsidRPr="00254CDB" w:rsidR="007F7D6F" w:rsidP="00A81193" w:rsidRDefault="007F7D6F" w14:paraId="191A08A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548" w:type="dxa"/>
            <w:shd w:val="clear" w:color="auto" w:fill="D9E2F3" w:themeFill="accent5" w:themeFillTint="33"/>
            <w:vAlign w:val="center"/>
          </w:tcPr>
          <w:p w:rsidRPr="00254CDB" w:rsidR="007F7D6F" w:rsidP="00A81193" w:rsidRDefault="007F7D6F" w14:paraId="16CA888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146" w:type="dxa"/>
            <w:shd w:val="clear" w:color="auto" w:fill="D9E2F3" w:themeFill="accent5" w:themeFillTint="33"/>
            <w:vAlign w:val="center"/>
          </w:tcPr>
          <w:p w:rsidRPr="00254CDB" w:rsidR="007F7D6F" w:rsidP="00A81193" w:rsidRDefault="007F7D6F" w14:paraId="72E4235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:rsidRPr="00254CDB" w:rsidR="007F7D6F" w:rsidP="00A81193" w:rsidRDefault="007F7D6F" w14:paraId="352CB65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7F7D6F" w:rsidR="007F7D6F" w:rsidTr="00A81193" w14:paraId="5F73185C" w14:textId="77777777">
        <w:trPr>
          <w:trHeight w:val="300"/>
        </w:trPr>
        <w:tc>
          <w:tcPr>
            <w:tcW w:w="489" w:type="dxa"/>
            <w:vAlign w:val="center"/>
          </w:tcPr>
          <w:p w:rsidRPr="00254CDB" w:rsidR="007F7D6F" w:rsidP="007F7D6F" w:rsidRDefault="007F7D6F" w14:paraId="3742B994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1" w:type="dxa"/>
            <w:vAlign w:val="center"/>
          </w:tcPr>
          <w:p w:rsidRPr="00254CDB" w:rsidR="007F7D6F" w:rsidP="007F7D6F" w:rsidRDefault="007F7D6F" w14:paraId="15D64526" w14:textId="52446A2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F7D6F">
              <w:rPr>
                <w:rStyle w:val="citation-868"/>
                <w:rFonts w:ascii="Garamond" w:hAnsi="Garamond"/>
                <w:sz w:val="18"/>
                <w:szCs w:val="18"/>
                <w:lang w:val="pl-PL"/>
              </w:rPr>
              <w:t xml:space="preserve">Student zna zasady organizacji pracy gabinetu, w tym kryteria kwalifikacji na zajęcia oraz zarządzanie listami oczekujących i </w:t>
            </w:r>
            <w:proofErr w:type="spellStart"/>
            <w:r w:rsidRPr="007F7D6F">
              <w:rPr>
                <w:rStyle w:val="citation-868"/>
                <w:rFonts w:ascii="Garamond" w:hAnsi="Garamond"/>
                <w:sz w:val="18"/>
                <w:szCs w:val="18"/>
                <w:lang w:val="pl-PL"/>
              </w:rPr>
              <w:t>rekwalifikacją</w:t>
            </w:r>
            <w:proofErr w:type="spellEnd"/>
            <w:r w:rsidRPr="007F7D6F">
              <w:rPr>
                <w:rStyle w:val="citation-868"/>
                <w:rFonts w:ascii="Garamond" w:hAnsi="Garamond"/>
                <w:sz w:val="18"/>
                <w:szCs w:val="18"/>
                <w:lang w:val="pl-PL"/>
              </w:rPr>
              <w:t xml:space="preserve"> uczniów</w:t>
            </w:r>
            <w:r w:rsidRPr="007F7D6F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357" w:type="dxa"/>
            <w:vAlign w:val="center"/>
          </w:tcPr>
          <w:p w:rsidRPr="00254CDB" w:rsidR="007F7D6F" w:rsidP="007F7D6F" w:rsidRDefault="007F7D6F" w14:paraId="5827893C" w14:textId="5A62879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F7D6F">
              <w:rPr>
                <w:rFonts w:ascii="Garamond" w:hAnsi="Garamond" w:cs="Times New Roman"/>
                <w:sz w:val="18"/>
                <w:szCs w:val="18"/>
                <w:lang w:val="pl-PL"/>
              </w:rPr>
              <w:t>LGP2_WK02</w:t>
            </w:r>
          </w:p>
        </w:tc>
        <w:tc>
          <w:tcPr>
            <w:tcW w:w="1548" w:type="dxa"/>
            <w:vAlign w:val="center"/>
          </w:tcPr>
          <w:p w:rsidR="007F7D6F" w:rsidP="007F7D6F" w:rsidRDefault="007F7D6F" w14:paraId="1EA80FF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F7D6F">
              <w:rPr>
                <w:rFonts w:ascii="Garamond" w:hAnsi="Garamond" w:cs="Times New Roman"/>
                <w:sz w:val="18"/>
                <w:szCs w:val="18"/>
                <w:lang w:val="pl-PL"/>
              </w:rPr>
              <w:t>LGP_PP_W04</w:t>
            </w:r>
          </w:p>
          <w:p w:rsidRPr="00254CDB" w:rsidR="007F7D6F" w:rsidP="007F7D6F" w:rsidRDefault="007F7D6F" w14:paraId="527239BE" w14:textId="366F349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F7D6F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LGP_D.1/E.1.W1.</w:t>
            </w:r>
          </w:p>
        </w:tc>
        <w:tc>
          <w:tcPr>
            <w:tcW w:w="2146" w:type="dxa"/>
            <w:vAlign w:val="center"/>
          </w:tcPr>
          <w:p w:rsidRPr="00254CDB" w:rsidR="007F7D6F" w:rsidP="007F7D6F" w:rsidRDefault="007F7D6F" w14:paraId="53F0FEFD" w14:textId="0AE2ADA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F7D6F">
              <w:rPr>
                <w:rStyle w:val="normaltextrun"/>
                <w:rFonts w:ascii="Garamond" w:hAnsi="Garamond"/>
                <w:color w:val="000000"/>
                <w:sz w:val="18"/>
                <w:szCs w:val="18"/>
                <w:shd w:val="clear" w:color="auto" w:fill="FFFFFF"/>
                <w:lang w:val="pl-PL"/>
              </w:rPr>
              <w:t>Egzamin pisemny - pytania zamknięte, test końcowy - pytania zamknięte i otwarte, praca semestralna.</w:t>
            </w:r>
          </w:p>
        </w:tc>
      </w:tr>
      <w:tr w:rsidRPr="007F7D6F" w:rsidR="007F7D6F" w:rsidTr="00A81193" w14:paraId="09F10907" w14:textId="77777777">
        <w:trPr>
          <w:trHeight w:val="300"/>
        </w:trPr>
        <w:tc>
          <w:tcPr>
            <w:tcW w:w="489" w:type="dxa"/>
            <w:vAlign w:val="center"/>
          </w:tcPr>
          <w:p w:rsidRPr="00254CDB" w:rsidR="007F7D6F" w:rsidP="007F7D6F" w:rsidRDefault="007F7D6F" w14:paraId="5D7A6334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1" w:type="dxa"/>
            <w:vAlign w:val="center"/>
          </w:tcPr>
          <w:p w:rsidRPr="00254CDB" w:rsidR="007F7D6F" w:rsidP="007F7D6F" w:rsidRDefault="007F7D6F" w14:paraId="3B3C9D4E" w14:textId="18880AA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F7D6F">
              <w:rPr>
                <w:rStyle w:val="citation-867"/>
                <w:rFonts w:ascii="Garamond" w:hAnsi="Garamond"/>
                <w:sz w:val="18"/>
                <w:szCs w:val="18"/>
                <w:lang w:val="pl-PL"/>
              </w:rPr>
              <w:t>Student rozumie standardy dokumentacji logopedycznej (zgody, arkusze przesiewów, plany terapii) oraz wymogi prawne BHP i RODO w placówce</w:t>
            </w:r>
            <w:r w:rsidRPr="007F7D6F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357" w:type="dxa"/>
            <w:vAlign w:val="center"/>
          </w:tcPr>
          <w:p w:rsidRPr="00254CDB" w:rsidR="007F7D6F" w:rsidP="007F7D6F" w:rsidRDefault="007F7D6F" w14:paraId="1F6B83E4" w14:textId="1C95AF5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F7D6F">
              <w:rPr>
                <w:rFonts w:ascii="Garamond" w:hAnsi="Garamond" w:cs="Times New Roman"/>
                <w:sz w:val="18"/>
                <w:szCs w:val="18"/>
                <w:lang w:val="pl-PL"/>
              </w:rPr>
              <w:t>LGP2_WK03</w:t>
            </w:r>
          </w:p>
        </w:tc>
        <w:tc>
          <w:tcPr>
            <w:tcW w:w="1548" w:type="dxa"/>
            <w:vAlign w:val="center"/>
          </w:tcPr>
          <w:p w:rsidR="007F7D6F" w:rsidP="007F7D6F" w:rsidRDefault="007F7D6F" w14:paraId="3ED5533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F7D6F">
              <w:rPr>
                <w:rFonts w:ascii="Garamond" w:hAnsi="Garamond" w:cs="Times New Roman"/>
                <w:sz w:val="18"/>
                <w:szCs w:val="18"/>
                <w:lang w:val="pl-PL"/>
              </w:rPr>
              <w:t>LGP_PP_W08</w:t>
            </w:r>
          </w:p>
          <w:p w:rsidR="007F7D6F" w:rsidP="007F7D6F" w:rsidRDefault="007F7D6F" w14:paraId="38E367D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F7D6F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LGP_D.1/E.1.W3.</w:t>
            </w:r>
          </w:p>
          <w:p w:rsidRPr="00254CDB" w:rsidR="007F7D6F" w:rsidP="007F7D6F" w:rsidRDefault="007F7D6F" w14:paraId="3C69F283" w14:textId="245D2C2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F7D6F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LGP_D.1/E.1.W4.</w:t>
            </w:r>
          </w:p>
        </w:tc>
        <w:tc>
          <w:tcPr>
            <w:tcW w:w="2146" w:type="dxa"/>
            <w:vAlign w:val="center"/>
          </w:tcPr>
          <w:p w:rsidRPr="00254CDB" w:rsidR="007F7D6F" w:rsidP="007F7D6F" w:rsidRDefault="007F7D6F" w14:paraId="5F2AD9C3" w14:textId="21A89BB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F7D6F">
              <w:rPr>
                <w:rStyle w:val="normaltextrun"/>
                <w:rFonts w:ascii="Garamond" w:hAnsi="Garamond"/>
                <w:color w:val="000000"/>
                <w:sz w:val="18"/>
                <w:szCs w:val="18"/>
                <w:shd w:val="clear" w:color="auto" w:fill="FFFFFF"/>
                <w:lang w:val="pl-PL"/>
              </w:rPr>
              <w:t>Egzamin pisemny - pytania zamknięte, test końcowy - pytania zamknięte i otwarte, praca semestralna</w:t>
            </w:r>
            <w:r w:rsidR="009C6B59">
              <w:rPr>
                <w:rStyle w:val="normaltextrun"/>
                <w:rFonts w:ascii="Garamond" w:hAnsi="Garamond"/>
                <w:color w:val="000000"/>
                <w:sz w:val="18"/>
                <w:szCs w:val="18"/>
                <w:shd w:val="clear" w:color="auto" w:fill="FFFFFF"/>
                <w:lang w:val="pl-PL"/>
              </w:rPr>
              <w:t>.</w:t>
            </w:r>
          </w:p>
        </w:tc>
      </w:tr>
      <w:tr w:rsidRPr="007F7D6F" w:rsidR="007F7D6F" w:rsidTr="00A81193" w14:paraId="65AEEC7B" w14:textId="77777777">
        <w:trPr>
          <w:trHeight w:val="300"/>
        </w:trPr>
        <w:tc>
          <w:tcPr>
            <w:tcW w:w="489" w:type="dxa"/>
            <w:vAlign w:val="center"/>
          </w:tcPr>
          <w:p w:rsidRPr="00254CDB" w:rsidR="007F7D6F" w:rsidP="007F7D6F" w:rsidRDefault="007F7D6F" w14:paraId="7EF3F654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1" w:type="dxa"/>
            <w:vAlign w:val="center"/>
          </w:tcPr>
          <w:p w:rsidRPr="00254CDB" w:rsidR="007F7D6F" w:rsidP="007F7D6F" w:rsidRDefault="007F7D6F" w14:paraId="703DFBD5" w14:textId="476A29C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F7D6F">
              <w:rPr>
                <w:rStyle w:val="citation-866"/>
                <w:rFonts w:ascii="Garamond" w:hAnsi="Garamond"/>
                <w:sz w:val="18"/>
                <w:szCs w:val="18"/>
                <w:lang w:val="pl-PL"/>
              </w:rPr>
              <w:t>Student zna procedury edukacji włączającej oraz ścieżki kierowania uczniów do konsultacji medycznych i specjalistycznych (PPP, WWR, ortodonta, neurolog)</w:t>
            </w:r>
            <w:r w:rsidRPr="007F7D6F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357" w:type="dxa"/>
            <w:vAlign w:val="center"/>
          </w:tcPr>
          <w:p w:rsidRPr="00254CDB" w:rsidR="007F7D6F" w:rsidP="007F7D6F" w:rsidRDefault="007F7D6F" w14:paraId="14F31C3C" w14:textId="0D9C8D5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F7D6F">
              <w:rPr>
                <w:rFonts w:ascii="Garamond" w:hAnsi="Garamond" w:cs="Times New Roman"/>
                <w:sz w:val="18"/>
                <w:szCs w:val="18"/>
                <w:lang w:val="pl-PL"/>
              </w:rPr>
              <w:t>LGP2_WK05</w:t>
            </w:r>
          </w:p>
        </w:tc>
        <w:tc>
          <w:tcPr>
            <w:tcW w:w="1548" w:type="dxa"/>
            <w:vAlign w:val="center"/>
          </w:tcPr>
          <w:p w:rsidR="007F7D6F" w:rsidP="007F7D6F" w:rsidRDefault="007F7D6F" w14:paraId="0E5C449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F7D6F">
              <w:rPr>
                <w:rFonts w:ascii="Garamond" w:hAnsi="Garamond" w:cs="Times New Roman"/>
                <w:sz w:val="18"/>
                <w:szCs w:val="18"/>
                <w:lang w:val="pl-PL"/>
              </w:rPr>
              <w:t>LGP_PP_W09</w:t>
            </w:r>
          </w:p>
          <w:p w:rsidR="007F7D6F" w:rsidP="007F7D6F" w:rsidRDefault="007F7D6F" w14:paraId="2684054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F7D6F">
              <w:rPr>
                <w:rFonts w:ascii="Garamond" w:hAnsi="Garamond" w:cs="Times New Roman"/>
                <w:sz w:val="18"/>
                <w:szCs w:val="18"/>
                <w:lang w:val="pl-PL"/>
              </w:rPr>
              <w:t>LGP_PP_W11</w:t>
            </w:r>
          </w:p>
          <w:p w:rsidR="007F7D6F" w:rsidP="007F7D6F" w:rsidRDefault="007F7D6F" w14:paraId="789AFC3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F7D6F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LGP_D.1/E.1.W7.</w:t>
            </w:r>
          </w:p>
          <w:p w:rsidRPr="00254CDB" w:rsidR="007F7D6F" w:rsidP="007F7D6F" w:rsidRDefault="007F7D6F" w14:paraId="7B8F6653" w14:textId="7EA2527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F7D6F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LGP_D.1/E.1.W8.</w:t>
            </w:r>
          </w:p>
        </w:tc>
        <w:tc>
          <w:tcPr>
            <w:tcW w:w="2146" w:type="dxa"/>
            <w:vAlign w:val="center"/>
          </w:tcPr>
          <w:p w:rsidRPr="00254CDB" w:rsidR="007F7D6F" w:rsidP="007F7D6F" w:rsidRDefault="007F7D6F" w14:paraId="6BD857D8" w14:textId="5C6B018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F7D6F">
              <w:rPr>
                <w:rStyle w:val="normaltextrun"/>
                <w:rFonts w:ascii="Garamond" w:hAnsi="Garamond"/>
                <w:color w:val="000000"/>
                <w:sz w:val="18"/>
                <w:szCs w:val="18"/>
                <w:shd w:val="clear" w:color="auto" w:fill="FFFFFF"/>
                <w:lang w:val="pl-PL"/>
              </w:rPr>
              <w:t>Egzamin pisemny - pytania zamknięte, test końcowy - pytania zamknięte i otwarte, praca semestralna.</w:t>
            </w:r>
          </w:p>
        </w:tc>
      </w:tr>
    </w:tbl>
    <w:p w:rsidRPr="00254CDB" w:rsidR="007F7D6F" w:rsidP="007F7D6F" w:rsidRDefault="007F7D6F" w14:paraId="02B323FF" w14:textId="77777777">
      <w:pPr>
        <w:spacing w:after="0" w:line="240" w:lineRule="auto"/>
        <w:rPr>
          <w:rFonts w:ascii="Garamond" w:hAnsi="Garamond"/>
          <w:sz w:val="20"/>
          <w:szCs w:val="20"/>
          <w:lang w:val="pl-PL"/>
        </w:rPr>
      </w:pPr>
    </w:p>
    <w:tbl>
      <w:tblPr>
        <w:tblStyle w:val="TableGrid"/>
        <w:tblW w:w="1063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5059"/>
        <w:gridCol w:w="1358"/>
        <w:gridCol w:w="1549"/>
        <w:gridCol w:w="2160"/>
        <w:gridCol w:w="23"/>
      </w:tblGrid>
      <w:tr w:rsidRPr="00254CDB" w:rsidR="007F7D6F" w:rsidTr="00A81193" w14:paraId="0839C22B" w14:textId="77777777">
        <w:trPr>
          <w:gridAfter w:val="1"/>
          <w:wAfter w:w="23" w:type="dxa"/>
          <w:trHeight w:val="298"/>
        </w:trPr>
        <w:tc>
          <w:tcPr>
            <w:tcW w:w="10615" w:type="dxa"/>
            <w:gridSpan w:val="5"/>
            <w:shd w:val="clear" w:color="auto" w:fill="D9E2F3" w:themeFill="accent5" w:themeFillTint="33"/>
            <w:vAlign w:val="center"/>
          </w:tcPr>
          <w:p w:rsidRPr="00254CDB" w:rsidR="007F7D6F" w:rsidP="00A81193" w:rsidRDefault="007F7D6F" w14:paraId="2D78A40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Pr="007F7D6F" w:rsidR="007F7D6F" w:rsidTr="00A81193" w14:paraId="24F70133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vAlign w:val="center"/>
          </w:tcPr>
          <w:p w:rsidRPr="00254CDB" w:rsidR="007F7D6F" w:rsidP="00A81193" w:rsidRDefault="007F7D6F" w14:paraId="2ADAAE6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59" w:type="dxa"/>
            <w:shd w:val="clear" w:color="auto" w:fill="D9E2F3" w:themeFill="accent5" w:themeFillTint="33"/>
            <w:vAlign w:val="center"/>
          </w:tcPr>
          <w:p w:rsidRPr="00254CDB" w:rsidR="007F7D6F" w:rsidP="00A81193" w:rsidRDefault="007F7D6F" w14:paraId="2260B96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58" w:type="dxa"/>
            <w:shd w:val="clear" w:color="auto" w:fill="D9E2F3" w:themeFill="accent5" w:themeFillTint="33"/>
            <w:vAlign w:val="center"/>
          </w:tcPr>
          <w:p w:rsidRPr="00254CDB" w:rsidR="007F7D6F" w:rsidP="00A81193" w:rsidRDefault="007F7D6F" w14:paraId="73B44E3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549" w:type="dxa"/>
            <w:shd w:val="clear" w:color="auto" w:fill="D9E2F3" w:themeFill="accent5" w:themeFillTint="33"/>
            <w:vAlign w:val="center"/>
          </w:tcPr>
          <w:p w:rsidRPr="00254CDB" w:rsidR="007F7D6F" w:rsidP="00A81193" w:rsidRDefault="007F7D6F" w14:paraId="6728C87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183" w:type="dxa"/>
            <w:gridSpan w:val="2"/>
            <w:shd w:val="clear" w:color="auto" w:fill="D9E2F3" w:themeFill="accent5" w:themeFillTint="33"/>
            <w:vAlign w:val="center"/>
          </w:tcPr>
          <w:p w:rsidRPr="00254CDB" w:rsidR="007F7D6F" w:rsidP="00A81193" w:rsidRDefault="007F7D6F" w14:paraId="229EE063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254CDB" w:rsidR="007F7D6F" w:rsidP="00A81193" w:rsidRDefault="007F7D6F" w14:paraId="4412EC1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7F7D6F" w:rsidR="007F7D6F" w:rsidTr="00A81193" w14:paraId="7015497C" w14:textId="77777777">
        <w:trPr>
          <w:trHeight w:val="300"/>
        </w:trPr>
        <w:tc>
          <w:tcPr>
            <w:tcW w:w="489" w:type="dxa"/>
            <w:vAlign w:val="center"/>
          </w:tcPr>
          <w:p w:rsidRPr="00254CDB" w:rsidR="007F7D6F" w:rsidP="007F7D6F" w:rsidRDefault="007F7D6F" w14:paraId="32F5BDC5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vAlign w:val="center"/>
          </w:tcPr>
          <w:p w:rsidRPr="00254CDB" w:rsidR="007F7D6F" w:rsidP="007F7D6F" w:rsidRDefault="007F7D6F" w14:paraId="187E09E8" w14:textId="2528DE9E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F7D6F">
              <w:rPr>
                <w:rStyle w:val="citation-865"/>
                <w:rFonts w:ascii="Garamond" w:hAnsi="Garamond"/>
                <w:sz w:val="18"/>
                <w:szCs w:val="18"/>
                <w:lang w:val="pl-PL"/>
              </w:rPr>
              <w:t>Student potrafi samodzielnie zaplanować logistykę przesiewów mowy oraz sformułować cele funkcjonalne i rekomendacje dla kadry pedagogicznej i rodziców</w:t>
            </w:r>
            <w:r w:rsidRPr="007F7D6F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358" w:type="dxa"/>
            <w:vAlign w:val="center"/>
          </w:tcPr>
          <w:p w:rsidRPr="00254CDB" w:rsidR="007F7D6F" w:rsidP="007F7D6F" w:rsidRDefault="007F7D6F" w14:paraId="364ECCDE" w14:textId="55E5F14D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7F7D6F">
              <w:rPr>
                <w:rFonts w:ascii="Garamond" w:hAnsi="Garamond"/>
                <w:sz w:val="18"/>
                <w:szCs w:val="18"/>
                <w:lang w:val="pl-PL"/>
              </w:rPr>
              <w:t>LGP2_UW07</w:t>
            </w:r>
          </w:p>
        </w:tc>
        <w:tc>
          <w:tcPr>
            <w:tcW w:w="1549" w:type="dxa"/>
            <w:vAlign w:val="center"/>
          </w:tcPr>
          <w:p w:rsidR="007F7D6F" w:rsidP="007F7D6F" w:rsidRDefault="007F7D6F" w14:paraId="5B01B06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F7D6F">
              <w:rPr>
                <w:rFonts w:ascii="Garamond" w:hAnsi="Garamond" w:cs="Times New Roman"/>
                <w:sz w:val="18"/>
                <w:szCs w:val="18"/>
                <w:lang w:val="pl-PL"/>
              </w:rPr>
              <w:t>LGP_PP_U06</w:t>
            </w:r>
          </w:p>
          <w:p w:rsidRPr="00254CDB" w:rsidR="007F7D6F" w:rsidP="007F7D6F" w:rsidRDefault="007F7D6F" w14:paraId="56E2E9B0" w14:textId="07DA442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F7D6F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LGP_D.1/E.1.U2.</w:t>
            </w:r>
          </w:p>
        </w:tc>
        <w:tc>
          <w:tcPr>
            <w:tcW w:w="2183" w:type="dxa"/>
            <w:gridSpan w:val="2"/>
            <w:vAlign w:val="center"/>
          </w:tcPr>
          <w:p w:rsidRPr="00254CDB" w:rsidR="007F7D6F" w:rsidP="007F7D6F" w:rsidRDefault="00911EE0" w14:paraId="184A290B" w14:textId="015A409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11EE0">
              <w:rPr>
                <w:rFonts w:ascii="Garamond" w:hAnsi="Garamond" w:cs="Times New Roman"/>
                <w:sz w:val="18"/>
                <w:szCs w:val="18"/>
                <w:lang w:val="pl-PL"/>
              </w:rPr>
              <w:t>Praca semestralna, ćwiczenia w klasie (konceptualizacja przypadków, role-</w:t>
            </w:r>
            <w:proofErr w:type="spellStart"/>
            <w:r w:rsidRPr="00911EE0">
              <w:rPr>
                <w:rFonts w:ascii="Garamond" w:hAnsi="Garamond" w:cs="Times New Roman"/>
                <w:sz w:val="18"/>
                <w:szCs w:val="18"/>
                <w:lang w:val="pl-PL"/>
              </w:rPr>
              <w:t>playing</w:t>
            </w:r>
            <w:proofErr w:type="spellEnd"/>
            <w:r w:rsidRPr="00911EE0">
              <w:rPr>
                <w:rFonts w:ascii="Garamond" w:hAnsi="Garamond" w:cs="Times New Roman"/>
                <w:sz w:val="18"/>
                <w:szCs w:val="18"/>
                <w:lang w:val="pl-PL"/>
              </w:rPr>
              <w:t>).</w:t>
            </w:r>
          </w:p>
        </w:tc>
      </w:tr>
      <w:tr w:rsidRPr="007F7D6F" w:rsidR="007F7D6F" w:rsidTr="00A81193" w14:paraId="7ACFA253" w14:textId="77777777">
        <w:trPr>
          <w:trHeight w:val="300"/>
        </w:trPr>
        <w:tc>
          <w:tcPr>
            <w:tcW w:w="489" w:type="dxa"/>
            <w:vAlign w:val="center"/>
          </w:tcPr>
          <w:p w:rsidRPr="00254CDB" w:rsidR="007F7D6F" w:rsidP="007F7D6F" w:rsidRDefault="007F7D6F" w14:paraId="7BB1069D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vAlign w:val="center"/>
          </w:tcPr>
          <w:p w:rsidRPr="00254CDB" w:rsidR="007F7D6F" w:rsidP="007F7D6F" w:rsidRDefault="007F7D6F" w14:paraId="5157BCE1" w14:textId="59BB445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F7D6F">
              <w:rPr>
                <w:rStyle w:val="citation-864"/>
                <w:rFonts w:ascii="Garamond" w:hAnsi="Garamond"/>
                <w:sz w:val="18"/>
                <w:szCs w:val="18"/>
                <w:lang w:val="pl-PL"/>
              </w:rPr>
              <w:t>Student potrafi opracować wkład logopedyczny do WOPFU i IPET oraz dokumentować przebieg terapii z wykorzystaniem narzędzi cyfrowych</w:t>
            </w:r>
            <w:r w:rsidRPr="007F7D6F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358" w:type="dxa"/>
            <w:vAlign w:val="center"/>
          </w:tcPr>
          <w:p w:rsidRPr="00254CDB" w:rsidR="007F7D6F" w:rsidP="007F7D6F" w:rsidRDefault="007F7D6F" w14:paraId="2DF5E9B8" w14:textId="422C270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F7D6F">
              <w:rPr>
                <w:rFonts w:ascii="Garamond" w:hAnsi="Garamond" w:cs="Times New Roman"/>
                <w:sz w:val="18"/>
                <w:szCs w:val="18"/>
                <w:lang w:val="pl-PL"/>
              </w:rPr>
              <w:t>LGP2_UW08</w:t>
            </w:r>
          </w:p>
        </w:tc>
        <w:tc>
          <w:tcPr>
            <w:tcW w:w="1549" w:type="dxa"/>
            <w:vAlign w:val="center"/>
          </w:tcPr>
          <w:p w:rsidR="007F7D6F" w:rsidP="007F7D6F" w:rsidRDefault="007F7D6F" w14:paraId="3F54DEE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F7D6F">
              <w:rPr>
                <w:rFonts w:ascii="Garamond" w:hAnsi="Garamond" w:cs="Times New Roman"/>
                <w:sz w:val="18"/>
                <w:szCs w:val="18"/>
                <w:lang w:val="pl-PL"/>
              </w:rPr>
              <w:t>LGP_PP_U09</w:t>
            </w:r>
          </w:p>
          <w:p w:rsidRPr="00254CDB" w:rsidR="007F7D6F" w:rsidP="007F7D6F" w:rsidRDefault="007F7D6F" w14:paraId="6E70CC5D" w14:textId="282DE7A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F7D6F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LGP_D.1/E.1.U5.</w:t>
            </w:r>
          </w:p>
        </w:tc>
        <w:tc>
          <w:tcPr>
            <w:tcW w:w="2183" w:type="dxa"/>
            <w:gridSpan w:val="2"/>
            <w:vAlign w:val="center"/>
          </w:tcPr>
          <w:p w:rsidRPr="00254CDB" w:rsidR="007F7D6F" w:rsidP="007F7D6F" w:rsidRDefault="00911EE0" w14:paraId="2B29B9F4" w14:textId="225065B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11EE0">
              <w:rPr>
                <w:rFonts w:ascii="Garamond" w:hAnsi="Garamond" w:cs="Times New Roman"/>
                <w:sz w:val="18"/>
                <w:szCs w:val="18"/>
                <w:lang w:val="pl-PL"/>
              </w:rPr>
              <w:t>Praca semestralna, ćwiczenia w klasie (konceptualizacja przypadków, role-</w:t>
            </w:r>
            <w:proofErr w:type="spellStart"/>
            <w:r w:rsidRPr="00911EE0">
              <w:rPr>
                <w:rFonts w:ascii="Garamond" w:hAnsi="Garamond" w:cs="Times New Roman"/>
                <w:sz w:val="18"/>
                <w:szCs w:val="18"/>
                <w:lang w:val="pl-PL"/>
              </w:rPr>
              <w:t>playing</w:t>
            </w:r>
            <w:proofErr w:type="spellEnd"/>
            <w:r w:rsidRPr="00911EE0">
              <w:rPr>
                <w:rFonts w:ascii="Garamond" w:hAnsi="Garamond" w:cs="Times New Roman"/>
                <w:sz w:val="18"/>
                <w:szCs w:val="18"/>
                <w:lang w:val="pl-PL"/>
              </w:rPr>
              <w:t>).</w:t>
            </w:r>
          </w:p>
        </w:tc>
      </w:tr>
      <w:tr w:rsidRPr="007F7D6F" w:rsidR="007F7D6F" w:rsidTr="00A81193" w14:paraId="084C6210" w14:textId="77777777">
        <w:trPr>
          <w:trHeight w:val="300"/>
        </w:trPr>
        <w:tc>
          <w:tcPr>
            <w:tcW w:w="489" w:type="dxa"/>
            <w:vAlign w:val="center"/>
          </w:tcPr>
          <w:p w:rsidRPr="00254CDB" w:rsidR="007F7D6F" w:rsidP="007F7D6F" w:rsidRDefault="007F7D6F" w14:paraId="0A933E72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vAlign w:val="center"/>
          </w:tcPr>
          <w:p w:rsidRPr="00254CDB" w:rsidR="007F7D6F" w:rsidP="007F7D6F" w:rsidRDefault="007F7D6F" w14:paraId="4DCF4B4B" w14:textId="6D1811D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F7D6F">
              <w:rPr>
                <w:rStyle w:val="citation-863"/>
                <w:rFonts w:ascii="Garamond" w:hAnsi="Garamond"/>
                <w:sz w:val="18"/>
                <w:szCs w:val="18"/>
                <w:lang w:val="pl-PL"/>
              </w:rPr>
              <w:t>Student potrafi zidentyfikować sytuacje alarmowe ("czerwone flagi") i wdrożyć adekwatne procedury kryzysowe lub ścieżki konsultacji specjalistycznej</w:t>
            </w:r>
            <w:r w:rsidRPr="007F7D6F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358" w:type="dxa"/>
            <w:vAlign w:val="center"/>
          </w:tcPr>
          <w:p w:rsidR="007F7D6F" w:rsidP="007F7D6F" w:rsidRDefault="007F7D6F" w14:paraId="755A846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F7D6F">
              <w:rPr>
                <w:rFonts w:ascii="Garamond" w:hAnsi="Garamond" w:cs="Times New Roman"/>
                <w:sz w:val="18"/>
                <w:szCs w:val="18"/>
                <w:lang w:val="pl-PL"/>
              </w:rPr>
              <w:t>LGP2_UK01</w:t>
            </w:r>
          </w:p>
          <w:p w:rsidRPr="00254CDB" w:rsidR="007F7D6F" w:rsidP="007F7D6F" w:rsidRDefault="007F7D6F" w14:paraId="248858B6" w14:textId="16A4E83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F7D6F">
              <w:rPr>
                <w:rFonts w:ascii="Garamond" w:hAnsi="Garamond" w:cs="Times New Roman"/>
                <w:sz w:val="18"/>
                <w:szCs w:val="18"/>
                <w:lang w:val="pl-PL"/>
              </w:rPr>
              <w:t>LGP2_UO01</w:t>
            </w:r>
          </w:p>
        </w:tc>
        <w:tc>
          <w:tcPr>
            <w:tcW w:w="1549" w:type="dxa"/>
            <w:vAlign w:val="center"/>
          </w:tcPr>
          <w:p w:rsidR="007F7D6F" w:rsidP="007F7D6F" w:rsidRDefault="007F7D6F" w14:paraId="05398F2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F7D6F">
              <w:rPr>
                <w:rFonts w:ascii="Garamond" w:hAnsi="Garamond" w:cs="Times New Roman"/>
                <w:sz w:val="18"/>
                <w:szCs w:val="18"/>
                <w:lang w:val="pl-PL"/>
              </w:rPr>
              <w:t>LGP_PP_U11</w:t>
            </w:r>
          </w:p>
          <w:p w:rsidR="007F7D6F" w:rsidP="007F7D6F" w:rsidRDefault="007F7D6F" w14:paraId="26B9A6F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F7D6F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LGP_D.1/E.1.U6.</w:t>
            </w:r>
          </w:p>
          <w:p w:rsidRPr="00254CDB" w:rsidR="007F7D6F" w:rsidP="007F7D6F" w:rsidRDefault="007F7D6F" w14:paraId="6878DC51" w14:textId="69D1D30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F7D6F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LGP_D.1/E.1.U9.</w:t>
            </w:r>
          </w:p>
        </w:tc>
        <w:tc>
          <w:tcPr>
            <w:tcW w:w="2183" w:type="dxa"/>
            <w:gridSpan w:val="2"/>
            <w:vAlign w:val="center"/>
          </w:tcPr>
          <w:p w:rsidRPr="00254CDB" w:rsidR="007F7D6F" w:rsidP="007F7D6F" w:rsidRDefault="00911EE0" w14:paraId="5CC4E32F" w14:textId="478A5E4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11EE0">
              <w:rPr>
                <w:rFonts w:ascii="Garamond" w:hAnsi="Garamond" w:cs="Times New Roman"/>
                <w:sz w:val="18"/>
                <w:szCs w:val="18"/>
                <w:lang w:val="pl-PL"/>
              </w:rPr>
              <w:t>Praca semestralna, ćwiczenia w klasie (konceptualizacja przypadków, role-</w:t>
            </w:r>
            <w:proofErr w:type="spellStart"/>
            <w:r w:rsidRPr="00911EE0">
              <w:rPr>
                <w:rFonts w:ascii="Garamond" w:hAnsi="Garamond" w:cs="Times New Roman"/>
                <w:sz w:val="18"/>
                <w:szCs w:val="18"/>
                <w:lang w:val="pl-PL"/>
              </w:rPr>
              <w:t>playing</w:t>
            </w:r>
            <w:proofErr w:type="spellEnd"/>
            <w:r w:rsidRPr="00911EE0">
              <w:rPr>
                <w:rFonts w:ascii="Garamond" w:hAnsi="Garamond" w:cs="Times New Roman"/>
                <w:sz w:val="18"/>
                <w:szCs w:val="18"/>
                <w:lang w:val="pl-PL"/>
              </w:rPr>
              <w:t>).</w:t>
            </w:r>
          </w:p>
        </w:tc>
      </w:tr>
    </w:tbl>
    <w:p w:rsidRPr="00254CDB" w:rsidR="007F7D6F" w:rsidP="007F7D6F" w:rsidRDefault="007F7D6F" w14:paraId="5D3FDCDB" w14:textId="77777777">
      <w:pPr>
        <w:spacing w:after="0" w:line="240" w:lineRule="auto"/>
        <w:rPr>
          <w:rFonts w:ascii="Garamond" w:hAnsi="Garamond"/>
          <w:sz w:val="20"/>
          <w:szCs w:val="20"/>
          <w:lang w:val="pl-PL"/>
        </w:rPr>
      </w:pPr>
    </w:p>
    <w:tbl>
      <w:tblPr>
        <w:tblStyle w:val="TableGrid"/>
        <w:tblW w:w="106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5060"/>
        <w:gridCol w:w="1357"/>
        <w:gridCol w:w="1549"/>
        <w:gridCol w:w="2160"/>
      </w:tblGrid>
      <w:tr w:rsidRPr="00254CDB" w:rsidR="007F7D6F" w:rsidTr="00A81193" w14:paraId="4534583E" w14:textId="77777777">
        <w:trPr>
          <w:trHeight w:val="298"/>
        </w:trPr>
        <w:tc>
          <w:tcPr>
            <w:tcW w:w="10615" w:type="dxa"/>
            <w:gridSpan w:val="5"/>
            <w:shd w:val="clear" w:color="auto" w:fill="D9E2F3" w:themeFill="accent5" w:themeFillTint="33"/>
            <w:vAlign w:val="center"/>
          </w:tcPr>
          <w:p w:rsidRPr="00254CDB" w:rsidR="007F7D6F" w:rsidP="00A81193" w:rsidRDefault="007F7D6F" w14:paraId="7608A87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lastRenderedPageBreak/>
              <w:t>KOMPETENCJE SPOŁECZNE</w:t>
            </w:r>
          </w:p>
        </w:tc>
      </w:tr>
      <w:tr w:rsidRPr="007F7D6F" w:rsidR="007F7D6F" w:rsidTr="00A81193" w14:paraId="1862B57B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vAlign w:val="center"/>
          </w:tcPr>
          <w:p w:rsidRPr="00254CDB" w:rsidR="007F7D6F" w:rsidP="00A81193" w:rsidRDefault="007F7D6F" w14:paraId="042A090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60" w:type="dxa"/>
            <w:shd w:val="clear" w:color="auto" w:fill="D9E2F3" w:themeFill="accent5" w:themeFillTint="33"/>
            <w:vAlign w:val="center"/>
          </w:tcPr>
          <w:p w:rsidRPr="00254CDB" w:rsidR="007F7D6F" w:rsidP="00A81193" w:rsidRDefault="007F7D6F" w14:paraId="5BA94ED2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57" w:type="dxa"/>
            <w:shd w:val="clear" w:color="auto" w:fill="D9E2F3" w:themeFill="accent5" w:themeFillTint="33"/>
            <w:vAlign w:val="center"/>
          </w:tcPr>
          <w:p w:rsidRPr="00254CDB" w:rsidR="007F7D6F" w:rsidP="00A81193" w:rsidRDefault="007F7D6F" w14:paraId="0941C31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549" w:type="dxa"/>
            <w:shd w:val="clear" w:color="auto" w:fill="D9E2F3" w:themeFill="accent5" w:themeFillTint="33"/>
            <w:vAlign w:val="center"/>
          </w:tcPr>
          <w:p w:rsidRPr="00254CDB" w:rsidR="007F7D6F" w:rsidP="00A81193" w:rsidRDefault="007F7D6F" w14:paraId="3AE69D1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160" w:type="dxa"/>
            <w:shd w:val="clear" w:color="auto" w:fill="D9E2F3" w:themeFill="accent5" w:themeFillTint="33"/>
            <w:vAlign w:val="center"/>
          </w:tcPr>
          <w:p w:rsidRPr="00254CDB" w:rsidR="007F7D6F" w:rsidP="00A81193" w:rsidRDefault="007F7D6F" w14:paraId="3C25D46C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254CDB" w:rsidR="007F7D6F" w:rsidP="00A81193" w:rsidRDefault="007F7D6F" w14:paraId="1253153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7F7D6F" w:rsidR="007F7D6F" w:rsidTr="00A81193" w14:paraId="02C34FA6" w14:textId="77777777">
        <w:trPr>
          <w:trHeight w:val="300"/>
        </w:trPr>
        <w:tc>
          <w:tcPr>
            <w:tcW w:w="489" w:type="dxa"/>
            <w:vAlign w:val="center"/>
          </w:tcPr>
          <w:p w:rsidRPr="00254CDB" w:rsidR="007F7D6F" w:rsidP="007F7D6F" w:rsidRDefault="007F7D6F" w14:paraId="1DD8EDE0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0" w:type="dxa"/>
            <w:vAlign w:val="center"/>
          </w:tcPr>
          <w:p w:rsidRPr="00254CDB" w:rsidR="007F7D6F" w:rsidP="007F7D6F" w:rsidRDefault="007F7D6F" w14:paraId="262A7B13" w14:textId="72626E07">
            <w:pPr>
              <w:spacing w:after="0" w:line="240" w:lineRule="auto"/>
              <w:jc w:val="both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7F7D6F">
              <w:rPr>
                <w:rStyle w:val="citation-862"/>
                <w:rFonts w:ascii="Garamond" w:hAnsi="Garamond"/>
                <w:sz w:val="18"/>
                <w:szCs w:val="18"/>
                <w:lang w:val="pl-PL"/>
              </w:rPr>
              <w:t>Student jest gotów do budowania relacji z rodzicami opartej na zaufaniu i instruktażu domowym oraz do prowadzenia warsztatów dla rady pedagogicznej</w:t>
            </w:r>
            <w:r w:rsidRPr="007F7D6F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357" w:type="dxa"/>
            <w:vAlign w:val="center"/>
          </w:tcPr>
          <w:p w:rsidRPr="00254CDB" w:rsidR="007F7D6F" w:rsidP="007F7D6F" w:rsidRDefault="007F7D6F" w14:paraId="46C0536E" w14:textId="565A932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F7D6F">
              <w:rPr>
                <w:rFonts w:ascii="Garamond" w:hAnsi="Garamond" w:cs="Times New Roman"/>
                <w:sz w:val="18"/>
                <w:szCs w:val="18"/>
                <w:lang w:val="pl-PL"/>
              </w:rPr>
              <w:t>LGP2_KO01</w:t>
            </w:r>
          </w:p>
        </w:tc>
        <w:tc>
          <w:tcPr>
            <w:tcW w:w="1549" w:type="dxa"/>
            <w:vAlign w:val="center"/>
          </w:tcPr>
          <w:p w:rsidR="007F7D6F" w:rsidP="007F7D6F" w:rsidRDefault="007F7D6F" w14:paraId="5B55F76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F7D6F">
              <w:rPr>
                <w:rFonts w:ascii="Garamond" w:hAnsi="Garamond" w:cs="Times New Roman"/>
                <w:sz w:val="18"/>
                <w:szCs w:val="18"/>
                <w:lang w:val="pl-PL"/>
              </w:rPr>
              <w:t>LGP_PP_K04</w:t>
            </w:r>
          </w:p>
          <w:p w:rsidRPr="00254CDB" w:rsidR="007F7D6F" w:rsidP="007F7D6F" w:rsidRDefault="007F7D6F" w14:paraId="47438FF0" w14:textId="423433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F7D6F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LGP_D.1/E.1.K2.</w:t>
            </w:r>
          </w:p>
        </w:tc>
        <w:tc>
          <w:tcPr>
            <w:tcW w:w="2160" w:type="dxa"/>
            <w:vAlign w:val="center"/>
          </w:tcPr>
          <w:p w:rsidRPr="00254CDB" w:rsidR="007F7D6F" w:rsidP="007F7D6F" w:rsidRDefault="00911EE0" w14:paraId="0F3F1989" w14:textId="1C58710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11EE0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w klasie (dyskusja, debata, pytania i odpowiedzi).</w:t>
            </w:r>
          </w:p>
        </w:tc>
      </w:tr>
      <w:tr w:rsidRPr="007F7D6F" w:rsidR="007F7D6F" w:rsidTr="00A81193" w14:paraId="247EAD76" w14:textId="77777777">
        <w:trPr>
          <w:trHeight w:val="300"/>
        </w:trPr>
        <w:tc>
          <w:tcPr>
            <w:tcW w:w="489" w:type="dxa"/>
            <w:vAlign w:val="center"/>
          </w:tcPr>
          <w:p w:rsidRPr="00254CDB" w:rsidR="007F7D6F" w:rsidP="007F7D6F" w:rsidRDefault="007F7D6F" w14:paraId="19D35399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0" w:type="dxa"/>
            <w:vAlign w:val="center"/>
          </w:tcPr>
          <w:p w:rsidRPr="00254CDB" w:rsidR="007F7D6F" w:rsidP="007F7D6F" w:rsidRDefault="007F7D6F" w14:paraId="5B3AC237" w14:textId="0FCC9F1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F7D6F">
              <w:rPr>
                <w:rStyle w:val="citation-861"/>
                <w:rFonts w:ascii="Garamond" w:hAnsi="Garamond"/>
                <w:sz w:val="18"/>
                <w:szCs w:val="18"/>
                <w:lang w:val="pl-PL"/>
              </w:rPr>
              <w:t>Student jest gotów do odpowiedzialnego współdziałania w zespole wielospecjalistycznym, przestrzegając granic kompetencji logopedycznych w systemie oświaty</w:t>
            </w:r>
            <w:r w:rsidRPr="007F7D6F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357" w:type="dxa"/>
            <w:vAlign w:val="center"/>
          </w:tcPr>
          <w:p w:rsidRPr="00254CDB" w:rsidR="007F7D6F" w:rsidP="007F7D6F" w:rsidRDefault="007F7D6F" w14:paraId="78399A35" w14:textId="48A2304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F7D6F">
              <w:rPr>
                <w:rFonts w:ascii="Garamond" w:hAnsi="Garamond" w:cs="Times New Roman"/>
                <w:sz w:val="18"/>
                <w:szCs w:val="18"/>
                <w:lang w:val="pl-PL"/>
              </w:rPr>
              <w:t>LGP2_KR01</w:t>
            </w:r>
          </w:p>
        </w:tc>
        <w:tc>
          <w:tcPr>
            <w:tcW w:w="1549" w:type="dxa"/>
            <w:vAlign w:val="center"/>
          </w:tcPr>
          <w:p w:rsidR="007F7D6F" w:rsidP="007F7D6F" w:rsidRDefault="007F7D6F" w14:paraId="29990E00" w14:textId="77777777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7F7D6F">
              <w:rPr>
                <w:rFonts w:ascii="Garamond" w:hAnsi="Garamond"/>
                <w:sz w:val="18"/>
                <w:szCs w:val="18"/>
                <w:lang w:val="pl-PL"/>
              </w:rPr>
              <w:t>LGP_PP_K07</w:t>
            </w:r>
          </w:p>
          <w:p w:rsidR="007F7D6F" w:rsidP="007F7D6F" w:rsidRDefault="007F7D6F" w14:paraId="782F017A" w14:textId="77777777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7F7D6F">
              <w:rPr>
                <w:rFonts w:ascii="Garamond" w:hAnsi="Garamond"/>
                <w:sz w:val="18"/>
                <w:szCs w:val="18"/>
                <w:lang w:val="pl-PL"/>
              </w:rPr>
              <w:t>LGP_D.1/E.1.K4.</w:t>
            </w:r>
          </w:p>
          <w:p w:rsidRPr="00254CDB" w:rsidR="007F7D6F" w:rsidP="007F7D6F" w:rsidRDefault="007F7D6F" w14:paraId="602C6882" w14:textId="13EE5731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7F7D6F">
              <w:rPr>
                <w:rFonts w:ascii="Garamond" w:hAnsi="Garamond"/>
                <w:sz w:val="18"/>
                <w:szCs w:val="18"/>
                <w:lang w:val="pl-PL"/>
              </w:rPr>
              <w:t>LGP_D.1/E.1.K7.</w:t>
            </w:r>
          </w:p>
        </w:tc>
        <w:tc>
          <w:tcPr>
            <w:tcW w:w="2160" w:type="dxa"/>
            <w:vAlign w:val="center"/>
          </w:tcPr>
          <w:p w:rsidRPr="00254CDB" w:rsidR="007F7D6F" w:rsidP="007F7D6F" w:rsidRDefault="00911EE0" w14:paraId="65EF32D9" w14:textId="1AF4FDF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11EE0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w klasie (dyskusja, debata, pytania i odpowiedzi).</w:t>
            </w:r>
          </w:p>
        </w:tc>
      </w:tr>
    </w:tbl>
    <w:p w:rsidR="007F7D6F" w:rsidP="00A3045F" w:rsidRDefault="007F7D6F" w14:paraId="39F7A716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C486D" w14:paraId="26A85BC3" w14:textId="36C8D462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leGrid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Pr="00875AA8" w:rsidR="000E55A3" w:rsidTr="001257D8" w14:paraId="2FE44141" w14:textId="77777777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23D4FD31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3D0200DD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10E803BE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Pr="00875AA8" w:rsidR="00B01CE3" w:rsidTr="001257D8" w14:paraId="79FEAD20" w14:textId="77777777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:rsidRPr="00875AA8" w:rsidR="00B01CE3" w:rsidP="00B01CE3" w:rsidRDefault="00B01CE3" w14:paraId="62A81B0D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:rsidRPr="00875AA8" w:rsidR="00B01CE3" w:rsidP="00B01CE3" w:rsidRDefault="00B01CE3" w14:paraId="6622A3A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57276E" w:rsidR="00B01CE3" w:rsidP="00B01CE3" w:rsidRDefault="00894975" w14:paraId="59ED2704" w14:textId="311BF254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57276E">
              <w:rPr>
                <w:b/>
                <w:bCs/>
              </w:rPr>
              <w:fldChar w:fldCharType="begin"/>
            </w:r>
            <w:r w:rsidRPr="0057276E" w:rsidR="00B01CE3">
              <w:rPr>
                <w:b/>
                <w:bCs/>
              </w:rPr>
              <w:instrText xml:space="preserve"> REF FormaZajęćNr1 \h  \* MERGEFORMAT </w:instrText>
            </w:r>
            <w:r w:rsidRPr="0057276E">
              <w:rPr>
                <w:b/>
                <w:bCs/>
              </w:rPr>
            </w:r>
            <w:r w:rsidRPr="0057276E">
              <w:rPr>
                <w:b/>
                <w:bCs/>
              </w:rP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Pr="0057276E" w:rsidR="00C2111A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 w:rsidRPr="0057276E">
              <w:rPr>
                <w:b/>
                <w:bCs/>
              </w:rPr>
              <w:fldChar w:fldCharType="end"/>
            </w:r>
          </w:p>
        </w:tc>
      </w:tr>
      <w:tr w:rsidRPr="00875AA8" w:rsidR="000E55A3" w:rsidTr="001257D8" w14:paraId="6B6B13A7" w14:textId="77777777">
        <w:trPr>
          <w:trHeight w:val="273"/>
        </w:trPr>
        <w:tc>
          <w:tcPr>
            <w:tcW w:w="562" w:type="dxa"/>
            <w:vMerge/>
            <w:vAlign w:val="center"/>
          </w:tcPr>
          <w:p w:rsidRPr="00875AA8" w:rsidR="000E55A3" w:rsidP="00853FFE" w:rsidRDefault="000E55A3" w14:paraId="3A449B50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:rsidRPr="00875AA8" w:rsidR="000E55A3" w:rsidP="00853FFE" w:rsidRDefault="000E55A3" w14:paraId="75071B1C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2CA7F33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422A4A24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875AA8" w:rsidR="000E55A3" w:rsidTr="001257D8" w14:paraId="7B081066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0E55A3" w:rsidP="001257D8" w:rsidRDefault="000E55A3" w14:paraId="05DDDFF0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C2111A" w:rsidR="000E55A3" w:rsidP="00853FFE" w:rsidRDefault="00C2111A" w14:paraId="2BE4ADD1" w14:textId="4D1DF79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F7D6F">
              <w:rPr>
                <w:rFonts w:ascii="Garamond" w:hAnsi="Garamond"/>
                <w:sz w:val="18"/>
                <w:szCs w:val="18"/>
                <w:lang w:val="pl-PL"/>
              </w:rPr>
              <w:t>Zarządzanie gabinetem i planowanie pracy: zasady planowania roku i semestru, tworzenia harmonogramów przesiewów oraz ustalania priorytetów i list oczekujących.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C2111A" w14:paraId="7EECE42B" w14:textId="23182A2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C2111A" w14:paraId="60FA3D21" w14:textId="71E0EDA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0E55A3" w:rsidTr="001257D8" w14:paraId="5F7C8549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0E55A3" w:rsidP="001257D8" w:rsidRDefault="000E55A3" w14:paraId="7F6A0B18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C2111A" w:rsidR="000E55A3" w:rsidP="00853FFE" w:rsidRDefault="00C2111A" w14:paraId="2238833E" w14:textId="2369DE96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F7D6F">
              <w:rPr>
                <w:rFonts w:ascii="Garamond" w:hAnsi="Garamond"/>
                <w:sz w:val="18"/>
                <w:szCs w:val="18"/>
                <w:lang w:val="pl-PL"/>
              </w:rPr>
              <w:t>Standardy dokumentacji i procedury prawne: tworzenie i prowadzenie zgód, arkuszy przesiewów, planów terapii oraz dokumentacji zgodnej z zasadami BHP i RODO.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C2111A" w14:paraId="6D0FAE2C" w14:textId="7115FE0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C2111A" w14:paraId="0D99C739" w14:textId="5D09C23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875AA8" w:rsidR="000E55A3" w:rsidTr="001257D8" w14:paraId="3091E262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0E55A3" w:rsidP="001257D8" w:rsidRDefault="000E55A3" w14:paraId="47122879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C2111A" w:rsidR="000E55A3" w:rsidP="00853FFE" w:rsidRDefault="00C2111A" w14:paraId="1EA77377" w14:textId="03DDA04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F7D6F">
              <w:rPr>
                <w:rFonts w:ascii="Garamond" w:hAnsi="Garamond"/>
                <w:sz w:val="18"/>
                <w:szCs w:val="18"/>
                <w:lang w:val="pl-PL"/>
              </w:rPr>
              <w:t>Logopeda w systemie edukacji włączającej: wkład logopedyczny do dokumentów WOPFU i IPET; sposób formułowania celów funkcjonalnych dla nauczycieli.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C2111A" w14:paraId="190556FA" w14:textId="73BFF11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C2111A" w14:paraId="7CE677E1" w14:textId="5A6C616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875AA8" w:rsidR="000E55A3" w:rsidTr="001257D8" w14:paraId="60ADA667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0E55A3" w:rsidP="001257D8" w:rsidRDefault="000E55A3" w14:paraId="67A695F4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C2111A" w:rsidR="000E55A3" w:rsidP="00853FFE" w:rsidRDefault="00C2111A" w14:paraId="7CD38EFF" w14:textId="141269E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F7D6F">
              <w:rPr>
                <w:rFonts w:ascii="Garamond" w:hAnsi="Garamond"/>
                <w:sz w:val="18"/>
                <w:szCs w:val="18"/>
                <w:lang w:val="pl-PL"/>
              </w:rPr>
              <w:t>Diagnostyka przesiewowa i ścieżki konsultacji: logistyka przesiewów mowy i słuchu oraz zasad kierowania uczniów do poradni i lekarzy specjalistów.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C2111A" w14:paraId="5B21D947" w14:textId="259009C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C2111A" w14:paraId="3C995062" w14:textId="0AE20A8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0E55A3" w:rsidTr="001257D8" w14:paraId="4564718B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0E55A3" w:rsidP="001257D8" w:rsidRDefault="000E55A3" w14:paraId="00D59F5A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C2111A" w:rsidR="000E55A3" w:rsidP="00853FFE" w:rsidRDefault="00C2111A" w14:paraId="1E4F02AF" w14:textId="5E489F6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F7D6F">
              <w:rPr>
                <w:rFonts w:ascii="Garamond" w:hAnsi="Garamond"/>
                <w:sz w:val="18"/>
                <w:szCs w:val="18"/>
                <w:lang w:val="pl-PL"/>
              </w:rPr>
              <w:t xml:space="preserve">Współpraca środowiskowa i narzędzia cyfrowe: zasady „jasnej mowy”, higieny akustycznej, prowadzenia warsztatów dla rodziców oraz obsługi e-dziennika i </w:t>
            </w:r>
            <w:proofErr w:type="spellStart"/>
            <w:r w:rsidRPr="007F7D6F">
              <w:rPr>
                <w:rFonts w:ascii="Garamond" w:hAnsi="Garamond"/>
                <w:sz w:val="18"/>
                <w:szCs w:val="18"/>
                <w:lang w:val="pl-PL"/>
              </w:rPr>
              <w:t>telelogopedii</w:t>
            </w:r>
            <w:proofErr w:type="spellEnd"/>
            <w:r w:rsidRPr="007F7D6F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C2111A" w14:paraId="5826B5E3" w14:textId="21D48AE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C2111A" w14:paraId="601CA14A" w14:textId="1CB9DF6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0E55A3" w:rsidTr="001257D8" w14:paraId="46C36A68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:rsidRPr="00875AA8" w:rsidR="000E55A3" w:rsidP="00853FFE" w:rsidRDefault="000E55A3" w14:paraId="1A15B82B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:rsidRPr="00875AA8" w:rsidR="000E55A3" w:rsidP="00853FFE" w:rsidRDefault="000E55A3" w14:paraId="4E471269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C2111A" w14:paraId="179A2DF6" w14:textId="0BA456DD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C2111A" w14:paraId="10E1F011" w14:textId="32963D1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</w:tr>
    </w:tbl>
    <w:p w:rsidRPr="00875AA8" w:rsidR="00BF0AC2" w:rsidP="00A3045F" w:rsidRDefault="00BF0AC2" w14:paraId="51D5F46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AC71F1" w:rsidP="00AC71F1" w:rsidRDefault="00AC71F1" w14:paraId="180D8DA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Pr="007A4424" w:rsidR="00AC71F1" w:rsidTr="002A05EF" w14:paraId="64D4AB28" w14:textId="77777777">
        <w:trPr>
          <w:trHeight w:val="27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AC71F1" w:rsidP="002A05EF" w:rsidRDefault="00AC71F1" w14:paraId="5AFFF3AB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AC71F1" w:rsidP="002A05EF" w:rsidRDefault="00AC71F1" w14:paraId="2833C336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7F7D6F" w:rsidR="00AC71F1" w:rsidTr="002A05EF" w14:paraId="35D10E9B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A4424" w:rsidR="00AC71F1" w:rsidP="002A05EF" w:rsidRDefault="00894975" w14:paraId="4DB714BE" w14:textId="41A28C6B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 w:rsidR="00AC71F1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C2111A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473B" w:rsidR="00AC71F1" w:rsidP="002A05EF" w:rsidRDefault="00C2111A" w14:paraId="03A3967E" w14:textId="21F51A9A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0D473B">
              <w:rPr>
                <w:rStyle w:val="normaltextrun"/>
                <w:rFonts w:ascii="Garamond" w:hAnsi="Garamond"/>
                <w:color w:val="000000"/>
                <w:sz w:val="18"/>
                <w:szCs w:val="18"/>
                <w:shd w:val="clear" w:color="auto" w:fill="FFFFFF"/>
                <w:lang w:val="pl-PL"/>
              </w:rPr>
              <w:t>Wykład informacyjny z prezentacjami multimedialnymi, analiza przypadków i przykładów, dyskusja, debata.</w:t>
            </w:r>
            <w:r w:rsidRPr="000D473B">
              <w:rPr>
                <w:rStyle w:val="eop"/>
                <w:rFonts w:ascii="Garamond" w:hAnsi="Garamond"/>
                <w:color w:val="000000"/>
                <w:sz w:val="18"/>
                <w:szCs w:val="18"/>
                <w:shd w:val="clear" w:color="auto" w:fill="FFFFFF"/>
                <w:lang w:val="pl-PL"/>
              </w:rPr>
              <w:t> </w:t>
            </w:r>
          </w:p>
        </w:tc>
      </w:tr>
    </w:tbl>
    <w:p w:rsidRPr="00875AA8" w:rsidR="00E06C47" w:rsidP="00E06C47" w:rsidRDefault="00E06C47" w14:paraId="302A17F1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9C486D" w:rsidP="00A3045F" w:rsidRDefault="009C486D" w14:paraId="59E544E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leGrid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Pr="00875AA8" w:rsidR="00965D28" w:rsidTr="7E4D51D8" w14:paraId="06C9930F" w14:textId="77777777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965D28" w:rsidP="00853FFE" w:rsidRDefault="00965D28" w14:paraId="4B912F4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965D28" w:rsidP="00853FFE" w:rsidRDefault="00965D28" w14:paraId="1BCF9D13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875AA8" w:rsidR="00965D28" w:rsidTr="7E4D51D8" w14:paraId="3986385C" w14:textId="77777777">
        <w:trPr>
          <w:trHeight w:val="440"/>
        </w:trPr>
        <w:tc>
          <w:tcPr>
            <w:tcW w:w="7366" w:type="dxa"/>
            <w:vMerge/>
            <w:tcMar/>
            <w:vAlign w:val="center"/>
          </w:tcPr>
          <w:p w:rsidRPr="00875AA8" w:rsidR="00965D28" w:rsidP="00853FFE" w:rsidRDefault="00965D28" w14:paraId="7E1B5FEA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B105A2" w:rsidR="00965D28" w:rsidP="00853FFE" w:rsidRDefault="00894975" w14:paraId="7B3BA06C" w14:textId="10B6554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B105A2">
              <w:rPr>
                <w:b/>
                <w:bCs/>
              </w:rPr>
              <w:fldChar w:fldCharType="begin"/>
            </w:r>
            <w:r w:rsidRPr="00B105A2" w:rsidR="00965D28">
              <w:rPr>
                <w:b/>
                <w:bCs/>
              </w:rPr>
              <w:instrText xml:space="preserve"> REF FormaZajęćNr1 \h  \* MERGEFORMAT </w:instrText>
            </w:r>
            <w:r w:rsidRPr="00B105A2">
              <w:rPr>
                <w:b/>
                <w:bCs/>
              </w:rPr>
            </w:r>
            <w:r w:rsidRPr="00B105A2">
              <w:rPr>
                <w:b/>
                <w:bCs/>
              </w:rP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A9988C547E7444939BE79A487F73F3A7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Pr="00B105A2" w:rsidR="00B105A2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 w:rsidRPr="00B105A2">
              <w:rPr>
                <w:b/>
                <w:bCs/>
              </w:rPr>
              <w:fldChar w:fldCharType="end"/>
            </w:r>
          </w:p>
        </w:tc>
      </w:tr>
      <w:tr w:rsidRPr="00875AA8" w:rsidR="00965D28" w:rsidTr="7E4D51D8" w14:paraId="17F9E7D1" w14:textId="77777777">
        <w:trPr>
          <w:trHeight w:val="263"/>
        </w:trPr>
        <w:tc>
          <w:tcPr>
            <w:tcW w:w="7366" w:type="dxa"/>
            <w:tcMar/>
            <w:vAlign w:val="center"/>
          </w:tcPr>
          <w:p w:rsidRPr="002205A3" w:rsidR="00965D28" w:rsidP="00853FFE" w:rsidRDefault="00965D28" w14:paraId="50C02B81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205A3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Egzamin pisemny </w:t>
            </w:r>
          </w:p>
        </w:tc>
        <w:tc>
          <w:tcPr>
            <w:tcW w:w="1559" w:type="dxa"/>
            <w:tcMar/>
            <w:vAlign w:val="center"/>
          </w:tcPr>
          <w:p w:rsidRPr="002205A3" w:rsidR="00965D28" w:rsidP="00853FFE" w:rsidRDefault="00C2111A" w14:paraId="7751CB87" w14:textId="242FA65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205A3">
              <w:rPr>
                <w:rFonts w:ascii="Garamond" w:hAnsi="Garamond" w:cs="Times New Roman"/>
                <w:sz w:val="18"/>
                <w:szCs w:val="18"/>
                <w:lang w:val="pl-PL"/>
              </w:rPr>
              <w:t>95%</w:t>
            </w:r>
          </w:p>
        </w:tc>
      </w:tr>
      <w:tr w:rsidRPr="00875AA8" w:rsidR="00965D28" w:rsidTr="7E4D51D8" w14:paraId="3A5716E8" w14:textId="77777777">
        <w:trPr>
          <w:trHeight w:val="263"/>
        </w:trPr>
        <w:tc>
          <w:tcPr>
            <w:tcW w:w="7366" w:type="dxa"/>
            <w:tcMar/>
            <w:vAlign w:val="center"/>
          </w:tcPr>
          <w:p w:rsidRPr="002205A3" w:rsidR="00965D28" w:rsidP="00853FFE" w:rsidRDefault="00C2111A" w14:paraId="58DF0979" w14:textId="62388B94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205A3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Aktywność podczas zajęć</w:t>
            </w:r>
          </w:p>
        </w:tc>
        <w:tc>
          <w:tcPr>
            <w:tcW w:w="1559" w:type="dxa"/>
            <w:tcMar/>
            <w:vAlign w:val="center"/>
          </w:tcPr>
          <w:p w:rsidRPr="002205A3" w:rsidR="00965D28" w:rsidP="00853FFE" w:rsidRDefault="00C2111A" w14:paraId="7F7B5ACB" w14:textId="593EA93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205A3">
              <w:rPr>
                <w:rFonts w:ascii="Garamond" w:hAnsi="Garamond" w:cs="Times New Roman"/>
                <w:sz w:val="18"/>
                <w:szCs w:val="18"/>
                <w:lang w:val="pl-PL"/>
              </w:rPr>
              <w:t>5%</w:t>
            </w:r>
          </w:p>
        </w:tc>
      </w:tr>
      <w:tr w:rsidRPr="00875AA8" w:rsidR="00965D28" w:rsidTr="7E4D51D8" w14:paraId="54D0A02D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tcMar/>
            <w:vAlign w:val="center"/>
          </w:tcPr>
          <w:p w:rsidRPr="002205A3" w:rsidR="00965D28" w:rsidP="00AC71F1" w:rsidRDefault="00965D28" w14:paraId="3A16912E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205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tcMar/>
            <w:vAlign w:val="center"/>
          </w:tcPr>
          <w:p w:rsidRPr="002205A3" w:rsidR="00965D28" w:rsidP="7E4D51D8" w:rsidRDefault="00371901" w14:paraId="0ECC75D2" w14:textId="23A4A95D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 w:val="1"/>
                <w:bCs w:val="1"/>
                <w:noProof/>
                <w:sz w:val="18"/>
                <w:szCs w:val="18"/>
                <w:lang w:val="pl-PL"/>
              </w:rPr>
            </w:pPr>
            <w:r w:rsidRPr="7E4D51D8" w:rsidR="58F40224">
              <w:rPr>
                <w:rFonts w:ascii="Garamond" w:hAnsi="Garamond" w:eastAsia="Calibri" w:cs="Times New Roman"/>
                <w:b w:val="1"/>
                <w:bCs w:val="1"/>
                <w:noProof/>
                <w:sz w:val="18"/>
                <w:szCs w:val="18"/>
                <w:lang w:val="pl-PL"/>
              </w:rPr>
              <w:t>100%</w:t>
            </w:r>
          </w:p>
        </w:tc>
      </w:tr>
    </w:tbl>
    <w:p w:rsidRPr="00875AA8" w:rsidR="009C486D" w:rsidP="00A3045F" w:rsidRDefault="009C486D" w14:paraId="629DC29A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C486D" w14:paraId="593F692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Pr="00875AA8" w:rsidR="00CB75B5" w:rsidTr="009E6AF7" w14:paraId="2CCBED4F" w14:textId="7777777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:rsidRPr="00875AA8" w:rsidR="00CB75B5" w:rsidP="00CB75B5" w:rsidRDefault="00CB75B5" w14:paraId="70B1195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:rsidRPr="00875AA8" w:rsidR="00CB75B5" w:rsidP="00CB75B5" w:rsidRDefault="00CB75B5" w14:paraId="5526E0B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:rsidRPr="00875AA8" w:rsidR="00CB75B5" w:rsidP="00CB75B5" w:rsidRDefault="00CB75B5" w14:paraId="4F87EE4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Pr="00875AA8" w:rsidR="00CB75B5" w:rsidTr="009E6AF7" w14:paraId="759F7A87" w14:textId="7777777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:rsidRPr="00875AA8" w:rsidR="00CB75B5" w:rsidP="00CB75B5" w:rsidRDefault="00CB75B5" w14:paraId="265BC44C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:rsidRPr="00875AA8" w:rsidR="00CB75B5" w:rsidP="00CB75B5" w:rsidRDefault="00CB75B5" w14:paraId="29864DDC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Pr="00875AA8" w:rsidR="00CB75B5" w:rsidP="00CB75B5" w:rsidRDefault="00CB75B5" w14:paraId="2065B7E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CB75B5" w:rsidP="00CB75B5" w:rsidRDefault="00CB75B5" w14:paraId="794C0D1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2E758B" w:rsidR="00CB75B5" w:rsidTr="008F5E98" w14:paraId="324D07AD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CB75B5" w:rsidP="001257D8" w:rsidRDefault="00CB75B5" w14:paraId="022C9664" w14:textId="77777777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CB75B5" w:rsidP="00CB75B5" w:rsidRDefault="00CB75B5" w14:paraId="03922BDC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C2111A" w14:paraId="19A94CE0" w14:textId="3000C24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C2111A" w14:paraId="0EF6EF75" w14:textId="6916DB2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Pr="002E758B" w:rsidR="00CB75B5" w:rsidTr="008F5E98" w14:paraId="2537770E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CB75B5" w:rsidP="001257D8" w:rsidRDefault="00CB75B5" w14:paraId="502C4177" w14:textId="77777777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CB75B5" w:rsidP="00CB75B5" w:rsidRDefault="00CB75B5" w14:paraId="4CD84A9C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C2111A" w14:paraId="20B312B3" w14:textId="60441C5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C2111A" w14:paraId="10E11035" w14:textId="7037C46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CB75B5" w:rsidTr="008F5E98" w14:paraId="3BB0040A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CB75B5" w:rsidP="001257D8" w:rsidRDefault="00CB75B5" w14:paraId="634A364E" w14:textId="77777777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CB75B5" w:rsidP="00CB75B5" w:rsidRDefault="00CB75B5" w14:paraId="31123CB5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C2111A" w14:paraId="23AFB496" w14:textId="3DB83E8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C2111A" w14:paraId="26AFA740" w14:textId="0BE3306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Pr="002E758B" w:rsidR="00CB75B5" w:rsidTr="008F5E98" w14:paraId="1A6EF555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CB75B5" w:rsidP="001257D8" w:rsidRDefault="00CB75B5" w14:paraId="6A97B98A" w14:textId="77777777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CB75B5" w:rsidP="00CB75B5" w:rsidRDefault="00CB75B5" w14:paraId="59B5CF07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Obowiązkowe zapoznanie się z innymi materiałami lub treściami (np. materiałami audio, wideo, narzędziami, pomocami, oprogramowaniem, sprzętem, aktami prawnymi, dokumentacją, warunkami miejsca pracy itp.)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C2111A" w14:paraId="2ED42EF6" w14:textId="06992F4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C2111A" w14:paraId="1D1A7108" w14:textId="282AC56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Pr="00875AA8" w:rsidR="00CB75B5" w:rsidTr="008F5E98" w14:paraId="0224E84A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CB75B5" w:rsidP="001257D8" w:rsidRDefault="00CB75B5" w14:paraId="706DF0D4" w14:textId="77777777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CB75B5" w:rsidP="00CB75B5" w:rsidRDefault="00CB75B5" w14:paraId="44BCF285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C2111A" w14:paraId="1FB0BBC0" w14:textId="44F9EA4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C2111A" w14:paraId="5A1F69A6" w14:textId="429C709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Pr="00875AA8" w:rsidR="00CB75B5" w:rsidTr="008F5E98" w14:paraId="25EDB6D7" w14:textId="77777777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:rsidRPr="00875AA8" w:rsidR="00CB75B5" w:rsidP="00CB75B5" w:rsidRDefault="00CB75B5" w14:paraId="5F13702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:rsidRPr="00875AA8" w:rsidR="00CB75B5" w:rsidP="00CB75B5" w:rsidRDefault="00CB75B5" w14:paraId="07C2DE9E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C2111A" w14:paraId="59E30154" w14:textId="488EF4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C2111A" w14:paraId="74B6DA9D" w14:textId="2EC7E070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17</w:t>
            </w:r>
          </w:p>
        </w:tc>
      </w:tr>
    </w:tbl>
    <w:p w:rsidRPr="00875AA8" w:rsidR="009C486D" w:rsidP="00A3045F" w:rsidRDefault="009C486D" w14:paraId="2B8C2F0C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E6AF7" w14:paraId="3BF5AA2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8B649E" w:rsidTr="008B649E" w14:paraId="766F1F4B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8B649E" w:rsidP="00BD5AE5" w:rsidRDefault="008B649E" w14:paraId="3FE6C6D8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7F7D6F" w:rsidR="008B649E" w:rsidP="5F913732" w:rsidRDefault="008B649E" w14:paraId="13672124" w14:textId="1CE647AD">
            <w:pPr>
              <w:spacing w:after="0" w:line="276" w:lineRule="auto"/>
              <w:rPr>
                <w:rFonts w:ascii="Garamond" w:hAnsi="Garamond"/>
                <w:sz w:val="18"/>
                <w:szCs w:val="18"/>
                <w:highlight w:val="yellow"/>
                <w:lang w:val="pl-PL"/>
              </w:rPr>
            </w:pPr>
            <w:r w:rsidRPr="008B649E">
              <w:rPr>
                <w:rFonts w:ascii="Garamond" w:hAnsi="Garamond"/>
                <w:sz w:val="18"/>
                <w:szCs w:val="18"/>
                <w:lang w:val="pl-PL"/>
              </w:rPr>
              <w:t xml:space="preserve">Cieszyńska, J., &amp; </w:t>
            </w:r>
            <w:proofErr w:type="spellStart"/>
            <w:r w:rsidRPr="008B649E">
              <w:rPr>
                <w:rFonts w:ascii="Garamond" w:hAnsi="Garamond"/>
                <w:sz w:val="18"/>
                <w:szCs w:val="18"/>
                <w:lang w:val="pl-PL"/>
              </w:rPr>
              <w:t>Korendo</w:t>
            </w:r>
            <w:proofErr w:type="spellEnd"/>
            <w:r w:rsidRPr="008B649E">
              <w:rPr>
                <w:rFonts w:ascii="Garamond" w:hAnsi="Garamond"/>
                <w:sz w:val="18"/>
                <w:szCs w:val="18"/>
                <w:lang w:val="pl-PL"/>
              </w:rPr>
              <w:t>, M. (2007). Wczesna interwencja terapeutyczna: Stymulacja rozwoju dziecka od noworodka do 6. roku życia. Wydawnictwo Edukacyjne.</w:t>
            </w:r>
          </w:p>
        </w:tc>
      </w:tr>
      <w:tr w:rsidRPr="008B649E" w:rsidR="008B649E" w:rsidTr="008B649E" w14:paraId="0E792B4E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8B649E" w:rsidP="00BD5AE5" w:rsidRDefault="008B649E" w14:paraId="07FA51BD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7F7D6F" w:rsidR="008B649E" w:rsidP="5F913732" w:rsidRDefault="008B649E" w14:paraId="291E6799" w14:textId="1B2D9C72">
            <w:pPr>
              <w:spacing w:after="0" w:line="276" w:lineRule="auto"/>
              <w:rPr>
                <w:rFonts w:ascii="Garamond" w:hAnsi="Garamond"/>
                <w:sz w:val="18"/>
                <w:szCs w:val="18"/>
                <w:highlight w:val="yellow"/>
                <w:lang w:val="pl-PL"/>
              </w:rPr>
            </w:pPr>
            <w:r w:rsidRPr="008B649E">
              <w:rPr>
                <w:rFonts w:ascii="Garamond" w:hAnsi="Garamond"/>
                <w:sz w:val="18"/>
                <w:szCs w:val="18"/>
                <w:lang w:val="pl-PL"/>
              </w:rPr>
              <w:t xml:space="preserve">Domagała, A., &amp; Mirecka, U. (Red.). (2020). Logopedia przedszkolna i wczesnoszkolna. 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>T</w:t>
            </w:r>
            <w:r w:rsidRPr="008B649E">
              <w:rPr>
                <w:rFonts w:ascii="Garamond" w:hAnsi="Garamond"/>
                <w:sz w:val="18"/>
                <w:szCs w:val="18"/>
                <w:lang w:val="pl-PL"/>
              </w:rPr>
              <w:t>om 1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  <w:r w:rsidRPr="008B649E">
              <w:rPr>
                <w:rFonts w:ascii="Garamond" w:hAnsi="Garamond"/>
                <w:sz w:val="18"/>
                <w:szCs w:val="18"/>
                <w:lang w:val="pl-PL"/>
              </w:rPr>
              <w:t xml:space="preserve"> Rozwój sprawności językowych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. </w:t>
            </w:r>
            <w:r w:rsidRPr="008B649E">
              <w:rPr>
                <w:rFonts w:ascii="Garamond" w:hAnsi="Garamond"/>
                <w:sz w:val="18"/>
                <w:szCs w:val="18"/>
                <w:lang w:val="pl-PL"/>
              </w:rPr>
              <w:t>Wydawnictwo Harmonia.</w:t>
            </w:r>
          </w:p>
        </w:tc>
      </w:tr>
      <w:tr w:rsidRPr="008B649E" w:rsidR="008B649E" w:rsidTr="008B649E" w14:paraId="180EFEC0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8B649E" w:rsidP="00BD5AE5" w:rsidRDefault="008B649E" w14:paraId="33A1D473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7F7D6F" w:rsidR="008B649E" w:rsidP="008B649E" w:rsidRDefault="008B649E" w14:paraId="626000E3" w14:textId="3E39A980">
            <w:pPr>
              <w:spacing w:after="0" w:line="240" w:lineRule="auto"/>
              <w:rPr>
                <w:rFonts w:ascii="Garamond" w:hAnsi="Garamond"/>
                <w:sz w:val="18"/>
                <w:szCs w:val="18"/>
                <w:highlight w:val="yellow"/>
                <w:lang w:val="pl-PL"/>
              </w:rPr>
            </w:pPr>
            <w:proofErr w:type="spellStart"/>
            <w:r w:rsidRPr="008B649E">
              <w:rPr>
                <w:rFonts w:ascii="Garamond" w:hAnsi="Garamond"/>
                <w:sz w:val="18"/>
                <w:szCs w:val="18"/>
                <w:lang w:val="pl-PL"/>
              </w:rPr>
              <w:t>Emiluta-Rozya</w:t>
            </w:r>
            <w:proofErr w:type="spellEnd"/>
            <w:r w:rsidRPr="008B649E">
              <w:rPr>
                <w:rFonts w:ascii="Garamond" w:hAnsi="Garamond"/>
                <w:sz w:val="18"/>
                <w:szCs w:val="18"/>
                <w:lang w:val="pl-PL"/>
              </w:rPr>
              <w:t>, D. (20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>0</w:t>
            </w:r>
            <w:r w:rsidRPr="008B649E">
              <w:rPr>
                <w:rFonts w:ascii="Garamond" w:hAnsi="Garamond"/>
                <w:sz w:val="18"/>
                <w:szCs w:val="18"/>
                <w:lang w:val="pl-PL"/>
              </w:rPr>
              <w:t>3). Wspomaganie rozwoju mowy dziecka w wieku przedszkolnym. Wydawnictwo Centrum Metodyczne Pomocy Psychologiczno-Pedagogicznej.</w:t>
            </w:r>
          </w:p>
        </w:tc>
      </w:tr>
      <w:tr w:rsidRPr="008B649E" w:rsidR="008B649E" w:rsidTr="008B649E" w14:paraId="500567D2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8B649E" w:rsidP="00BD5AE5" w:rsidRDefault="008B649E" w14:paraId="735768A8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8B649E" w:rsidR="008B649E" w:rsidP="008B649E" w:rsidRDefault="008B649E" w14:paraId="7B56E7BE" w14:textId="0DC80A8D">
            <w:pPr>
              <w:spacing w:after="0" w:line="240" w:lineRule="auto"/>
              <w:rPr>
                <w:rFonts w:ascii="Garamond" w:hAnsi="Garamond"/>
                <w:sz w:val="18"/>
                <w:szCs w:val="18"/>
                <w:lang w:val="pl-PL"/>
              </w:rPr>
            </w:pPr>
            <w:r w:rsidRPr="008B649E">
              <w:rPr>
                <w:rFonts w:ascii="Garamond" w:hAnsi="Garamond"/>
                <w:sz w:val="18"/>
                <w:szCs w:val="18"/>
                <w:lang w:val="pl-PL"/>
              </w:rPr>
              <w:t>Gunia, G. (2013). Terapia logopedyczna dzieci z zaburzeniami słuchu i mowy: Wybrane problemy. Oficyna Wydawnicza Impuls.</w:t>
            </w:r>
          </w:p>
        </w:tc>
      </w:tr>
    </w:tbl>
    <w:p w:rsidRPr="00875AA8" w:rsidR="009C486D" w:rsidP="00A3045F" w:rsidRDefault="009C486D" w14:paraId="67FB4D6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894975" w:rsidP="00A3045F" w:rsidRDefault="00894975" w14:paraId="055F7C6D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E6AF7" w14:paraId="2ED57835" w14:textId="19F2742C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Pr="00875AA8" w:rsidR="009C486D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 w:rsidRPr="00875AA8"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B649E" w:rsidR="008B649E" w:rsidTr="7E4D51D8" w14:paraId="54307861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8B649E" w:rsidP="00BD5AE5" w:rsidRDefault="008B649E" w14:paraId="0B351204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Pr="007F7D6F" w:rsidR="008B649E" w:rsidP="7E4D51D8" w:rsidRDefault="008B649E" w14:paraId="0E00EA7D" w14:textId="195ED32E">
            <w:pPr>
              <w:spacing w:after="0" w:line="240" w:lineRule="auto"/>
              <w:rPr>
                <w:rFonts w:ascii="Garamond" w:hAnsi="Garamond"/>
                <w:sz w:val="18"/>
                <w:szCs w:val="18"/>
                <w:highlight w:val="yellow"/>
                <w:lang w:val="en-GB"/>
              </w:rPr>
            </w:pPr>
            <w:r w:rsidRPr="7E4D51D8" w:rsidR="008B649E">
              <w:rPr>
                <w:rFonts w:ascii="Garamond" w:hAnsi="Garamond"/>
                <w:sz w:val="18"/>
                <w:szCs w:val="18"/>
                <w:lang w:val="en-GB"/>
              </w:rPr>
              <w:t xml:space="preserve">Gunia, G., &amp; </w:t>
            </w:r>
            <w:r w:rsidRPr="7E4D51D8" w:rsidR="008B649E">
              <w:rPr>
                <w:rFonts w:ascii="Garamond" w:hAnsi="Garamond"/>
                <w:sz w:val="18"/>
                <w:szCs w:val="18"/>
                <w:lang w:val="en-GB"/>
              </w:rPr>
              <w:t>Lech</w:t>
            </w:r>
            <w:r w:rsidRPr="7E4D51D8" w:rsidR="008B649E">
              <w:rPr>
                <w:rFonts w:ascii="Garamond" w:hAnsi="Garamond"/>
                <w:sz w:val="18"/>
                <w:szCs w:val="18"/>
                <w:lang w:val="en-GB"/>
              </w:rPr>
              <w:t>ta</w:t>
            </w:r>
            <w:r w:rsidRPr="7E4D51D8" w:rsidR="008B649E">
              <w:rPr>
                <w:rFonts w:ascii="Garamond" w:hAnsi="Garamond"/>
                <w:sz w:val="18"/>
                <w:szCs w:val="18"/>
                <w:lang w:val="en-GB"/>
              </w:rPr>
              <w:t>, V. (201</w:t>
            </w:r>
            <w:r w:rsidRPr="7E4D51D8" w:rsidR="008B649E">
              <w:rPr>
                <w:rFonts w:ascii="Garamond" w:hAnsi="Garamond"/>
                <w:sz w:val="18"/>
                <w:szCs w:val="18"/>
                <w:lang w:val="en-GB"/>
              </w:rPr>
              <w:t>1</w:t>
            </w:r>
            <w:r w:rsidRPr="7E4D51D8" w:rsidR="008B649E">
              <w:rPr>
                <w:rFonts w:ascii="Garamond" w:hAnsi="Garamond"/>
                <w:sz w:val="18"/>
                <w:szCs w:val="18"/>
                <w:lang w:val="en-GB"/>
              </w:rPr>
              <w:t xml:space="preserve">). </w:t>
            </w:r>
            <w:r w:rsidRPr="7E4D51D8" w:rsidR="008B649E">
              <w:rPr>
                <w:rFonts w:ascii="Garamond" w:hAnsi="Garamond"/>
                <w:sz w:val="18"/>
                <w:szCs w:val="18"/>
                <w:lang w:val="en-GB"/>
              </w:rPr>
              <w:t>Wprowadzenie</w:t>
            </w:r>
            <w:r w:rsidRPr="7E4D51D8" w:rsidR="008B649E">
              <w:rPr>
                <w:rFonts w:ascii="Garamond" w:hAnsi="Garamond"/>
                <w:sz w:val="18"/>
                <w:szCs w:val="18"/>
                <w:lang w:val="en-GB"/>
              </w:rPr>
              <w:t xml:space="preserve"> do </w:t>
            </w:r>
            <w:r w:rsidRPr="7E4D51D8" w:rsidR="008B649E">
              <w:rPr>
                <w:rFonts w:ascii="Garamond" w:hAnsi="Garamond"/>
                <w:sz w:val="18"/>
                <w:szCs w:val="18"/>
                <w:lang w:val="en-GB"/>
              </w:rPr>
              <w:t>logopedii</w:t>
            </w:r>
            <w:r w:rsidRPr="7E4D51D8" w:rsidR="008B649E">
              <w:rPr>
                <w:rFonts w:ascii="Garamond" w:hAnsi="Garamond"/>
                <w:sz w:val="18"/>
                <w:szCs w:val="18"/>
                <w:lang w:val="en-GB"/>
              </w:rPr>
              <w:t xml:space="preserve">. </w:t>
            </w:r>
            <w:r w:rsidRPr="7E4D51D8" w:rsidR="008B649E">
              <w:rPr>
                <w:rFonts w:ascii="Garamond" w:hAnsi="Garamond"/>
                <w:sz w:val="18"/>
                <w:szCs w:val="18"/>
                <w:lang w:val="en-GB"/>
              </w:rPr>
              <w:t>Oficyna</w:t>
            </w:r>
            <w:r w:rsidRPr="7E4D51D8" w:rsidR="008B649E">
              <w:rPr>
                <w:rFonts w:ascii="Garamond" w:hAnsi="Garamond"/>
                <w:sz w:val="18"/>
                <w:szCs w:val="18"/>
                <w:lang w:val="en-GB"/>
              </w:rPr>
              <w:t xml:space="preserve"> </w:t>
            </w:r>
            <w:r w:rsidRPr="7E4D51D8" w:rsidR="008B649E">
              <w:rPr>
                <w:rFonts w:ascii="Garamond" w:hAnsi="Garamond"/>
                <w:sz w:val="18"/>
                <w:szCs w:val="18"/>
                <w:lang w:val="en-GB"/>
              </w:rPr>
              <w:t>Wydawnicza</w:t>
            </w:r>
            <w:r w:rsidRPr="7E4D51D8" w:rsidR="008B649E">
              <w:rPr>
                <w:rFonts w:ascii="Garamond" w:hAnsi="Garamond"/>
                <w:sz w:val="18"/>
                <w:szCs w:val="18"/>
                <w:lang w:val="en-GB"/>
              </w:rPr>
              <w:t xml:space="preserve"> </w:t>
            </w:r>
            <w:r w:rsidRPr="7E4D51D8" w:rsidR="008B649E">
              <w:rPr>
                <w:rFonts w:ascii="Garamond" w:hAnsi="Garamond"/>
                <w:sz w:val="18"/>
                <w:szCs w:val="18"/>
                <w:lang w:val="en-GB"/>
              </w:rPr>
              <w:t>„</w:t>
            </w:r>
            <w:r w:rsidRPr="7E4D51D8" w:rsidR="008B649E">
              <w:rPr>
                <w:rFonts w:ascii="Garamond" w:hAnsi="Garamond"/>
                <w:sz w:val="18"/>
                <w:szCs w:val="18"/>
                <w:lang w:val="en-GB"/>
              </w:rPr>
              <w:t>Impuls</w:t>
            </w:r>
            <w:r w:rsidRPr="7E4D51D8" w:rsidR="008B649E">
              <w:rPr>
                <w:rFonts w:ascii="Garamond" w:hAnsi="Garamond"/>
                <w:sz w:val="18"/>
                <w:szCs w:val="18"/>
                <w:lang w:val="en-GB"/>
              </w:rPr>
              <w:t>”</w:t>
            </w:r>
            <w:r w:rsidRPr="7E4D51D8" w:rsidR="008B649E">
              <w:rPr>
                <w:rFonts w:ascii="Garamond" w:hAnsi="Garamond"/>
                <w:sz w:val="18"/>
                <w:szCs w:val="18"/>
                <w:lang w:val="en-GB"/>
              </w:rPr>
              <w:t>.</w:t>
            </w:r>
          </w:p>
        </w:tc>
      </w:tr>
      <w:tr w:rsidRPr="008B649E" w:rsidR="008B649E" w:rsidTr="7E4D51D8" w14:paraId="06574DCE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8B649E" w:rsidP="00BD5AE5" w:rsidRDefault="008B649E" w14:paraId="4C391C4F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Pr="007F7D6F" w:rsidR="008B649E" w:rsidP="008B649E" w:rsidRDefault="008B649E" w14:paraId="45FFEDEC" w14:textId="0A8BD596">
            <w:pPr>
              <w:spacing w:after="0" w:line="240" w:lineRule="auto"/>
              <w:rPr>
                <w:rFonts w:ascii="Garamond" w:hAnsi="Garamond"/>
                <w:sz w:val="18"/>
                <w:szCs w:val="18"/>
                <w:highlight w:val="yellow"/>
                <w:lang w:val="pl-PL"/>
              </w:rPr>
            </w:pPr>
            <w:r w:rsidRPr="008B649E">
              <w:rPr>
                <w:rFonts w:ascii="Garamond" w:hAnsi="Garamond"/>
                <w:sz w:val="18"/>
                <w:szCs w:val="18"/>
                <w:lang w:val="pl-PL"/>
              </w:rPr>
              <w:t>Grabias, S., Panasiuk, J., &amp; Woźniak, T. (red.). (2015). Logopedia. Standardy postępowania logopedycznego. Wydawnictwo Uniwersytetu Marii Curie-Skłodowskiej.</w:t>
            </w:r>
          </w:p>
        </w:tc>
      </w:tr>
      <w:tr w:rsidRPr="008B649E" w:rsidR="008B649E" w:rsidTr="7E4D51D8" w14:paraId="7B7FD58E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8B649E" w:rsidP="00BD5AE5" w:rsidRDefault="008B649E" w14:paraId="7FF60EF7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Pr="007F7D6F" w:rsidR="008B649E" w:rsidP="008B649E" w:rsidRDefault="008B649E" w14:paraId="1DA91B0F" w14:textId="3435DF53">
            <w:pPr>
              <w:spacing w:after="0" w:line="240" w:lineRule="auto"/>
              <w:rPr>
                <w:rFonts w:ascii="Garamond" w:hAnsi="Garamond"/>
                <w:sz w:val="18"/>
                <w:szCs w:val="18"/>
                <w:highlight w:val="yellow"/>
                <w:lang w:val="pl-PL"/>
              </w:rPr>
            </w:pPr>
            <w:r w:rsidRPr="008B649E">
              <w:rPr>
                <w:rFonts w:ascii="Garamond" w:hAnsi="Garamond"/>
                <w:sz w:val="18"/>
                <w:szCs w:val="18"/>
                <w:lang w:val="pl-PL"/>
              </w:rPr>
              <w:t xml:space="preserve">Kurkowski, Z. M. (2013). </w:t>
            </w:r>
            <w:proofErr w:type="spellStart"/>
            <w:r w:rsidRPr="008B649E">
              <w:rPr>
                <w:rFonts w:ascii="Garamond" w:hAnsi="Garamond"/>
                <w:sz w:val="18"/>
                <w:szCs w:val="18"/>
                <w:lang w:val="pl-PL"/>
              </w:rPr>
              <w:t>Audiogenne</w:t>
            </w:r>
            <w:proofErr w:type="spellEnd"/>
            <w:r w:rsidRPr="008B649E">
              <w:rPr>
                <w:rFonts w:ascii="Garamond" w:hAnsi="Garamond"/>
                <w:sz w:val="18"/>
                <w:szCs w:val="18"/>
                <w:lang w:val="pl-PL"/>
              </w:rPr>
              <w:t xml:space="preserve"> uwarunkowania zaburzeń komunikacji językowej. Wydawnictwo Uniwersytetu Marii Curie-Skłodowskiej.</w:t>
            </w:r>
          </w:p>
        </w:tc>
      </w:tr>
    </w:tbl>
    <w:p w:rsidRPr="00875AA8" w:rsidR="00F70EC9" w:rsidP="00B86F35" w:rsidRDefault="00F70EC9" w14:paraId="5FD0C218" w14:textId="77777777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Pr="00875AA8" w:rsidR="00F70EC9" w:rsidSect="007E68FB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383B" w:rsidRDefault="002A383B" w14:paraId="0064634B" w14:textId="77777777">
      <w:pPr>
        <w:spacing w:after="0" w:line="240" w:lineRule="auto"/>
      </w:pPr>
      <w:r>
        <w:separator/>
      </w:r>
    </w:p>
  </w:endnote>
  <w:endnote w:type="continuationSeparator" w:id="0">
    <w:p w:rsidR="002A383B" w:rsidRDefault="002A383B" w14:paraId="4B1B421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05A3" w:rsidP="002205A3" w:rsidRDefault="002205A3" w14:paraId="299002E8" w14:textId="77777777">
    <w:pPr>
      <w:pBdr>
        <w:top w:val="single" w:color="823B0B" w:sz="24" w:space="1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lang w:val="pl-PL"/>
      </w:rPr>
    </w:pPr>
    <w:r w:rsidRPr="7E09052B">
      <w:rPr>
        <w:rFonts w:ascii="Times New Roman" w:hAnsi="Times New Roman" w:eastAsia="Times New Roman" w:cs="Times New Roman"/>
        <w:color w:val="000000" w:themeColor="text1"/>
        <w:sz w:val="18"/>
        <w:szCs w:val="18"/>
        <w:lang w:val="pl-PL"/>
      </w:rPr>
      <w:t>*Standard kształcenia przygotowującego do wykonywania zawodu nauczyciela</w:t>
    </w:r>
  </w:p>
  <w:p w:rsidRPr="00201E1B" w:rsidR="00A3045F" w:rsidP="002205A3" w:rsidRDefault="1A3F12F3" w14:paraId="57A5CE39" w14:textId="23F18ACC">
    <w:pPr>
      <w:pStyle w:val="Footer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 xml:space="preserve">Sylabus: </w:t>
    </w:r>
    <w:r>
      <w:rPr>
        <w:rFonts w:ascii="Times New Roman" w:hAnsi="Times New Roman" w:cs="Times New Roman"/>
        <w:sz w:val="20"/>
        <w:szCs w:val="20"/>
        <w:lang w:val="pl-PL"/>
      </w:rPr>
      <w:t>Organizacja opieki logopedycznej w placówkach edukacyjnych</w:t>
    </w:r>
    <w:r w:rsidRPr="007F7D6F" w:rsidR="00BA42CB">
      <w:rPr>
        <w:lang w:val="pl-PL"/>
      </w:rPr>
      <w:tab/>
    </w:r>
    <w:r w:rsidRPr="00EA5BB0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  <w:r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1A3F12F3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Pr="00201E1B" w:rsidR="00A3045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1A3F12F3" w:rsidR="00371901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1A3F12F3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</w:p>
  <w:p w:rsidRPr="00201E1B" w:rsidR="00A3045F" w:rsidRDefault="00A3045F" w14:paraId="0EE53F92" w14:textId="77777777">
    <w:pPr>
      <w:pStyle w:val="Footer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383B" w:rsidRDefault="002A383B" w14:paraId="6CDDF791" w14:textId="77777777">
      <w:pPr>
        <w:spacing w:after="0" w:line="240" w:lineRule="auto"/>
      </w:pPr>
      <w:r>
        <w:separator/>
      </w:r>
    </w:p>
  </w:footnote>
  <w:footnote w:type="continuationSeparator" w:id="0">
    <w:p w:rsidR="002A383B" w:rsidRDefault="002A383B" w14:paraId="3C30425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045F" w:rsidR="00D6125B" w:rsidP="00A3045F" w:rsidRDefault="00460281" w14:paraId="3C849B99" w14:textId="77777777">
    <w:pPr>
      <w:pStyle w:val="Header"/>
      <w:jc w:val="center"/>
    </w:pPr>
    <w:r w:rsidRPr="00460281">
      <w:rPr>
        <w:noProof/>
      </w:rPr>
      <w:drawing>
        <wp:inline distT="0" distB="0" distL="0" distR="0" wp14:anchorId="64C1BDEB" wp14:editId="779FCCB7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251479">
    <w:abstractNumId w:val="10"/>
  </w:num>
  <w:num w:numId="2" w16cid:durableId="1166433400">
    <w:abstractNumId w:val="2"/>
  </w:num>
  <w:num w:numId="3" w16cid:durableId="573707749">
    <w:abstractNumId w:val="3"/>
  </w:num>
  <w:num w:numId="4" w16cid:durableId="568882079">
    <w:abstractNumId w:val="7"/>
  </w:num>
  <w:num w:numId="5" w16cid:durableId="845822296">
    <w:abstractNumId w:val="5"/>
  </w:num>
  <w:num w:numId="6" w16cid:durableId="1231118879">
    <w:abstractNumId w:val="9"/>
  </w:num>
  <w:num w:numId="7" w16cid:durableId="153641994">
    <w:abstractNumId w:val="1"/>
  </w:num>
  <w:num w:numId="8" w16cid:durableId="1472401233">
    <w:abstractNumId w:val="11"/>
  </w:num>
  <w:num w:numId="9" w16cid:durableId="458687725">
    <w:abstractNumId w:val="8"/>
  </w:num>
  <w:num w:numId="10" w16cid:durableId="442069242">
    <w:abstractNumId w:val="6"/>
  </w:num>
  <w:num w:numId="11" w16cid:durableId="1201892782">
    <w:abstractNumId w:val="4"/>
  </w:num>
  <w:num w:numId="12" w16cid:durableId="746615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dirty"/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55B79"/>
    <w:rsid w:val="00063555"/>
    <w:rsid w:val="0008780B"/>
    <w:rsid w:val="000A146D"/>
    <w:rsid w:val="000C0F2C"/>
    <w:rsid w:val="000D473B"/>
    <w:rsid w:val="000D6C6D"/>
    <w:rsid w:val="000E1039"/>
    <w:rsid w:val="000E23E2"/>
    <w:rsid w:val="000E55A3"/>
    <w:rsid w:val="001010FD"/>
    <w:rsid w:val="001066D9"/>
    <w:rsid w:val="001257D8"/>
    <w:rsid w:val="00132F73"/>
    <w:rsid w:val="001366DE"/>
    <w:rsid w:val="00136CBE"/>
    <w:rsid w:val="00142334"/>
    <w:rsid w:val="00190358"/>
    <w:rsid w:val="00192A86"/>
    <w:rsid w:val="001A3CF7"/>
    <w:rsid w:val="001B5C7D"/>
    <w:rsid w:val="001B6D39"/>
    <w:rsid w:val="001C008D"/>
    <w:rsid w:val="001D556D"/>
    <w:rsid w:val="001F5B36"/>
    <w:rsid w:val="00201E1B"/>
    <w:rsid w:val="00203756"/>
    <w:rsid w:val="002205A3"/>
    <w:rsid w:val="002574C9"/>
    <w:rsid w:val="00266590"/>
    <w:rsid w:val="002A383B"/>
    <w:rsid w:val="002A4092"/>
    <w:rsid w:val="002A519E"/>
    <w:rsid w:val="002C745F"/>
    <w:rsid w:val="002D0322"/>
    <w:rsid w:val="002E758B"/>
    <w:rsid w:val="002F3930"/>
    <w:rsid w:val="00304AC9"/>
    <w:rsid w:val="0031358A"/>
    <w:rsid w:val="003222E6"/>
    <w:rsid w:val="00343F03"/>
    <w:rsid w:val="003554DD"/>
    <w:rsid w:val="00366604"/>
    <w:rsid w:val="00371901"/>
    <w:rsid w:val="003752AF"/>
    <w:rsid w:val="00376545"/>
    <w:rsid w:val="0039186A"/>
    <w:rsid w:val="003A0495"/>
    <w:rsid w:val="003A7BC2"/>
    <w:rsid w:val="003D705E"/>
    <w:rsid w:val="003E7C6B"/>
    <w:rsid w:val="00401358"/>
    <w:rsid w:val="00416B28"/>
    <w:rsid w:val="00427190"/>
    <w:rsid w:val="00460281"/>
    <w:rsid w:val="0049627E"/>
    <w:rsid w:val="004A1C9B"/>
    <w:rsid w:val="004A3C93"/>
    <w:rsid w:val="004B21E0"/>
    <w:rsid w:val="004B56E4"/>
    <w:rsid w:val="004C0558"/>
    <w:rsid w:val="004D16D0"/>
    <w:rsid w:val="004E2012"/>
    <w:rsid w:val="004E3F38"/>
    <w:rsid w:val="00520357"/>
    <w:rsid w:val="005259D9"/>
    <w:rsid w:val="00527687"/>
    <w:rsid w:val="00536308"/>
    <w:rsid w:val="00545006"/>
    <w:rsid w:val="0054C0B7"/>
    <w:rsid w:val="005503C0"/>
    <w:rsid w:val="005620D0"/>
    <w:rsid w:val="0057276E"/>
    <w:rsid w:val="00574BE2"/>
    <w:rsid w:val="00585220"/>
    <w:rsid w:val="005871F9"/>
    <w:rsid w:val="005A2361"/>
    <w:rsid w:val="005A4F9E"/>
    <w:rsid w:val="005D31D4"/>
    <w:rsid w:val="005D60DA"/>
    <w:rsid w:val="005E4722"/>
    <w:rsid w:val="005E7B41"/>
    <w:rsid w:val="005F1666"/>
    <w:rsid w:val="00603A3D"/>
    <w:rsid w:val="00606DBF"/>
    <w:rsid w:val="0062291A"/>
    <w:rsid w:val="0063278D"/>
    <w:rsid w:val="00633357"/>
    <w:rsid w:val="006542BB"/>
    <w:rsid w:val="00655679"/>
    <w:rsid w:val="00667D13"/>
    <w:rsid w:val="00667FAA"/>
    <w:rsid w:val="00675719"/>
    <w:rsid w:val="00686E02"/>
    <w:rsid w:val="00687B4C"/>
    <w:rsid w:val="00691EA8"/>
    <w:rsid w:val="006A1E4A"/>
    <w:rsid w:val="006C5DB2"/>
    <w:rsid w:val="006D04ED"/>
    <w:rsid w:val="006E7175"/>
    <w:rsid w:val="006F1E4D"/>
    <w:rsid w:val="00706643"/>
    <w:rsid w:val="007378F2"/>
    <w:rsid w:val="00745A38"/>
    <w:rsid w:val="00751241"/>
    <w:rsid w:val="00752317"/>
    <w:rsid w:val="00760A5C"/>
    <w:rsid w:val="00772324"/>
    <w:rsid w:val="00777F72"/>
    <w:rsid w:val="0078334C"/>
    <w:rsid w:val="00795F64"/>
    <w:rsid w:val="007D37F7"/>
    <w:rsid w:val="007E68FB"/>
    <w:rsid w:val="007F6AB3"/>
    <w:rsid w:val="007F7D6F"/>
    <w:rsid w:val="00804069"/>
    <w:rsid w:val="00807872"/>
    <w:rsid w:val="0081752A"/>
    <w:rsid w:val="0083476F"/>
    <w:rsid w:val="00836EFD"/>
    <w:rsid w:val="008623E1"/>
    <w:rsid w:val="008721A1"/>
    <w:rsid w:val="00875AA8"/>
    <w:rsid w:val="00894975"/>
    <w:rsid w:val="008A204D"/>
    <w:rsid w:val="008A4966"/>
    <w:rsid w:val="008B649E"/>
    <w:rsid w:val="008D47F3"/>
    <w:rsid w:val="008D7FD5"/>
    <w:rsid w:val="008F218F"/>
    <w:rsid w:val="008F5E98"/>
    <w:rsid w:val="0090638D"/>
    <w:rsid w:val="00911EE0"/>
    <w:rsid w:val="00927425"/>
    <w:rsid w:val="00941CE9"/>
    <w:rsid w:val="0094369A"/>
    <w:rsid w:val="00946552"/>
    <w:rsid w:val="00963C48"/>
    <w:rsid w:val="00964650"/>
    <w:rsid w:val="00965D28"/>
    <w:rsid w:val="00967547"/>
    <w:rsid w:val="0098026F"/>
    <w:rsid w:val="0099086B"/>
    <w:rsid w:val="00990BF4"/>
    <w:rsid w:val="009972A4"/>
    <w:rsid w:val="009B5679"/>
    <w:rsid w:val="009C486D"/>
    <w:rsid w:val="009C4CAC"/>
    <w:rsid w:val="009C65D7"/>
    <w:rsid w:val="009C6B59"/>
    <w:rsid w:val="009D218A"/>
    <w:rsid w:val="009D29B3"/>
    <w:rsid w:val="009D6751"/>
    <w:rsid w:val="009E46CA"/>
    <w:rsid w:val="009E6AF7"/>
    <w:rsid w:val="00A3045F"/>
    <w:rsid w:val="00A30B4F"/>
    <w:rsid w:val="00A36603"/>
    <w:rsid w:val="00A3671B"/>
    <w:rsid w:val="00A65D58"/>
    <w:rsid w:val="00A67256"/>
    <w:rsid w:val="00A95A52"/>
    <w:rsid w:val="00AC71F1"/>
    <w:rsid w:val="00B01CE3"/>
    <w:rsid w:val="00B105A2"/>
    <w:rsid w:val="00B206F5"/>
    <w:rsid w:val="00B22041"/>
    <w:rsid w:val="00B36024"/>
    <w:rsid w:val="00B44A16"/>
    <w:rsid w:val="00B47E60"/>
    <w:rsid w:val="00B57C21"/>
    <w:rsid w:val="00B6679C"/>
    <w:rsid w:val="00B82F70"/>
    <w:rsid w:val="00B86F35"/>
    <w:rsid w:val="00B948AA"/>
    <w:rsid w:val="00B96088"/>
    <w:rsid w:val="00BA42CB"/>
    <w:rsid w:val="00BA7F60"/>
    <w:rsid w:val="00BB1AF5"/>
    <w:rsid w:val="00BC25E9"/>
    <w:rsid w:val="00BC77A7"/>
    <w:rsid w:val="00BD4621"/>
    <w:rsid w:val="00BD5AE5"/>
    <w:rsid w:val="00BD7E4F"/>
    <w:rsid w:val="00BF0AC2"/>
    <w:rsid w:val="00BF0DEB"/>
    <w:rsid w:val="00C0226C"/>
    <w:rsid w:val="00C0574F"/>
    <w:rsid w:val="00C2111A"/>
    <w:rsid w:val="00C23076"/>
    <w:rsid w:val="00C31E0C"/>
    <w:rsid w:val="00C37F77"/>
    <w:rsid w:val="00C51975"/>
    <w:rsid w:val="00C81742"/>
    <w:rsid w:val="00C868D1"/>
    <w:rsid w:val="00CB43A3"/>
    <w:rsid w:val="00CB75B5"/>
    <w:rsid w:val="00CC0CFB"/>
    <w:rsid w:val="00CC5215"/>
    <w:rsid w:val="00CD173C"/>
    <w:rsid w:val="00CD536B"/>
    <w:rsid w:val="00CE580C"/>
    <w:rsid w:val="00D12ED9"/>
    <w:rsid w:val="00D204D6"/>
    <w:rsid w:val="00D22D46"/>
    <w:rsid w:val="00D25E97"/>
    <w:rsid w:val="00D33113"/>
    <w:rsid w:val="00D361A1"/>
    <w:rsid w:val="00D41B3C"/>
    <w:rsid w:val="00D438E0"/>
    <w:rsid w:val="00D6125B"/>
    <w:rsid w:val="00DB1D26"/>
    <w:rsid w:val="00DC4277"/>
    <w:rsid w:val="00DC57A3"/>
    <w:rsid w:val="00DC6EE0"/>
    <w:rsid w:val="00DD5AA8"/>
    <w:rsid w:val="00DE49E8"/>
    <w:rsid w:val="00DF1913"/>
    <w:rsid w:val="00DF5668"/>
    <w:rsid w:val="00E0648C"/>
    <w:rsid w:val="00E06C47"/>
    <w:rsid w:val="00E33915"/>
    <w:rsid w:val="00EA5BB0"/>
    <w:rsid w:val="00EB22AA"/>
    <w:rsid w:val="00EB7BB9"/>
    <w:rsid w:val="00EC0B45"/>
    <w:rsid w:val="00EF4B40"/>
    <w:rsid w:val="00EF6180"/>
    <w:rsid w:val="00F44A38"/>
    <w:rsid w:val="00F44B1B"/>
    <w:rsid w:val="00F559BF"/>
    <w:rsid w:val="00F67CD7"/>
    <w:rsid w:val="00F70EC9"/>
    <w:rsid w:val="00F80A29"/>
    <w:rsid w:val="00F81603"/>
    <w:rsid w:val="00F831B6"/>
    <w:rsid w:val="00F85CAA"/>
    <w:rsid w:val="00FA0985"/>
    <w:rsid w:val="00FA7F1E"/>
    <w:rsid w:val="00FE1A88"/>
    <w:rsid w:val="00FE7996"/>
    <w:rsid w:val="01F3BDA5"/>
    <w:rsid w:val="02107513"/>
    <w:rsid w:val="028FE99E"/>
    <w:rsid w:val="04FFD134"/>
    <w:rsid w:val="05F8ABF1"/>
    <w:rsid w:val="07F08097"/>
    <w:rsid w:val="08900550"/>
    <w:rsid w:val="0CC74A16"/>
    <w:rsid w:val="0D20E216"/>
    <w:rsid w:val="0EDF7F84"/>
    <w:rsid w:val="0FE82C96"/>
    <w:rsid w:val="128A2631"/>
    <w:rsid w:val="159B7D84"/>
    <w:rsid w:val="1A19C462"/>
    <w:rsid w:val="1A3F12F3"/>
    <w:rsid w:val="1A517A37"/>
    <w:rsid w:val="1ADB90E3"/>
    <w:rsid w:val="1DF555E2"/>
    <w:rsid w:val="1E00BDDD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5E86E2C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A4D116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8F40224"/>
    <w:rsid w:val="5AB7C9D9"/>
    <w:rsid w:val="5ED998F1"/>
    <w:rsid w:val="5F913732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5BBBC7"/>
    <w:rsid w:val="6CA8E4FC"/>
    <w:rsid w:val="6EF847B9"/>
    <w:rsid w:val="6F8F9FF2"/>
    <w:rsid w:val="710A071C"/>
    <w:rsid w:val="743E4DEA"/>
    <w:rsid w:val="77DE8532"/>
    <w:rsid w:val="78DF5A96"/>
    <w:rsid w:val="7961F5A0"/>
    <w:rsid w:val="7D638A5F"/>
    <w:rsid w:val="7E4D51D8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1CA58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C0558"/>
    <w:pPr>
      <w:spacing w:after="160" w:line="259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erChar" w:customStyle="1">
    <w:name w:val="Header Char"/>
    <w:basedOn w:val="DefaultParagraphFont"/>
    <w:link w:val="Header"/>
    <w:uiPriority w:val="99"/>
    <w:qFormat/>
    <w:rsid w:val="00807D30"/>
  </w:style>
  <w:style w:type="character" w:styleId="FooterChar" w:customStyle="1">
    <w:name w:val="Footer Char"/>
    <w:basedOn w:val="DefaultParagraphFont"/>
    <w:link w:val="Footer"/>
    <w:uiPriority w:val="99"/>
    <w:qFormat/>
    <w:rsid w:val="00807D30"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next w:val="BodyText"/>
    <w:link w:val="HeaderChar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BodyText">
    <w:name w:val="Body Text"/>
    <w:basedOn w:val="Normal"/>
    <w:rsid w:val="004C0558"/>
    <w:pPr>
      <w:spacing w:after="140" w:line="276" w:lineRule="auto"/>
    </w:pPr>
  </w:style>
  <w:style w:type="paragraph" w:styleId="List">
    <w:name w:val="List"/>
    <w:basedOn w:val="BodyText"/>
    <w:rsid w:val="004C0558"/>
    <w:rPr>
      <w:rFonts w:cs="Arial"/>
    </w:rPr>
  </w:style>
  <w:style w:type="paragraph" w:styleId="Caption">
    <w:name w:val="caption"/>
    <w:basedOn w:val="Normal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rsid w:val="004C0558"/>
  </w:style>
  <w:style w:type="paragraph" w:styleId="Footer">
    <w:name w:val="footer"/>
    <w:basedOn w:val="Normal"/>
    <w:link w:val="FooterChar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PlaceholderText">
    <w:name w:val="Placeholder Text"/>
    <w:basedOn w:val="DefaultParagraphFont"/>
    <w:uiPriority w:val="99"/>
    <w:semiHidden/>
    <w:rsid w:val="00536308"/>
    <w:rPr>
      <w:color w:val="666666"/>
    </w:rPr>
  </w:style>
  <w:style w:type="character" w:styleId="Formant" w:customStyle="1">
    <w:name w:val="Formant"/>
    <w:basedOn w:val="DefaultParagraphFont"/>
    <w:uiPriority w:val="1"/>
    <w:rsid w:val="00EA5BB0"/>
    <w:rPr>
      <w:rFonts w:ascii="Garamond" w:hAnsi="Garamond"/>
      <w:color w:val="FF0000"/>
      <w:sz w:val="18"/>
    </w:rPr>
  </w:style>
  <w:style w:type="character" w:styleId="citation-872" w:customStyle="1">
    <w:name w:val="citation-872"/>
    <w:basedOn w:val="DefaultParagraphFont"/>
    <w:rsid w:val="00C2111A"/>
  </w:style>
  <w:style w:type="character" w:styleId="citation-871" w:customStyle="1">
    <w:name w:val="citation-871"/>
    <w:basedOn w:val="DefaultParagraphFont"/>
    <w:rsid w:val="00C2111A"/>
  </w:style>
  <w:style w:type="character" w:styleId="citation-870" w:customStyle="1">
    <w:name w:val="citation-870"/>
    <w:basedOn w:val="DefaultParagraphFont"/>
    <w:rsid w:val="00C2111A"/>
  </w:style>
  <w:style w:type="character" w:styleId="citation-868" w:customStyle="1">
    <w:name w:val="citation-868"/>
    <w:basedOn w:val="DefaultParagraphFont"/>
    <w:rsid w:val="00C2111A"/>
  </w:style>
  <w:style w:type="character" w:styleId="citation-867" w:customStyle="1">
    <w:name w:val="citation-867"/>
    <w:basedOn w:val="DefaultParagraphFont"/>
    <w:rsid w:val="00C2111A"/>
  </w:style>
  <w:style w:type="character" w:styleId="citation-866" w:customStyle="1">
    <w:name w:val="citation-866"/>
    <w:basedOn w:val="DefaultParagraphFont"/>
    <w:rsid w:val="00C2111A"/>
  </w:style>
  <w:style w:type="character" w:styleId="normaltextrun" w:customStyle="1">
    <w:name w:val="normaltextrun"/>
    <w:basedOn w:val="DefaultParagraphFont"/>
    <w:rsid w:val="00C2111A"/>
  </w:style>
  <w:style w:type="character" w:styleId="eop" w:customStyle="1">
    <w:name w:val="eop"/>
    <w:basedOn w:val="DefaultParagraphFont"/>
    <w:rsid w:val="00C2111A"/>
  </w:style>
  <w:style w:type="character" w:styleId="citation-865" w:customStyle="1">
    <w:name w:val="citation-865"/>
    <w:basedOn w:val="DefaultParagraphFont"/>
    <w:rsid w:val="00C2111A"/>
  </w:style>
  <w:style w:type="character" w:styleId="citation-864" w:customStyle="1">
    <w:name w:val="citation-864"/>
    <w:basedOn w:val="DefaultParagraphFont"/>
    <w:rsid w:val="00C2111A"/>
  </w:style>
  <w:style w:type="character" w:styleId="citation-863" w:customStyle="1">
    <w:name w:val="citation-863"/>
    <w:basedOn w:val="DefaultParagraphFont"/>
    <w:rsid w:val="00C2111A"/>
  </w:style>
  <w:style w:type="character" w:styleId="citation-862" w:customStyle="1">
    <w:name w:val="citation-862"/>
    <w:basedOn w:val="DefaultParagraphFont"/>
    <w:rsid w:val="00C2111A"/>
  </w:style>
  <w:style w:type="character" w:styleId="citation-861" w:customStyle="1">
    <w:name w:val="citation-861"/>
    <w:basedOn w:val="DefaultParagraphFont"/>
    <w:rsid w:val="00C21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P="00B22041" w:rsidRDefault="00B22041">
          <w:pPr>
            <w:pStyle w:val="DF15C81B3CD2421ABE0F843FBEFDA11D"/>
          </w:pPr>
          <w:r w:rsidRPr="001D3AA4">
            <w:rPr>
              <w:rStyle w:val="PlaceholderText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P="003D705E" w:rsidRDefault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P="00520357" w:rsidRDefault="00520357">
          <w:pPr>
            <w:pStyle w:val="3637580A79E54EE2BB9E7EF1890DB1F31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PlaceholderText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P="00CC5215" w:rsidRDefault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P="00CC5215" w:rsidRDefault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P="00520357" w:rsidRDefault="00520357">
          <w:pPr>
            <w:pStyle w:val="A73F559F2E1941448D94A3E77A662FCD1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P="00520357" w:rsidRDefault="00520357">
          <w:pPr>
            <w:pStyle w:val="133DF48FDC9340D8B5B31C7E419BAC401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P="00520357" w:rsidRDefault="00520357">
          <w:pPr>
            <w:pStyle w:val="1700E0773A7D4C50BE454DDCA2E6CF931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A9988C547E7444939BE79A487F73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A51B3-772F-4A6D-8FDD-C8AD13606F54}"/>
      </w:docPartPr>
      <w:docPartBody>
        <w:p w:rsidR="00DF3F6C" w:rsidP="00520357" w:rsidRDefault="00520357">
          <w:pPr>
            <w:pStyle w:val="A9988C547E7444939BE79A487F73F3A72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P="005871F9" w:rsidRDefault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4CEE053344C245F08CF04DB31133C5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8E4C8E-B7CD-4E3A-8B72-D492CE157E47}"/>
      </w:docPartPr>
      <w:docPartBody>
        <w:p w:rsidR="00621EF8" w:rsidP="00366604" w:rsidRDefault="00366604">
          <w:pPr>
            <w:pStyle w:val="4CEE053344C245F08CF04DB31133C55C"/>
          </w:pPr>
          <w:r w:rsidRPr="001D3AA4">
            <w:rPr>
              <w:rStyle w:val="PlaceholderText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132F73"/>
    <w:rsid w:val="002B619D"/>
    <w:rsid w:val="002E1992"/>
    <w:rsid w:val="00310CF0"/>
    <w:rsid w:val="00312CE9"/>
    <w:rsid w:val="00366604"/>
    <w:rsid w:val="00374ABD"/>
    <w:rsid w:val="003D705E"/>
    <w:rsid w:val="003E7FD8"/>
    <w:rsid w:val="00421329"/>
    <w:rsid w:val="004D25A3"/>
    <w:rsid w:val="00520357"/>
    <w:rsid w:val="0053771E"/>
    <w:rsid w:val="005871F9"/>
    <w:rsid w:val="005D316F"/>
    <w:rsid w:val="00621EF8"/>
    <w:rsid w:val="0065328E"/>
    <w:rsid w:val="00742D80"/>
    <w:rsid w:val="007873F7"/>
    <w:rsid w:val="00795F64"/>
    <w:rsid w:val="007F3049"/>
    <w:rsid w:val="007F6AB3"/>
    <w:rsid w:val="008A4966"/>
    <w:rsid w:val="009031FE"/>
    <w:rsid w:val="00955B3B"/>
    <w:rsid w:val="00A539F4"/>
    <w:rsid w:val="00B206F5"/>
    <w:rsid w:val="00B22041"/>
    <w:rsid w:val="00B25ED0"/>
    <w:rsid w:val="00B37E2A"/>
    <w:rsid w:val="00BE477A"/>
    <w:rsid w:val="00C47C7A"/>
    <w:rsid w:val="00C6166A"/>
    <w:rsid w:val="00CC5215"/>
    <w:rsid w:val="00CE7927"/>
    <w:rsid w:val="00D3399F"/>
    <w:rsid w:val="00DE60DB"/>
    <w:rsid w:val="00DF3F6C"/>
    <w:rsid w:val="00F74E6F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9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1EF8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  <w:style w:type="paragraph" w:customStyle="1" w:styleId="4CEE053344C245F08CF04DB31133C55C">
    <w:name w:val="4CEE053344C245F08CF04DB31133C55C"/>
    <w:rsid w:val="00366604"/>
    <w:rPr>
      <w:kern w:val="0"/>
      <w:lang w:eastAsia="pl-PL"/>
    </w:rPr>
  </w:style>
  <w:style w:type="paragraph" w:customStyle="1" w:styleId="A73F559F2E1941448D94A3E77A662FCD1">
    <w:name w:val="A73F559F2E1941448D94A3E77A662FCD1"/>
    <w:rsid w:val="0052035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1">
    <w:name w:val="3637580A79E54EE2BB9E7EF1890DB1F31"/>
    <w:rsid w:val="0052035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1">
    <w:name w:val="133DF48FDC9340D8B5B31C7E419BAC401"/>
    <w:rsid w:val="0052035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1">
    <w:name w:val="1700E0773A7D4C50BE454DDCA2E6CF931"/>
    <w:rsid w:val="0052035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2">
    <w:name w:val="A9988C547E7444939BE79A487F73F3A72"/>
    <w:rsid w:val="00520357"/>
    <w:pPr>
      <w:suppressAutoHyphens/>
    </w:pPr>
    <w:rPr>
      <w:rFonts w:eastAsiaTheme="minorHAnsi"/>
      <w:kern w:val="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Props1.xml><?xml version="1.0" encoding="utf-8"?>
<ds:datastoreItem xmlns:ds="http://schemas.openxmlformats.org/officeDocument/2006/customXml" ds:itemID="{BE5F04C5-398E-43C4-AE21-17A42FA1AC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0186-2079-4D86-BF6B-127C8BACA7F7}"/>
</file>

<file path=customXml/itemProps4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5b1bf30c-b9fb-48ad-8cc2-1b54a5d4e850"/>
    <ds:schemaRef ds:uri="b5a0337f-eecf-4c3d-b2e6-c7448bf4b89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Sylabus</dc:title>
  <dc:subject/>
  <dc:creator>Łukasz Świetnicki</dc:creator>
  <keywords>Akademia Ekonomiczno-Humanistyczna w Warszawie</keywords>
  <dc:description>Własność Akademii Ekonomiczno-Humanistycznej w Warszawie. Formatka sylabusa opracowana przez Łukasza Świetnickiego.</dc:description>
  <lastModifiedBy>Mateusz Frączek ADM</lastModifiedBy>
  <revision>16</revision>
  <lastPrinted>2021-06-05T12:43:00.0000000Z</lastPrinted>
  <dcterms:created xsi:type="dcterms:W3CDTF">2026-01-14T14:37:00.0000000Z</dcterms:created>
  <dcterms:modified xsi:type="dcterms:W3CDTF">2026-02-03T15:11:07.0361794Z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