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2177" w:rsidRDefault="009E2177" w14:paraId="0361C17F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9E2177" w:rsidP="7B342726" w:rsidRDefault="0046102E" w14:paraId="5848E772" w14:textId="76DDB9D2">
      <w:pPr>
        <w:pStyle w:val="Normalny"/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7B342726" w:rsidR="0046102E">
        <w:rPr>
          <w:rFonts w:ascii="Garamond" w:hAnsi="Garamond" w:eastAsia="Garamond" w:cs="Garamond"/>
          <w:b w:val="1"/>
          <w:bCs w:val="1"/>
          <w:sz w:val="24"/>
          <w:szCs w:val="24"/>
        </w:rPr>
        <w:t>Seminarium magisterskie I</w:t>
      </w:r>
      <w:r w:rsidRPr="7B342726" w:rsidR="00A95223">
        <w:rPr>
          <w:rFonts w:ascii="Garamond" w:hAnsi="Garamond" w:eastAsia="Garamond" w:cs="Garamond"/>
          <w:b w:val="1"/>
          <w:bCs w:val="1"/>
          <w:sz w:val="24"/>
          <w:szCs w:val="24"/>
        </w:rPr>
        <w:t>I</w:t>
      </w:r>
      <w:r>
        <w:br/>
      </w:r>
      <w:r w:rsidRPr="7B342726" w:rsidR="19F8B10B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Master's Seminar </w:t>
      </w:r>
      <w:r w:rsidRPr="7B342726" w:rsidR="19F8B10B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7B342726" w:rsidR="0046102E">
        <w:rPr>
          <w:rFonts w:ascii="Garamond" w:hAnsi="Garamond" w:eastAsia="Garamond" w:cs="Garamond"/>
          <w:i w:val="1"/>
          <w:iCs w:val="1"/>
          <w:sz w:val="24"/>
          <w:szCs w:val="24"/>
        </w:rPr>
        <w:t>I</w:t>
      </w:r>
      <w:r w:rsidRPr="7B342726" w:rsidR="00A95223">
        <w:rPr>
          <w:rFonts w:ascii="Garamond" w:hAnsi="Garamond" w:eastAsia="Garamond" w:cs="Garamond"/>
          <w:i w:val="1"/>
          <w:iCs w:val="1"/>
          <w:sz w:val="24"/>
          <w:szCs w:val="24"/>
        </w:rPr>
        <w:t>I</w:t>
      </w:r>
    </w:p>
    <w:p w:rsidR="009E2177" w:rsidRDefault="009E2177" w14:paraId="7FE3F719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022CCFBC" w:rsidTr="022CCFBC" w14:paraId="6F5BDBBC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22CCFBC" w:rsidP="022CCFBC" w:rsidRDefault="022CCFBC" w14:paraId="09EE50BA" w14:textId="57CBCEF0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22CCFBC" w:rsidR="022CCFB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22CCFBC" w:rsidP="022CCFBC" w:rsidRDefault="022CCFBC" w14:paraId="46B95DA1" w14:textId="09C7EEA6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22CCFBC" w:rsidR="022CCFB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9E2177" w:rsidTr="022CCFBC" w14:paraId="778FCF3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CF3F3D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9E2177" w:rsidRDefault="00337EFD" w14:paraId="55DF6E1A" w14:textId="2303A30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9E2177" w:rsidTr="022CCFBC" w14:paraId="3DEC342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630D16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0822E65D" w14:textId="1B1BC39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</w:t>
            </w:r>
            <w:r w:rsidR="00B413BE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/ Semestr </w:t>
            </w:r>
            <w:r w:rsidR="00B413BE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 w:rsidR="00A95223">
              <w:rPr>
                <w:rFonts w:ascii="Garamond" w:hAnsi="Garamond" w:eastAsia="Garamond" w:cs="Garamond"/>
                <w:sz w:val="20"/>
                <w:szCs w:val="20"/>
              </w:rPr>
              <w:t>V</w:t>
            </w:r>
          </w:p>
        </w:tc>
      </w:tr>
      <w:tr w:rsidR="009E2177" w:rsidTr="022CCFBC" w14:paraId="511FC1D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299AC3F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9E2177" w:rsidRDefault="00B413BE" w14:paraId="315CD337" w14:textId="42B658F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</w:t>
            </w:r>
            <w:r w:rsidR="0046102E">
              <w:rPr>
                <w:rFonts w:ascii="Garamond" w:hAnsi="Garamond" w:eastAsia="Garamond" w:cs="Garamond"/>
                <w:sz w:val="20"/>
                <w:szCs w:val="20"/>
              </w:rPr>
              <w:t>tudia magisterskie</w:t>
            </w:r>
          </w:p>
        </w:tc>
      </w:tr>
      <w:tr w:rsidR="009E2177" w:rsidTr="022CCFBC" w14:paraId="5BE28DD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A5B4A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2B50F56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9E2177" w:rsidTr="022CCFBC" w14:paraId="194F50E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D673C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1C9849A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Kierunkowy</w:t>
            </w:r>
          </w:p>
        </w:tc>
      </w:tr>
      <w:tr w:rsidR="009E2177" w:rsidTr="022CCFBC" w14:paraId="4F7FCD3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2E0A78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9E2177" w:rsidRDefault="0046102E" w14:paraId="4F88DE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50C9243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9E2177" w:rsidTr="022CCFBC" w14:paraId="7415FB8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74F0926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9E2177" w:rsidRDefault="0046102E" w14:paraId="4C2CF7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Obligatoryjny</w:t>
            </w:r>
          </w:p>
        </w:tc>
      </w:tr>
    </w:tbl>
    <w:p w:rsidR="009E2177" w:rsidRDefault="009E2177" w14:paraId="0A5F93D6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9E2177" w:rsidTr="644C1D86" w14:paraId="71421DD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0FB71CF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9E2177" w:rsidRDefault="0046102E" w14:paraId="7EDDCC6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1DF73B2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30A4EF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428131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9E2177" w:rsidTr="644C1D86" w14:paraId="75F10625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9E2177" w:rsidRDefault="009E2177" w14:paraId="107F0A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74BF21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="009E2177" w:rsidRDefault="0046102E" w14:paraId="6369B7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69B2CF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9E2177" w:rsidRDefault="009E2177" w14:paraId="0BC0B5A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9E2177" w:rsidRDefault="009E2177" w14:paraId="7B047B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9E2177" w:rsidTr="644C1D86" w14:paraId="3753889F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3A85BFA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  <w:tc>
          <w:tcPr>
            <w:tcW w:w="1276" w:type="dxa"/>
            <w:tcMar/>
            <w:vAlign w:val="center"/>
          </w:tcPr>
          <w:p w:rsidR="009E2177" w:rsidRDefault="00B413BE" w14:paraId="3815B658" w14:textId="194DD370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9E2177" w:rsidRDefault="0046102E" w14:paraId="340117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tcMar/>
            <w:vAlign w:val="center"/>
          </w:tcPr>
          <w:p w:rsidR="009E2177" w:rsidRDefault="00B413BE" w14:paraId="28F13DF0" w14:textId="172C5BC0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</w:t>
            </w:r>
          </w:p>
        </w:tc>
        <w:tc>
          <w:tcPr>
            <w:tcW w:w="2144" w:type="dxa"/>
            <w:tcMar/>
            <w:vAlign w:val="center"/>
          </w:tcPr>
          <w:p w:rsidR="009E2177" w:rsidRDefault="0046102E" w14:paraId="49E1DF21" w14:textId="29D93BD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44C1D86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Zaliczenie </w:t>
            </w:r>
            <w:r w:rsidRPr="644C1D86" w:rsidR="5E45F0E2">
              <w:rPr>
                <w:rFonts w:ascii="Garamond" w:hAnsi="Garamond" w:eastAsia="Garamond" w:cs="Garamond"/>
                <w:sz w:val="18"/>
                <w:szCs w:val="18"/>
              </w:rPr>
              <w:t>bez oceny</w:t>
            </w:r>
          </w:p>
        </w:tc>
        <w:tc>
          <w:tcPr>
            <w:tcW w:w="1034" w:type="dxa"/>
            <w:tcMar/>
            <w:vAlign w:val="center"/>
          </w:tcPr>
          <w:p w:rsidR="009E2177" w:rsidRDefault="0046102E" w14:paraId="7939BE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9E2177" w:rsidTr="644C1D86" w14:paraId="2A5A991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1AAD1D19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="009E2177" w:rsidRDefault="00B413BE" w14:paraId="7E41F9AE" w14:textId="631F3A8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tcMar/>
            <w:vAlign w:val="center"/>
          </w:tcPr>
          <w:p w:rsidR="009E2177" w:rsidRDefault="0046102E" w14:paraId="441491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642C4BF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9E2177" w:rsidRDefault="009E2177" w14:paraId="126AE83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9E2177" w:rsidTr="644C1D86" w14:paraId="2509BA57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70B0A3EE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B413BE" w:rsidR="009E2177" w:rsidP="607E7245" w:rsidRDefault="0046102E" w14:paraId="438DDCB8" w14:textId="2150CCA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49BA55E5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  <w:tc>
          <w:tcPr>
            <w:tcW w:w="1545" w:type="dxa"/>
            <w:tcMar/>
            <w:vAlign w:val="center"/>
          </w:tcPr>
          <w:p w:rsidRPr="00B413BE" w:rsidR="009E2177" w:rsidP="607E7245" w:rsidRDefault="0046102E" w14:paraId="3459510B" w14:textId="1D82856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21017BB4">
              <w:rPr>
                <w:rFonts w:ascii="Garamond" w:hAnsi="Garamond" w:eastAsia="Garamond" w:cs="Garamond"/>
                <w:sz w:val="18"/>
                <w:szCs w:val="18"/>
              </w:rPr>
              <w:t>59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6186D0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9E2177" w:rsidRDefault="009E2177" w14:paraId="0BF730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9E2177" w:rsidTr="644C1D86" w14:paraId="32AD5AE8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9E2177" w:rsidRDefault="0046102E" w14:paraId="013E4EEF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B413BE" w:rsidR="009E2177" w:rsidP="607E7245" w:rsidRDefault="0046102E" w14:paraId="4E66EA8F" w14:textId="1E65186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07E0D92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1545" w:type="dxa"/>
            <w:tcMar/>
            <w:vAlign w:val="center"/>
          </w:tcPr>
          <w:p w:rsidRPr="00B413BE" w:rsidR="009E2177" w:rsidP="607E7245" w:rsidRDefault="0046102E" w14:paraId="5D415195" w14:textId="1C3F90C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07E0D922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75</w:t>
            </w:r>
          </w:p>
        </w:tc>
        <w:tc>
          <w:tcPr>
            <w:tcW w:w="845" w:type="dxa"/>
            <w:vMerge/>
            <w:tcMar/>
            <w:vAlign w:val="center"/>
          </w:tcPr>
          <w:p w:rsidR="009E2177" w:rsidRDefault="009E2177" w14:paraId="2DE39A1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9E2177" w:rsidRDefault="009E2177" w14:paraId="0F9A6F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9E2177" w:rsidRDefault="009E2177" w14:paraId="3F854003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9E2177" w:rsidRDefault="0046102E" w14:paraId="75F582BC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9E2177" w14:paraId="09B8106B" w14:textId="77777777">
        <w:trPr>
          <w:trHeight w:val="268"/>
        </w:trPr>
        <w:tc>
          <w:tcPr>
            <w:tcW w:w="519" w:type="dxa"/>
            <w:vAlign w:val="center"/>
          </w:tcPr>
          <w:p w:rsidR="009E2177" w:rsidRDefault="009E2177" w14:paraId="66A569B8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9E2177" w:rsidRDefault="0046102E" w14:paraId="72D5A8C2" w14:textId="014F611B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etapami</w:t>
            </w:r>
            <w:r w:rsidR="00753338">
              <w:rPr>
                <w:rFonts w:ascii="Garamond" w:hAnsi="Garamond" w:eastAsia="Garamond" w:cs="Garamond"/>
                <w:sz w:val="18"/>
                <w:szCs w:val="18"/>
              </w:rPr>
              <w:t xml:space="preserve"> procesu badawczego,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pisania pracy magisterskiej, strukturą pracy magisterskiej i wymaganiami dotyczącymi zawartości każdego z jej elementów. </w:t>
            </w:r>
          </w:p>
        </w:tc>
      </w:tr>
      <w:tr w:rsidR="009E2177" w14:paraId="19BD9927" w14:textId="77777777">
        <w:trPr>
          <w:trHeight w:val="268"/>
        </w:trPr>
        <w:tc>
          <w:tcPr>
            <w:tcW w:w="519" w:type="dxa"/>
            <w:vAlign w:val="center"/>
          </w:tcPr>
          <w:p w:rsidR="009E2177" w:rsidRDefault="009E2177" w14:paraId="755A88BF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9E2177" w:rsidRDefault="0046102E" w14:paraId="2D3D0A37" w14:textId="72841D4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Wsparcie i konsultacje studentów w zakresie planowania metodologii i realizacji badania magisterskiego oraz analizy jego wyników.</w:t>
            </w:r>
          </w:p>
        </w:tc>
      </w:tr>
      <w:tr w:rsidR="009E2177" w14:paraId="722B544B" w14:textId="77777777">
        <w:trPr>
          <w:trHeight w:val="268"/>
        </w:trPr>
        <w:tc>
          <w:tcPr>
            <w:tcW w:w="519" w:type="dxa"/>
            <w:vAlign w:val="center"/>
          </w:tcPr>
          <w:p w:rsidR="009E2177" w:rsidRDefault="009E2177" w14:paraId="19A9375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9E2177" w:rsidRDefault="0046102E" w14:paraId="0BBD246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Wsparcie studentów w przygotowaniu treści pracy magisterskiej - wstępu teoretycznego, opisu metody badawczej i wyników badania. </w:t>
            </w:r>
          </w:p>
        </w:tc>
      </w:tr>
    </w:tbl>
    <w:p w:rsidR="009E2177" w:rsidRDefault="009E2177" w14:paraId="034DB444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C0AA3" w:rsidP="009130D3" w:rsidRDefault="00322AA4" w14:paraId="3BE60EDE" w14:textId="105DA693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</w:t>
      </w:r>
      <w:r w:rsidRPr="00322AA4">
        <w:rPr>
          <w:rFonts w:ascii="Garamond" w:hAnsi="Garamond" w:eastAsia="Garamond" w:cs="Garamond"/>
          <w:b/>
          <w:sz w:val="18"/>
          <w:szCs w:val="18"/>
        </w:rPr>
        <w:t xml:space="preserve"> kształcenia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9E2177" w:rsidTr="607E7245" w14:paraId="256C380E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9E2177" w:rsidRDefault="0046102E" w14:paraId="191A6A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9E2177" w:rsidTr="607E7245" w14:paraId="4BCAC6CB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3AF3A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9E2177" w:rsidP="607E7245" w:rsidRDefault="0046102E" w14:paraId="6EFDB272" w14:textId="793A215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5B3ACD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28F962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9E2177" w:rsidRDefault="0046102E" w14:paraId="0245D36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9E2177" w:rsidTr="607E7245" w14:paraId="6B537FC7" w14:textId="77777777">
        <w:tc>
          <w:tcPr>
            <w:tcW w:w="562" w:type="dxa"/>
            <w:tcMar/>
            <w:vAlign w:val="center"/>
          </w:tcPr>
          <w:p w:rsidR="009E2177" w:rsidRDefault="009E2177" w14:paraId="3D39271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8A4C07" w:rsidP="607E7245" w:rsidRDefault="008A4C07" w14:paraId="549CDFC3" w14:textId="6393B62F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rozumie </w:t>
            </w:r>
            <w:r w:rsidRPr="607E7245" w:rsidR="00667D0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w pogłębionym stopniu badania, </w:t>
            </w:r>
            <w:r w:rsidRPr="607E7245" w:rsidR="00667D0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normy i interpretację wyników logopedycznych </w:t>
            </w:r>
            <w:r w:rsidRPr="607E7245" w:rsidR="00DB309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na potrzeby pracy magisterskiej.</w:t>
            </w:r>
          </w:p>
        </w:tc>
        <w:tc>
          <w:tcPr>
            <w:tcW w:w="1559" w:type="dxa"/>
            <w:tcMar/>
            <w:vAlign w:val="center"/>
          </w:tcPr>
          <w:p w:rsidR="00D713EE" w:rsidRDefault="00B413BE" w14:paraId="5CE3181A" w14:textId="4282E36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LOG2_WG04</w:t>
            </w:r>
          </w:p>
        </w:tc>
        <w:tc>
          <w:tcPr>
            <w:tcW w:w="2551" w:type="dxa"/>
            <w:tcMar/>
            <w:vAlign w:val="center"/>
          </w:tcPr>
          <w:p w:rsidR="009E2177" w:rsidRDefault="0046102E" w14:paraId="0F2075C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9E2177" w:rsidTr="607E7245" w14:paraId="7FCD9552" w14:textId="77777777">
        <w:tc>
          <w:tcPr>
            <w:tcW w:w="562" w:type="dxa"/>
            <w:tcMar/>
            <w:vAlign w:val="center"/>
          </w:tcPr>
          <w:p w:rsidR="009E2177" w:rsidRDefault="009E2177" w14:paraId="7D59D460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9E2177" w:rsidP="607E7245" w:rsidRDefault="00DB309E" w14:paraId="7A35540B" w14:textId="512B360C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DB309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rozumie w pogłębionym stopniu zastosowanie logopedycznych badań ilościowych i jakościowych </w:t>
            </w:r>
            <w:r w:rsidRPr="607E7245" w:rsidR="00DB309E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w odniesieniu do samodzielnie zaprojektowanego badania magisterskiego.</w:t>
            </w:r>
          </w:p>
        </w:tc>
        <w:tc>
          <w:tcPr>
            <w:tcW w:w="1559" w:type="dxa"/>
            <w:tcMar/>
            <w:vAlign w:val="center"/>
          </w:tcPr>
          <w:p w:rsidR="009E2177" w:rsidRDefault="00B413BE" w14:paraId="6AE61CDC" w14:textId="12A096F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LOG2_WG14</w:t>
            </w:r>
          </w:p>
        </w:tc>
        <w:tc>
          <w:tcPr>
            <w:tcW w:w="2551" w:type="dxa"/>
            <w:tcMar/>
          </w:tcPr>
          <w:p w:rsidR="009E2177" w:rsidRDefault="0046102E" w14:paraId="18EE0F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0A1771" w:rsidTr="607E7245" w14:paraId="4D039DD8" w14:textId="77777777">
        <w:tc>
          <w:tcPr>
            <w:tcW w:w="562" w:type="dxa"/>
            <w:tcMar/>
            <w:vAlign w:val="center"/>
          </w:tcPr>
          <w:p w:rsidR="000A1771" w:rsidP="000A1771" w:rsidRDefault="000A1771" w14:paraId="5E3E8E35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0A1771" w:rsidP="607E7245" w:rsidRDefault="000A1771" w14:paraId="20E265D1" w14:textId="1E550E4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0A1771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rozumie fundamentalne dylematy współczesnej cywilizacji, w których logopedia wnosi znaczący wkład, takie jak starzenie się społeczeństw, migracje, równość w dostępie do komunikacji i edukacji oraz cyfryzacja usług, co znajduje zastosowanie w jego </w:t>
            </w:r>
            <w:r w:rsidRPr="607E7245" w:rsidR="00E918CC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pracy magist</w:t>
            </w:r>
            <w:r w:rsidRPr="607E7245" w:rsidR="003F49C9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erskiej.</w:t>
            </w:r>
          </w:p>
        </w:tc>
        <w:tc>
          <w:tcPr>
            <w:tcW w:w="1559" w:type="dxa"/>
            <w:tcMar/>
            <w:vAlign w:val="center"/>
          </w:tcPr>
          <w:p w:rsidR="000A1771" w:rsidP="607E7245" w:rsidRDefault="000A1771" w14:paraId="2868BF3F" w14:textId="2A9711C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0A1771">
              <w:rPr>
                <w:rFonts w:ascii="Garamond" w:hAnsi="Garamond" w:eastAsia="Garamond" w:cs="Garamond"/>
                <w:sz w:val="18"/>
                <w:szCs w:val="18"/>
              </w:rPr>
              <w:t>LOG2_WK02</w:t>
            </w:r>
          </w:p>
        </w:tc>
        <w:tc>
          <w:tcPr>
            <w:tcW w:w="2551" w:type="dxa"/>
            <w:tcMar/>
            <w:vAlign w:val="center"/>
          </w:tcPr>
          <w:p w:rsidR="000A1771" w:rsidP="000A1771" w:rsidRDefault="000A1771" w14:paraId="557D8FD4" w14:textId="0DC5145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0A1771"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0A1771" w:rsidTr="607E7245" w14:paraId="499B9D9F" w14:textId="77777777">
        <w:tc>
          <w:tcPr>
            <w:tcW w:w="562" w:type="dxa"/>
            <w:tcMar/>
            <w:vAlign w:val="center"/>
          </w:tcPr>
          <w:p w:rsidR="000A1771" w:rsidP="000A1771" w:rsidRDefault="000A1771" w14:paraId="78E710C9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0A1771" w:rsidP="607E7245" w:rsidRDefault="00814E17" w14:paraId="537BE4E2" w14:textId="3EAE857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814E17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</w:t>
            </w:r>
            <w:r w:rsidRPr="607E7245" w:rsidR="00FA33FA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zna i r</w:t>
            </w:r>
            <w:r w:rsidRPr="607E7245" w:rsidR="00814E17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ozumie konsekwencje społeczne działań </w:t>
            </w:r>
            <w:r w:rsidRPr="607E7245" w:rsidR="00FA33FA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logopedycznych </w:t>
            </w:r>
            <w:r w:rsidRPr="607E7245" w:rsidR="00814E17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diagnostyczno-terapeutycznych</w:t>
            </w:r>
            <w:r w:rsidRPr="607E7245" w:rsidR="00FA33FA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 w kontekście własnego badania magisterskiego. </w:t>
            </w:r>
          </w:p>
        </w:tc>
        <w:tc>
          <w:tcPr>
            <w:tcW w:w="1559" w:type="dxa"/>
            <w:tcMar/>
            <w:vAlign w:val="center"/>
          </w:tcPr>
          <w:p w:rsidR="000A1771" w:rsidP="607E7245" w:rsidRDefault="000A1771" w14:paraId="5308814D" w14:textId="5B58F4F3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0A1771">
              <w:rPr>
                <w:rFonts w:ascii="Garamond" w:hAnsi="Garamond" w:eastAsia="Garamond" w:cs="Garamond"/>
                <w:sz w:val="18"/>
                <w:szCs w:val="18"/>
              </w:rPr>
              <w:t>LOG2_WK04</w:t>
            </w:r>
          </w:p>
        </w:tc>
        <w:tc>
          <w:tcPr>
            <w:tcW w:w="2551" w:type="dxa"/>
            <w:tcMar/>
          </w:tcPr>
          <w:p w:rsidR="000A1771" w:rsidP="000A1771" w:rsidRDefault="000A1771" w14:paraId="08554097" w14:textId="10322D3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4940A8" w:rsidTr="607E7245" w14:paraId="7642D105" w14:textId="77777777">
        <w:tc>
          <w:tcPr>
            <w:tcW w:w="562" w:type="dxa"/>
            <w:tcMar/>
            <w:vAlign w:val="center"/>
          </w:tcPr>
          <w:p w:rsidR="004940A8" w:rsidP="000A1771" w:rsidRDefault="004940A8" w14:paraId="5508A338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Pr="00FA33FA" w:rsidR="004940A8" w:rsidP="607E7245" w:rsidRDefault="004940A8" w14:paraId="476A8837" w14:textId="24CDAD31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940A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Student zna i </w:t>
            </w:r>
            <w:r w:rsidRPr="607E7245" w:rsidR="0009257D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rozumie</w:t>
            </w:r>
            <w:r w:rsidRPr="607E7245" w:rsidR="004940A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 zasady ochrony własności intelektualnej i prawa autorskiego, zasady ochrony danych osobowych </w:t>
            </w:r>
            <w:r w:rsidRPr="607E7245" w:rsidR="0009257D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w procesie badawcz</w:t>
            </w:r>
            <w:r w:rsidRPr="607E7245" w:rsidR="00F035E8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>ym</w:t>
            </w:r>
            <w:r w:rsidRPr="607E7245" w:rsidR="0009257D">
              <w:rPr>
                <w:rFonts w:ascii="Garamond" w:hAnsi="Garamond" w:eastAsia="Garamond" w:cs="Garamond"/>
                <w:color w:val="auto"/>
                <w:sz w:val="18"/>
                <w:szCs w:val="18"/>
                <w:lang w:eastAsia="en-US" w:bidi="ar-SA"/>
              </w:rPr>
              <w:t xml:space="preserve"> na potrzeby pracy magisterskiej.</w:t>
            </w:r>
          </w:p>
        </w:tc>
        <w:tc>
          <w:tcPr>
            <w:tcW w:w="1559" w:type="dxa"/>
            <w:tcMar/>
            <w:vAlign w:val="center"/>
          </w:tcPr>
          <w:p w:rsidR="004940A8" w:rsidP="607E7245" w:rsidRDefault="004940A8" w14:paraId="5CF87CE5" w14:textId="208072F5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09257D">
              <w:rPr>
                <w:rFonts w:ascii="Garamond" w:hAnsi="Garamond" w:eastAsia="Garamond" w:cs="Garamond"/>
                <w:sz w:val="18"/>
                <w:szCs w:val="18"/>
              </w:rPr>
              <w:t>LOG2_WK05</w:t>
            </w:r>
          </w:p>
        </w:tc>
        <w:tc>
          <w:tcPr>
            <w:tcW w:w="2551" w:type="dxa"/>
            <w:tcMar/>
          </w:tcPr>
          <w:p w:rsidR="004940A8" w:rsidP="000A1771" w:rsidRDefault="0009257D" w14:paraId="43DC5201" w14:textId="4BE499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</w:tbl>
    <w:p w:rsidR="009E2177" w:rsidRDefault="009E2177" w14:paraId="673ACF58" w14:textId="77777777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E2177" w:rsidTr="607E7245" w14:paraId="3A2A608B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9E2177" w:rsidRDefault="0046102E" w14:paraId="56313E2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9E2177" w:rsidTr="607E7245" w14:paraId="19CFD2F9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06C6907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9E2177" w:rsidP="607E7245" w:rsidRDefault="0046102E" w14:paraId="2EAD6156" w14:textId="037F988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C7BF8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B0AAB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9E2177" w:rsidRDefault="0046102E" w14:paraId="735834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9E2177" w:rsidTr="607E7245" w14:paraId="4D5030B4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9E2177" w:rsidRDefault="009E2177" w14:paraId="54DD4E6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9E2177" w:rsidP="00343BB9" w:rsidRDefault="0046102E" w14:paraId="4914DAB8" w14:textId="19DF2E8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>Student potrafi</w:t>
            </w:r>
            <w:r w:rsidRPr="607E7245" w:rsidR="565FC914">
              <w:rPr>
                <w:rFonts w:ascii="Garamond" w:hAnsi="Garamond" w:eastAsia="Garamond" w:cs="Garamond"/>
                <w:sz w:val="18"/>
                <w:szCs w:val="18"/>
              </w:rPr>
              <w:t xml:space="preserve"> dokonać selekcji naukowych źródeł zgodnych z tematem pracy magisterskiej, opracować stan badań oraz </w:t>
            </w:r>
            <w:r w:rsidRPr="607E7245" w:rsidR="6767659E">
              <w:rPr>
                <w:rFonts w:ascii="Garamond" w:hAnsi="Garamond" w:eastAsia="Garamond" w:cs="Garamond"/>
                <w:sz w:val="18"/>
                <w:szCs w:val="18"/>
              </w:rPr>
              <w:t xml:space="preserve">analizę i </w:t>
            </w:r>
            <w:r w:rsidRPr="607E7245" w:rsidR="7D4D862F">
              <w:rPr>
                <w:rFonts w:ascii="Garamond" w:hAnsi="Garamond" w:eastAsia="Garamond" w:cs="Garamond"/>
                <w:sz w:val="18"/>
                <w:szCs w:val="18"/>
              </w:rPr>
              <w:t>raport z</w:t>
            </w:r>
            <w:r w:rsidRPr="607E7245" w:rsidR="6767659E">
              <w:rPr>
                <w:rFonts w:ascii="Garamond" w:hAnsi="Garamond" w:eastAsia="Garamond" w:cs="Garamond"/>
                <w:sz w:val="18"/>
                <w:szCs w:val="18"/>
              </w:rPr>
              <w:t xml:space="preserve"> własnego badania magisterskiego.  </w:t>
            </w:r>
          </w:p>
        </w:tc>
        <w:tc>
          <w:tcPr>
            <w:tcW w:w="1560" w:type="dxa"/>
            <w:tcMar/>
            <w:vAlign w:val="center"/>
          </w:tcPr>
          <w:p w:rsidR="00D713EE" w:rsidP="607E7245" w:rsidRDefault="00C94E8F" w14:paraId="67295A7C" w14:textId="49CC96E4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34089E1">
              <w:rPr>
                <w:rFonts w:ascii="Garamond" w:hAnsi="Garamond" w:eastAsia="Garamond" w:cs="Garamond"/>
                <w:sz w:val="18"/>
                <w:szCs w:val="18"/>
              </w:rPr>
              <w:t>LOG2_UW08</w:t>
            </w:r>
          </w:p>
        </w:tc>
        <w:tc>
          <w:tcPr>
            <w:tcW w:w="2552" w:type="dxa"/>
            <w:tcMar/>
          </w:tcPr>
          <w:p w:rsidR="009E2177" w:rsidRDefault="0046102E" w14:paraId="388124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  <w:tr w:rsidR="009E2177" w:rsidTr="607E7245" w14:paraId="467E34E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9E2177" w:rsidRDefault="009E2177" w14:paraId="18695584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AA53D7" w:rsidRDefault="00AA53D7" w14:paraId="6C530B26" w14:textId="178B158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537BD0D5">
              <w:rPr>
                <w:rFonts w:ascii="Garamond" w:hAnsi="Garamond" w:eastAsia="Garamond" w:cs="Garamond"/>
                <w:sz w:val="18"/>
                <w:szCs w:val="18"/>
              </w:rPr>
              <w:t xml:space="preserve">Student potrafi </w:t>
            </w:r>
            <w:r w:rsidRPr="607E7245" w:rsidR="4C164431">
              <w:rPr>
                <w:rFonts w:ascii="Garamond" w:hAnsi="Garamond" w:eastAsia="Garamond" w:cs="Garamond"/>
                <w:sz w:val="18"/>
                <w:szCs w:val="18"/>
              </w:rPr>
              <w:t>samodzielnie</w:t>
            </w:r>
            <w:r w:rsidRPr="607E7245" w:rsidR="61160EA6">
              <w:rPr>
                <w:rFonts w:ascii="Garamond" w:hAnsi="Garamond" w:eastAsia="Garamond" w:cs="Garamond"/>
                <w:sz w:val="18"/>
                <w:szCs w:val="18"/>
              </w:rPr>
              <w:t xml:space="preserve"> zaplanować </w:t>
            </w:r>
            <w:r w:rsidRPr="607E7245" w:rsidR="05468EC2">
              <w:rPr>
                <w:rFonts w:ascii="Garamond" w:hAnsi="Garamond" w:eastAsia="Garamond" w:cs="Garamond"/>
                <w:sz w:val="18"/>
                <w:szCs w:val="18"/>
              </w:rPr>
              <w:t>i zorganizować</w:t>
            </w:r>
            <w:r w:rsidRPr="607E7245" w:rsidR="3BC881FF">
              <w:rPr>
                <w:rFonts w:ascii="Garamond" w:hAnsi="Garamond" w:eastAsia="Garamond" w:cs="Garamond"/>
                <w:sz w:val="18"/>
                <w:szCs w:val="18"/>
              </w:rPr>
              <w:t xml:space="preserve"> etapy prac nad projektem magisterskim</w:t>
            </w:r>
            <w:r w:rsidRPr="607E7245" w:rsidR="61160EA6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607E7245" w:rsidR="6AD2F942">
              <w:rPr>
                <w:rFonts w:ascii="Garamond" w:hAnsi="Garamond" w:eastAsia="Garamond" w:cs="Garamond"/>
                <w:sz w:val="18"/>
                <w:szCs w:val="18"/>
              </w:rPr>
              <w:t>oraz opisać</w:t>
            </w:r>
            <w:r w:rsidRPr="607E7245" w:rsidR="63714F30">
              <w:rPr>
                <w:rFonts w:ascii="Garamond" w:hAnsi="Garamond" w:eastAsia="Garamond" w:cs="Garamond"/>
                <w:sz w:val="18"/>
                <w:szCs w:val="18"/>
              </w:rPr>
              <w:t xml:space="preserve"> je odpowiednio w pracy dyplomowej.</w:t>
            </w:r>
          </w:p>
          <w:p w:rsidR="00A7181C" w:rsidP="00407D0F" w:rsidRDefault="00A7181C" w14:paraId="1C02608D" w14:textId="59C77A54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1560" w:type="dxa"/>
            <w:tcMar/>
            <w:vAlign w:val="center"/>
          </w:tcPr>
          <w:p w:rsidR="00D713EE" w:rsidP="607E7245" w:rsidRDefault="00D713EE" w14:paraId="223ED286" w14:textId="7C0EE880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34089E1">
              <w:rPr>
                <w:rFonts w:ascii="Garamond" w:hAnsi="Garamond" w:eastAsia="Garamond" w:cs="Garamond"/>
                <w:sz w:val="18"/>
                <w:szCs w:val="18"/>
              </w:rPr>
              <w:t>LOG2_UU01</w:t>
            </w:r>
          </w:p>
        </w:tc>
        <w:tc>
          <w:tcPr>
            <w:tcW w:w="2552" w:type="dxa"/>
            <w:tcMar/>
          </w:tcPr>
          <w:p w:rsidR="009E2177" w:rsidRDefault="0046102E" w14:paraId="5F1F153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Wykonywanie zadań w trakcie trwania seminarium, aktywność (kontakt z promotorem)</w:t>
            </w:r>
          </w:p>
        </w:tc>
      </w:tr>
    </w:tbl>
    <w:p w:rsidR="009E2177" w:rsidRDefault="009E2177" w14:paraId="42E604BD" w14:textId="77777777">
      <w:pPr>
        <w:spacing w:after="0" w:line="240" w:lineRule="auto"/>
        <w:rPr>
          <w:sz w:val="20"/>
          <w:szCs w:val="20"/>
        </w:rPr>
      </w:pPr>
    </w:p>
    <w:tbl>
      <w:tblPr>
        <w:tblStyle w:val="a4"/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9E2177" w:rsidTr="607E7245" w14:paraId="6763F49A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9E2177" w:rsidRDefault="0046102E" w14:paraId="0D5094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9E2177" w:rsidTr="607E7245" w14:paraId="10F1CFE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00ABB6A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lastRenderedPageBreak/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9E2177" w:rsidP="607E7245" w:rsidRDefault="0046102E" w14:paraId="2875EAE6" w14:textId="2220419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4EC14BC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6883E8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9E2177" w:rsidRDefault="0046102E" w14:paraId="277D67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9E2177" w:rsidTr="607E7245" w14:paraId="449CC782" w14:textId="77777777">
        <w:tc>
          <w:tcPr>
            <w:tcW w:w="562" w:type="dxa"/>
            <w:tcMar/>
            <w:vAlign w:val="center"/>
          </w:tcPr>
          <w:p w:rsidR="009E2177" w:rsidRDefault="009E2177" w14:paraId="27C13785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BA408C" w:rsidP="00312E3D" w:rsidRDefault="0046102E" w14:paraId="3A7BAD0D" w14:textId="6490BFFB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</w:t>
            </w:r>
            <w:r w:rsidRPr="607E7245" w:rsidR="5629B009">
              <w:rPr>
                <w:rFonts w:ascii="Garamond" w:hAnsi="Garamond" w:eastAsia="Garamond" w:cs="Garamond"/>
                <w:sz w:val="18"/>
                <w:szCs w:val="18"/>
              </w:rPr>
              <w:t xml:space="preserve">krytycznej oceny wiarygodności </w:t>
            </w:r>
            <w:r w:rsidRPr="607E7245" w:rsidR="5FF7BB2A">
              <w:rPr>
                <w:rFonts w:ascii="Garamond" w:hAnsi="Garamond" w:eastAsia="Garamond" w:cs="Garamond"/>
                <w:sz w:val="18"/>
                <w:szCs w:val="18"/>
              </w:rPr>
              <w:t xml:space="preserve">źródeł wiedzy logopedycznej oraz </w:t>
            </w: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uwzględnienia etycznych wymagań związanych z prowadzeniem badań </w:t>
            </w:r>
            <w:r w:rsidRPr="607E7245" w:rsidR="34386F71">
              <w:rPr>
                <w:rFonts w:ascii="Garamond" w:hAnsi="Garamond" w:eastAsia="Garamond" w:cs="Garamond"/>
                <w:sz w:val="18"/>
                <w:szCs w:val="18"/>
              </w:rPr>
              <w:t>empirycznych, a</w:t>
            </w: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 xml:space="preserve"> także tworzenia raportów z badań empirycznych.</w:t>
            </w:r>
          </w:p>
        </w:tc>
        <w:tc>
          <w:tcPr>
            <w:tcW w:w="1559" w:type="dxa"/>
            <w:tcMar/>
            <w:vAlign w:val="center"/>
          </w:tcPr>
          <w:p w:rsidR="009E2177" w:rsidP="607E7245" w:rsidRDefault="009E2177" w14:paraId="1816DF91" w14:textId="6AF5DBAE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73104A74">
              <w:rPr>
                <w:rFonts w:ascii="Garamond" w:hAnsi="Garamond" w:eastAsia="Garamond" w:cs="Garamond"/>
                <w:sz w:val="18"/>
                <w:szCs w:val="18"/>
              </w:rPr>
              <w:t>LOG2_KK01</w:t>
            </w:r>
          </w:p>
        </w:tc>
        <w:tc>
          <w:tcPr>
            <w:tcW w:w="2558" w:type="dxa"/>
            <w:tcMar/>
            <w:vAlign w:val="center"/>
          </w:tcPr>
          <w:p w:rsidR="009E2177" w:rsidRDefault="0046102E" w14:paraId="408B8C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>Aktywność (kontakt z promotorem)</w:t>
            </w:r>
          </w:p>
        </w:tc>
      </w:tr>
      <w:tr w:rsidR="009E2177" w:rsidTr="607E7245" w14:paraId="1A4E7D97" w14:textId="77777777">
        <w:tc>
          <w:tcPr>
            <w:tcW w:w="562" w:type="dxa"/>
            <w:tcMar/>
            <w:vAlign w:val="center"/>
          </w:tcPr>
          <w:p w:rsidR="009E2177" w:rsidRDefault="009E2177" w14:paraId="4D9E937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3A68C0" w:rsidP="003A68C0" w:rsidRDefault="0046102E" w14:paraId="578C9393" w14:textId="1F5E25D6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krytycznej analizy zróżnicowanych treści naukowych pod kątem ich jakości, reprezentatywności względem tematu oraz użyteczności do zróżnicowanych celów i zastosowań.</w:t>
            </w:r>
          </w:p>
        </w:tc>
        <w:tc>
          <w:tcPr>
            <w:tcW w:w="1559" w:type="dxa"/>
            <w:tcMar/>
            <w:vAlign w:val="center"/>
          </w:tcPr>
          <w:p w:rsidR="009E2177" w:rsidP="607E7245" w:rsidRDefault="009E2177" w14:paraId="47064997" w14:textId="58E493FD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73104A74">
              <w:rPr>
                <w:rFonts w:ascii="Garamond" w:hAnsi="Garamond" w:eastAsia="Garamond" w:cs="Garamond"/>
                <w:sz w:val="18"/>
                <w:szCs w:val="18"/>
              </w:rPr>
              <w:t>LOG2_KK0</w:t>
            </w:r>
            <w:r w:rsidRPr="607E7245" w:rsidR="73104A74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2558" w:type="dxa"/>
            <w:tcMar/>
            <w:vAlign w:val="center"/>
          </w:tcPr>
          <w:p w:rsidR="009E2177" w:rsidRDefault="0046102E" w14:paraId="574201D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>Aktywność (kontakt z promotorem)</w:t>
            </w:r>
          </w:p>
        </w:tc>
      </w:tr>
    </w:tbl>
    <w:p w:rsidR="009E2177" w:rsidRDefault="009E2177" w14:paraId="3C08ABC7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8C7060" w:rsidRDefault="008C7060" w14:paraId="3F26372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753338" w:rsidP="607E7245" w:rsidRDefault="00753338" w14:paraId="0B7A4BDC" w14:textId="0328E06E">
      <w:pPr>
        <w:spacing w:after="0" w:line="276" w:lineRule="auto"/>
        <w:rPr>
          <w:rFonts w:ascii="Garamond" w:hAnsi="Garamond" w:eastAsia="Garamond" w:cs="Garamond"/>
          <w:b w:val="1"/>
          <w:bCs w:val="1"/>
          <w:sz w:val="18"/>
          <w:szCs w:val="18"/>
        </w:rPr>
      </w:pPr>
      <w:r w:rsidRPr="607E7245" w:rsidR="00322AA4">
        <w:rPr>
          <w:rFonts w:ascii="Garamond" w:hAnsi="Garamond" w:eastAsia="Garamond" w:cs="Garamond"/>
          <w:b w:val="1"/>
          <w:bCs w:val="1"/>
          <w:sz w:val="18"/>
          <w:szCs w:val="18"/>
        </w:rPr>
        <w:t>Treści kształcenia</w:t>
      </w:r>
    </w:p>
    <w:tbl>
      <w:tblPr>
        <w:tblW w:w="1048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9E2177" w:rsidTr="607E7245" w14:paraId="120EBF8B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6D38E83F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3B329FE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9E2177" w:rsidRDefault="0046102E" w14:paraId="202DA4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9E2177" w:rsidTr="607E7245" w14:paraId="6446DA80" w14:textId="77777777">
        <w:trPr>
          <w:trHeight w:val="311"/>
        </w:trPr>
        <w:tc>
          <w:tcPr>
            <w:tcW w:w="562" w:type="dxa"/>
            <w:vMerge/>
            <w:tcMar/>
            <w:vAlign w:val="center"/>
          </w:tcPr>
          <w:p w:rsidR="009E2177" w:rsidRDefault="009E2177" w14:paraId="5AD6F6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9E2177" w:rsidRDefault="009E2177" w14:paraId="03C74F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09E2177" w:rsidRDefault="0046102E" w14:paraId="10493A1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9E2177" w:rsidTr="607E7245" w14:paraId="465D7714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="009E2177" w:rsidRDefault="009E2177" w14:paraId="0D393F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="009E2177" w:rsidRDefault="009E2177" w14:paraId="683DA4B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FE5E2F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514104A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9E2177" w:rsidTr="607E7245" w14:paraId="7E5B3088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9E2177" w:rsidP="607E7245" w:rsidRDefault="009E2177" w14:paraId="0AAE1B60" w14:textId="361C6646">
            <w:pPr>
              <w:pStyle w:val="Normalny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607E7245" w:rsidR="29D050FE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1.</w:t>
            </w:r>
          </w:p>
        </w:tc>
        <w:tc>
          <w:tcPr>
            <w:tcW w:w="6522" w:type="dxa"/>
            <w:tcMar/>
            <w:vAlign w:val="center"/>
          </w:tcPr>
          <w:p w:rsidR="009E2177" w:rsidRDefault="004001A0" w14:paraId="545CF4EF" w14:textId="6E7304A4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4001A0">
              <w:rPr>
                <w:rFonts w:ascii="Garamond" w:hAnsi="Garamond" w:eastAsia="Garamond" w:cs="Garamond"/>
                <w:sz w:val="18"/>
                <w:szCs w:val="18"/>
              </w:rPr>
              <w:t>Konsultacje pracy magisterskiej – metodologia badania, procedura zbierania danych empirycznych i przygotowywania ich do ana</w:t>
            </w:r>
            <w:r w:rsidR="00FA7B1C">
              <w:rPr>
                <w:rFonts w:ascii="Garamond" w:hAnsi="Garamond" w:eastAsia="Garamond" w:cs="Garamond"/>
                <w:sz w:val="18"/>
                <w:szCs w:val="18"/>
              </w:rPr>
              <w:t>lizy.</w:t>
            </w:r>
          </w:p>
        </w:tc>
        <w:tc>
          <w:tcPr>
            <w:tcW w:w="1701" w:type="dxa"/>
            <w:tcMar/>
            <w:vAlign w:val="center"/>
          </w:tcPr>
          <w:p w:rsidR="009E2177" w:rsidRDefault="00AA7E95" w14:paraId="0D2D6479" w14:textId="2B82867A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1701" w:type="dxa"/>
            <w:tcMar/>
            <w:vAlign w:val="center"/>
          </w:tcPr>
          <w:p w:rsidR="009E2177" w:rsidRDefault="00C33354" w14:paraId="21741BCC" w14:textId="4A7FDD2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9E2177" w:rsidTr="607E7245" w14:paraId="4F0BF82D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9E2177" w:rsidP="607E7245" w:rsidRDefault="009E2177" w14:paraId="0B61BFEE" w14:textId="2AD91314">
            <w:pPr>
              <w:pStyle w:val="Normalny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607E7245" w:rsidR="6C33CF75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2.</w:t>
            </w:r>
          </w:p>
        </w:tc>
        <w:tc>
          <w:tcPr>
            <w:tcW w:w="6522" w:type="dxa"/>
            <w:tcMar/>
            <w:vAlign w:val="center"/>
          </w:tcPr>
          <w:p w:rsidR="009E2177" w:rsidRDefault="00D435B4" w14:paraId="400CBDF1" w14:textId="03866045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D435B4">
              <w:rPr>
                <w:rFonts w:ascii="Garamond" w:hAnsi="Garamond" w:eastAsia="Garamond" w:cs="Garamond"/>
                <w:sz w:val="18"/>
                <w:szCs w:val="18"/>
              </w:rPr>
              <w:t>Konsultacje pracy magisterskiej – analiza i raportowanie wyników. Rozwiązywanie najczęstszych problemów. Etyczne raportowanie wyników analizy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701" w:type="dxa"/>
            <w:tcMar/>
            <w:vAlign w:val="center"/>
          </w:tcPr>
          <w:p w:rsidR="009E2177" w:rsidRDefault="00AA7E95" w14:paraId="43DF8E08" w14:textId="131FBA5B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1701" w:type="dxa"/>
            <w:tcMar/>
            <w:vAlign w:val="center"/>
          </w:tcPr>
          <w:p w:rsidR="009E2177" w:rsidRDefault="00C33354" w14:paraId="7258ADAF" w14:textId="15910763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9E2177" w:rsidTr="607E7245" w14:paraId="4DC6B373" w14:textId="77777777">
        <w:trPr>
          <w:trHeight w:val="273"/>
        </w:trPr>
        <w:tc>
          <w:tcPr>
            <w:tcW w:w="562" w:type="dxa"/>
            <w:tcMar/>
            <w:vAlign w:val="center"/>
          </w:tcPr>
          <w:p w:rsidR="009E2177" w:rsidP="607E7245" w:rsidRDefault="009E2177" w14:paraId="193CBBE1" w14:textId="2C7B71CB">
            <w:pPr>
              <w:pStyle w:val="Normalny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607E7245" w:rsidR="341A58F2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3.</w:t>
            </w:r>
          </w:p>
        </w:tc>
        <w:tc>
          <w:tcPr>
            <w:tcW w:w="6522" w:type="dxa"/>
            <w:tcMar/>
            <w:vAlign w:val="center"/>
          </w:tcPr>
          <w:p w:rsidR="009E2177" w:rsidRDefault="00F4353B" w14:paraId="4A005EEF" w14:textId="24E807A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F4353B">
              <w:rPr>
                <w:rFonts w:ascii="Garamond" w:hAnsi="Garamond" w:eastAsia="Garamond" w:cs="Garamond"/>
                <w:sz w:val="18"/>
                <w:szCs w:val="18"/>
              </w:rPr>
              <w:t>Konsultacje pracy magisterskiej – treść wprowadzenia i dyskusji. Przegląd literatury, interpretacja wyników, prawidłowe cytowanie i stosowanie odnośników bibliograficznych.</w:t>
            </w:r>
          </w:p>
        </w:tc>
        <w:tc>
          <w:tcPr>
            <w:tcW w:w="1701" w:type="dxa"/>
            <w:tcMar/>
            <w:vAlign w:val="center"/>
          </w:tcPr>
          <w:p w:rsidR="009E2177" w:rsidRDefault="00AA7E95" w14:paraId="0B46D982" w14:textId="1521656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1701" w:type="dxa"/>
            <w:tcMar/>
            <w:vAlign w:val="center"/>
          </w:tcPr>
          <w:p w:rsidR="009E2177" w:rsidRDefault="00C33354" w14:paraId="38130C2C" w14:textId="46836D72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607E7245" w:rsidTr="607E7245" w14:paraId="49F18CE2">
        <w:trPr>
          <w:trHeight w:val="273"/>
        </w:trPr>
        <w:tc>
          <w:tcPr>
            <w:tcW w:w="562" w:type="dxa"/>
            <w:tcMar/>
            <w:vAlign w:val="center"/>
          </w:tcPr>
          <w:p w:rsidR="4E581B9D" w:rsidP="607E7245" w:rsidRDefault="4E581B9D" w14:paraId="2F06DE8C" w14:textId="10D205FB">
            <w:pPr>
              <w:pStyle w:val="Normalny"/>
              <w:spacing w:before="0" w:beforeAutospacing="off" w:after="0" w:afterAutospacing="off" w:line="276" w:lineRule="auto"/>
              <w:jc w:val="center"/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</w:pPr>
            <w:r w:rsidRPr="607E7245" w:rsidR="4E581B9D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4.</w:t>
            </w:r>
          </w:p>
        </w:tc>
        <w:tc>
          <w:tcPr>
            <w:tcW w:w="6522" w:type="dxa"/>
            <w:tcMar/>
            <w:vAlign w:val="center"/>
          </w:tcPr>
          <w:p w:rsidR="607E7245" w:rsidP="607E7245" w:rsidRDefault="607E7245" w14:paraId="47FDAEE8" w14:textId="24D3E78F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607E7245">
              <w:rPr>
                <w:rFonts w:ascii="Garamond" w:hAnsi="Garamond" w:eastAsia="Garamond" w:cs="Garamond"/>
                <w:sz w:val="18"/>
                <w:szCs w:val="18"/>
              </w:rPr>
              <w:t>Egzamin dyplomowy – forma, zakres pytań. Opracowywanie odpowiedzi</w:t>
            </w:r>
          </w:p>
        </w:tc>
        <w:tc>
          <w:tcPr>
            <w:tcW w:w="1701" w:type="dxa"/>
            <w:tcMar/>
            <w:vAlign w:val="center"/>
          </w:tcPr>
          <w:p w:rsidR="607E7245" w:rsidP="607E7245" w:rsidRDefault="607E7245" w14:paraId="01E9516A" w14:textId="3D3B07B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607E7245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tcMar/>
            <w:vAlign w:val="center"/>
          </w:tcPr>
          <w:p w:rsidR="7A9DABEF" w:rsidP="607E7245" w:rsidRDefault="7A9DABEF" w14:paraId="41DBEE4D" w14:textId="227D9701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7A9DABEF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</w:tr>
      <w:tr w:rsidR="009E2177" w:rsidTr="607E7245" w14:paraId="0507BAFB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9E2177" w:rsidRDefault="009E2177" w14:paraId="55DE9D7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="009E2177" w:rsidRDefault="0046102E" w14:paraId="584C251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="009E2177" w:rsidRDefault="00B413BE" w14:paraId="7C37C00A" w14:textId="1498D978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Mar/>
            <w:vAlign w:val="center"/>
          </w:tcPr>
          <w:p w:rsidR="009E2177" w:rsidRDefault="0046102E" w14:paraId="01CF33E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9E2177" w:rsidRDefault="009E2177" w14:paraId="149CE54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6214F18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9020"/>
      </w:tblGrid>
      <w:tr w:rsidR="009E2177" w14:paraId="2F1ACD1D" w14:textId="77777777">
        <w:trPr>
          <w:trHeight w:val="270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9E2177" w:rsidRDefault="0046102E" w14:paraId="5882DF0F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9E2177" w:rsidRDefault="0046102E" w14:paraId="2FB4332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9E2177" w14:paraId="0DA1C4A9" w14:textId="77777777">
        <w:trPr>
          <w:trHeight w:val="200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E2177" w:rsidRDefault="0046102E" w14:paraId="323B8DA1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  <w:tc>
          <w:tcPr>
            <w:tcW w:w="9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9E2177" w:rsidRDefault="0046102E" w14:paraId="31B526E4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przykładów, burza mózgów, dyskusja, symulacje.</w:t>
            </w:r>
          </w:p>
        </w:tc>
      </w:tr>
    </w:tbl>
    <w:p w:rsidR="009E2177" w:rsidRDefault="009E2177" w14:paraId="120233F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7990DA9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9E2177" w14:paraId="0B6B91AF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9E2177" w:rsidRDefault="0046102E" w14:paraId="451E5B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9E2177" w:rsidRDefault="0046102E" w14:paraId="3896C76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9E2177" w14:paraId="37C88525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9E2177" w:rsidRDefault="009E2177" w14:paraId="38C097F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="009E2177" w:rsidRDefault="0046102E" w14:paraId="4F923A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Konwersatorium</w:t>
            </w:r>
          </w:p>
        </w:tc>
      </w:tr>
      <w:tr w:rsidR="009E2177" w14:paraId="6F72CDA8" w14:textId="77777777">
        <w:trPr>
          <w:trHeight w:val="263"/>
        </w:trPr>
        <w:tc>
          <w:tcPr>
            <w:tcW w:w="7366" w:type="dxa"/>
            <w:vAlign w:val="center"/>
          </w:tcPr>
          <w:p w:rsidR="009E2177" w:rsidRDefault="0046102E" w14:paraId="22A8A02E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Wykonanie zadań poza zajęciami</w:t>
            </w:r>
          </w:p>
        </w:tc>
        <w:tc>
          <w:tcPr>
            <w:tcW w:w="1559" w:type="dxa"/>
            <w:vAlign w:val="center"/>
          </w:tcPr>
          <w:p w:rsidR="009E2177" w:rsidRDefault="0046102E" w14:paraId="3A15BFF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9E2177" w14:paraId="18855C22" w14:textId="77777777">
        <w:trPr>
          <w:trHeight w:val="263"/>
        </w:trPr>
        <w:tc>
          <w:tcPr>
            <w:tcW w:w="7366" w:type="dxa"/>
            <w:vAlign w:val="center"/>
          </w:tcPr>
          <w:p w:rsidR="009E2177" w:rsidRDefault="0046102E" w14:paraId="22489F31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9E2177" w:rsidRDefault="0046102E" w14:paraId="570FE9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50</w:t>
            </w:r>
          </w:p>
        </w:tc>
      </w:tr>
      <w:tr w:rsidR="009E2177" w14:paraId="1E8E30B8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9E2177" w:rsidRDefault="0046102E" w14:paraId="4F2C519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9E2177" w:rsidRDefault="0046102E" w14:paraId="724365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9E2177" w:rsidRDefault="009E2177" w14:paraId="4FEFB89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3A8875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W w:w="90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5677"/>
        <w:gridCol w:w="1348"/>
        <w:gridCol w:w="1440"/>
      </w:tblGrid>
      <w:tr w:rsidR="009E2177" w:rsidTr="4334E30C" w14:paraId="21E3CE1D" w14:textId="77777777">
        <w:trPr>
          <w:trHeight w:val="300"/>
        </w:trPr>
        <w:tc>
          <w:tcPr>
            <w:tcW w:w="555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2013A5F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677" w:type="dxa"/>
            <w:vMerge w:val="restart"/>
            <w:shd w:val="clear" w:color="auto" w:fill="D9E2F3" w:themeFill="accent5" w:themeFillTint="33"/>
            <w:tcMar/>
            <w:vAlign w:val="center"/>
          </w:tcPr>
          <w:p w:rsidR="009E2177" w:rsidRDefault="0046102E" w14:paraId="2CD341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788" w:type="dxa"/>
            <w:gridSpan w:val="2"/>
            <w:shd w:val="clear" w:color="auto" w:fill="D9E2F3" w:themeFill="accent5" w:themeFillTint="33"/>
            <w:tcMar/>
          </w:tcPr>
          <w:p w:rsidR="009E2177" w:rsidRDefault="0046102E" w14:paraId="3F7C62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9E2177" w:rsidTr="4334E30C" w14:paraId="26BC3687" w14:textId="77777777">
        <w:trPr>
          <w:trHeight w:val="300"/>
        </w:trPr>
        <w:tc>
          <w:tcPr>
            <w:tcW w:w="555" w:type="dxa"/>
            <w:vMerge/>
            <w:tcMar/>
            <w:vAlign w:val="center"/>
          </w:tcPr>
          <w:p w:rsidR="009E2177" w:rsidRDefault="009E2177" w14:paraId="3B66FA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677" w:type="dxa"/>
            <w:vMerge/>
            <w:tcMar/>
            <w:vAlign w:val="center"/>
          </w:tcPr>
          <w:p w:rsidR="009E2177" w:rsidRDefault="009E2177" w14:paraId="78B3B3D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 w:themeFill="accent5" w:themeFillTint="33"/>
            <w:tcMar/>
          </w:tcPr>
          <w:p w:rsidR="009E2177" w:rsidRDefault="0046102E" w14:paraId="21068B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40" w:type="dxa"/>
            <w:shd w:val="clear" w:color="auto" w:fill="D9E2F3" w:themeFill="accent5" w:themeFillTint="33"/>
            <w:tcMar/>
            <w:vAlign w:val="center"/>
          </w:tcPr>
          <w:p w:rsidR="009E2177" w:rsidRDefault="0046102E" w14:paraId="1333010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9E2177" w:rsidTr="4334E30C" w14:paraId="250F7D23" w14:textId="77777777">
        <w:trPr>
          <w:trHeight w:val="300"/>
        </w:trPr>
        <w:tc>
          <w:tcPr>
            <w:tcW w:w="555" w:type="dxa"/>
            <w:tcMar/>
            <w:vAlign w:val="center"/>
          </w:tcPr>
          <w:p w:rsidR="009E2177" w:rsidP="4334E30C" w:rsidRDefault="009E2177" w14:paraId="1D84949D" w14:textId="75188B0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334E30C" w:rsidR="01DD1663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1.</w:t>
            </w:r>
          </w:p>
        </w:tc>
        <w:tc>
          <w:tcPr>
            <w:tcW w:w="5677" w:type="dxa"/>
            <w:tcMar/>
            <w:vAlign w:val="center"/>
          </w:tcPr>
          <w:p w:rsidR="009E2177" w:rsidRDefault="0046102E" w14:paraId="02460E0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tcMar/>
            <w:vAlign w:val="center"/>
          </w:tcPr>
          <w:p w:rsidRPr="00737C53" w:rsidR="009E2177" w:rsidP="607E7245" w:rsidRDefault="0046102E" w14:paraId="5494BE7E" w14:textId="37D4B32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0046102E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  <w:r w:rsidRPr="607E7245" w:rsidR="63DEA7E4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440" w:type="dxa"/>
            <w:tcMar/>
            <w:vAlign w:val="center"/>
          </w:tcPr>
          <w:p w:rsidRPr="00737C53" w:rsidR="009E2177" w:rsidP="607E7245" w:rsidRDefault="0046102E" w14:paraId="695CB819" w14:textId="6DE0667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63DEA7E4"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</w:tr>
      <w:tr w:rsidR="009E2177" w:rsidTr="4334E30C" w14:paraId="4919693D" w14:textId="77777777">
        <w:trPr>
          <w:trHeight w:val="300"/>
        </w:trPr>
        <w:tc>
          <w:tcPr>
            <w:tcW w:w="555" w:type="dxa"/>
            <w:tcMar/>
            <w:vAlign w:val="center"/>
          </w:tcPr>
          <w:p w:rsidR="009E2177" w:rsidP="4334E30C" w:rsidRDefault="009E2177" w14:paraId="5E406A53" w14:textId="68E8E61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76" w:lineRule="auto"/>
              <w:ind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  <w:r w:rsidRPr="4334E30C" w:rsidR="3C52EE88">
              <w:rPr>
                <w:rFonts w:ascii="Garamond" w:hAnsi="Garamond" w:eastAsia="Garamond" w:cs="Garamond"/>
                <w:color w:val="000000" w:themeColor="text1" w:themeTint="FF" w:themeShade="FF"/>
                <w:sz w:val="18"/>
                <w:szCs w:val="18"/>
              </w:rPr>
              <w:t>2.</w:t>
            </w:r>
          </w:p>
        </w:tc>
        <w:tc>
          <w:tcPr>
            <w:tcW w:w="5677" w:type="dxa"/>
            <w:tcMar/>
            <w:vAlign w:val="center"/>
          </w:tcPr>
          <w:p w:rsidR="009E2177" w:rsidRDefault="0046102E" w14:paraId="683BDE59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tcMar/>
            <w:vAlign w:val="center"/>
          </w:tcPr>
          <w:p w:rsidRPr="00737C53" w:rsidR="009E2177" w:rsidP="607E7245" w:rsidRDefault="0046102E" w14:paraId="5BCDE142" w14:textId="0867DCA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42D24D05"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440" w:type="dxa"/>
            <w:tcMar/>
            <w:vAlign w:val="center"/>
          </w:tcPr>
          <w:p w:rsidRPr="00737C53" w:rsidR="009E2177" w:rsidP="607E7245" w:rsidRDefault="0046102E" w14:paraId="04479485" w14:textId="35E943B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4717A267">
              <w:rPr>
                <w:rFonts w:ascii="Garamond" w:hAnsi="Garamond" w:eastAsia="Garamond" w:cs="Garamond"/>
                <w:sz w:val="18"/>
                <w:szCs w:val="18"/>
              </w:rPr>
              <w:t>39</w:t>
            </w:r>
          </w:p>
        </w:tc>
      </w:tr>
      <w:tr w:rsidR="009E2177" w:rsidTr="4334E30C" w14:paraId="5C40B586" w14:textId="77777777">
        <w:trPr>
          <w:trHeight w:val="300"/>
        </w:trPr>
        <w:tc>
          <w:tcPr>
            <w:tcW w:w="555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9E2177" w:rsidRDefault="009E2177" w14:paraId="6EE7287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677" w:type="dxa"/>
            <w:tcBorders>
              <w:left w:val="nil"/>
              <w:bottom w:val="nil"/>
            </w:tcBorders>
            <w:tcMar/>
            <w:vAlign w:val="center"/>
          </w:tcPr>
          <w:p w:rsidR="009E2177" w:rsidRDefault="0046102E" w14:paraId="35085F3B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tcMar/>
            <w:vAlign w:val="center"/>
          </w:tcPr>
          <w:p w:rsidRPr="00737C53" w:rsidR="009E2177" w:rsidP="607E7245" w:rsidRDefault="0046102E" w14:paraId="1D3A39F8" w14:textId="40603CB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19AF340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45</w:t>
            </w:r>
          </w:p>
        </w:tc>
        <w:tc>
          <w:tcPr>
            <w:tcW w:w="1440" w:type="dxa"/>
            <w:tcMar/>
            <w:vAlign w:val="center"/>
          </w:tcPr>
          <w:p w:rsidRPr="00737C53" w:rsidR="009E2177" w:rsidP="607E7245" w:rsidRDefault="0046102E" w14:paraId="5DCEA945" w14:textId="2D3FB4D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07E7245" w:rsidR="19AF3404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59</w:t>
            </w:r>
          </w:p>
        </w:tc>
      </w:tr>
    </w:tbl>
    <w:p w:rsidR="009E2177" w:rsidRDefault="009E2177" w14:paraId="3980C06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9E2177" w14:paraId="1B6115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9E2177" w14:paraId="76919EB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4B820ED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9E2177" w:rsidTr="3C19DE8B" w14:paraId="1F9C88E1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77F676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Pr="00737C53" w:rsidR="009E2177" w:rsidRDefault="009E2177" w14:paraId="4DADCCF4" w14:textId="3301CAB0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>Kaczorowska-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>Bray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>, K., Milewski, E. (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>2015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 xml:space="preserve">). </w:t>
            </w:r>
            <w:r w:rsidRPr="607E7245" w:rsidR="77083235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Metodologia badań logopedycznych z perspektywy teorii i praktyki.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>Wydawnictwo Harm</w:t>
            </w:r>
            <w:r w:rsidRPr="607E7245" w:rsidR="0D01A6A4">
              <w:rPr>
                <w:rFonts w:ascii="Garamond" w:hAnsi="Garamond" w:eastAsia="Garamond" w:cs="Garamond"/>
                <w:sz w:val="18"/>
                <w:szCs w:val="18"/>
              </w:rPr>
              <w:t>o</w:t>
            </w:r>
            <w:r w:rsidRPr="607E7245" w:rsidR="77083235">
              <w:rPr>
                <w:rFonts w:ascii="Garamond" w:hAnsi="Garamond" w:eastAsia="Garamond" w:cs="Garamond"/>
                <w:sz w:val="18"/>
                <w:szCs w:val="18"/>
              </w:rPr>
              <w:t>nia.</w:t>
            </w:r>
          </w:p>
        </w:tc>
      </w:tr>
      <w:tr w:rsidR="009E2177" w:rsidTr="3C19DE8B" w14:paraId="4236FA7E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33BEA3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RDefault="0046102E" w14:paraId="3C952EF3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King, B. M., Minium, E. W. (2024).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Statystyka dla psychologów i pedagogów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Wydawnictwo Naukowe PWN.</w:t>
            </w:r>
          </w:p>
        </w:tc>
      </w:tr>
      <w:tr w:rsidR="009E2177" w:rsidTr="3C19DE8B" w14:paraId="33DF1F33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23481E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RDefault="009E2177" w14:paraId="436925E2" w14:textId="7F573991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Węglińska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M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. (2013).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3C19DE8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Jak pisać pracę magisterską? Poradnik dla studentów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Kraków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: Impuls.</w:t>
            </w:r>
          </w:p>
        </w:tc>
      </w:tr>
    </w:tbl>
    <w:p w:rsidR="009E2177" w:rsidRDefault="009E2177" w14:paraId="11BCC80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1252D95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9E2177" w:rsidTr="3C19DE8B" w14:paraId="05E5DE49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0F6795F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P="3C19DE8B" w:rsidRDefault="005B7DE7" w14:paraId="13F0547C" w14:textId="73D7A479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Bartkowiak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L.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(1998). 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3C19DE8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Redagowanie pracy magisterskiej: poradnik dla studentów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. Poznań: Akademia Medyczna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  <w:tr w:rsidR="009E2177" w:rsidTr="3C19DE8B" w14:paraId="638B2A45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5E8D43B3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9E2177" w:rsidP="3C19DE8B" w:rsidRDefault="005B7DE7" w14:paraId="6C6B182B" w14:textId="532834A0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Majchrzak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J., Mendel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,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T.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(1996).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Pr="3C19DE8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Metodyka pisania prac magisterskich i dyplomowych: poradnik pisania prac promocyjnych oraz innych opracowań naukowych wraz z przygotowaniem ich do obrony lub publikacji</w:t>
            </w:r>
            <w:r w:rsidRPr="3C19DE8B" w:rsidR="005B7DE7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 xml:space="preserve">. 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Poznań</w:t>
            </w:r>
            <w:r w:rsidRPr="3C19DE8B" w:rsidR="005B7DE7">
              <w:rPr>
                <w:rFonts w:ascii="Garamond" w:hAnsi="Garamond" w:eastAsia="Garamond" w:cs="Garamond"/>
                <w:sz w:val="18"/>
                <w:szCs w:val="18"/>
              </w:rPr>
              <w:t>: Wydawnictwo Akademii Ekonomicznej.</w:t>
            </w:r>
          </w:p>
        </w:tc>
      </w:tr>
      <w:tr w:rsidR="009E2177" w:rsidTr="3C19DE8B" w14:paraId="5F8B2FD4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9E2177" w:rsidRDefault="009E2177" w14:paraId="6CE1949F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5B7DE7" w:rsidP="3C19DE8B" w:rsidRDefault="005B7DE7" w14:paraId="250F85C2" w14:textId="403D3317">
            <w:pPr>
              <w:spacing w:after="0" w:line="276" w:lineRule="auto"/>
              <w:jc w:val="left"/>
              <w:rPr>
                <w:rFonts w:ascii="Garamond" w:hAnsi="Garamond" w:eastAsia="Garamond" w:cs="Garamond"/>
                <w:sz w:val="18"/>
                <w:szCs w:val="18"/>
              </w:rPr>
            </w:pPr>
            <w:r w:rsidRPr="3C19DE8B" w:rsidR="0D01A6A4">
              <w:rPr>
                <w:rFonts w:ascii="Garamond" w:hAnsi="Garamond" w:eastAsia="Garamond" w:cs="Garamond"/>
                <w:sz w:val="18"/>
                <w:szCs w:val="18"/>
              </w:rPr>
              <w:t>Obrębska-</w:t>
            </w:r>
            <w:r w:rsidRPr="3C19DE8B" w:rsidR="0D01A6A4">
              <w:rPr>
                <w:rFonts w:ascii="Garamond" w:hAnsi="Garamond" w:eastAsia="Garamond" w:cs="Garamond"/>
                <w:sz w:val="18"/>
                <w:szCs w:val="18"/>
              </w:rPr>
              <w:t>Wożniczka</w:t>
            </w:r>
            <w:r w:rsidRPr="3C19DE8B" w:rsidR="0D01A6A4">
              <w:rPr>
                <w:rFonts w:ascii="Garamond" w:hAnsi="Garamond" w:eastAsia="Garamond" w:cs="Garamond"/>
                <w:sz w:val="18"/>
                <w:szCs w:val="18"/>
              </w:rPr>
              <w:t xml:space="preserve">, A. (2022). </w:t>
            </w:r>
            <w:r w:rsidRPr="3C19DE8B" w:rsidR="0D01A6A4">
              <w:rPr>
                <w:rFonts w:ascii="Garamond" w:hAnsi="Garamond" w:eastAsia="Garamond" w:cs="Garamond"/>
                <w:i w:val="1"/>
                <w:iCs w:val="1"/>
                <w:sz w:val="18"/>
                <w:szCs w:val="18"/>
              </w:rPr>
              <w:t>Niezbędnik seminarzysty. Wskazówki, ćwiczenia i przykłady dla piszących pracę dyplomową</w:t>
            </w:r>
            <w:r w:rsidRPr="3C19DE8B" w:rsidR="0D01A6A4">
              <w:rPr>
                <w:rFonts w:ascii="Garamond" w:hAnsi="Garamond" w:eastAsia="Garamond" w:cs="Garamond"/>
                <w:sz w:val="18"/>
                <w:szCs w:val="18"/>
              </w:rPr>
              <w:t xml:space="preserve">. </w:t>
            </w:r>
            <w:r w:rsidRPr="3C19DE8B" w:rsidR="0D01A6A4">
              <w:rPr>
                <w:rFonts w:ascii="Garamond" w:hAnsi="Garamond" w:eastAsia="Garamond" w:cs="Garamond"/>
                <w:sz w:val="18"/>
                <w:szCs w:val="18"/>
              </w:rPr>
              <w:t>Primum</w:t>
            </w:r>
            <w:r w:rsidRPr="3C19DE8B" w:rsidR="0D01A6A4">
              <w:rPr>
                <w:rFonts w:ascii="Garamond" w:hAnsi="Garamond" w:eastAsia="Garamond" w:cs="Garamond"/>
                <w:sz w:val="18"/>
                <w:szCs w:val="18"/>
              </w:rPr>
              <w:t xml:space="preserve"> Verbum.</w:t>
            </w:r>
          </w:p>
        </w:tc>
      </w:tr>
    </w:tbl>
    <w:p w:rsidR="009E2177" w:rsidRDefault="009E2177" w14:paraId="79B6B56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9E2177" w:rsidRDefault="0046102E" w14:paraId="71590A2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9E2177" w14:paraId="56BB73AB" w14:textId="77777777">
        <w:trPr>
          <w:trHeight w:val="268"/>
        </w:trPr>
        <w:tc>
          <w:tcPr>
            <w:tcW w:w="421" w:type="dxa"/>
            <w:vAlign w:val="center"/>
          </w:tcPr>
          <w:p w:rsidR="009E2177" w:rsidRDefault="009E2177" w14:paraId="7FE751C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9E2177" w:rsidRDefault="0046102E" w14:paraId="6838665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hyperlink r:id="rId8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https://apastyle.apa.org/</w:t>
              </w:r>
            </w:hyperlink>
          </w:p>
        </w:tc>
      </w:tr>
    </w:tbl>
    <w:p w:rsidR="009E2177" w:rsidRDefault="009E2177" w14:paraId="45214DC2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5B7DE7" w:rsidRDefault="005B7DE7" w14:paraId="03A762C7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5B7DE7">
      <w:headerReference w:type="default" r:id="rId9"/>
      <w:footerReference w:type="default" r:id="rId10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434" w:rsidRDefault="00BC7434" w14:paraId="0CEBCA3D" w14:textId="77777777">
      <w:pPr>
        <w:spacing w:after="0" w:line="240" w:lineRule="auto"/>
      </w:pPr>
      <w:r>
        <w:separator/>
      </w:r>
    </w:p>
  </w:endnote>
  <w:endnote w:type="continuationSeparator" w:id="0">
    <w:p w:rsidR="00BC7434" w:rsidRDefault="00BC7434" w14:paraId="201C6A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177" w:rsidP="607E7245" w:rsidRDefault="0046102E" w14:paraId="23546091" w14:textId="3E731F9F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607E7245" w:rsidR="607E724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Sylabus: Seminarium magisterskie I</w:t>
    </w:r>
    <w:r w:rsidRPr="607E7245" w:rsidR="607E724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I</w:t>
    </w:r>
    <w:r w:rsidRPr="607E7245" w:rsidR="607E724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 </w:t>
    </w:r>
    <w:r>
      <w:tab/>
    </w:r>
    <w:r>
      <w:tab/>
    </w:r>
    <w:r w:rsidRPr="607E7245" w:rsidR="607E724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Strona </w:t>
    </w:r>
    <w:r w:rsidRPr="607E7245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begin"/>
    </w:r>
    <w:r w:rsidRPr="607E724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instrText xml:space="preserve">PAGE</w:instrText>
    </w:r>
    <w:r w:rsidRPr="607E7245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fldChar w:fldCharType="separate"/>
    </w:r>
    <w:r w:rsidRPr="607E7245" w:rsidR="607E7245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t>1</w:t>
    </w:r>
    <w:r w:rsidRPr="607E7245">
      <w:rPr>
        <w:rFonts w:ascii="Times New Roman" w:hAnsi="Times New Roman" w:eastAsia="Times New Roman" w:cs="Times New Roman"/>
        <w:noProof/>
        <w:color w:val="000000" w:themeColor="text1" w:themeTint="FF" w:themeShade="FF"/>
        <w:sz w:val="20"/>
        <w:szCs w:val="20"/>
      </w:rPr>
      <w:fldChar w:fldCharType="end"/>
    </w:r>
  </w:p>
  <w:p w:rsidR="009E2177" w:rsidRDefault="009E2177" w14:paraId="770958C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434" w:rsidRDefault="00BC7434" w14:paraId="51B42F1C" w14:textId="77777777">
      <w:pPr>
        <w:spacing w:after="0" w:line="240" w:lineRule="auto"/>
      </w:pPr>
      <w:r>
        <w:separator/>
      </w:r>
    </w:p>
  </w:footnote>
  <w:footnote w:type="continuationSeparator" w:id="0">
    <w:p w:rsidR="00BC7434" w:rsidRDefault="00BC7434" w14:paraId="37B9762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2177" w:rsidP="582664CD" w:rsidRDefault="00D713EE" w14:paraId="13F06C5D" w14:textId="10A2957C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582664CD">
      <w:drawing>
        <wp:inline wp14:editId="49B8D8B0" wp14:anchorId="7E858627">
          <wp:extent cx="1771650" cy="657225"/>
          <wp:effectExtent l="0" t="0" r="0" b="0"/>
          <wp:docPr id="152665663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26656634" name="Picture 1526656634"/>
                  <pic:cNvPicPr/>
                </pic:nvPicPr>
                <pic:blipFill>
                  <a:blip xmlns:r="http://schemas.openxmlformats.org/officeDocument/2006/relationships" r:embed="rId612214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ac44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68070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8c51e6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258990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12a918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38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0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2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4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6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8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0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2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48" w:hanging="180"/>
      </w:pPr>
    </w:lvl>
  </w:abstractNum>
  <w:abstractNum xmlns:w="http://schemas.openxmlformats.org/wordprocessingml/2006/main" w:abstractNumId="10">
    <w:nsid w:val="3476fd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8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0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2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4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6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8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0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2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48" w:hanging="180"/>
      </w:pPr>
    </w:lvl>
  </w:abstractNum>
  <w:abstractNum xmlns:w="http://schemas.openxmlformats.org/wordprocessingml/2006/main" w:abstractNumId="9">
    <w:nsid w:val="3629311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8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10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2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4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6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8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70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2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0" w15:restartNumberingAfterBreak="0">
    <w:nsid w:val="10FE2444"/>
    <w:multiLevelType w:val="multilevel"/>
    <w:tmpl w:val="F04E8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0097"/>
    <w:multiLevelType w:val="multilevel"/>
    <w:tmpl w:val="9558BDD2"/>
    <w:lvl w:ilvl="0">
      <w:start w:val="1"/>
      <w:numFmt w:val="decimal"/>
      <w:lvlText w:val="U%1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96580"/>
    <w:multiLevelType w:val="multilevel"/>
    <w:tmpl w:val="324E5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EAC"/>
    <w:multiLevelType w:val="multilevel"/>
    <w:tmpl w:val="7B70F2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E15E5"/>
    <w:multiLevelType w:val="multilevel"/>
    <w:tmpl w:val="5D261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F3FB4"/>
    <w:multiLevelType w:val="multilevel"/>
    <w:tmpl w:val="1E7E42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106C1"/>
    <w:multiLevelType w:val="multilevel"/>
    <w:tmpl w:val="72C422E0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473D8"/>
    <w:multiLevelType w:val="multilevel"/>
    <w:tmpl w:val="EA8CB076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D71EC"/>
    <w:multiLevelType w:val="multilevel"/>
    <w:tmpl w:val="9C1A190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2086758701">
    <w:abstractNumId w:val="7"/>
  </w:num>
  <w:num w:numId="2" w16cid:durableId="354429348">
    <w:abstractNumId w:val="4"/>
  </w:num>
  <w:num w:numId="3" w16cid:durableId="615260998">
    <w:abstractNumId w:val="3"/>
  </w:num>
  <w:num w:numId="4" w16cid:durableId="293566001">
    <w:abstractNumId w:val="8"/>
  </w:num>
  <w:num w:numId="5" w16cid:durableId="999776022">
    <w:abstractNumId w:val="1"/>
  </w:num>
  <w:num w:numId="6" w16cid:durableId="1914386699">
    <w:abstractNumId w:val="6"/>
  </w:num>
  <w:num w:numId="7" w16cid:durableId="1414088612">
    <w:abstractNumId w:val="5"/>
  </w:num>
  <w:num w:numId="8" w16cid:durableId="1270697540">
    <w:abstractNumId w:val="0"/>
  </w:num>
  <w:num w:numId="9" w16cid:durableId="1148205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77"/>
    <w:rsid w:val="00046F70"/>
    <w:rsid w:val="0009257D"/>
    <w:rsid w:val="000A1771"/>
    <w:rsid w:val="000D064E"/>
    <w:rsid w:val="001E31BD"/>
    <w:rsid w:val="00282CE3"/>
    <w:rsid w:val="003105A2"/>
    <w:rsid w:val="00312E3D"/>
    <w:rsid w:val="00322AA4"/>
    <w:rsid w:val="00337EFD"/>
    <w:rsid w:val="00343BB9"/>
    <w:rsid w:val="003A6727"/>
    <w:rsid w:val="003A68C0"/>
    <w:rsid w:val="003F49C9"/>
    <w:rsid w:val="003F6174"/>
    <w:rsid w:val="004001A0"/>
    <w:rsid w:val="00407D0F"/>
    <w:rsid w:val="004179F1"/>
    <w:rsid w:val="00422D28"/>
    <w:rsid w:val="00431450"/>
    <w:rsid w:val="00432394"/>
    <w:rsid w:val="0046102E"/>
    <w:rsid w:val="004940A8"/>
    <w:rsid w:val="004B5B68"/>
    <w:rsid w:val="004F5981"/>
    <w:rsid w:val="00513CCA"/>
    <w:rsid w:val="00547FD2"/>
    <w:rsid w:val="005B7A28"/>
    <w:rsid w:val="005B7DE7"/>
    <w:rsid w:val="00667D08"/>
    <w:rsid w:val="006B57B9"/>
    <w:rsid w:val="006C0AA3"/>
    <w:rsid w:val="00726B7E"/>
    <w:rsid w:val="00737C53"/>
    <w:rsid w:val="00753338"/>
    <w:rsid w:val="007A52AA"/>
    <w:rsid w:val="00802845"/>
    <w:rsid w:val="00814E17"/>
    <w:rsid w:val="008A4C07"/>
    <w:rsid w:val="008C7060"/>
    <w:rsid w:val="009130D3"/>
    <w:rsid w:val="009E2177"/>
    <w:rsid w:val="00A26A6C"/>
    <w:rsid w:val="00A7181C"/>
    <w:rsid w:val="00A95223"/>
    <w:rsid w:val="00AA53D7"/>
    <w:rsid w:val="00AA7E95"/>
    <w:rsid w:val="00AD633A"/>
    <w:rsid w:val="00B253C6"/>
    <w:rsid w:val="00B33518"/>
    <w:rsid w:val="00B413BE"/>
    <w:rsid w:val="00B8789A"/>
    <w:rsid w:val="00BA408C"/>
    <w:rsid w:val="00BB6F4E"/>
    <w:rsid w:val="00BC7434"/>
    <w:rsid w:val="00C33354"/>
    <w:rsid w:val="00C425CF"/>
    <w:rsid w:val="00C57C71"/>
    <w:rsid w:val="00C64404"/>
    <w:rsid w:val="00C94E8F"/>
    <w:rsid w:val="00CD6F14"/>
    <w:rsid w:val="00D435B4"/>
    <w:rsid w:val="00D713EE"/>
    <w:rsid w:val="00DB309E"/>
    <w:rsid w:val="00E918CC"/>
    <w:rsid w:val="00E9552C"/>
    <w:rsid w:val="00EA4EC9"/>
    <w:rsid w:val="00ED6209"/>
    <w:rsid w:val="00EF4D31"/>
    <w:rsid w:val="00F035E8"/>
    <w:rsid w:val="00F4353B"/>
    <w:rsid w:val="00F96D95"/>
    <w:rsid w:val="00FA33FA"/>
    <w:rsid w:val="00FA7B1C"/>
    <w:rsid w:val="01DD1663"/>
    <w:rsid w:val="022CCFBC"/>
    <w:rsid w:val="034089E1"/>
    <w:rsid w:val="05468EC2"/>
    <w:rsid w:val="07E0D922"/>
    <w:rsid w:val="0B8F0F7E"/>
    <w:rsid w:val="0D01A6A4"/>
    <w:rsid w:val="104F3733"/>
    <w:rsid w:val="13C1A48A"/>
    <w:rsid w:val="19AF3404"/>
    <w:rsid w:val="19F8B10B"/>
    <w:rsid w:val="1AF0E9F0"/>
    <w:rsid w:val="21017BB4"/>
    <w:rsid w:val="29D050FE"/>
    <w:rsid w:val="341A58F2"/>
    <w:rsid w:val="34386F71"/>
    <w:rsid w:val="3A4DED8D"/>
    <w:rsid w:val="3BC881FF"/>
    <w:rsid w:val="3C19DE8B"/>
    <w:rsid w:val="3C52EE88"/>
    <w:rsid w:val="42D24D05"/>
    <w:rsid w:val="4334E30C"/>
    <w:rsid w:val="4717A267"/>
    <w:rsid w:val="49BA55E5"/>
    <w:rsid w:val="4A25F412"/>
    <w:rsid w:val="4A746706"/>
    <w:rsid w:val="4B2A807E"/>
    <w:rsid w:val="4C164431"/>
    <w:rsid w:val="4E581B9D"/>
    <w:rsid w:val="537BD0D5"/>
    <w:rsid w:val="5629B009"/>
    <w:rsid w:val="565FC914"/>
    <w:rsid w:val="56A3E14F"/>
    <w:rsid w:val="56CF814B"/>
    <w:rsid w:val="582664CD"/>
    <w:rsid w:val="5BCC4CDA"/>
    <w:rsid w:val="5C771569"/>
    <w:rsid w:val="5E45F0E2"/>
    <w:rsid w:val="5FF7BB2A"/>
    <w:rsid w:val="607E7245"/>
    <w:rsid w:val="61160EA6"/>
    <w:rsid w:val="62E35A26"/>
    <w:rsid w:val="63714F30"/>
    <w:rsid w:val="63DEA7E4"/>
    <w:rsid w:val="644C1D86"/>
    <w:rsid w:val="65B7C191"/>
    <w:rsid w:val="6767659E"/>
    <w:rsid w:val="6AD2F942"/>
    <w:rsid w:val="6BE615D2"/>
    <w:rsid w:val="6C33CF75"/>
    <w:rsid w:val="73104A74"/>
    <w:rsid w:val="77083235"/>
    <w:rsid w:val="7A9DABEF"/>
    <w:rsid w:val="7B342726"/>
    <w:rsid w:val="7D4D8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FB73"/>
  <w15:docId w15:val="{DAF0B2CE-2830-480A-9E73-89CFCECF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E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ED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F6E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ED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F6ED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3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pastyle.apa.org/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6122140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ANEuFQlLd7nlN7OG4dit4Qjrg==">CgMxLjAyCGguZ2pkZ3hzOAByITFPT1ZvUnIzUVluWmN1QlpkdWZlM2s4YXk0enVjX3dHaA==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7B217C-F821-40F9-B85E-D32050B40A75}"/>
</file>

<file path=customXml/itemProps3.xml><?xml version="1.0" encoding="utf-8"?>
<ds:datastoreItem xmlns:ds="http://schemas.openxmlformats.org/officeDocument/2006/customXml" ds:itemID="{23CBDB2C-034D-42A7-AA1D-EB0123BF6FF5}"/>
</file>

<file path=customXml/itemProps4.xml><?xml version="1.0" encoding="utf-8"?>
<ds:datastoreItem xmlns:ds="http://schemas.openxmlformats.org/officeDocument/2006/customXml" ds:itemID="{2253C489-FAAD-484A-AE41-25EE856F88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27</revision>
  <dcterms:created xsi:type="dcterms:W3CDTF">2026-01-10T18:22:00.0000000Z</dcterms:created>
  <dcterms:modified xsi:type="dcterms:W3CDTF">2026-02-05T10:03:53.7550475Z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